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B45B8" w:rsidRDefault="005B45B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4"/>
          <w:szCs w:val="4"/>
        </w:rPr>
      </w:pPr>
    </w:p>
    <w:p w:rsidR="005B45B8" w:rsidRDefault="00000000">
      <w:pPr>
        <w:pStyle w:val="Title"/>
      </w:pPr>
      <w:r>
        <w:t xml:space="preserve">David Whiteside  </w:t>
      </w:r>
    </w:p>
    <w:tbl>
      <w:tblPr>
        <w:tblStyle w:val="a3"/>
        <w:tblW w:w="9720" w:type="dxa"/>
        <w:tblLayout w:type="fixed"/>
        <w:tblLook w:val="0600" w:firstRow="0" w:lastRow="0" w:firstColumn="0" w:lastColumn="0" w:noHBand="1" w:noVBand="1"/>
      </w:tblPr>
      <w:tblGrid>
        <w:gridCol w:w="9720"/>
      </w:tblGrid>
      <w:tr w:rsidR="005B45B8">
        <w:trPr>
          <w:trHeight w:val="1683"/>
        </w:trPr>
        <w:tc>
          <w:tcPr>
            <w:tcW w:w="9720" w:type="dxa"/>
          </w:tcPr>
          <w:p w:rsidR="005B45B8" w:rsidRDefault="00000000">
            <w:r>
              <w:t>(720) xxx-</w:t>
            </w:r>
            <w:proofErr w:type="spellStart"/>
            <w:r>
              <w:t>xxxx</w:t>
            </w:r>
            <w:proofErr w:type="spellEnd"/>
            <w:r>
              <w:t xml:space="preserve"> | resume@davidwhiteside.com | www.davidwhiteside.com</w:t>
            </w:r>
            <w:r>
              <w:br/>
            </w:r>
            <w:proofErr w:type="spellStart"/>
            <w:r>
              <w:t>Linkedin</w:t>
            </w:r>
            <w:proofErr w:type="spellEnd"/>
            <w:r>
              <w:t>: linkedin.com/in/</w:t>
            </w:r>
            <w:proofErr w:type="spellStart"/>
            <w:r>
              <w:t>thedavidwhiteside</w:t>
            </w:r>
            <w:proofErr w:type="spellEnd"/>
            <w:r>
              <w:t xml:space="preserve"> | GitHub: github.com/</w:t>
            </w:r>
            <w:proofErr w:type="spellStart"/>
            <w:r>
              <w:t>thedavidwhiteside</w:t>
            </w:r>
            <w:proofErr w:type="spellEnd"/>
          </w:p>
          <w:p w:rsidR="005B45B8" w:rsidRDefault="005B45B8"/>
          <w:p w:rsidR="005B45B8" w:rsidRDefault="00000000">
            <w:r>
              <w:rPr>
                <w:highlight w:val="white"/>
              </w:rPr>
              <w:t xml:space="preserve">Senior Cloud Engineer (Platform, DevOps, SRE) with 15+ years of experience designing and operating large-scale cloud and HPC platforms. Expert in AWS, Linux, Infrastructure as Code (IAC) and Kubernetes with a proven track record of enabling workloads and web applications at a national lab scale. Open-source contributor with deep hands-on experience across </w:t>
            </w:r>
            <w:proofErr w:type="spellStart"/>
            <w:r>
              <w:rPr>
                <w:highlight w:val="white"/>
              </w:rPr>
              <w:t>devops</w:t>
            </w:r>
            <w:proofErr w:type="spellEnd"/>
            <w:r>
              <w:rPr>
                <w:highlight w:val="white"/>
              </w:rPr>
              <w:t>, security, and production operations.</w:t>
            </w:r>
          </w:p>
        </w:tc>
      </w:tr>
      <w:tr w:rsidR="005B45B8">
        <w:trPr>
          <w:trHeight w:val="331"/>
        </w:trPr>
        <w:tc>
          <w:tcPr>
            <w:tcW w:w="9720" w:type="dxa"/>
          </w:tcPr>
          <w:p w:rsidR="005B45B8" w:rsidRDefault="005B45B8"/>
          <w:p w:rsidR="005B45B8" w:rsidRDefault="00000000">
            <w:pPr>
              <w:pStyle w:val="Heading1"/>
              <w:rPr>
                <w:sz w:val="30"/>
                <w:szCs w:val="30"/>
              </w:rPr>
            </w:pPr>
            <w:bookmarkStart w:id="0" w:name="_heading=h.w82hofc8tuct" w:colFirst="0" w:colLast="0"/>
            <w:bookmarkEnd w:id="0"/>
            <w:r>
              <w:t>Experience</w:t>
            </w:r>
          </w:p>
          <w:p w:rsidR="005B45B8" w:rsidRDefault="00000000">
            <w:pPr>
              <w:rPr>
                <w:smallCaps/>
              </w:rPr>
            </w:pPr>
            <w:r>
              <w:rPr>
                <w:b/>
                <w:bCs/>
              </w:rPr>
              <w:t>Senior Cloud Engineer | NLR (formerly National Renewable Energy Laboratory) | Remote</w:t>
            </w:r>
            <w:r>
              <w:br/>
              <w:t>2019 - Present</w:t>
            </w:r>
          </w:p>
          <w:p w:rsidR="005B45B8" w:rsidRDefault="00000000">
            <w:r>
              <w:t>• Technical lead for cloud computing operations, leading a team of 6 engineers to design, operate, and improve production AWS platforms supporting developers, HPC, AI/ML, and data-intensive workloads.</w:t>
            </w:r>
          </w:p>
          <w:p w:rsidR="005B45B8" w:rsidRDefault="00000000">
            <w:r>
              <w:t>• Cloud engineer lead for 30+ concurrent projects, providing architecture, operations, and security guidance across diverse workloads and requirements (web apps, AI/ML, HPC, ETL and data workflows).</w:t>
            </w:r>
            <w:r>
              <w:br/>
              <w:t>• Established IAC standards using Terraform (also CloudFormation, CDK), enabling repeatable, auditable, and secure deployments and raising overall cloud maturity across the organization.</w:t>
            </w:r>
            <w:r>
              <w:br/>
              <w:t>• Led Python engineering for platform automation, developing and maintaining internal tooling, CI/CD automation, and web applications (Flask, Django) that improved developer productivity, significantly reduced manual operations, and standardized workflows across cloud environments.</w:t>
            </w:r>
            <w:r>
              <w:br/>
              <w:t>• Provided training, documentation, and webinars for cloud computing at NLR as well at conferences.</w:t>
            </w:r>
            <w:r>
              <w:br/>
              <w:t>• Identified and optimized cloud cost, delivering over $250K/year in savings through storage optimization (S3 and EFS storage tiers), cost savings plans, RI optimizations, and automated cost anomaly detection.</w:t>
            </w:r>
            <w:r>
              <w:br/>
              <w:t>• Developed standardized hardened AMI build pipelines using Packer and Ansible (Ubuntu 24, Amazon Linux 2023) which automated updates to the standardized images.</w:t>
            </w:r>
            <w:r>
              <w:br/>
              <w:t>• Built and operated 8 production ECS clusters (dev, stage, prod) and 4 EKS (Kubernetes) clusters, applying modern practices such as ephemeral infrastructure (cattle, not pets) design.</w:t>
            </w:r>
            <w:r>
              <w:br/>
              <w:t xml:space="preserve">• Defined the monitoring strategy and guided priorities for monitoring, alerting, and dashboards on </w:t>
            </w:r>
            <w:proofErr w:type="spellStart"/>
            <w:r>
              <w:t>DataDog</w:t>
            </w:r>
            <w:proofErr w:type="spellEnd"/>
            <w:r>
              <w:t>.</w:t>
            </w:r>
            <w:r>
              <w:br/>
              <w:t>• Introduced PagerDuty based incident response, improving operational maturity, on-call effectiveness, and customer satisfaction.  MTTR, MTTA, and Incident frequency was tracked.</w:t>
            </w:r>
          </w:p>
          <w:p w:rsidR="005B45B8" w:rsidRDefault="00000000">
            <w:r>
              <w:t>• Led strategy and implementation of hybrid HPC workflows spanning on-prem supercomputing and AWS, enabling researchers to use the right execution environment for performance, cost, and scale.</w:t>
            </w:r>
          </w:p>
          <w:p w:rsidR="005B45B8" w:rsidRDefault="00000000">
            <w:r>
              <w:t>• Migrated the on-prem Jira and Confluence to AWS EKS (Kubernetes).</w:t>
            </w:r>
          </w:p>
          <w:p w:rsidR="005B45B8" w:rsidRDefault="00000000">
            <w:r>
              <w:t xml:space="preserve">• Owned CI/CD platform operations supporting 100+ production websites, ensuring secure, reliable, and automated deployments for high-visibility public applications including windwatts.nrel.gov, pvwatts.nrel.gov, and materials.nrel.gov, serving large external user bases, using Docker, Jenkins, </w:t>
            </w:r>
            <w:proofErr w:type="spellStart"/>
            <w:r>
              <w:t>CodeBuild</w:t>
            </w:r>
            <w:proofErr w:type="spellEnd"/>
            <w:r>
              <w:t>, and ECS.</w:t>
            </w:r>
          </w:p>
          <w:p w:rsidR="005B45B8" w:rsidRDefault="00000000">
            <w:r>
              <w:t xml:space="preserve">• Deep experience across all core AWS services including compute (EC2, EKS, ECS, Fargate, Lambda), data (S3, EFS, </w:t>
            </w:r>
            <w:proofErr w:type="spellStart"/>
            <w:r>
              <w:t>FSx</w:t>
            </w:r>
            <w:proofErr w:type="spellEnd"/>
            <w:r>
              <w:t>/</w:t>
            </w:r>
            <w:proofErr w:type="spellStart"/>
            <w:r>
              <w:t>Lustre</w:t>
            </w:r>
            <w:proofErr w:type="spellEnd"/>
            <w:r>
              <w:t>, DynamoDB, Aurora, Redshift, Athena/Glue), networking and security (IAM, WAF, Route53, CloudFront, Transit Gateway), and CI/CD (</w:t>
            </w:r>
            <w:proofErr w:type="spellStart"/>
            <w:r>
              <w:t>CodeBuild</w:t>
            </w:r>
            <w:proofErr w:type="spellEnd"/>
            <w:r>
              <w:t>, CodePipeline).</w:t>
            </w:r>
          </w:p>
          <w:p w:rsidR="005B45B8" w:rsidRDefault="005B45B8"/>
          <w:p w:rsidR="005B45B8" w:rsidRDefault="00000000">
            <w:r>
              <w:rPr>
                <w:b/>
                <w:bCs/>
              </w:rPr>
              <w:t>HPC Engineer | NLR (formerly National Renewable Energy Laboratory) | Hybrid</w:t>
            </w:r>
            <w:r>
              <w:rPr>
                <w:b/>
                <w:bCs/>
              </w:rPr>
              <w:br/>
            </w:r>
            <w:r>
              <w:t>2013 - 2019</w:t>
            </w:r>
          </w:p>
          <w:p w:rsidR="005B45B8" w:rsidRDefault="00000000">
            <w:r>
              <w:t>• HPC System Administrator of the Peregrine (2.4 PFLOPS) and Eagle (8 PFLOPS) supercomputers, supporting large-scale scientific workloads across multiple research programs.</w:t>
            </w:r>
          </w:p>
          <w:p w:rsidR="005B45B8" w:rsidRDefault="00000000">
            <w:r>
              <w:lastRenderedPageBreak/>
              <w:t>• Linux system administration (RHEL, Ubuntu) expertise and supported over 150 research users on HPC clusters. Setup, configured, documented Singularity/</w:t>
            </w:r>
            <w:proofErr w:type="spellStart"/>
            <w:r>
              <w:t>Apptainer</w:t>
            </w:r>
            <w:proofErr w:type="spellEnd"/>
            <w:r>
              <w:t xml:space="preserve"> for the ability to run containers on HPC.</w:t>
            </w:r>
            <w:r>
              <w:br/>
              <w:t>• Wrote technical requirements for HPC system design and storage RFIs and RFPs.</w:t>
            </w:r>
            <w:r>
              <w:br/>
              <w:t>• Automated security baselines and system configurations using Ansible using configuration management.</w:t>
            </w:r>
            <w:r>
              <w:br/>
              <w:t>• Developed Python automation for the creation of file system and scheduler resources for projects and users as they are created during allocation cycles as well as identity synchronization for users.</w:t>
            </w:r>
            <w:r>
              <w:br/>
              <w:t>• Engineered Ansible automation to enforce HSPD-12 smartcard authentication across clusters, contributing upstream enhancements which now allows Ansible to support PKCS#11 authentication.  Contributed bug fixes and feature additions to NHC, Torque, and Ansible upstream on GitHub.</w:t>
            </w:r>
          </w:p>
          <w:p w:rsidR="005B45B8" w:rsidRDefault="005B45B8"/>
          <w:p w:rsidR="005B45B8" w:rsidRDefault="00000000">
            <w:r>
              <w:rPr>
                <w:b/>
                <w:bCs/>
              </w:rPr>
              <w:t>Performance Engineer | Integrated Computer Solutions, Inc</w:t>
            </w:r>
            <w:r>
              <w:br/>
              <w:t>2012 - 2013</w:t>
            </w:r>
          </w:p>
          <w:p w:rsidR="005B45B8" w:rsidRDefault="005B45B8"/>
          <w:p w:rsidR="005B45B8" w:rsidRDefault="00000000">
            <w:r>
              <w:rPr>
                <w:b/>
                <w:bCs/>
              </w:rPr>
              <w:t>Senior Linux System Administrator | BTAS, Inc</w:t>
            </w:r>
            <w:r>
              <w:br/>
              <w:t>2009 - 2012</w:t>
            </w:r>
          </w:p>
          <w:p w:rsidR="005B45B8" w:rsidRDefault="005B45B8"/>
          <w:p w:rsidR="005B45B8" w:rsidRDefault="00000000">
            <w:r>
              <w:rPr>
                <w:b/>
                <w:bCs/>
              </w:rPr>
              <w:t>Linux System Administrator | Analytical Services, Inc.</w:t>
            </w:r>
            <w:r>
              <w:br/>
              <w:t>2007 - 2009</w:t>
            </w:r>
          </w:p>
          <w:p w:rsidR="005B45B8" w:rsidRDefault="005B45B8">
            <w:pPr>
              <w:spacing w:line="240" w:lineRule="auto"/>
            </w:pPr>
          </w:p>
        </w:tc>
      </w:tr>
      <w:tr w:rsidR="005B45B8">
        <w:trPr>
          <w:trHeight w:val="331"/>
        </w:trPr>
        <w:tc>
          <w:tcPr>
            <w:tcW w:w="9720" w:type="dxa"/>
          </w:tcPr>
          <w:p w:rsidR="005B45B8" w:rsidRDefault="00000000">
            <w:pPr>
              <w:pStyle w:val="Heading1"/>
            </w:pPr>
            <w:bookmarkStart w:id="1" w:name="_heading=h.stfbmevhxeca" w:colFirst="0" w:colLast="0"/>
            <w:bookmarkEnd w:id="1"/>
            <w:proofErr w:type="gramStart"/>
            <w:r>
              <w:lastRenderedPageBreak/>
              <w:t>Open Source</w:t>
            </w:r>
            <w:proofErr w:type="gramEnd"/>
            <w:r>
              <w:t xml:space="preserve"> Contributions</w:t>
            </w:r>
          </w:p>
          <w:p w:rsidR="005B45B8" w:rsidRDefault="00000000">
            <w:proofErr w:type="gramStart"/>
            <w:r>
              <w:rPr>
                <w:sz w:val="21"/>
                <w:szCs w:val="21"/>
                <w:highlight w:val="white"/>
              </w:rPr>
              <w:t>Open source</w:t>
            </w:r>
            <w:proofErr w:type="gramEnd"/>
            <w:r>
              <w:rPr>
                <w:sz w:val="21"/>
                <w:szCs w:val="21"/>
                <w:highlight w:val="white"/>
              </w:rPr>
              <w:t xml:space="preserve"> software developer and contributor on GitHub (github.com/</w:t>
            </w:r>
            <w:proofErr w:type="spellStart"/>
            <w:r>
              <w:rPr>
                <w:sz w:val="21"/>
                <w:szCs w:val="21"/>
                <w:highlight w:val="white"/>
              </w:rPr>
              <w:t>thedavidwhiteside</w:t>
            </w:r>
            <w:proofErr w:type="spellEnd"/>
            <w:r>
              <w:rPr>
                <w:sz w:val="21"/>
                <w:szCs w:val="21"/>
                <w:highlight w:val="white"/>
              </w:rPr>
              <w:t xml:space="preserve">). Contributions to Ansible, </w:t>
            </w:r>
            <w:proofErr w:type="spellStart"/>
            <w:r>
              <w:rPr>
                <w:sz w:val="21"/>
                <w:szCs w:val="21"/>
                <w:highlight w:val="white"/>
              </w:rPr>
              <w:t>Paramiko</w:t>
            </w:r>
            <w:proofErr w:type="spellEnd"/>
            <w:r>
              <w:rPr>
                <w:sz w:val="21"/>
                <w:szCs w:val="21"/>
                <w:highlight w:val="white"/>
              </w:rPr>
              <w:t xml:space="preserve">, Torque, NHC, </w:t>
            </w:r>
            <w:proofErr w:type="spellStart"/>
            <w:r>
              <w:rPr>
                <w:sz w:val="21"/>
                <w:szCs w:val="21"/>
                <w:highlight w:val="white"/>
              </w:rPr>
              <w:t>tempyenv</w:t>
            </w:r>
            <w:proofErr w:type="spellEnd"/>
            <w:r>
              <w:rPr>
                <w:sz w:val="21"/>
                <w:szCs w:val="21"/>
                <w:highlight w:val="white"/>
              </w:rPr>
              <w:t>, and ansible-</w:t>
            </w:r>
            <w:proofErr w:type="spellStart"/>
            <w:r>
              <w:rPr>
                <w:sz w:val="21"/>
                <w:szCs w:val="21"/>
                <w:highlight w:val="white"/>
              </w:rPr>
              <w:t>docgen</w:t>
            </w:r>
            <w:proofErr w:type="spellEnd"/>
            <w:r>
              <w:rPr>
                <w:sz w:val="21"/>
                <w:szCs w:val="21"/>
                <w:highlight w:val="white"/>
              </w:rPr>
              <w:t>.</w:t>
            </w:r>
          </w:p>
        </w:tc>
      </w:tr>
      <w:tr w:rsidR="005B45B8">
        <w:trPr>
          <w:trHeight w:val="331"/>
        </w:trPr>
        <w:tc>
          <w:tcPr>
            <w:tcW w:w="9720" w:type="dxa"/>
          </w:tcPr>
          <w:p w:rsidR="005B45B8" w:rsidRDefault="005B45B8"/>
        </w:tc>
      </w:tr>
      <w:tr w:rsidR="005B45B8">
        <w:trPr>
          <w:trHeight w:val="1950"/>
        </w:trPr>
        <w:tc>
          <w:tcPr>
            <w:tcW w:w="9720" w:type="dxa"/>
          </w:tcPr>
          <w:p w:rsidR="005B45B8" w:rsidRDefault="00000000">
            <w:pPr>
              <w:pStyle w:val="Heading1"/>
            </w:pPr>
            <w:bookmarkStart w:id="2" w:name="_heading=h.duzizfck21o2" w:colFirst="0" w:colLast="0"/>
            <w:bookmarkEnd w:id="2"/>
            <w:r>
              <w:t>Skills</w:t>
            </w:r>
          </w:p>
          <w:p w:rsidR="005B45B8" w:rsidRDefault="00000000">
            <w:pPr>
              <w:spacing w:line="240" w:lineRule="auto"/>
            </w:pPr>
            <w:r>
              <w:t>• Cloud Platforms: AWS (primary), GCP, Azure</w:t>
            </w:r>
          </w:p>
          <w:p w:rsidR="005B45B8" w:rsidRDefault="00000000">
            <w:pPr>
              <w:spacing w:line="240" w:lineRule="auto"/>
            </w:pPr>
            <w:r>
              <w:t>• Containers &amp; Orchestration: Docker, Helm, Kubernetes (AWS EKS), AWS ECS</w:t>
            </w:r>
          </w:p>
          <w:p w:rsidR="005B45B8" w:rsidRDefault="00000000">
            <w:pPr>
              <w:spacing w:line="240" w:lineRule="auto"/>
            </w:pPr>
            <w:r>
              <w:t>• Infrastructure as Code (IAC): Terraform, CloudFormation, AWS CDK</w:t>
            </w:r>
          </w:p>
          <w:p w:rsidR="005B45B8" w:rsidRDefault="00000000">
            <w:pPr>
              <w:spacing w:line="240" w:lineRule="auto"/>
            </w:pPr>
            <w:r>
              <w:t>• Systems: Linux (RHEL, Ubuntu), HPC, SLURM</w:t>
            </w:r>
          </w:p>
          <w:p w:rsidR="005B45B8" w:rsidRDefault="00000000">
            <w:pPr>
              <w:spacing w:line="240" w:lineRule="auto"/>
            </w:pPr>
            <w:r>
              <w:t>• Programming: Python (Flask, Django), Bash</w:t>
            </w:r>
          </w:p>
          <w:p w:rsidR="005B45B8" w:rsidRDefault="00000000">
            <w:pPr>
              <w:spacing w:line="240" w:lineRule="auto"/>
            </w:pPr>
            <w:r>
              <w:t xml:space="preserve">• CI/CD &amp; Automation: Jenkins, GitHub Actions, Ansible, Packer, AWS </w:t>
            </w:r>
            <w:proofErr w:type="spellStart"/>
            <w:r>
              <w:t>CodeBuild</w:t>
            </w:r>
            <w:proofErr w:type="spellEnd"/>
          </w:p>
          <w:p w:rsidR="005B45B8" w:rsidRDefault="00000000">
            <w:pPr>
              <w:spacing w:line="240" w:lineRule="auto"/>
            </w:pPr>
            <w:r>
              <w:t>• Security &amp; Compliance: NIST SP 800-53, IAM, smartcard authentication (PKCS11)</w:t>
            </w:r>
          </w:p>
          <w:p w:rsidR="005B45B8" w:rsidRDefault="00000000">
            <w:pPr>
              <w:spacing w:line="240" w:lineRule="auto"/>
            </w:pPr>
            <w:r>
              <w:t>• Version Control: Git (</w:t>
            </w:r>
            <w:proofErr w:type="spellStart"/>
            <w:r>
              <w:t>GitFlow</w:t>
            </w:r>
            <w:proofErr w:type="spellEnd"/>
            <w:r>
              <w:t>, trunk-based), GitHub PR workflows and best practices</w:t>
            </w:r>
          </w:p>
          <w:p w:rsidR="005B45B8" w:rsidRDefault="005B45B8">
            <w:pPr>
              <w:spacing w:line="240" w:lineRule="auto"/>
            </w:pPr>
          </w:p>
          <w:p w:rsidR="005B45B8" w:rsidRDefault="00000000">
            <w:pPr>
              <w:pStyle w:val="Heading1"/>
            </w:pPr>
            <w:bookmarkStart w:id="3" w:name="_heading=h.4qsrc1ykz6xy" w:colFirst="0" w:colLast="0"/>
            <w:bookmarkEnd w:id="3"/>
            <w:r>
              <w:t>Certifications</w:t>
            </w:r>
          </w:p>
          <w:p w:rsidR="005B45B8" w:rsidRDefault="00000000">
            <w:pPr>
              <w:spacing w:line="240" w:lineRule="auto"/>
            </w:pPr>
            <w:r>
              <w:t xml:space="preserve">• AWS Certified </w:t>
            </w:r>
            <w:proofErr w:type="spellStart"/>
            <w:r>
              <w:t>SysOps</w:t>
            </w:r>
            <w:proofErr w:type="spellEnd"/>
            <w:r>
              <w:t xml:space="preserve"> Administrator – Associate</w:t>
            </w:r>
          </w:p>
          <w:p w:rsidR="005B45B8" w:rsidRDefault="005B45B8"/>
          <w:p w:rsidR="005B45B8" w:rsidRDefault="00000000">
            <w:pPr>
              <w:pStyle w:val="Heading1"/>
            </w:pPr>
            <w:bookmarkStart w:id="4" w:name="_heading=h.51y9g17jni8g" w:colFirst="0" w:colLast="0"/>
            <w:bookmarkEnd w:id="4"/>
            <w:r>
              <w:t>Education</w:t>
            </w:r>
          </w:p>
          <w:p w:rsidR="005B45B8" w:rsidRDefault="00BB1934" w:rsidP="00F77ED9">
            <w:r>
              <w:t xml:space="preserve">• </w:t>
            </w:r>
            <w:r w:rsidR="00000000">
              <w:t>Bachelors in Computer Science | Troy University</w:t>
            </w:r>
            <w:r w:rsidR="00F77ED9">
              <w:t xml:space="preserve"> | </w:t>
            </w:r>
            <w:r w:rsidR="00000000">
              <w:t>Summa Cum Laude</w:t>
            </w:r>
          </w:p>
          <w:p w:rsidR="005B45B8" w:rsidRDefault="005B45B8">
            <w:pPr>
              <w:spacing w:before="120" w:line="240" w:lineRule="auto"/>
            </w:pPr>
          </w:p>
          <w:p w:rsidR="005B45B8" w:rsidRDefault="00000000">
            <w:pPr>
              <w:pStyle w:val="Heading1"/>
            </w:pPr>
            <w:bookmarkStart w:id="5" w:name="_heading=h.3qek6zximp3g" w:colFirst="0" w:colLast="0"/>
            <w:bookmarkEnd w:id="5"/>
            <w:r>
              <w:t>Awards</w:t>
            </w:r>
          </w:p>
        </w:tc>
      </w:tr>
    </w:tbl>
    <w:p w:rsidR="005B45B8" w:rsidRDefault="00000000">
      <w:pPr>
        <w:pBdr>
          <w:top w:val="nil"/>
          <w:left w:val="nil"/>
          <w:bottom w:val="nil"/>
          <w:right w:val="nil"/>
          <w:between w:val="nil"/>
        </w:pBdr>
        <w:spacing w:line="320" w:lineRule="auto"/>
      </w:pPr>
      <w:r>
        <w:t>• Employee of the Month Q2 2025 - National Laboratory of the Rockies (NLR)</w:t>
      </w:r>
    </w:p>
    <w:p w:rsidR="005B45B8" w:rsidRDefault="00000000">
      <w:pPr>
        <w:pBdr>
          <w:top w:val="nil"/>
          <w:left w:val="nil"/>
          <w:bottom w:val="nil"/>
          <w:right w:val="nil"/>
          <w:between w:val="nil"/>
        </w:pBdr>
        <w:spacing w:line="320" w:lineRule="auto"/>
      </w:pPr>
      <w:r>
        <w:t>• Team of the Month Q4 2019 - National Laboratory of the Rockies (NLR)</w:t>
      </w:r>
    </w:p>
    <w:sectPr w:rsidR="005B45B8">
      <w:pgSz w:w="12240" w:h="15840"/>
      <w:pgMar w:top="1080" w:right="1080" w:bottom="108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9523EDDF-72F4-CA44-BA6E-EA80C3ECB615}"/>
    <w:embedBold r:id="rId2" w:fontKey="{5CD6BE5C-CDDD-1446-A699-0B67F826939B}"/>
    <w:embedItalic r:id="rId3" w:fontKey="{587ABFF6-BF51-8B4C-839D-5593EA9DFA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BB7AFE7F-FE3C-9640-9CA9-542C55EC8A0A}"/>
    <w:embedBold r:id="rId5" w:fontKey="{BBF3AA2B-7DE6-3743-BAA9-793A3984B27C}"/>
    <w:embedItalic r:id="rId6" w:fontKey="{73D822AA-B570-1E4A-A48F-9F192D58BCCC}"/>
  </w:font>
  <w:font w:name="Times New Roman (Headings CS)">
    <w:panose1 w:val="020B0604020202020204"/>
    <w:charset w:val="00"/>
    <w:family w:val="roman"/>
    <w:notTrueType/>
    <w:pitch w:val="default"/>
  </w:font>
  <w:font w:name="Times New Roman (Body CS)">
    <w:panose1 w:val="020B0604020202020204"/>
    <w:charset w:val="00"/>
    <w:family w:val="roman"/>
    <w:notTrueType/>
    <w:pitch w:val="default"/>
  </w:font>
  <w:font w:name="Gill Sans MT">
    <w:panose1 w:val="020B0502020104020203"/>
    <w:charset w:val="00"/>
    <w:family w:val="roman"/>
    <w:notTrueType/>
    <w:pitch w:val="default"/>
    <w:embedRegular r:id="rId9" w:fontKey="{DB68DFC0-4472-9D43-97C2-32DD5611785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7B1A"/>
    <w:multiLevelType w:val="multilevel"/>
    <w:tmpl w:val="C876D87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69371051">
    <w:abstractNumId w:val="0"/>
  </w:num>
  <w:num w:numId="2" w16cid:durableId="18244222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28260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232288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743714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5B8"/>
    <w:rsid w:val="005A0501"/>
    <w:rsid w:val="005B45B8"/>
    <w:rsid w:val="00743ACF"/>
    <w:rsid w:val="00AC3556"/>
    <w:rsid w:val="00BB1934"/>
    <w:rsid w:val="00F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DA5D33"/>
  <w15:docId w15:val="{3A9096BA-0D97-3543-8451-CC5C9163E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lang w:val="en" w:eastAsia="en-US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200" w:line="240" w:lineRule="auto"/>
      <w:outlineLvl w:val="0"/>
    </w:pPr>
    <w:rPr>
      <w:b/>
      <w:bCs/>
      <w:small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after="60" w:line="240" w:lineRule="auto"/>
      <w:outlineLvl w:val="1"/>
    </w:pPr>
    <w:rPr>
      <w:b/>
      <w:bCs/>
      <w:color w:val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after="120"/>
      <w:outlineLvl w:val="2"/>
    </w:pPr>
    <w:rPr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/>
      <w:outlineLvl w:val="3"/>
    </w:pPr>
    <w:rPr>
      <w:i/>
      <w:iCs/>
      <w:color w:val="CC300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240" w:line="240" w:lineRule="auto"/>
    </w:pPr>
    <w:rPr>
      <w:b/>
      <w:bCs/>
      <w:smallCaps/>
      <w:color w:val="000000"/>
      <w:sz w:val="96"/>
      <w:szCs w:val="9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itleChar">
    <w:name w:val="Title Char"/>
    <w:basedOn w:val="DefaultParagraphFont"/>
    <w:link w:val="Title"/>
    <w:uiPriority w:val="11"/>
    <w:rsid w:val="00E16D14"/>
    <w:rPr>
      <w:rFonts w:eastAsiaTheme="majorEastAsia" w:cs="Times New Roman (Headings CS)"/>
      <w:b/>
      <w:caps/>
      <w:color w:val="000000" w:themeColor="text1"/>
      <w:spacing w:val="20"/>
      <w:kern w:val="28"/>
      <w:sz w:val="96"/>
      <w:szCs w:val="56"/>
    </w:rPr>
  </w:style>
  <w:style w:type="paragraph" w:customStyle="1" w:styleId="ContactInfo">
    <w:name w:val="Contact Info"/>
    <w:basedOn w:val="Normal"/>
    <w:uiPriority w:val="99"/>
    <w:semiHidden/>
    <w:qFormat/>
    <w:rsid w:val="00B72538"/>
    <w:pPr>
      <w:spacing w:after="120"/>
      <w:jc w:val="center"/>
    </w:pPr>
    <w:rPr>
      <w:rFonts w:cs="Times New Roman (Body CS)"/>
      <w:b/>
      <w:color w:val="000000" w:themeColor="text1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E232AA"/>
    <w:rPr>
      <w:rFonts w:eastAsiaTheme="majorEastAsia" w:cs="Times New Roman (Headings CS)"/>
      <w:b/>
      <w:caps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73401"/>
    <w:rPr>
      <w:rFonts w:eastAsiaTheme="majorEastAsia" w:cs="Times New Roman (Headings CS)"/>
      <w:b/>
      <w:color w:val="000000" w:themeColor="tex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07A85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B09"/>
    <w:rPr>
      <w:rFonts w:asciiTheme="majorHAnsi" w:eastAsiaTheme="majorEastAsia" w:hAnsiTheme="majorHAnsi" w:cstheme="majorBidi"/>
      <w:i/>
      <w:iCs/>
      <w:color w:val="CC2F0E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SubtleReference">
    <w:name w:val="Subtle Reference"/>
    <w:aliases w:val="Company &amp; Location"/>
    <w:basedOn w:val="DefaultParagraphFont"/>
    <w:uiPriority w:val="99"/>
    <w:semiHidden/>
    <w:rsid w:val="00CE3B09"/>
    <w:rPr>
      <w:rFonts w:ascii="Gill Sans MT" w:hAnsi="Gill Sans MT"/>
      <w:b w:val="0"/>
      <w:i w:val="0"/>
      <w:caps/>
      <w:smallCaps w:val="0"/>
      <w:vanish w:val="0"/>
      <w:color w:val="000000" w:themeColor="text1"/>
      <w:spacing w:val="10"/>
      <w:sz w:val="20"/>
    </w:rPr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semiHidden/>
    <w:qFormat/>
    <w:rsid w:val="00906720"/>
    <w:pPr>
      <w:numPr>
        <w:numId w:val="1"/>
      </w:numPr>
      <w:spacing w:line="320" w:lineRule="exact"/>
      <w:ind w:left="360"/>
    </w:p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</w:style>
  <w:style w:type="numbering" w:customStyle="1" w:styleId="CurrentList2">
    <w:name w:val="Current List2"/>
    <w:uiPriority w:val="99"/>
    <w:rsid w:val="005937B7"/>
  </w:style>
  <w:style w:type="numbering" w:customStyle="1" w:styleId="CurrentList3">
    <w:name w:val="Current List3"/>
    <w:uiPriority w:val="99"/>
    <w:rsid w:val="006157D4"/>
  </w:style>
  <w:style w:type="numbering" w:customStyle="1" w:styleId="CurrentList4">
    <w:name w:val="Current List4"/>
    <w:uiPriority w:val="99"/>
    <w:rsid w:val="006157D4"/>
  </w:style>
  <w:style w:type="paragraph" w:styleId="Header">
    <w:name w:val="header"/>
    <w:basedOn w:val="Normal"/>
    <w:link w:val="HeaderChar"/>
    <w:uiPriority w:val="99"/>
    <w:semiHidden/>
    <w:rsid w:val="00E16D14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07A85"/>
    <w:rPr>
      <w:color w:val="404040" w:themeColor="text1" w:themeTint="BF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16D14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07A85"/>
    <w:rPr>
      <w:color w:val="404040" w:themeColor="text1" w:themeTint="BF"/>
      <w:sz w:val="20"/>
      <w:szCs w:val="22"/>
    </w:rPr>
  </w:style>
  <w:style w:type="paragraph" w:customStyle="1" w:styleId="ImagePlaceholder">
    <w:name w:val="Image Placeholder"/>
    <w:basedOn w:val="Normal"/>
    <w:semiHidden/>
    <w:qFormat/>
    <w:rsid w:val="00907A85"/>
    <w:pPr>
      <w:spacing w:line="240" w:lineRule="auto"/>
    </w:pPr>
    <w:rPr>
      <w:sz w:val="4"/>
    </w:rPr>
  </w:style>
  <w:style w:type="character" w:customStyle="1" w:styleId="SubtitleChar">
    <w:name w:val="Subtitle Char"/>
    <w:basedOn w:val="DefaultParagraphFont"/>
    <w:link w:val="Subtitle"/>
    <w:uiPriority w:val="11"/>
    <w:rsid w:val="00E16D14"/>
    <w:rPr>
      <w:b/>
      <w:color w:val="091916" w:themeColor="accent5" w:themeShade="80"/>
      <w:spacing w:val="-2"/>
      <w:sz w:val="20"/>
      <w:szCs w:val="22"/>
    </w:rPr>
  </w:style>
  <w:style w:type="character" w:styleId="PlaceholderText">
    <w:name w:val="Placeholder Text"/>
    <w:basedOn w:val="DefaultParagraphFont"/>
    <w:uiPriority w:val="99"/>
    <w:semiHidden/>
    <w:rsid w:val="00907A85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783C80"/>
    <w:rPr>
      <w:color w:val="605E5C"/>
      <w:shd w:val="clear" w:color="auto" w:fill="E1DFDD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pPr>
      <w:spacing w:line="240" w:lineRule="auto"/>
    </w:pPr>
    <w:rPr>
      <w:b/>
      <w:bCs/>
      <w:color w:val="091916"/>
    </w:r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Pink Orange Green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F15533"/>
      </a:accent1>
      <a:accent2>
        <a:srgbClr val="EF96C0"/>
      </a:accent2>
      <a:accent3>
        <a:srgbClr val="E20386"/>
      </a:accent3>
      <a:accent4>
        <a:srgbClr val="266D31"/>
      </a:accent4>
      <a:accent5>
        <a:srgbClr val="12332D"/>
      </a:accent5>
      <a:accent6>
        <a:srgbClr val="E5D9EB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1zTnbT7+j/TDc9ADow5Usz8e2A==">CgMxLjAyDmgudzgyaG9mYzh0dWN0Mg5oLnN0ZmJtZXZoeGVjYTIOaC5kdXppemZjazIxbzIyDmguNHFzcmMxeWt6Nnh5Mg5oLjUxeTlnMTdqbmk4ZzIOaC4zcWVrNnp4aW1wM2c4AHIhMUJ4WE5GSk5CMTlhc2VFaUZIWG5kaWNxWE5mM1BCaGE4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851</Words>
  <Characters>4857</Characters>
  <Application>Microsoft Office Word</Application>
  <DocSecurity>0</DocSecurity>
  <Lines>40</Lines>
  <Paragraphs>11</Paragraphs>
  <ScaleCrop>false</ScaleCrop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Whiteside</cp:lastModifiedBy>
  <cp:revision>7</cp:revision>
  <dcterms:created xsi:type="dcterms:W3CDTF">2024-09-07T16:26:00Z</dcterms:created>
  <dcterms:modified xsi:type="dcterms:W3CDTF">2026-02-25T04:18:00Z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>MediaServiceImageTags</vt:lpwstr>
  </property>
</Properties>
</file>