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48"/>
          <w:szCs w:val="48"/>
          <w:rtl w:val="0"/>
        </w:rPr>
        <w:t xml:space="preserve">David Whiteside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(720) 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xxx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-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xxxx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 │ 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@davidwhiteside.com │ www.davidwhiteside.com</w:t>
      </w:r>
      <w:r w:rsidDel="00000000" w:rsidR="00000000" w:rsidRPr="00000000">
        <w:rPr>
          <w:color w:val="6b7280"/>
          <w:sz w:val="18"/>
          <w:szCs w:val="1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linkedin.com/in/thedavidwhiteside │ github.com/thedavidwhiteside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Rule="auto"/>
        <w:rPr/>
      </w:pPr>
      <w:r w:rsidDel="00000000" w:rsidR="00000000" w:rsidRPr="00000000">
        <w:rPr>
          <w:rtl w:val="0"/>
        </w:rPr>
        <w:t xml:space="preserve">Senior Cloud Engineer (Platform, DevOps, SRE) with 15+ years of experience designing and operating large-scale cloud and HPC platforms. Expert in AWS, Linux, Infrastructure as Code (IAC) and Kubernetes with a proven track record of enabling workloads and web applications at a national lab scale. Open-source contributor with deep hands-on experience across devops, security, and production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Senior Cloud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NLR (formerly National Renewable Energy Laboratory) │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2019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Technical lead for cloud computing operations, leading a team of 6 engineers to design, operate, and improve production AWS platforms supporting developers, HPC, AI/ML, and data-intensive workloads.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Cloud engineer lead for 30+ concurrent projects, providing architecture, operations, and security guidance across diverse workloads and requirements (web apps, AI/ML, HPC, ETL and data workflows).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Established IAC standards using Terraform (also CloudFormation, CDK), enabling repeatable, auditable, and secure deployments and raising overall cloud maturity across the organization.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Led Python engineering for platform automation, developing and maintaining internal tooling, CI/CD automation, and web applications (Flask, Django) that improved developer productivity, significantly reduced manual operations, and standardized workflows across cloud environments.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Provided training, documentation, and webinars for cloud computing at NLR as well at conferences.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Identified and optimized cloud cost, delivering over $250K/year in savings through storage optimization (S3 and EFS storage tiers), cost savings plans, RI optimizations, and automated cost anomaly detection.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Developed standardized hardened AMI build pipelines using Packer and Ansible (Ubuntu 24, Amazon Linux 2023) which automated updates to the standardized images.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Built and operated 8 production ECS clusters (dev, stage, prod) and 4 EKS (Kubernetes) clusters, applying modern practices such as ephemeral infrastructure (cattle, not pets) design.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Defined the monitoring strategy and guided priorities for monitoring, alerting, and dashboards on DataDog.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Introduced PagerDuty based incident response, improving operational maturity, on-call effectiveness, and customer satisfaction.  MTTR, MTTA, and Incident frequency was tracked.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Led strategy and implementation of hybrid HPC workflows spanning on-prem supercomputing and AWS, enabling researchers to use the right execution environment for performance, cost, and scale.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Migrated on-prem Jira and Confluence to AWS EKS, improving uptime from ~90% to 99.9% and scaling the platform to support 100+ users.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Owned CI/CD platform operations supporting 100+ production websites, ensuring secure, reliable, and automated deployments for high-visibility public applications including windwatts.nlr.gov, pvwatts.nlr.gov, and materials.nlr.gov, serving large external user bases, using Docker, Jenkins, CodeBuild, and ECS.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HPC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NLR (formerly National Renewable Energy Laboratory) │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2013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HPC System Administrator of the Peregrine (2.4 PFLOPS) and Eagle (8 PFLOPS) supercomputers, supporting large-scale scientific workloads across multiple research programs.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Linux system administration (RHEL, Ubuntu) expertise and supported over 150 research users on HPC clusters. Setup, configured, documented Singularity/Apptainer for the ability to run containers on HPC.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Wrote technical requirements for HPC system design and storage RFIs and RFPs.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Automated security baselines and system configurations using Ansible using configuration management.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Developed Python automation for the creation of file system and scheduler resources for projects and users as they are created during allocation cycles as well as identity synchronization for users.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Engineered Ansible automation to enforce HSPD-12 smartcard authentication across clusters, contributing upstream enhancements which now allows Ansible to support PKCS#11 authentication.  Contributed bug fixes and feature additions to NHC, Torque, and Ansible upstream on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Performance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Integrated Computer Solutions,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2012 –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Developed VuGen scripts to simulate user behavior and measure web application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Senior Linux System Administrator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BTAS,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2009 –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Linux system administration supporting DISA and DoD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360"/>
        </w:tabs>
        <w:spacing w:after="40" w:before="18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Linux System Administrator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Analytical Services,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2007 –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Linux system administration with a focus on INFOSEC and security hardening.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Cloud Platforms: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(primary), GCP, Azure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Containers &amp; Orchestration: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Docker, Helm, Kubernetes (AWS EKS), AWS ECS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Infrastructure as Code: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Terraform, CloudFormation, AWS CDK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Programming: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Python (Flask, Django),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CI/CD &amp; Automation: </w:t>
      </w:r>
      <w:r w:rsidDel="00000000" w:rsidR="00000000" w:rsidRPr="00000000">
        <w:rPr>
          <w:rtl w:val="0"/>
        </w:rPr>
        <w:t xml:space="preserve">Jenkins, GitHub Actions, Ansible, Packer, AWS CodeBuild</w:t>
      </w:r>
    </w:p>
    <w:p w:rsidR="00000000" w:rsidDel="00000000" w:rsidP="00000000" w:rsidRDefault="00000000" w:rsidRPr="00000000" w14:paraId="00000027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Systems: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Linux (RHEL, Ubuntu)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1f2937"/>
          <w:sz w:val="20"/>
          <w:szCs w:val="20"/>
          <w:rtl w:val="0"/>
        </w:rPr>
        <w:t xml:space="preserve">HPC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Slurm, Lustre, Infiniband, NHC, performance tuning</w:t>
      </w:r>
    </w:p>
    <w:p w:rsidR="00000000" w:rsidDel="00000000" w:rsidP="00000000" w:rsidRDefault="00000000" w:rsidRPr="00000000" w14:paraId="00000028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Security &amp; Compliance: </w:t>
      </w:r>
      <w:r w:rsidDel="00000000" w:rsidR="00000000" w:rsidRPr="00000000">
        <w:rPr>
          <w:rtl w:val="0"/>
        </w:rPr>
        <w:t xml:space="preserve">NIST SP 800-53, IAM, smartcard authentication (PKCS11)</w:t>
      </w:r>
    </w:p>
    <w:p w:rsidR="00000000" w:rsidDel="00000000" w:rsidP="00000000" w:rsidRDefault="00000000" w:rsidRPr="00000000" w14:paraId="00000029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Version Control: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Git (Git Flow, trunk-based,</w:t>
      </w:r>
      <w:r w:rsidDel="00000000" w:rsidR="00000000" w:rsidRPr="00000000">
        <w:rPr>
          <w:rtl w:val="0"/>
        </w:rPr>
        <w:t xml:space="preserve"> Github Flow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), GitHub PR workflows</w:t>
      </w:r>
      <w:r w:rsidDel="00000000" w:rsidR="00000000" w:rsidRPr="00000000">
        <w:rPr>
          <w:rtl w:val="0"/>
        </w:rPr>
        <w:t xml:space="preserve">, GitHub actions</w:t>
      </w:r>
    </w:p>
    <w:p w:rsidR="00000000" w:rsidDel="00000000" w:rsidP="00000000" w:rsidRDefault="00000000" w:rsidRPr="00000000" w14:paraId="0000002A">
      <w:pPr>
        <w:spacing w:after="8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AWS Services: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EC2, EKS, ECS, Fargate, Lambda, S3, EFS, FSx/Lustre, DynamoDB, Aurora, Redshift, Athena/Glue, IAM, WAF, Route53, CloudFront, Transit Gateway, CodeBuild, CodePipeline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Certified SysOps Administrator – Associate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│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Certified Solutions Architect – Associate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│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Certified AI Practitioner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│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Certified Cloud Practitioner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OPEN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Active contributor on GitHub (github.com/thedavidwhiteside). Contributions to Ansible, Paramiko, Torque, NHC, tempyenv, and ansible-docgen.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Bachelor of Science in Computer Science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 │ Troy University │ Graduated Summa Cum Laude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Employee of the Month Q2 2025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– National Laboratory of the Rockies (NLR)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Team of the Month Q4 2019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– National Laboratory of the Rockies (NLR)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f293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293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ofqX/htngDd6VlPFQqZnHT/MA==">CgMxLjA4AHIhMUR3Nk5DTmo3ZFNzby1lN0ZsZk1OSUZEVWRJQldSd293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