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7D" w:rsidRDefault="00CF1578" w:rsidP="00CF1578">
      <w:pPr>
        <w:jc w:val="center"/>
        <w:rPr>
          <w:rFonts w:ascii="微软雅黑" w:eastAsia="微软雅黑" w:hAnsi="微软雅黑"/>
          <w:b/>
        </w:rPr>
      </w:pPr>
      <w:r>
        <w:rPr>
          <w:rFonts w:ascii="微软雅黑" w:eastAsia="微软雅黑" w:hAnsi="微软雅黑" w:hint="eastAsia"/>
          <w:b/>
        </w:rPr>
        <w:t>第二章 金融系统</w:t>
      </w:r>
    </w:p>
    <w:p w:rsidR="00CF1578" w:rsidRDefault="00CF1578" w:rsidP="00CF1578">
      <w:pPr>
        <w:jc w:val="center"/>
      </w:pPr>
    </w:p>
    <w:p w:rsidR="00CF1578" w:rsidRDefault="00005B63"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金融系统包括市场</w:t>
      </w:r>
      <w:r w:rsidR="00F70B64">
        <w:rPr>
          <w:rFonts w:ascii="微软雅黑" w:eastAsia="微软雅黑" w:hAnsi="微软雅黑" w:hint="eastAsia"/>
          <w:sz w:val="18"/>
          <w:szCs w:val="18"/>
        </w:rPr>
        <w:t>、中介、服务公司和其他用于实现家庭、企业及政府的金融决策的机构，包括股票、债券和其他证券市场，以及金融中介。</w:t>
      </w:r>
    </w:p>
    <w:p w:rsidR="00005B63" w:rsidRDefault="000D6C6A"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金融中介：提供金融服务和产品的企业，包括银行、投资公司和保险公司。</w:t>
      </w:r>
    </w:p>
    <w:p w:rsidR="000D6C6A" w:rsidRDefault="000D6C6A"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金融职能比金融机构更加稳定</w:t>
      </w:r>
      <w:r w:rsidR="00A61DB0">
        <w:rPr>
          <w:rFonts w:ascii="微软雅黑" w:eastAsia="微软雅黑" w:hAnsi="微软雅黑" w:hint="eastAsia"/>
          <w:sz w:val="18"/>
          <w:szCs w:val="18"/>
        </w:rPr>
        <w:t>；机构的形式随职能而变化。</w:t>
      </w:r>
    </w:p>
    <w:p w:rsidR="00A55E45" w:rsidRDefault="00A55E45"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金融系统执行的六项基本的核心职能：</w:t>
      </w:r>
    </w:p>
    <w:p w:rsidR="00A55E45" w:rsidRDefault="0020367B" w:rsidP="00A55E45">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不同时期、地区和行业之间提供经济资源转移的途径；</w:t>
      </w:r>
    </w:p>
    <w:p w:rsidR="0020367B" w:rsidRDefault="0020367B" w:rsidP="00A55E45">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提供管理风险的方法；</w:t>
      </w:r>
    </w:p>
    <w:p w:rsidR="0020367B" w:rsidRDefault="0020367B" w:rsidP="00A55E45">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提供清算和结算支付的途径以完成交易；</w:t>
      </w:r>
    </w:p>
    <w:p w:rsidR="0020367B" w:rsidRDefault="0020367B" w:rsidP="00A55E45">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为储备资源和在不同的企业中分割所有权提供有关机制；</w:t>
      </w:r>
    </w:p>
    <w:p w:rsidR="0020367B" w:rsidRDefault="0020367B" w:rsidP="00A55E45">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提供价格信息，帮助协调不同经济部门的决策；</w:t>
      </w:r>
    </w:p>
    <w:p w:rsidR="0020367B" w:rsidRDefault="0020367B" w:rsidP="00A55E45">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当交易中一方拥有另一方没有的信息，或一方为另一方的代理人时，提供解决激励问题的方法。</w:t>
      </w:r>
    </w:p>
    <w:p w:rsidR="00A55E45" w:rsidRDefault="007C4410"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金融</w:t>
      </w:r>
      <w:r>
        <w:rPr>
          <w:rFonts w:ascii="微软雅黑" w:eastAsia="微软雅黑" w:hAnsi="微软雅黑"/>
          <w:sz w:val="18"/>
          <w:szCs w:val="18"/>
        </w:rPr>
        <w:t>创新背后的根本经济力量是竞争</w:t>
      </w:r>
      <w:r>
        <w:rPr>
          <w:rFonts w:ascii="微软雅黑" w:eastAsia="微软雅黑" w:hAnsi="微软雅黑" w:hint="eastAsia"/>
          <w:sz w:val="18"/>
          <w:szCs w:val="18"/>
        </w:rPr>
        <w:t>，</w:t>
      </w:r>
      <w:r>
        <w:rPr>
          <w:rFonts w:ascii="微软雅黑" w:eastAsia="微软雅黑" w:hAnsi="微软雅黑"/>
          <w:sz w:val="18"/>
          <w:szCs w:val="18"/>
        </w:rPr>
        <w:t>通常会导致执行金融功能的方式的改进</w:t>
      </w:r>
      <w:r w:rsidR="005E3BD8">
        <w:rPr>
          <w:rFonts w:ascii="微软雅黑" w:eastAsia="微软雅黑" w:hAnsi="微软雅黑" w:hint="eastAsia"/>
          <w:sz w:val="18"/>
          <w:szCs w:val="18"/>
        </w:rPr>
        <w:t>。</w:t>
      </w:r>
    </w:p>
    <w:p w:rsidR="007C4410" w:rsidRDefault="007C4410"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金融资产的基本类型</w:t>
      </w:r>
      <w:r>
        <w:rPr>
          <w:rFonts w:ascii="微软雅黑" w:eastAsia="微软雅黑" w:hAnsi="微软雅黑" w:hint="eastAsia"/>
          <w:sz w:val="18"/>
          <w:szCs w:val="18"/>
        </w:rPr>
        <w:t>：</w:t>
      </w:r>
      <w:r>
        <w:rPr>
          <w:rFonts w:ascii="微软雅黑" w:eastAsia="微软雅黑" w:hAnsi="微软雅黑"/>
          <w:sz w:val="18"/>
          <w:szCs w:val="18"/>
        </w:rPr>
        <w:t>债务</w:t>
      </w:r>
      <w:r>
        <w:rPr>
          <w:rFonts w:ascii="微软雅黑" w:eastAsia="微软雅黑" w:hAnsi="微软雅黑" w:hint="eastAsia"/>
          <w:sz w:val="18"/>
          <w:szCs w:val="18"/>
        </w:rPr>
        <w:t>、</w:t>
      </w:r>
      <w:r>
        <w:rPr>
          <w:rFonts w:ascii="微软雅黑" w:eastAsia="微软雅黑" w:hAnsi="微软雅黑"/>
          <w:sz w:val="18"/>
          <w:szCs w:val="18"/>
        </w:rPr>
        <w:t>资本和衍生证券</w:t>
      </w:r>
      <w:r>
        <w:rPr>
          <w:rFonts w:ascii="微软雅黑" w:eastAsia="微软雅黑" w:hAnsi="微软雅黑" w:hint="eastAsia"/>
          <w:sz w:val="18"/>
          <w:szCs w:val="18"/>
        </w:rPr>
        <w:t>。</w:t>
      </w:r>
    </w:p>
    <w:p w:rsidR="00883EBD" w:rsidRDefault="00883EBD"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贷款和固定收益证券的利率取决于三个因素：账户单位、期限和违约风险。</w:t>
      </w:r>
    </w:p>
    <w:p w:rsidR="00883EBD" w:rsidRDefault="00B0146A"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为了修正通货膨胀的影响</w:t>
      </w:r>
      <w:r>
        <w:rPr>
          <w:rFonts w:ascii="微软雅黑" w:eastAsia="微软雅黑" w:hAnsi="微软雅黑" w:hint="eastAsia"/>
          <w:sz w:val="18"/>
          <w:szCs w:val="18"/>
        </w:rPr>
        <w:t>，</w:t>
      </w:r>
      <w:r>
        <w:rPr>
          <w:rFonts w:ascii="微软雅黑" w:eastAsia="微软雅黑" w:hAnsi="微软雅黑"/>
          <w:sz w:val="18"/>
          <w:szCs w:val="18"/>
        </w:rPr>
        <w:t>经济学家区分名义价格</w:t>
      </w:r>
      <w:r>
        <w:rPr>
          <w:rFonts w:ascii="微软雅黑" w:eastAsia="微软雅黑" w:hAnsi="微软雅黑" w:hint="eastAsia"/>
          <w:sz w:val="18"/>
          <w:szCs w:val="18"/>
        </w:rPr>
        <w:t>（以货币计值的价格）和实际价格（以对商品和劳务的购买力计值的价格）。</w:t>
      </w:r>
    </w:p>
    <w:p w:rsidR="00B0146A" w:rsidRDefault="00B0146A"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名义利率指对借出的每单位货币按承诺可回收的钱；</w:t>
      </w:r>
    </w:p>
    <w:p w:rsidR="00B0146A" w:rsidRDefault="00B0146A" w:rsidP="00B0146A">
      <w:pPr>
        <w:pStyle w:val="a3"/>
        <w:ind w:left="420" w:firstLineChars="0" w:firstLine="0"/>
        <w:rPr>
          <w:rFonts w:ascii="微软雅黑" w:eastAsia="微软雅黑" w:hAnsi="微软雅黑"/>
          <w:sz w:val="18"/>
          <w:szCs w:val="18"/>
        </w:rPr>
      </w:pPr>
      <w:r>
        <w:rPr>
          <w:rFonts w:ascii="微软雅黑" w:eastAsia="微软雅黑" w:hAnsi="微软雅黑" w:hint="eastAsia"/>
          <w:sz w:val="18"/>
          <w:szCs w:val="18"/>
        </w:rPr>
        <w:t>实际利率指对名义利率按货币购买力的变动修正后的利率。</w:t>
      </w:r>
    </w:p>
    <w:p w:rsidR="00B0146A" w:rsidRDefault="00567E6F" w:rsidP="00CF1578">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市场经济中决定收益率的四个主要因素</w:t>
      </w:r>
      <w:r>
        <w:rPr>
          <w:rFonts w:ascii="微软雅黑" w:eastAsia="微软雅黑" w:hAnsi="微软雅黑" w:hint="eastAsia"/>
          <w:sz w:val="18"/>
          <w:szCs w:val="18"/>
        </w:rPr>
        <w:t>：</w:t>
      </w:r>
    </w:p>
    <w:p w:rsidR="00567E6F" w:rsidRDefault="00567E6F" w:rsidP="00567E6F">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资本商品的</w:t>
      </w:r>
      <w:r w:rsidR="00A42056">
        <w:rPr>
          <w:rFonts w:ascii="微软雅黑" w:eastAsia="微软雅黑" w:hAnsi="微软雅黑" w:hint="eastAsia"/>
          <w:sz w:val="18"/>
          <w:szCs w:val="18"/>
        </w:rPr>
        <w:t>预期</w:t>
      </w:r>
      <w:r>
        <w:rPr>
          <w:rFonts w:ascii="微软雅黑" w:eastAsia="微软雅黑" w:hAnsi="微软雅黑" w:hint="eastAsia"/>
          <w:sz w:val="18"/>
          <w:szCs w:val="18"/>
        </w:rPr>
        <w:t>生产率；</w:t>
      </w:r>
    </w:p>
    <w:p w:rsidR="00567E6F" w:rsidRDefault="00567E6F" w:rsidP="00567E6F">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关于资本商品生产率的不确定程度；</w:t>
      </w:r>
    </w:p>
    <w:p w:rsidR="00567E6F" w:rsidRDefault="00567E6F" w:rsidP="00567E6F">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人们的时间偏好；</w:t>
      </w:r>
    </w:p>
    <w:p w:rsidR="00567E6F" w:rsidRDefault="00567E6F" w:rsidP="00567E6F">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风险厌恶。</w:t>
      </w:r>
    </w:p>
    <w:p w:rsidR="00567E6F" w:rsidRDefault="00F73983"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sz w:val="18"/>
          <w:szCs w:val="18"/>
        </w:rPr>
        <w:t>资本商品是经济中产出的可用来生产其他商品的商品</w:t>
      </w:r>
      <w:r>
        <w:rPr>
          <w:rFonts w:ascii="微软雅黑" w:eastAsia="微软雅黑" w:hAnsi="微软雅黑" w:hint="eastAsia"/>
          <w:sz w:val="18"/>
          <w:szCs w:val="18"/>
        </w:rPr>
        <w:t>。</w:t>
      </w:r>
    </w:p>
    <w:p w:rsidR="00BD15D1" w:rsidRDefault="00BD15D1"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金融中介机构的主要业务是为客户提供金融产品，这些金融产品不能通过证券市场上的直接交易更有效地获得。主要的中介机构有银行、投资公司和保险公司。其产品包括支票账户、贷款、住房抵押、相互基金以及广泛的保险合约。</w:t>
      </w:r>
    </w:p>
    <w:p w:rsidR="006B4586" w:rsidRDefault="00BB5096"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银行是现在所有金融中介机构中最大的</w:t>
      </w:r>
      <w:r w:rsidR="007E02B4">
        <w:rPr>
          <w:rFonts w:ascii="微软雅黑" w:eastAsia="微软雅黑" w:hAnsi="微软雅黑" w:hint="eastAsia"/>
          <w:sz w:val="18"/>
          <w:szCs w:val="18"/>
        </w:rPr>
        <w:t>（就资产而言）和最古老的，最早产生于文艺复兴时的意大利。</w:t>
      </w:r>
    </w:p>
    <w:p w:rsidR="007E02B4" w:rsidRDefault="006C1D33"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保险公司是一种中介机构，其主要功能是使家庭或企业可以通过购买一种名为保单的合约规避特定风险，在特定事件发生时，依合约赔付现金。</w:t>
      </w:r>
    </w:p>
    <w:p w:rsidR="00D66E66" w:rsidRDefault="00D66E66"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养老金计划的职能是将社会保障的退休金和私人储蓄结合起来，重新安排个人的退休钱收入。</w:t>
      </w:r>
    </w:p>
    <w:p w:rsidR="00D66E66" w:rsidRDefault="00D66E66"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共同基金是股票、债券或其他资产的组合，以投资者集体的名义购买，由专业投资公司或其他金融机构管理。每个客户有权按比例获得任何分配额，能够在任何时候按当时最新的市场价格赎回起基金股份。</w:t>
      </w:r>
    </w:p>
    <w:p w:rsidR="00D66E66" w:rsidRDefault="00D66E66"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投资银行的主要功能是帮助企业、政府及其他实体通过发行证券筹集资金，为其经营活动融资。</w:t>
      </w:r>
    </w:p>
    <w:p w:rsidR="00D66E66" w:rsidRDefault="00D66E66"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风险投资公司除了主顾是些起步公司而不是大公司以外，类似于投资银行。</w:t>
      </w:r>
    </w:p>
    <w:p w:rsidR="0034724D" w:rsidRDefault="00C15161"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资产管理公司又称投资管理公司，为个人、公司和政府提供建议并管理共同基金、养老金和其他资产组合。</w:t>
      </w:r>
    </w:p>
    <w:p w:rsidR="00D66E66" w:rsidRDefault="0034724D"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金融信息服务公司提供资讯，作为他们主要业务的副产品。</w:t>
      </w:r>
    </w:p>
    <w:p w:rsidR="004F3119" w:rsidRDefault="004F3119"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金融基础设施包括法律和会计程序、交易机构和清算设施，以及规范金融体系使用者关系的法规体系。</w:t>
      </w:r>
    </w:p>
    <w:p w:rsidR="00B53703" w:rsidRDefault="00B53703"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研究佮报告财务信息的学科叫做会计学。会计体系可能是金融体系基础设施中最重要的一部分。</w:t>
      </w:r>
    </w:p>
    <w:p w:rsidR="00B53703" w:rsidRDefault="00F32AC1"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lastRenderedPageBreak/>
        <w:t>中央银行的主要职能是通过影响本币供应量等特定金融市场参数，推动实现公共政策目标。</w:t>
      </w:r>
      <w:r w:rsidR="00210762">
        <w:rPr>
          <w:rFonts w:ascii="微软雅黑" w:eastAsia="微软雅黑" w:hAnsi="微软雅黑" w:hint="eastAsia"/>
          <w:sz w:val="18"/>
          <w:szCs w:val="18"/>
        </w:rPr>
        <w:t>其通常是一个国家支付系统的核心，供应本国货币并经营着银行清算系统。</w:t>
      </w:r>
      <w:r w:rsidR="00303A4F">
        <w:rPr>
          <w:rFonts w:ascii="微软雅黑" w:eastAsia="微软雅黑" w:hAnsi="微软雅黑" w:hint="eastAsia"/>
          <w:sz w:val="18"/>
          <w:szCs w:val="18"/>
        </w:rPr>
        <w:t>将支付系统要求一定程度的加尔稳定作为自己的主要目标。</w:t>
      </w:r>
    </w:p>
    <w:p w:rsidR="008763D7" w:rsidRDefault="008763D7"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最糟糕的情形是银行危机。</w:t>
      </w:r>
    </w:p>
    <w:p w:rsidR="004A46F0" w:rsidRDefault="004A46F0" w:rsidP="00CF1578">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国际金融机构可以协调各国政府金融政策。瑞士巴塞尔的国际清算银行为了推进银行法规的一致性。国际货币基金组织(IMF）和国际复兴开发银行（世界银行）为了推动交易和融资的增长。</w:t>
      </w:r>
    </w:p>
    <w:p w:rsidR="00856067" w:rsidRPr="00CF1578" w:rsidRDefault="00856067" w:rsidP="00CF1578">
      <w:pPr>
        <w:pStyle w:val="a3"/>
        <w:numPr>
          <w:ilvl w:val="0"/>
          <w:numId w:val="1"/>
        </w:numPr>
        <w:ind w:firstLineChars="0"/>
        <w:rPr>
          <w:rFonts w:ascii="微软雅黑" w:eastAsia="微软雅黑" w:hAnsi="微软雅黑"/>
          <w:sz w:val="18"/>
          <w:szCs w:val="18"/>
        </w:rPr>
      </w:pPr>
    </w:p>
    <w:sectPr w:rsidR="00856067" w:rsidRPr="00CF1578" w:rsidSect="00F156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BA0" w:rsidRDefault="00294BA0" w:rsidP="005E3BD8">
      <w:r>
        <w:separator/>
      </w:r>
    </w:p>
  </w:endnote>
  <w:endnote w:type="continuationSeparator" w:id="1">
    <w:p w:rsidR="00294BA0" w:rsidRDefault="00294BA0" w:rsidP="005E3B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BA0" w:rsidRDefault="00294BA0" w:rsidP="005E3BD8">
      <w:r>
        <w:separator/>
      </w:r>
    </w:p>
  </w:footnote>
  <w:footnote w:type="continuationSeparator" w:id="1">
    <w:p w:rsidR="00294BA0" w:rsidRDefault="00294BA0" w:rsidP="005E3B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F165D"/>
    <w:multiLevelType w:val="hybridMultilevel"/>
    <w:tmpl w:val="5B949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E277E4"/>
    <w:multiLevelType w:val="hybridMultilevel"/>
    <w:tmpl w:val="56B4CD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3F65C5"/>
    <w:multiLevelType w:val="hybridMultilevel"/>
    <w:tmpl w:val="16A8AD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1578"/>
    <w:rsid w:val="00005B63"/>
    <w:rsid w:val="00032D2C"/>
    <w:rsid w:val="000D6C6A"/>
    <w:rsid w:val="001B67BC"/>
    <w:rsid w:val="0020367B"/>
    <w:rsid w:val="00210762"/>
    <w:rsid w:val="00294BA0"/>
    <w:rsid w:val="00303A4F"/>
    <w:rsid w:val="0034724D"/>
    <w:rsid w:val="0047348F"/>
    <w:rsid w:val="004A22E9"/>
    <w:rsid w:val="004A46F0"/>
    <w:rsid w:val="004F3119"/>
    <w:rsid w:val="00567E6F"/>
    <w:rsid w:val="005E3BD8"/>
    <w:rsid w:val="006B4586"/>
    <w:rsid w:val="006C1D33"/>
    <w:rsid w:val="007C4410"/>
    <w:rsid w:val="007E02B4"/>
    <w:rsid w:val="00856067"/>
    <w:rsid w:val="008763D7"/>
    <w:rsid w:val="00883EBD"/>
    <w:rsid w:val="00A42056"/>
    <w:rsid w:val="00A55E45"/>
    <w:rsid w:val="00A61DB0"/>
    <w:rsid w:val="00B0146A"/>
    <w:rsid w:val="00B53703"/>
    <w:rsid w:val="00BB5096"/>
    <w:rsid w:val="00BD15D1"/>
    <w:rsid w:val="00C15161"/>
    <w:rsid w:val="00C36D60"/>
    <w:rsid w:val="00CF1578"/>
    <w:rsid w:val="00D66E66"/>
    <w:rsid w:val="00F1567D"/>
    <w:rsid w:val="00F32AC1"/>
    <w:rsid w:val="00F70B64"/>
    <w:rsid w:val="00F739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6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578"/>
    <w:pPr>
      <w:ind w:firstLineChars="200" w:firstLine="420"/>
    </w:pPr>
  </w:style>
  <w:style w:type="paragraph" w:styleId="a4">
    <w:name w:val="header"/>
    <w:basedOn w:val="a"/>
    <w:link w:val="Char"/>
    <w:uiPriority w:val="99"/>
    <w:semiHidden/>
    <w:unhideWhenUsed/>
    <w:rsid w:val="005E3B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E3BD8"/>
    <w:rPr>
      <w:sz w:val="18"/>
      <w:szCs w:val="18"/>
    </w:rPr>
  </w:style>
  <w:style w:type="paragraph" w:styleId="a5">
    <w:name w:val="footer"/>
    <w:basedOn w:val="a"/>
    <w:link w:val="Char0"/>
    <w:uiPriority w:val="99"/>
    <w:semiHidden/>
    <w:unhideWhenUsed/>
    <w:rsid w:val="005E3BD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E3BD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33</cp:revision>
  <dcterms:created xsi:type="dcterms:W3CDTF">2016-07-06T12:36:00Z</dcterms:created>
  <dcterms:modified xsi:type="dcterms:W3CDTF">2016-07-12T13:50:00Z</dcterms:modified>
</cp:coreProperties>
</file>