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Style w:val="string2"/>
          <w:b w:val="1"/>
          <w:bCs w:val="1"/>
          <w:sz w:val="32"/>
          <w:szCs w:val="32"/>
          <w:rtl w:val="0"/>
          <w:lang w:val="en-US"/>
        </w:rPr>
        <w:t>Android</w:t>
      </w:r>
      <w:r>
        <w:rPr>
          <w:rStyle w:val="string2"/>
          <w:b w:val="1"/>
          <w:bCs w:val="1"/>
          <w:sz w:val="32"/>
          <w:szCs w:val="32"/>
          <w:rtl w:val="0"/>
          <w:lang w:val="zh-TW" w:eastAsia="zh-TW"/>
        </w:rPr>
        <w:t>中</w:t>
      </w:r>
      <w:r>
        <w:rPr>
          <w:rStyle w:val="string2"/>
          <w:b w:val="1"/>
          <w:bCs w:val="1"/>
          <w:sz w:val="32"/>
          <w:szCs w:val="32"/>
          <w:rtl w:val="0"/>
          <w:lang w:val="en-US"/>
        </w:rPr>
        <w:t>view</w:t>
      </w:r>
      <w:r>
        <w:rPr>
          <w:rStyle w:val="string2"/>
          <w:b w:val="1"/>
          <w:bCs w:val="1"/>
          <w:sz w:val="32"/>
          <w:szCs w:val="32"/>
          <w:rtl w:val="0"/>
          <w:lang w:val="zh-TW" w:eastAsia="zh-TW"/>
        </w:rPr>
        <w:t>绘制流程</w:t>
      </w:r>
    </w:p>
    <w:p>
      <w:pPr>
        <w:pStyle w:val="Normal.0"/>
        <w:jc w:val="center"/>
      </w:pPr>
    </w:p>
    <w:p>
      <w:pPr>
        <w:pStyle w:val="Normal.0"/>
      </w:pPr>
      <w:r>
        <w:rPr>
          <w:rStyle w:val="string2"/>
          <w:rFonts w:ascii="Microsoft YaHei UI" w:cs="Microsoft YaHei UI" w:hAnsi="Microsoft YaHei UI" w:eastAsia="Microsoft YaHei UI"/>
          <w:color w:val="000000"/>
          <w:kern w:val="0"/>
          <w:sz w:val="18"/>
          <w:szCs w:val="18"/>
          <w:u w:color="000000"/>
          <w:rtl w:val="0"/>
          <w:lang w:val="zh-TW" w:eastAsia="zh-TW"/>
        </w:rPr>
        <w:t>来自：</w:t>
      </w:r>
      <w:r>
        <w:rPr>
          <w:rStyle w:val="Hyperlink.0"/>
          <w:rFonts w:ascii="Microsoft YaHei UI" w:cs="Microsoft YaHei UI" w:hAnsi="Microsoft YaHei UI" w:eastAsia="Microsoft YaHei UI"/>
          <w:kern w:val="0"/>
          <w:sz w:val="18"/>
          <w:szCs w:val="18"/>
          <w:lang w:val="en-US"/>
        </w:rPr>
        <w:fldChar w:fldCharType="begin" w:fldLock="0"/>
      </w:r>
      <w:r>
        <w:rPr>
          <w:rStyle w:val="Hyperlink.0"/>
          <w:rFonts w:ascii="Microsoft YaHei UI" w:cs="Microsoft YaHei UI" w:hAnsi="Microsoft YaHei UI" w:eastAsia="Microsoft YaHei UI"/>
          <w:kern w:val="0"/>
          <w:sz w:val="18"/>
          <w:szCs w:val="18"/>
          <w:lang w:val="en-US"/>
        </w:rPr>
        <w:instrText xml:space="preserve"> HYPERLINK "http://blog.csdn.net/qinjuning/article/details/7110211/"</w:instrText>
      </w:r>
      <w:r>
        <w:rPr>
          <w:rStyle w:val="Hyperlink.0"/>
          <w:rFonts w:ascii="Microsoft YaHei UI" w:cs="Microsoft YaHei UI" w:hAnsi="Microsoft YaHei UI" w:eastAsia="Microsoft YaHei UI"/>
          <w:kern w:val="0"/>
          <w:sz w:val="18"/>
          <w:szCs w:val="18"/>
          <w:lang w:val="en-US"/>
        </w:rPr>
        <w:fldChar w:fldCharType="separate" w:fldLock="0"/>
      </w:r>
      <w:r>
        <w:rPr>
          <w:rStyle w:val="Hyperlink.0"/>
          <w:rFonts w:ascii="Microsoft YaHei UI" w:cs="Microsoft YaHei UI" w:hAnsi="Microsoft YaHei UI" w:eastAsia="Microsoft YaHei UI"/>
          <w:kern w:val="0"/>
          <w:sz w:val="18"/>
          <w:szCs w:val="18"/>
          <w:rtl w:val="0"/>
          <w:lang w:val="en-US"/>
        </w:rPr>
        <w:t>http://blog.csdn.net/qinjuning/article/details/7110211/</w:t>
      </w:r>
      <w:r>
        <w:rPr/>
        <w:fldChar w:fldCharType="end" w:fldLock="0"/>
      </w:r>
    </w:p>
    <w:p>
      <w:pPr>
        <w:pStyle w:val="Normal.0"/>
        <w:ind w:firstLine="42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"http://mp.weixin.qq.com/s?__biz=MzI0MjE3OTYwMg==&amp;mid=2649547668&amp;idx=1&amp;sn=b2667c46188c6674c90aa72c2fba4719&amp;scene=0%23wechat_redirect"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http://mp.weixin.qq.com/s?__biz=MzI0MjE3OTYwMg==&amp;mid=2649547668&amp;idx=1&amp;sn=b2667c46188c6674c90aa72c2fba4719&amp;scene=0#wechat_redirect</w:t>
      </w:r>
      <w:r>
        <w:rPr/>
        <w:fldChar w:fldCharType="end" w:fldLock="0"/>
      </w:r>
    </w:p>
    <w:p>
      <w:pPr>
        <w:pStyle w:val="Normal.0"/>
        <w:ind w:firstLine="420"/>
      </w:pPr>
    </w:p>
    <w:p>
      <w:pPr>
        <w:pStyle w:val="Normal.0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整个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树的绘图流程是在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ViewRoot.</w:t>
      </w:r>
      <w:r>
        <w:rPr>
          <w:rStyle w:val="Hyperlink.2"/>
          <w:rFonts w:ascii="微软雅黑" w:cs="微软雅黑" w:hAnsi="微软雅黑" w:eastAsia="微软雅黑"/>
          <w:b w:val="1"/>
          <w:bCs w:val="1"/>
          <w:color w:val="df3434"/>
          <w:sz w:val="18"/>
          <w:szCs w:val="18"/>
          <w:u w:color="df3434"/>
          <w:lang w:val="en-US"/>
        </w:rPr>
        <w:fldChar w:fldCharType="begin" w:fldLock="0"/>
      </w:r>
      <w:r>
        <w:rPr>
          <w:rStyle w:val="Hyperlink.2"/>
          <w:rFonts w:ascii="微软雅黑" w:cs="微软雅黑" w:hAnsi="微软雅黑" w:eastAsia="微软雅黑"/>
          <w:b w:val="1"/>
          <w:bCs w:val="1"/>
          <w:color w:val="df3434"/>
          <w:sz w:val="18"/>
          <w:szCs w:val="18"/>
          <w:u w:color="df3434"/>
          <w:lang w:val="en-US"/>
        </w:rPr>
        <w:instrText xml:space="preserve"> HYPERLINK "http://lib.csdn.net/base/17"</w:instrText>
      </w:r>
      <w:r>
        <w:rPr>
          <w:rStyle w:val="Hyperlink.2"/>
          <w:rFonts w:ascii="微软雅黑" w:cs="微软雅黑" w:hAnsi="微软雅黑" w:eastAsia="微软雅黑"/>
          <w:b w:val="1"/>
          <w:bCs w:val="1"/>
          <w:color w:val="df3434"/>
          <w:sz w:val="18"/>
          <w:szCs w:val="18"/>
          <w:u w:color="df3434"/>
          <w:lang w:val="en-US"/>
        </w:rPr>
        <w:fldChar w:fldCharType="separate" w:fldLock="0"/>
      </w:r>
      <w:r>
        <w:rPr>
          <w:rStyle w:val="Hyperlink.2"/>
          <w:rFonts w:ascii="微软雅黑" w:cs="微软雅黑" w:hAnsi="微软雅黑" w:eastAsia="微软雅黑"/>
          <w:b w:val="1"/>
          <w:bCs w:val="1"/>
          <w:color w:val="df3434"/>
          <w:sz w:val="18"/>
          <w:szCs w:val="18"/>
          <w:u w:color="df3434"/>
          <w:rtl w:val="0"/>
          <w:lang w:val="en-US"/>
        </w:rPr>
        <w:t>Java</w:t>
      </w:r>
      <w:r>
        <w:rPr/>
        <w:fldChar w:fldCharType="end" w:fldLock="0"/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类的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performTraversals()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函数展开的，该函数做的执行过程可简单概况为：根据之前设置的状态，（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1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）判断是否需要重新计算视图大小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(measure)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；（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2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）是否重新需要安置视图的位置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(layout)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；（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3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 xml:space="preserve">）是否需要重绘 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(draw)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，其框架过程如下：</w:t>
      </w:r>
    </w:p>
    <w:p>
      <w:pPr>
        <w:pStyle w:val="Normal.0"/>
        <w:ind w:firstLine="420"/>
      </w:pPr>
      <w:r>
        <w:rPr>
          <w:rStyle w:val="string2"/>
          <w:rFonts w:ascii="Arial" w:cs="Arial" w:hAnsi="Arial" w:eastAsia="Arial"/>
          <w:sz w:val="18"/>
          <w:szCs w:val="18"/>
        </w:rPr>
        <w:drawing>
          <wp:inline distT="0" distB="0" distL="0" distR="0">
            <wp:extent cx="4370069" cy="1836751"/>
            <wp:effectExtent l="0" t="0" r="0" b="0"/>
            <wp:docPr id="1073741825" name="officeArt object" descr="http://hi.csdn.net/attachment/201112/29/0_132516479540V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http://hi.csdn.net/attachment/201112/29/0_132516479540V4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69" cy="18367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420"/>
      </w:pPr>
      <w:r>
        <w:rPr>
          <w:rStyle w:val="string2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zh-TW" w:eastAsia="zh-TW"/>
        </w:rPr>
        <w:t>调用过程：</w:t>
      </w:r>
      <w:r>
        <w:rPr>
          <w:rStyle w:val="string2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onMeasure()</w:t>
      </w:r>
      <w:r>
        <w:rPr>
          <w:rStyle w:val="string2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→</w:t>
      </w:r>
      <w:r>
        <w:rPr>
          <w:rStyle w:val="string2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onSizeChanged()</w:t>
      </w:r>
      <w:r>
        <w:rPr>
          <w:rStyle w:val="string2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→</w:t>
      </w:r>
      <w:r>
        <w:rPr>
          <w:rStyle w:val="string2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onLayout()</w:t>
      </w:r>
      <w:r>
        <w:rPr>
          <w:rStyle w:val="string2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→</w:t>
      </w:r>
      <w:r>
        <w:rPr>
          <w:rStyle w:val="string2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onDraw()</w:t>
      </w:r>
    </w:p>
    <w:p>
      <w:pPr>
        <w:pStyle w:val="Normal.0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整个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树的结构：</w:t>
      </w:r>
    </w:p>
    <w:p>
      <w:pPr>
        <w:pStyle w:val="Normal.0"/>
        <w:jc w:val="center"/>
      </w:pPr>
      <w:r>
        <w:rPr>
          <w:rStyle w:val="string2"/>
          <w:rFonts w:ascii="Arial" w:cs="Arial" w:hAnsi="Arial" w:eastAsia="Arial"/>
          <w:sz w:val="18"/>
          <w:szCs w:val="18"/>
        </w:rPr>
        <w:drawing>
          <wp:inline distT="0" distB="0" distL="0" distR="0">
            <wp:extent cx="4234898" cy="2361372"/>
            <wp:effectExtent l="0" t="0" r="0" b="0"/>
            <wp:docPr id="1073741826" name="officeArt object" descr="http://hi.csdn.net/attachment/201112/29/0_1325163881nGN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http://hi.csdn.net/attachment/201112/29/0_1325163881nGN5.g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98" cy="23613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string2"/>
          <w:rFonts w:ascii="微软雅黑" w:cs="微软雅黑" w:hAnsi="微软雅黑" w:eastAsia="微软雅黑"/>
          <w:b w:val="1"/>
          <w:bCs w:val="1"/>
          <w:kern w:val="0"/>
          <w:sz w:val="20"/>
          <w:szCs w:val="20"/>
          <w:rtl w:val="0"/>
          <w:lang w:val="en-US"/>
        </w:rPr>
        <w:t>mesarue()</w:t>
      </w:r>
      <w:r>
        <w:rPr>
          <w:rStyle w:val="string2"/>
          <w:rFonts w:ascii="微软雅黑" w:cs="微软雅黑" w:hAnsi="微软雅黑" w:eastAsia="微软雅黑"/>
          <w:b w:val="1"/>
          <w:bCs w:val="1"/>
          <w:kern w:val="0"/>
          <w:sz w:val="20"/>
          <w:szCs w:val="20"/>
          <w:rtl w:val="0"/>
          <w:lang w:val="zh-TW" w:eastAsia="zh-TW"/>
        </w:rPr>
        <w:t>过程</w:t>
      </w:r>
    </w:p>
    <w:p>
      <w:pPr>
        <w:pStyle w:val="Normal.0"/>
        <w:ind w:firstLine="420"/>
      </w:pPr>
      <w:r>
        <w:rPr>
          <w:rStyle w:val="string2"/>
          <w:rFonts w:ascii="微软雅黑" w:cs="微软雅黑" w:hAnsi="微软雅黑" w:eastAsia="微软雅黑"/>
          <w:color w:val="000099"/>
          <w:kern w:val="0"/>
          <w:sz w:val="18"/>
          <w:szCs w:val="18"/>
          <w:u w:color="000099"/>
          <w:rtl w:val="0"/>
          <w:lang w:val="zh-TW" w:eastAsia="zh-TW"/>
        </w:rPr>
        <w:t>主要作用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 为整个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树计算实际的大小，即设置实际的高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(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对应性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:</w:t>
      </w:r>
      <w:r>
        <w:rPr>
          <w:rStyle w:val="string2"/>
          <w:rFonts w:ascii="微软雅黑" w:cs="微软雅黑" w:hAnsi="微软雅黑" w:eastAsia="微软雅黑"/>
          <w:b w:val="1"/>
          <w:bCs w:val="1"/>
          <w:kern w:val="0"/>
          <w:sz w:val="18"/>
          <w:szCs w:val="18"/>
          <w:rtl w:val="0"/>
          <w:lang w:val="en-US"/>
        </w:rPr>
        <w:t>mMeasuredHeight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和宽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(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对应属性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:</w:t>
      </w:r>
      <w:r>
        <w:rPr>
          <w:rStyle w:val="string2"/>
          <w:rFonts w:ascii="微软雅黑" w:cs="微软雅黑" w:hAnsi="微软雅黑" w:eastAsia="微软雅黑"/>
          <w:b w:val="1"/>
          <w:bCs w:val="1"/>
          <w:kern w:val="0"/>
          <w:sz w:val="18"/>
          <w:szCs w:val="18"/>
          <w:rtl w:val="0"/>
          <w:lang w:val="en-US"/>
        </w:rPr>
        <w:t>mMeasureWidth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，每个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的控件的实际宽高都是由父视图和本身视图决定的。</w:t>
      </w:r>
    </w:p>
    <w:p>
      <w:pPr>
        <w:pStyle w:val="Normal.0"/>
        <w:ind w:firstLine="420"/>
      </w:pPr>
      <w:r>
        <w:rPr>
          <w:rStyle w:val="string2"/>
          <w:rFonts w:ascii="微软雅黑" w:cs="微软雅黑" w:hAnsi="微软雅黑" w:eastAsia="微软雅黑"/>
          <w:color w:val="000099"/>
          <w:kern w:val="0"/>
          <w:sz w:val="18"/>
          <w:szCs w:val="18"/>
          <w:u w:color="000099"/>
          <w:rtl w:val="0"/>
          <w:lang w:val="en-US"/>
        </w:rPr>
        <w:t>MeasureSpce</w:t>
      </w:r>
      <w:r>
        <w:rPr>
          <w:rStyle w:val="string2"/>
          <w:rFonts w:ascii="微软雅黑" w:cs="微软雅黑" w:hAnsi="微软雅黑" w:eastAsia="微软雅黑"/>
          <w:color w:val="000099"/>
          <w:kern w:val="0"/>
          <w:sz w:val="18"/>
          <w:szCs w:val="18"/>
          <w:u w:color="000099"/>
          <w:rtl w:val="0"/>
          <w:lang w:val="zh-TW" w:eastAsia="zh-TW"/>
        </w:rPr>
        <w:t>的</w:t>
      </w:r>
      <w:r>
        <w:rPr>
          <w:rStyle w:val="string2"/>
          <w:rFonts w:ascii="微软雅黑" w:cs="微软雅黑" w:hAnsi="微软雅黑" w:eastAsia="微软雅黑"/>
          <w:color w:val="000099"/>
          <w:kern w:val="0"/>
          <w:sz w:val="18"/>
          <w:szCs w:val="18"/>
          <w:u w:color="000099"/>
          <w:rtl w:val="0"/>
          <w:lang w:val="en-US"/>
        </w:rPr>
        <w:t>mode</w:t>
      </w:r>
      <w:r>
        <w:rPr>
          <w:rStyle w:val="string2"/>
          <w:rFonts w:ascii="微软雅黑" w:cs="微软雅黑" w:hAnsi="微软雅黑" w:eastAsia="微软雅黑"/>
          <w:color w:val="000099"/>
          <w:kern w:val="0"/>
          <w:sz w:val="18"/>
          <w:szCs w:val="18"/>
          <w:u w:color="000099"/>
          <w:rtl w:val="0"/>
          <w:lang w:val="zh-TW" w:eastAsia="zh-TW"/>
        </w:rPr>
        <w:t>有三种：</w:t>
      </w:r>
      <w:r>
        <w:rPr>
          <w:rStyle w:val="string2"/>
          <w:rFonts w:ascii="微软雅黑" w:cs="微软雅黑" w:hAnsi="微软雅黑" w:eastAsia="微软雅黑"/>
          <w:color w:val="000099"/>
          <w:kern w:val="0"/>
          <w:sz w:val="18"/>
          <w:szCs w:val="18"/>
          <w:u w:color="000099"/>
          <w:rtl w:val="0"/>
          <w:lang w:val="en-US"/>
        </w:rPr>
        <w:t>EXACTLY, AT_MOST</w:t>
      </w:r>
      <w:r>
        <w:rPr>
          <w:rStyle w:val="string2"/>
          <w:rFonts w:ascii="微软雅黑" w:cs="微软雅黑" w:hAnsi="微软雅黑" w:eastAsia="微软雅黑"/>
          <w:color w:val="000099"/>
          <w:kern w:val="0"/>
          <w:sz w:val="18"/>
          <w:szCs w:val="18"/>
          <w:u w:color="000099"/>
          <w:rtl w:val="0"/>
          <w:lang w:val="zh-TW" w:eastAsia="zh-TW"/>
        </w:rPr>
        <w:t>，</w:t>
      </w:r>
      <w:r>
        <w:rPr>
          <w:rStyle w:val="string2"/>
          <w:rFonts w:ascii="微软雅黑" w:cs="微软雅黑" w:hAnsi="微软雅黑" w:eastAsia="微软雅黑"/>
          <w:color w:val="000099"/>
          <w:kern w:val="0"/>
          <w:sz w:val="18"/>
          <w:szCs w:val="18"/>
          <w:u w:color="000099"/>
          <w:rtl w:val="0"/>
          <w:lang w:val="en-US"/>
        </w:rPr>
        <w:t>UNSPECIFIED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（除却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UNSPECIFIED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不谈）：</w:t>
      </w:r>
    </w:p>
    <w:p>
      <w:pPr>
        <w:pStyle w:val="List Paragraph"/>
        <w:numPr>
          <w:ilvl w:val="0"/>
          <w:numId w:val="4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当父布局是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EXACTLY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时：</w:t>
      </w:r>
    </w:p>
    <w:p>
      <w:pPr>
        <w:pStyle w:val="List Paragraph"/>
        <w:numPr>
          <w:ilvl w:val="0"/>
          <w:numId w:val="6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子控件确定大小或者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match_parent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，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mode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都是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EXACTLY;</w:t>
      </w:r>
    </w:p>
    <w:p>
      <w:pPr>
        <w:pStyle w:val="List Paragraph"/>
        <w:numPr>
          <w:ilvl w:val="0"/>
          <w:numId w:val="6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子控件是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wrap_content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时，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mode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为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AT_MOST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。</w:t>
      </w:r>
    </w:p>
    <w:p>
      <w:pPr>
        <w:pStyle w:val="List Paragraph"/>
        <w:numPr>
          <w:ilvl w:val="0"/>
          <w:numId w:val="7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当父布局是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AT_MOST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时：</w:t>
      </w:r>
    </w:p>
    <w:p>
      <w:pPr>
        <w:pStyle w:val="List Paragraph"/>
        <w:numPr>
          <w:ilvl w:val="0"/>
          <w:numId w:val="9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子控件确定大小，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mode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为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EXACTLY;</w:t>
      </w:r>
    </w:p>
    <w:p>
      <w:pPr>
        <w:pStyle w:val="List Paragraph"/>
        <w:numPr>
          <w:ilvl w:val="0"/>
          <w:numId w:val="9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子控件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wrap_content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或者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match_parent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时，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mode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为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AT_MOST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。</w:t>
      </w:r>
    </w:p>
    <w:p>
      <w:pPr>
        <w:pStyle w:val="Normal.0"/>
        <w:ind w:firstLine="420"/>
      </w:pPr>
      <w:r>
        <w:rPr>
          <w:rStyle w:val="string2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zh-TW" w:eastAsia="zh-TW"/>
        </w:rPr>
        <w:t>注</w:t>
      </w:r>
      <w:r>
        <w:rPr>
          <w:rStyle w:val="string2"/>
          <w:color w:val="ff0000"/>
          <w:u w:color="ff0000"/>
          <w:rtl w:val="0"/>
          <w:lang w:val="zh-TW" w:eastAsia="zh-TW"/>
        </w:rPr>
        <w:t>：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在确定控件大小时，需要判断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MeasureSpec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的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mode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，不能直接用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MeasureSpec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的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en-US"/>
        </w:rPr>
        <w:t>size</w:t>
      </w:r>
      <w:r>
        <w:rPr>
          <w:rStyle w:val="string2"/>
          <w:rFonts w:ascii="微软雅黑" w:cs="微软雅黑" w:hAnsi="微软雅黑" w:eastAsia="微软雅黑"/>
          <w:color w:val="3e3e3e"/>
          <w:sz w:val="18"/>
          <w:szCs w:val="18"/>
          <w:u w:color="3e3e3e"/>
          <w:rtl w:val="0"/>
          <w:lang w:val="zh-TW" w:eastAsia="zh-TW"/>
        </w:rPr>
        <w:t>。</w:t>
      </w:r>
    </w:p>
    <w:p>
      <w:pPr>
        <w:pStyle w:val="Normal.0"/>
      </w:pPr>
    </w:p>
    <w:p>
      <w:pPr>
        <w:pStyle w:val="Normal.0"/>
        <w:widowControl w:val="1"/>
        <w:shd w:val="clear" w:color="auto" w:fill="ffffff"/>
        <w:spacing w:line="326" w:lineRule="atLeast"/>
        <w:jc w:val="left"/>
      </w:pP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   </w:t>
      </w:r>
      <w:r>
        <w:rPr>
          <w:rStyle w:val="string2"/>
          <w:rFonts w:ascii="微软雅黑" w:cs="微软雅黑" w:hAnsi="微软雅黑" w:eastAsia="微软雅黑"/>
          <w:color w:val="000099"/>
          <w:kern w:val="0"/>
          <w:sz w:val="18"/>
          <w:szCs w:val="18"/>
          <w:u w:color="000099"/>
          <w:rtl w:val="0"/>
          <w:lang w:val="en-US"/>
        </w:rPr>
        <w:t xml:space="preserve">  </w:t>
        <w:tab/>
      </w:r>
      <w:r>
        <w:rPr>
          <w:rStyle w:val="string2"/>
          <w:rFonts w:ascii="微软雅黑" w:cs="微软雅黑" w:hAnsi="微软雅黑" w:eastAsia="微软雅黑"/>
          <w:color w:val="000099"/>
          <w:kern w:val="0"/>
          <w:sz w:val="18"/>
          <w:szCs w:val="18"/>
          <w:u w:color="000099"/>
          <w:rtl w:val="0"/>
          <w:lang w:val="zh-TW" w:eastAsia="zh-TW"/>
        </w:rPr>
        <w:t>具体的调用链如下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：</w:t>
      </w:r>
    </w:p>
    <w:p>
      <w:pPr>
        <w:pStyle w:val="Normal.0"/>
        <w:widowControl w:val="1"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ViewRoot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根对象的属性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mView(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其类型一般为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ViewGroup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类型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调用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measure()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方法去计算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树的大小，回调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View/ViewGroup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对象的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onMeasure()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 xml:space="preserve">方法，该方法实现的功能如下： 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   </w:t>
      </w:r>
    </w:p>
    <w:p>
      <w:pPr>
        <w:pStyle w:val="Normal.0"/>
        <w:widowControl w:val="1"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1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、设置本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视图的最终大小，该功能的实现通过调用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setMeasuredDimension()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方法去设置实际的高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(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对应属性：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 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mMeasuredHeight)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和宽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(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对应属性：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mMeasureWidth)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 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；</w:t>
      </w:r>
      <w:r>
        <w:rPr>
          <w:rStyle w:val="string2"/>
          <w:rFonts w:ascii="Arial" w:hAnsi="Arial"/>
          <w:kern w:val="0"/>
          <w:sz w:val="18"/>
          <w:szCs w:val="18"/>
          <w:rtl w:val="0"/>
          <w:lang w:val="en-US"/>
        </w:rPr>
        <w:t xml:space="preserve"> </w:t>
      </w:r>
    </w:p>
    <w:p>
      <w:pPr>
        <w:pStyle w:val="Normal.0"/>
        <w:widowControl w:val="1"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2 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、如果该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对象是个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ViewGroup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类型，需要重写该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onMeasure()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方法，对其子视图进行遍历的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measure()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过程。</w:t>
      </w:r>
    </w:p>
    <w:p>
      <w:pPr>
        <w:pStyle w:val="Normal.0"/>
        <w:widowControl w:val="1"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2.1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  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对每个子视图的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measure()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过程，是通过调用父类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ViewGroup.java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类里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measureChildWithMargins()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方法去实现，该方法内部只是简单地调用了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对象的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measure()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方法。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(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由于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measureChildWithMargins()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方法只是一个过渡层，更简单的做法是直接调用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对象的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measure()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方法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)</w:t>
      </w:r>
      <w:r>
        <w:rPr>
          <w:rStyle w:val="string2"/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。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整个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measure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调用流程就是个树形的递归过程。</w:t>
      </w:r>
    </w:p>
    <w:p>
      <w:pPr>
        <w:pStyle w:val="Normal (Web)"/>
        <w:shd w:val="clear" w:color="auto" w:fill="ffffff"/>
        <w:spacing w:line="326" w:lineRule="atLeast"/>
      </w:pPr>
      <w:r>
        <w:rPr>
          <w:rStyle w:val="string2"/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en-US"/>
        </w:rPr>
        <w:t> </w:t>
      </w:r>
      <w:r>
        <w:rPr>
          <w:rStyle w:val="string2"/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en-US"/>
        </w:rPr>
        <w:t>measure</w:t>
      </w:r>
      <w:r>
        <w:rPr>
          <w:rStyle w:val="string2"/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zh-TW" w:eastAsia="zh-TW"/>
        </w:rPr>
        <w:t xml:space="preserve">函数原型为 </w:t>
      </w:r>
      <w:r>
        <w:rPr>
          <w:rStyle w:val="string2"/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en-US"/>
        </w:rPr>
        <w:t xml:space="preserve">View.java </w:t>
      </w:r>
      <w:r>
        <w:rPr>
          <w:rStyle w:val="string2"/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zh-TW" w:eastAsia="zh-TW"/>
        </w:rPr>
        <w:t>该函数不能被重载</w:t>
      </w:r>
    </w:p>
    <w:p>
      <w:pPr>
        <w:pStyle w:val="Normal.0"/>
        <w:widowControl w:val="1"/>
        <w:numPr>
          <w:ilvl w:val="0"/>
          <w:numId w:val="11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public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final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measure(int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widthMeasureSpec,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heightMeasureSpec)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1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//....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1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1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回调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onMeasure()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方法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</w:p>
    <w:p>
      <w:pPr>
        <w:pStyle w:val="Normal.0"/>
        <w:widowControl w:val="1"/>
        <w:numPr>
          <w:ilvl w:val="0"/>
          <w:numId w:val="11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onMeasure(widthMeasureSpec,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heightMeasureSpec);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1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</w:t>
      </w:r>
    </w:p>
    <w:p>
      <w:pPr>
        <w:pStyle w:val="Normal.0"/>
        <w:widowControl w:val="1"/>
        <w:numPr>
          <w:ilvl w:val="0"/>
          <w:numId w:val="11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//more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1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</w:pP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回调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视图里的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onMeasure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过程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private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onMeasure(int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height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width){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设置该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的实际宽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(mMeasuredWidth)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高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(mMeasuredHeight)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//1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、该方法必须在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onMeasure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调用，否者报异常。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setMeasuredDimension(h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l)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//2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、如果该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是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ViewGroup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类型，则对它的每个子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进行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measure()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过程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childCount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getChildCount()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for(int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i=</w:t>
      </w:r>
      <w:r>
        <w:rPr>
          <w:rStyle w:val="string2"/>
          <w:rFonts w:ascii="Consolas" w:cs="Consolas" w:hAnsi="Consolas" w:eastAsia="Consolas"/>
          <w:color w:val="c00000"/>
          <w:kern w:val="0"/>
          <w:sz w:val="15"/>
          <w:szCs w:val="15"/>
          <w:u w:color="c00000"/>
          <w:rtl w:val="0"/>
          <w:lang w:val="en-US"/>
        </w:rPr>
        <w:t>0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;i&lt;childCount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;i++){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//2.1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、获得每个子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对象引用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child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getChildAt(i)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整个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measure()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过程就是个递归过程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该方法只是一个过滤器，最后会调用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measure()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过程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或者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measureChild(child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h,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方法都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measureChildWithMargins(child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h,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其实，对于我们自己写的应用来说，最好的办法是去掉框架里的该方法，直接调用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view.measure()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，如下：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//child.measure(h,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l)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该方法具体实现在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ViewGroup.java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里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。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protected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measureChildWithMargins(View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height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width){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v.measure(h,l)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 </w:t>
      </w:r>
    </w:p>
    <w:p>
      <w:pPr>
        <w:pStyle w:val="Normal.0"/>
        <w:widowControl w:val="1"/>
        <w:numPr>
          <w:ilvl w:val="0"/>
          <w:numId w:val="13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List Paragraph"/>
        <w:numPr>
          <w:ilvl w:val="0"/>
          <w:numId w:val="14"/>
        </w:numPr>
        <w:bidi w:val="0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string2"/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en-US"/>
        </w:rPr>
        <w:t>layout</w:t>
      </w:r>
      <w:r>
        <w:rPr>
          <w:rStyle w:val="string2"/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zh-TW" w:eastAsia="zh-TW"/>
        </w:rPr>
        <w:t>布局过程：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主要作用 ：为将整个根据子视图的大小以及布局参数将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树放到合适的位置上。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具体的调用链如下：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host.layout()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开始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树的布局，继而回调给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View/ViewGroup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类的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layout()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方法。具体流程如下</w:t>
      </w:r>
      <w:r>
        <w:rPr>
          <w:rStyle w:val="string2"/>
          <w:sz w:val="18"/>
          <w:szCs w:val="18"/>
          <w:rtl w:val="0"/>
          <w:lang w:val="zh-TW" w:eastAsia="zh-TW"/>
        </w:rPr>
        <w:t>：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1 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layout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方法会设置该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视图位于父视图的坐标轴，即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mLeft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mTop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mLeft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mBottom(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setFrame()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函数去实现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  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接下来回调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onLayout()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(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如果该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是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ViewGroup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对象，需要实现该方法，对每个子视图进行布局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) 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；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2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、如果该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是个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ViewGroup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类型，需要遍历每个子视图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chiildView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，调用该子视图的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layout()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方法去设置它的坐标值。</w:t>
      </w:r>
    </w:p>
    <w:p>
      <w:pPr>
        <w:pStyle w:val="Normal.0"/>
        <w:widowControl w:val="1"/>
        <w:numPr>
          <w:ilvl w:val="0"/>
          <w:numId w:val="1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8"/>
          <w:szCs w:val="18"/>
          <w:rtl w:val="0"/>
          <w:lang w:val="en-US"/>
        </w:rPr>
      </w:pPr>
      <w:r>
        <w:rPr>
          <w:rStyle w:val="string2"/>
          <w:rFonts w:ascii="Arial" w:cs="Consolas" w:hAnsi="Arial" w:eastAsia="Consolas" w:hint="default"/>
          <w:sz w:val="18"/>
          <w:szCs w:val="18"/>
          <w:rtl w:val="0"/>
          <w:lang w:val="en-US"/>
        </w:rPr>
        <w:t>  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/*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final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标识符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，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不能被重载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，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参数为每个视图位于父视图的坐标轴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*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@param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l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Left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position,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relative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to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parent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*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@param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Top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position,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relative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to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parent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*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@param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r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Right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position,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relative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to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parent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*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@param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b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Bottom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position,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relative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to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parent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*/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public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final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layout(int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l,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t,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r,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b)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{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boolean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changed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setFrame(l,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t,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r,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b);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设置每个视图位于父视图的坐标轴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if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(changed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||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(mPrivateFlags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&amp;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LAYOUT_REQUIRED)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==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LAYOUT_REQUIRED)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{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if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(ViewDebug.TRACE_HIERARCHY)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{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ViewDebug.trace(this,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ViewDebug.HierarchyTraceType.ON_LAYOUT);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onLayout(changed,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l,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t,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r,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b);//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回调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onLayout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函数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，设置每个子视图的布局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mPrivateFlags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&amp;=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~LAYOUT_REQUIRED;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mPrivateFlags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&amp;=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~FORCE_LAYOUT;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7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 (Web)"/>
        <w:shd w:val="clear" w:color="auto" w:fill="ffffff"/>
        <w:spacing w:line="326" w:lineRule="atLeast"/>
      </w:pP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layout()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过程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ViewRoot.java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发起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layout()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的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"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发号者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"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ViewRoot.java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里的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performTraversals()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方法，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mView.layout()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private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performTraversals(){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//...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mView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mView.layout(left,top,right,bottom)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//....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回调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视图里的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onLayout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过程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,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该方法只由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ViewGroup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类型实现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private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onLayout(int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left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top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right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bottom){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如果该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不是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ViewGroup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类型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调用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setFrame()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方法设置该控件的在父视图上的坐标轴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setFrame(l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,t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r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,b)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//--------------------------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如果该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是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ViewGroup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类型，则对它的每个子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进行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layout()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过程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childCount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getChildCount()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for(int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i=</w:t>
      </w:r>
      <w:r>
        <w:rPr>
          <w:rStyle w:val="string2"/>
          <w:rFonts w:ascii="Consolas" w:cs="Consolas" w:hAnsi="Consolas" w:eastAsia="Consolas"/>
          <w:color w:val="c00000"/>
          <w:kern w:val="0"/>
          <w:sz w:val="15"/>
          <w:szCs w:val="15"/>
          <w:u w:color="c00000"/>
          <w:rtl w:val="0"/>
          <w:lang w:val="en-US"/>
        </w:rPr>
        <w:t>0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;i&lt;childCount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;i++){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//2.1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、获得每个子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对象引用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child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getChildAt(i)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整个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layout()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过程就是个递归过程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child.layout(l,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t,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r,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b)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19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List Paragraph"/>
        <w:ind w:left="420" w:firstLine="0"/>
      </w:pPr>
    </w:p>
    <w:p>
      <w:pPr>
        <w:pStyle w:val="List Paragraph"/>
        <w:numPr>
          <w:ilvl w:val="0"/>
          <w:numId w:val="20"/>
        </w:numPr>
        <w:bidi w:val="0"/>
        <w:ind w:right="0"/>
        <w:jc w:val="both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string2"/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en-US"/>
        </w:rPr>
        <w:t>draw()</w:t>
      </w:r>
      <w:r>
        <w:rPr>
          <w:rStyle w:val="string2"/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zh-TW" w:eastAsia="zh-TW"/>
        </w:rPr>
        <w:t>绘图过程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由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ViewRoot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对象的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performTraversals()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方法发起绘制该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树，值得注意的是每次发起绘图时，并不会重新绘制每个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树的视图，而只会重新绘制那些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“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需要重绘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”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的视图，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类内部变量包含了一个标志位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DRAWN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，当该视图需要重绘时，就会为该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添加该标志位。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 xml:space="preserve">调用流程 ： 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mView.draw()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开始绘制，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方法实现的功能如下：</w:t>
      </w:r>
    </w:p>
    <w:p>
      <w:pPr>
        <w:pStyle w:val="Normal (Web)"/>
        <w:shd w:val="clear" w:color="auto" w:fill="ffffff"/>
        <w:spacing w:line="326" w:lineRule="atLeast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          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1 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、绘制该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的背景</w:t>
      </w:r>
    </w:p>
    <w:p>
      <w:pPr>
        <w:pStyle w:val="Normal (Web)"/>
        <w:shd w:val="clear" w:color="auto" w:fill="ffffff"/>
        <w:spacing w:line="326" w:lineRule="atLeast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          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2 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、为显示渐变框做一些准备操作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(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见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5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，大多数情况下，不需要改渐变框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          </w:t>
      </w:r>
    </w:p>
    <w:p>
      <w:pPr>
        <w:pStyle w:val="Normal (Web)"/>
        <w:shd w:val="clear" w:color="auto" w:fill="ffffff"/>
        <w:spacing w:line="326" w:lineRule="atLeast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          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3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onDraw()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方法绘制视图本身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   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(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每个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都需要重载该方法，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ViewGroup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不需要实现该方法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)</w:t>
      </w:r>
    </w:p>
    <w:p>
      <w:pPr>
        <w:pStyle w:val="Normal (Web)"/>
        <w:shd w:val="clear" w:color="auto" w:fill="ffffff"/>
        <w:spacing w:line="326" w:lineRule="atLeast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          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4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dispatchDraw 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方法绘制子视图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(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如果该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类型不为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ViewGroup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，即不包含子视图，不需要重载该方法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)</w:t>
      </w:r>
      <w:r>
        <w:rPr>
          <w:rStyle w:val="string2"/>
          <w:sz w:val="18"/>
          <w:szCs w:val="18"/>
          <w:rtl w:val="0"/>
          <w:lang w:val="zh-TW" w:eastAsia="zh-TW"/>
        </w:rPr>
        <w:t>。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4.1 dispatchDraw()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方法内部会遍历每个子视图，调用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drawChild()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去重新回调每个子视图的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(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注意，这个地方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“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需要重绘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”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的视图才会调用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。值得说明的是，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ViewGroup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类已经为我们重写了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dispatchDraw()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的功能实现，应用程序一般不需要重写该方法，但可以重载父类函数实现具体的功能。</w:t>
      </w:r>
    </w:p>
    <w:p>
      <w:pPr>
        <w:pStyle w:val="Normal (Web)"/>
        <w:shd w:val="clear" w:color="auto" w:fill="ffffff"/>
        <w:spacing w:line="326" w:lineRule="atLeast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         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5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、绘制滚动条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draw()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过程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ViewRoot.java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发起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draw()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的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"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发号者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"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ViewRoot.java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里的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performTraversals()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方法，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该方法会继续调用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draw()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方法开始绘图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private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draw(){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//...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mView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mView.draw(canvas)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//....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回调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视图里的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onLayout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过程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,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该方法只由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ViewGroup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类型实现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private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draw(Canvas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canvas){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该方法会做如下事情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//1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、绘制该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的背景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//2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、为绘制渐变框做一些准备操作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//3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、调用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onDraw()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方法绘制视图本身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//4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、调用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dispatchDraw()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方法绘制每个子视图，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dispatchDraw()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已经在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Android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框架中实现了，在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ViewGroup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方法中。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应用程序程序一般不需要重写该方法，但可以捕获该方法的发生，做一些特别的事情。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//5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、绘制渐变框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//ViewGroup.java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中的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dispatchDraw()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方法，应用程序一般不需要重写该方法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color w:val="646464"/>
          <w:kern w:val="0"/>
          <w:sz w:val="15"/>
          <w:szCs w:val="15"/>
          <w:u w:color="646464"/>
          <w:rtl w:val="0"/>
          <w:lang w:val="en-US"/>
        </w:rPr>
        <w:t>@Override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protected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dispatchDraw(Canvas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canvas)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{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其实现方法类似如下：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childCount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getChildCount()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for(int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i=</w:t>
      </w:r>
      <w:r>
        <w:rPr>
          <w:rStyle w:val="string2"/>
          <w:rFonts w:ascii="Consolas" w:cs="Consolas" w:hAnsi="Consolas" w:eastAsia="Consolas"/>
          <w:color w:val="c00000"/>
          <w:kern w:val="0"/>
          <w:sz w:val="15"/>
          <w:szCs w:val="15"/>
          <w:u w:color="c00000"/>
          <w:rtl w:val="0"/>
          <w:lang w:val="en-US"/>
        </w:rPr>
        <w:t>0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;i&lt;childCount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;i++){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child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getChildAt(i)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调用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drawChild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完成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drawChild(child,canvas)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   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//ViewGroup.java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中的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dispatchDraw()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方法，应用程序一般不需要重写该方法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protected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drawChild(View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child,Canvas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canvas)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{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....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简单的回调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View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对象的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draw()</w:t>
      </w:r>
      <w:r>
        <w:rPr>
          <w:rStyle w:val="string2"/>
          <w:rFonts w:ascii="宋体" w:cs="宋体" w:hAnsi="宋体" w:eastAsia="宋体"/>
          <w:kern w:val="0"/>
          <w:sz w:val="15"/>
          <w:szCs w:val="15"/>
          <w:rtl w:val="0"/>
          <w:lang w:val="zh-TW" w:eastAsia="zh-TW"/>
        </w:rPr>
        <w:t>方法，递归就这么产生了。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child.draw(canvas)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//.........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2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kern w:val="0"/>
          <w:sz w:val="15"/>
          <w:szCs w:val="15"/>
          <w:rtl w:val="0"/>
          <w:lang w:val="en-US"/>
        </w:rPr>
        <w:t>  </w:t>
      </w:r>
    </w:p>
    <w:p>
      <w:pPr>
        <w:pStyle w:val="Normal (Web)"/>
        <w:shd w:val="clear" w:color="auto" w:fill="ffffff"/>
        <w:spacing w:line="326" w:lineRule="atLeast"/>
        <w:ind w:firstLine="360"/>
      </w:pP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强调一点的就是，在这三个流程中，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Google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已经帮我们把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draw()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过程框架已经写好了，自定义的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ViewGroup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只需要实现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 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measure()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过程和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layout()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过程即可 。</w:t>
      </w:r>
    </w:p>
    <w:p>
      <w:pPr>
        <w:pStyle w:val="Normal (Web)"/>
        <w:shd w:val="clear" w:color="auto" w:fill="ffffff"/>
        <w:spacing w:line="326" w:lineRule="atLeast"/>
        <w:ind w:firstLine="360"/>
      </w:pP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这三种情况，最终会直接或间接调用到三个函数，分别为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invalidate()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，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requsetLaytout()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以及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 xml:space="preserve">requestFocus() 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，接着这三个函数最终会调用到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ViewRoot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中的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schedulTraversale()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方法，该函数然后发起一个异步消息，消息处理中调用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performTraverser()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方法对整个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进行遍历。</w:t>
      </w:r>
    </w:p>
    <w:p>
      <w:pPr>
        <w:pStyle w:val="Normal (Web)"/>
        <w:shd w:val="clear" w:color="auto" w:fill="ffffff"/>
        <w:spacing w:line="326" w:lineRule="atLeast"/>
        <w:ind w:firstLine="360"/>
      </w:pPr>
    </w:p>
    <w:p>
      <w:pPr>
        <w:pStyle w:val="Normal (Web)"/>
        <w:shd w:val="clear" w:color="auto" w:fill="ffffff"/>
        <w:spacing w:line="326" w:lineRule="atLeast"/>
      </w:pPr>
      <w:r>
        <w:rPr>
          <w:rStyle w:val="string2"/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en-US"/>
        </w:rPr>
        <w:t>invalidate()</w:t>
      </w:r>
      <w:r>
        <w:rPr>
          <w:rStyle w:val="string2"/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zh-TW" w:eastAsia="zh-TW"/>
        </w:rPr>
        <w:t>方法 ：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说明：请求重绘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树，即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过程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且一定会调用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，假如视图发生大小没有变化就不会调用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layout()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过程，并且只绘制那些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“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需要重绘的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”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视图，即谁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(View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的话，只绘制该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View 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；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ViewGroup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，则绘制整个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ViewGroup)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请求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invalidate()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方法，就绘制该视图。（在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UI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线程中调用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invalidate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，非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UI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线程调用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postInvalidate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）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一般引起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invalidate()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操作的函数如下：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1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、直接调用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invalidate()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方法，请求重新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，但只会绘制调用者本身。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2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setSelection()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 ：请求重新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，但只会绘制调用者本身。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3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setVisibility()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 ： 当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可视状态在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INVISIBLE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转换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VISIBLE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时，会间接调用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invalidate()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方法，继而绘制该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。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4 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setEnabled()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 ： 请求重新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，但不会重新绘制任何视图包括该调用者本身。</w:t>
      </w:r>
    </w:p>
    <w:p>
      <w:pPr>
        <w:pStyle w:val="Normal (Web)"/>
        <w:shd w:val="clear" w:color="auto" w:fill="ffffff"/>
        <w:spacing w:line="326" w:lineRule="atLeast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 </w:t>
      </w:r>
    </w:p>
    <w:p>
      <w:pPr>
        <w:pStyle w:val="Normal (Web)"/>
        <w:shd w:val="clear" w:color="auto" w:fill="ffffff"/>
        <w:spacing w:line="326" w:lineRule="atLeast"/>
      </w:pPr>
      <w:r>
        <w:rPr>
          <w:rStyle w:val="string2"/>
          <w:rFonts w:ascii="微软雅黑" w:cs="微软雅黑" w:hAnsi="微软雅黑" w:eastAsia="微软雅黑"/>
          <w:b w:val="1"/>
          <w:bCs w:val="1"/>
          <w:sz w:val="18"/>
          <w:szCs w:val="18"/>
          <w:rtl w:val="0"/>
          <w:lang w:val="en-US"/>
        </w:rPr>
        <w:t>requestLayout()</w:t>
      </w:r>
      <w:r>
        <w:rPr>
          <w:rStyle w:val="string2"/>
          <w:rFonts w:ascii="微软雅黑" w:cs="微软雅黑" w:hAnsi="微软雅黑" w:eastAsia="微软雅黑"/>
          <w:b w:val="1"/>
          <w:bCs w:val="1"/>
          <w:sz w:val="18"/>
          <w:szCs w:val="18"/>
          <w:rtl w:val="0"/>
          <w:lang w:val="zh-TW" w:eastAsia="zh-TW"/>
        </w:rPr>
        <w:t>方法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 xml:space="preserve"> ：会导致调用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measure()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 xml:space="preserve">过程 和 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layout()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过程 。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说明：只是对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树重新布局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layout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过程包括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measure()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和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layout()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过程，不会调用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过程，但不会重新绘制任何视图包括该调用者本身。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一般引起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invalidate()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操作的函数如下：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1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、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setVisibility()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方法：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当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的可视状态在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INVISIBLE/ VISIBLE 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转换为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GONE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状态时，会间接调用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requestLayout() 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和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invalidate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方法。</w:t>
      </w:r>
    </w:p>
    <w:p>
      <w:pPr>
        <w:pStyle w:val="Normal (Web)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同时，由于整个个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树大小发生了变化，会请求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measure()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过程以及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过程，同样地，只绘制需要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“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重新绘制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”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的视图。</w:t>
      </w:r>
    </w:p>
    <w:p>
      <w:pPr>
        <w:pStyle w:val="Normal (Web)"/>
        <w:shd w:val="clear" w:color="auto" w:fill="ffffff"/>
        <w:spacing w:line="326" w:lineRule="atLeast"/>
      </w:pPr>
      <w:r>
        <w:rPr>
          <w:rStyle w:val="string2"/>
          <w:rFonts w:ascii="微软雅黑" w:cs="微软雅黑" w:hAnsi="微软雅黑" w:eastAsia="微软雅黑"/>
          <w:b w:val="1"/>
          <w:bCs w:val="1"/>
          <w:sz w:val="18"/>
          <w:szCs w:val="18"/>
          <w:rtl w:val="0"/>
          <w:lang w:val="en-US"/>
        </w:rPr>
        <w:t>requestFocus()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函数说明：</w:t>
      </w:r>
    </w:p>
    <w:p>
      <w:pPr>
        <w:pStyle w:val="Normal (Web)"/>
        <w:shd w:val="clear" w:color="auto" w:fill="ffffff"/>
        <w:spacing w:line="326" w:lineRule="atLeast"/>
        <w:ind w:left="420" w:firstLine="0"/>
      </w:pP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 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说明：请求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树的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draw()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过程，但只绘制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“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需要重绘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en-US"/>
        </w:rPr>
        <w:t>”</w:t>
      </w:r>
      <w:r>
        <w:rPr>
          <w:rStyle w:val="string2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的视图。</w:t>
      </w:r>
    </w:p>
    <w:p>
      <w:pPr>
        <w:pStyle w:val="Normal (Web)"/>
        <w:shd w:val="clear" w:color="auto" w:fill="ffffff"/>
        <w:spacing w:line="326" w:lineRule="atLeast"/>
      </w:pPr>
      <w:r>
        <w:rPr>
          <w:rFonts w:ascii="微软雅黑" w:cs="微软雅黑" w:hAnsi="微软雅黑" w:eastAsia="微软雅黑"/>
          <w:b w:val="1"/>
          <w:bCs w:val="1"/>
          <w:sz w:val="18"/>
          <w:szCs w:val="18"/>
          <w:rtl w:val="0"/>
          <w:lang w:val="zh-CN" w:eastAsia="zh-CN"/>
        </w:rPr>
        <w:t>自定义</w:t>
      </w:r>
      <w:r>
        <w:rPr>
          <w:rFonts w:ascii="微软雅黑" w:cs="微软雅黑" w:hAnsi="微软雅黑" w:eastAsia="微软雅黑"/>
          <w:b w:val="1"/>
          <w:bCs w:val="1"/>
          <w:sz w:val="18"/>
          <w:szCs w:val="18"/>
          <w:rtl w:val="0"/>
          <w:lang w:val="zh-CN" w:eastAsia="zh-CN"/>
        </w:rPr>
        <w:t>view</w:t>
      </w:r>
      <w:r>
        <w:rPr>
          <w:rFonts w:ascii="微软雅黑" w:cs="微软雅黑" w:hAnsi="微软雅黑" w:eastAsia="微软雅黑"/>
          <w:b w:val="1"/>
          <w:bCs w:val="1"/>
          <w:sz w:val="18"/>
          <w:szCs w:val="18"/>
          <w:rtl w:val="0"/>
          <w:lang w:val="zh-CN" w:eastAsia="zh-CN"/>
        </w:rPr>
        <w:t>状态保存</w:t>
      </w:r>
      <w:r>
        <w:rPr>
          <w:rStyle w:val="string2"/>
          <w:rFonts w:ascii="微软雅黑" w:cs="微软雅黑" w:hAnsi="微软雅黑" w:eastAsia="微软雅黑"/>
          <w:b w:val="1"/>
          <w:bCs w:val="1"/>
          <w:sz w:val="18"/>
          <w:szCs w:val="18"/>
          <w:rtl w:val="0"/>
          <w:lang w:val="zh-TW" w:eastAsia="zh-TW"/>
        </w:rPr>
        <w:t>：</w:t>
      </w:r>
    </w:p>
    <w:p>
      <w:pPr>
        <w:pStyle w:val="Normal (Web)"/>
        <w:shd w:val="clear" w:color="auto" w:fill="ffffff"/>
        <w:spacing w:line="326" w:lineRule="atLeast"/>
      </w:pPr>
      <w:r>
        <w:rPr>
          <w:rStyle w:val="string2"/>
          <w:rFonts w:ascii="微软雅黑" w:cs="微软雅黑" w:hAnsi="微软雅黑" w:eastAsia="微软雅黑"/>
          <w:b w:val="1"/>
          <w:bCs w:val="1"/>
          <w:sz w:val="18"/>
          <w:szCs w:val="18"/>
          <w:lang w:val="zh-TW" w:eastAsia="zh-TW"/>
        </w:rPr>
        <w:tab/>
      </w:r>
      <w:r>
        <w:rPr>
          <w:rStyle w:val="string2"/>
          <w:rFonts w:ascii="微软雅黑" w:cs="微软雅黑" w:hAnsi="微软雅黑" w:eastAsia="微软雅黑" w:hint="eastAsia"/>
          <w:b w:val="0"/>
          <w:bCs w:val="0"/>
          <w:sz w:val="18"/>
          <w:szCs w:val="18"/>
          <w:rtl w:val="0"/>
          <w:lang w:val="zh-CN" w:eastAsia="zh-CN"/>
        </w:rPr>
        <w:t>自定义</w:t>
      </w:r>
      <w:r>
        <w:rPr>
          <w:rStyle w:val="string2"/>
          <w:rFonts w:ascii="微软雅黑" w:cs="微软雅黑" w:hAnsi="微软雅黑" w:eastAsia="微软雅黑"/>
          <w:b w:val="0"/>
          <w:bCs w:val="0"/>
          <w:sz w:val="18"/>
          <w:szCs w:val="18"/>
          <w:rtl w:val="0"/>
          <w:lang w:val="zh-CN" w:eastAsia="zh-CN"/>
        </w:rPr>
        <w:t>view</w:t>
      </w:r>
      <w:r>
        <w:rPr>
          <w:rStyle w:val="string2"/>
          <w:rFonts w:ascii="微软雅黑" w:cs="微软雅黑" w:hAnsi="微软雅黑" w:eastAsia="微软雅黑" w:hint="eastAsia"/>
          <w:b w:val="0"/>
          <w:bCs w:val="0"/>
          <w:sz w:val="18"/>
          <w:szCs w:val="18"/>
          <w:rtl w:val="0"/>
          <w:lang w:val="zh-CN" w:eastAsia="zh-CN"/>
        </w:rPr>
        <w:t>和</w:t>
      </w:r>
      <w:r>
        <w:rPr>
          <w:rStyle w:val="string2"/>
          <w:rFonts w:ascii="微软雅黑" w:cs="微软雅黑" w:hAnsi="微软雅黑" w:eastAsia="微软雅黑"/>
          <w:b w:val="0"/>
          <w:bCs w:val="0"/>
          <w:sz w:val="18"/>
          <w:szCs w:val="18"/>
          <w:rtl w:val="0"/>
          <w:lang w:val="zh-CN" w:eastAsia="zh-CN"/>
        </w:rPr>
        <w:t>activity</w:t>
      </w:r>
      <w:r>
        <w:rPr>
          <w:rStyle w:val="string2"/>
          <w:rFonts w:ascii="微软雅黑" w:cs="微软雅黑" w:hAnsi="微软雅黑" w:eastAsia="微软雅黑" w:hint="eastAsia"/>
          <w:b w:val="0"/>
          <w:bCs w:val="0"/>
          <w:sz w:val="18"/>
          <w:szCs w:val="18"/>
          <w:rtl w:val="0"/>
          <w:lang w:val="zh-CN" w:eastAsia="zh-CN"/>
        </w:rPr>
        <w:t>状态保存类似，在</w:t>
      </w:r>
      <w:r>
        <w:rPr>
          <w:rStyle w:val="string2"/>
          <w:rFonts w:ascii="微软雅黑" w:cs="微软雅黑" w:hAnsi="微软雅黑" w:eastAsia="微软雅黑"/>
          <w:b w:val="0"/>
          <w:bCs w:val="0"/>
          <w:sz w:val="18"/>
          <w:szCs w:val="18"/>
          <w:rtl w:val="0"/>
          <w:lang w:val="zh-CN" w:eastAsia="zh-CN"/>
        </w:rPr>
        <w:t>onSaveInstanceState()</w:t>
      </w:r>
      <w:r>
        <w:rPr>
          <w:rStyle w:val="string2"/>
          <w:rFonts w:ascii="微软雅黑" w:cs="微软雅黑" w:hAnsi="微软雅黑" w:eastAsia="微软雅黑" w:hint="eastAsia"/>
          <w:b w:val="0"/>
          <w:bCs w:val="0"/>
          <w:sz w:val="18"/>
          <w:szCs w:val="18"/>
          <w:rtl w:val="0"/>
          <w:lang w:val="zh-CN" w:eastAsia="zh-CN"/>
        </w:rPr>
        <w:t>保存，然后通过</w:t>
      </w:r>
      <w:r>
        <w:rPr>
          <w:rStyle w:val="string2"/>
          <w:rFonts w:ascii="微软雅黑" w:cs="微软雅黑" w:hAnsi="微软雅黑" w:eastAsia="微软雅黑"/>
          <w:b w:val="0"/>
          <w:bCs w:val="0"/>
          <w:sz w:val="18"/>
          <w:szCs w:val="18"/>
          <w:rtl w:val="0"/>
          <w:lang w:val="zh-CN" w:eastAsia="zh-CN"/>
        </w:rPr>
        <w:t>onRestoreInstanceState</w:t>
      </w:r>
      <w:r>
        <w:rPr>
          <w:rStyle w:val="string2"/>
          <w:rFonts w:ascii="微软雅黑" w:cs="微软雅黑" w:hAnsi="微软雅黑" w:eastAsia="微软雅黑" w:hint="eastAsia"/>
          <w:b w:val="0"/>
          <w:bCs w:val="0"/>
          <w:sz w:val="18"/>
          <w:szCs w:val="18"/>
          <w:rtl w:val="0"/>
          <w:lang w:val="zh-CN" w:eastAsia="zh-CN"/>
        </w:rPr>
        <w:t>将数据安全取出。（没有设置</w:t>
      </w:r>
      <w:r>
        <w:rPr>
          <w:rStyle w:val="string2"/>
          <w:rFonts w:ascii="微软雅黑" w:cs="微软雅黑" w:hAnsi="微软雅黑" w:eastAsia="微软雅黑"/>
          <w:b w:val="0"/>
          <w:bCs w:val="0"/>
          <w:sz w:val="18"/>
          <w:szCs w:val="18"/>
          <w:rtl w:val="0"/>
          <w:lang w:val="zh-CN" w:eastAsia="zh-CN"/>
        </w:rPr>
        <w:t>id</w:t>
      </w:r>
      <w:r>
        <w:rPr>
          <w:rStyle w:val="string2"/>
          <w:rFonts w:ascii="微软雅黑" w:cs="微软雅黑" w:hAnsi="微软雅黑" w:eastAsia="微软雅黑" w:hint="eastAsia"/>
          <w:b w:val="0"/>
          <w:bCs w:val="0"/>
          <w:sz w:val="18"/>
          <w:szCs w:val="18"/>
          <w:rtl w:val="0"/>
          <w:lang w:val="zh-CN" w:eastAsia="zh-CN"/>
        </w:rPr>
        <w:t>的</w:t>
      </w:r>
      <w:r>
        <w:rPr>
          <w:rStyle w:val="string2"/>
          <w:rFonts w:ascii="微软雅黑" w:cs="微软雅黑" w:hAnsi="微软雅黑" w:eastAsia="微软雅黑"/>
          <w:b w:val="0"/>
          <w:bCs w:val="0"/>
          <w:sz w:val="18"/>
          <w:szCs w:val="18"/>
          <w:rtl w:val="0"/>
          <w:lang w:val="zh-CN" w:eastAsia="zh-CN"/>
        </w:rPr>
        <w:t>view</w:t>
      </w:r>
      <w:r>
        <w:rPr>
          <w:rStyle w:val="string2"/>
          <w:rFonts w:ascii="微软雅黑" w:cs="微软雅黑" w:hAnsi="微软雅黑" w:eastAsia="微软雅黑" w:hint="eastAsia"/>
          <w:b w:val="0"/>
          <w:bCs w:val="0"/>
          <w:sz w:val="18"/>
          <w:szCs w:val="18"/>
          <w:rtl w:val="0"/>
          <w:lang w:val="zh-CN" w:eastAsia="zh-CN"/>
        </w:rPr>
        <w:t>，状态不会保存）</w:t>
      </w:r>
    </w:p>
    <w:p>
      <w:pPr>
        <w:pStyle w:val="Normal (Web)"/>
        <w:shd w:val="clear" w:color="auto" w:fill="ffffff"/>
        <w:spacing w:line="326" w:lineRule="atLeast"/>
        <w:ind w:left="420" w:firstLine="0"/>
      </w:pPr>
    </w:p>
    <w:p>
      <w:pPr>
        <w:pStyle w:val="Normal (Web)"/>
        <w:shd w:val="clear" w:color="auto" w:fill="ffffff"/>
        <w:spacing w:line="326" w:lineRule="atLeast"/>
        <w:ind w:left="420" w:firstLine="0"/>
      </w:pPr>
    </w:p>
    <w:p>
      <w:pPr>
        <w:pStyle w:val="Normal (Web)"/>
        <w:shd w:val="clear" w:color="auto" w:fill="ffffff"/>
        <w:spacing w:line="326" w:lineRule="atLeast"/>
        <w:ind w:left="420" w:firstLine="0"/>
      </w:pP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下面写个简单的小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Demo</w:t>
      </w:r>
    </w:p>
    <w:p>
      <w:pPr>
        <w:pStyle w:val="List Paragraph"/>
        <w:ind w:left="420" w:firstLine="0"/>
      </w:pPr>
      <w:r>
        <w:rPr>
          <w:rStyle w:val="string2"/>
          <w:rFonts w:ascii="Arial" w:hAnsi="Arial" w:hint="default"/>
          <w:sz w:val="18"/>
          <w:szCs w:val="18"/>
          <w:rtl w:val="0"/>
          <w:lang w:val="en-US"/>
        </w:rPr>
        <w:t> </w:t>
      </w:r>
      <w:r>
        <w:rPr>
          <w:rStyle w:val="string2"/>
          <w:rFonts w:ascii="Arial" w:hAnsi="Arial"/>
          <w:sz w:val="18"/>
          <w:szCs w:val="18"/>
          <w:rtl w:val="0"/>
          <w:lang w:val="en-US"/>
        </w:rPr>
        <w:t>1</w:t>
      </w:r>
      <w:r>
        <w:rPr>
          <w:rStyle w:val="string2"/>
          <w:sz w:val="18"/>
          <w:szCs w:val="18"/>
          <w:rtl w:val="0"/>
          <w:lang w:val="zh-TW" w:eastAsia="zh-TW"/>
        </w:rPr>
        <w:t>、</w:t>
      </w:r>
      <w:r>
        <w:rPr>
          <w:rStyle w:val="string2"/>
          <w:rFonts w:ascii="Arial" w:hAnsi="Arial" w:hint="default"/>
          <w:sz w:val="18"/>
          <w:szCs w:val="18"/>
          <w:rtl w:val="0"/>
          <w:lang w:val="en-US"/>
        </w:rPr>
        <w:t xml:space="preserve">    </w:t>
      </w:r>
      <w:r>
        <w:rPr>
          <w:rStyle w:val="string2"/>
          <w:rFonts w:ascii="Arial" w:hAnsi="Arial"/>
          <w:sz w:val="18"/>
          <w:szCs w:val="18"/>
          <w:rtl w:val="0"/>
          <w:lang w:val="en-US"/>
        </w:rPr>
        <w:t>MyViewGroup.java</w:t>
      </w:r>
      <w:r>
        <w:rPr>
          <w:rStyle w:val="string2"/>
          <w:rFonts w:ascii="Arial" w:hAnsi="Arial" w:hint="default"/>
          <w:sz w:val="18"/>
          <w:szCs w:val="18"/>
          <w:rtl w:val="0"/>
          <w:lang w:val="en-US"/>
        </w:rPr>
        <w:t xml:space="preserve">  </w:t>
      </w:r>
      <w:r>
        <w:rPr>
          <w:rStyle w:val="string2"/>
          <w:sz w:val="18"/>
          <w:szCs w:val="18"/>
          <w:rtl w:val="0"/>
          <w:lang w:val="zh-TW" w:eastAsia="zh-TW"/>
        </w:rPr>
        <w:t>自定义</w:t>
      </w:r>
      <w:r>
        <w:rPr>
          <w:rStyle w:val="string2"/>
          <w:rFonts w:ascii="Arial" w:hAnsi="Arial"/>
          <w:sz w:val="18"/>
          <w:szCs w:val="18"/>
          <w:rtl w:val="0"/>
          <w:lang w:val="en-US"/>
        </w:rPr>
        <w:t>ViewGroup</w:t>
      </w:r>
      <w:r>
        <w:rPr>
          <w:rStyle w:val="string2"/>
          <w:sz w:val="18"/>
          <w:szCs w:val="18"/>
          <w:rtl w:val="0"/>
          <w:lang w:val="zh-TW" w:eastAsia="zh-TW"/>
        </w:rPr>
        <w:t>类型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/**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*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@author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http://http://blog.csdn.net/qinjuning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*/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自定义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ViewGroup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对象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public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class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MyViewGroup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extends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ViewGroup{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private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static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String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TAG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"MyViewGroup"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private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Context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mContext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public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MyViewGroup(Context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context)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super(context);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mContext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context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init()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//xml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定义的属性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需要该构造函数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public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MyViewGroup(Context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context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AttributeSet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attrs){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super(context,attrs)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mContext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context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init()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为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MyViewGroup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添加三个子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private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init(){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调用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ViewGroup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父类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addView()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方法添加子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//child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对象一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：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Button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Button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btn=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new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Button(mContext)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btn.setText("I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am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Button")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this.addView(btn)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//child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对象二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: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ImageView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ImageView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img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new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ImageView(mContext)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img.setBackgroundResource(R.drawable.icon)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this.addView(img)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//child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对象三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: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TextView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TextView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txt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new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TextView(mContext)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txt.setText("Only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Text")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this.addView(txt)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//child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对象四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：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自定义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MyView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myView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new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MyView(mContext)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this.addView(myView)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annotation2"/>
          <w:rFonts w:ascii="Consolas" w:cs="Consolas" w:hAnsi="Consolas" w:eastAsia="Consolas"/>
          <w:sz w:val="15"/>
          <w:szCs w:val="15"/>
          <w:rtl w:val="0"/>
          <w:lang w:val="en-US"/>
        </w:rPr>
        <w:t>@Override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对每个子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进行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measure():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设置每子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的大小，即实际宽和高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protected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onMeasure(int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widthMeasureSpec,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heightMeasureSpec){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通过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init()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方法，我们为该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ViewGroup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对象添加了三个视图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，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Button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、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ImageView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、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TextView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childCount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getChildCount()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Log.i(TAG,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"the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size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of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this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ViewGroup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is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----&gt;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"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+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childCount)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    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Log.i(TAG,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"****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onMeasure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start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*****")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获取该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ViewGroup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的实际长和宽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涉及到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MeasureSpec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类的使用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specSize_Widht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MeasureSpec.getSize(widthMeasureSpec)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specSize_Heigth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MeasureSpec.getSize(heightMeasureSpec)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Log.i(TAG,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"****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specSize_Widht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"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+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specSize_Widht+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"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*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specSize_Heigth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*****"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+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specSize_Heigth)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设置本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ViewGroup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的宽高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setMeasuredDimension(specSize_Widht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specSize_Heigth)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for(int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i=</w:t>
      </w:r>
      <w:r>
        <w:rPr>
          <w:rStyle w:val="number4"/>
          <w:rFonts w:ascii="Consolas" w:cs="Consolas" w:hAnsi="Consolas" w:eastAsia="Consolas"/>
          <w:sz w:val="15"/>
          <w:szCs w:val="15"/>
          <w:rtl w:val="0"/>
          <w:lang w:val="en-US"/>
        </w:rPr>
        <w:t>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;i&lt;childCount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i++){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child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getChildAt(i)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获得每个对象的引用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child.measure(</w:t>
      </w:r>
      <w:r>
        <w:rPr>
          <w:rStyle w:val="string2"/>
          <w:rFonts w:ascii="Consolas" w:cs="Consolas" w:hAnsi="Consolas" w:eastAsia="Consolas"/>
          <w:color w:val="c00000"/>
          <w:sz w:val="15"/>
          <w:szCs w:val="15"/>
          <w:u w:color="c00000"/>
          <w:rtl w:val="0"/>
          <w:lang w:val="en-US"/>
        </w:rPr>
        <w:t>50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color w:val="c00000"/>
          <w:sz w:val="15"/>
          <w:szCs w:val="15"/>
          <w:u w:color="c00000"/>
          <w:rtl w:val="0"/>
          <w:lang w:val="en-US"/>
        </w:rPr>
        <w:t>50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简单的设置每个子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对象的宽高为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50px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50px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或者可以调用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ViewGroup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父类方法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measureChild()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或者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measureChildWithMargins()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方法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//this.measureChild(child,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widthMeasureSpec,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heightMeasureSpec)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annotation2"/>
          <w:rFonts w:ascii="Consolas" w:cs="Consolas" w:hAnsi="Consolas" w:eastAsia="Consolas"/>
          <w:sz w:val="15"/>
          <w:szCs w:val="15"/>
          <w:rtl w:val="0"/>
          <w:lang w:val="en-US"/>
        </w:rPr>
        <w:t>@Override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对每个子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视图进行布局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protected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onLayout(boolean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changed,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l,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r,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b)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TODO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Auto-generated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method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stub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通过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init()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方法，我们为该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ViewGroup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对象添加了三个视图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，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Button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、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ImageView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、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TextView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childCount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getChildCount()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startLeft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color w:val="c00000"/>
          <w:sz w:val="15"/>
          <w:szCs w:val="15"/>
          <w:u w:color="c00000"/>
          <w:rtl w:val="0"/>
          <w:lang w:val="en-US"/>
        </w:rPr>
        <w:t>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设置每个子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的起始横坐标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startTop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color w:val="c00000"/>
          <w:sz w:val="15"/>
          <w:szCs w:val="15"/>
          <w:u w:color="c00000"/>
          <w:rtl w:val="0"/>
          <w:lang w:val="en-US"/>
        </w:rPr>
        <w:t>10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每个子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距离父视图的位置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，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简单设置为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10px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吧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。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可以理解为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android:margin=10px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Log.i(TAG,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"****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onLayout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start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****")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for(int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i=</w:t>
      </w:r>
      <w:r>
        <w:rPr>
          <w:rStyle w:val="number4"/>
          <w:rFonts w:ascii="Consolas" w:cs="Consolas" w:hAnsi="Consolas" w:eastAsia="Consolas"/>
          <w:sz w:val="15"/>
          <w:szCs w:val="15"/>
          <w:rtl w:val="0"/>
          <w:lang w:val="en-US"/>
        </w:rPr>
        <w:t>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;i&lt;childCount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i++){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child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getChildAt(i)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获得每个对象的引用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child.layout(startLeft,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startTop,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startLeft+child.getMeasuredWidth(),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startTop+child.getMeasuredHeight())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startLeft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=startLeft+child.getMeasuredWidth()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+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color w:val="c00000"/>
          <w:sz w:val="15"/>
          <w:szCs w:val="15"/>
          <w:u w:color="c00000"/>
          <w:rtl w:val="0"/>
          <w:lang w:val="en-US"/>
        </w:rPr>
        <w:t>10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校准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startLeft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值，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之间的间距设为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10px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Log.i(TAG,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"****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onLayout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startLeft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****"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+startLeft)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绘图过程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Android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已经为我们封装好了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这儿只为了观察方法调用程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protected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dispatchDraw(Canvas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canvas){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Log.i(TAG,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"****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dispatchDraw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start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****")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super.dispatchDraw(canvas)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protected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boolean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drawChild(Canvas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canvas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child,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long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drawingTime){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Log.i(TAG,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"****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drawChild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start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****")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return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super.drawChild(canvas,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child,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drawingTime)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4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 (Web)"/>
        <w:shd w:val="clear" w:color="auto" w:fill="ffffff"/>
        <w:spacing w:line="326" w:lineRule="atLeast"/>
      </w:pP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2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、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MyView.java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 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自定义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View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类型，重写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en-US"/>
        </w:rPr>
        <w:t>onDraw()</w:t>
      </w:r>
      <w:r>
        <w:rPr>
          <w:rStyle w:val="string2"/>
          <w:rFonts w:ascii="微软雅黑" w:cs="微软雅黑" w:hAnsi="微软雅黑" w:eastAsia="微软雅黑"/>
          <w:sz w:val="20"/>
          <w:szCs w:val="20"/>
          <w:rtl w:val="0"/>
          <w:lang w:val="zh-TW" w:eastAsia="zh-TW"/>
        </w:rPr>
        <w:t>方法 ，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自定义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对象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public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class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MyView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extends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private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Paint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paint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=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new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Paint()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public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MyView(Context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context)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super(context);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TODO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Auto-generated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constructor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stub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public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MyView(Context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context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AttributeSet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attrs){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super(context,attrs);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protected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onMeasure(int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widthMeasureSpec,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int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heightMeasureSpec){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设置该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View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大小为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80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80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setMeasuredDimension(</w:t>
      </w:r>
      <w:r>
        <w:rPr>
          <w:rStyle w:val="number4"/>
          <w:rFonts w:ascii="Consolas" w:cs="Consolas" w:hAnsi="Consolas" w:eastAsia="Consolas"/>
          <w:sz w:val="15"/>
          <w:szCs w:val="15"/>
          <w:rtl w:val="0"/>
          <w:lang w:val="en-US"/>
        </w:rPr>
        <w:t>50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number4"/>
          <w:rFonts w:ascii="Consolas" w:cs="Consolas" w:hAnsi="Consolas" w:eastAsia="Consolas"/>
          <w:sz w:val="15"/>
          <w:szCs w:val="15"/>
          <w:rtl w:val="0"/>
          <w:lang w:val="en-US"/>
        </w:rPr>
        <w:t>50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存在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canvas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对象，即存在默认的显示区域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annotation2"/>
          <w:rFonts w:ascii="Consolas" w:cs="Consolas" w:hAnsi="Consolas" w:eastAsia="Consolas"/>
          <w:sz w:val="15"/>
          <w:szCs w:val="15"/>
          <w:rtl w:val="0"/>
          <w:lang w:val="en-US"/>
        </w:rPr>
        <w:t>@Override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public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void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onDraw(Canvas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canvas)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{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TODO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Auto-generated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method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stub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super.onDraw(canvas);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Log.i("MyViewGroup",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"MyView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is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onDraw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")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//</w:t>
      </w:r>
      <w:r>
        <w:rPr>
          <w:rStyle w:val="string2"/>
          <w:rFonts w:ascii="Calibri" w:cs="Calibri" w:hAnsi="Calibri" w:eastAsia="Calibri"/>
          <w:sz w:val="15"/>
          <w:szCs w:val="15"/>
          <w:rtl w:val="0"/>
          <w:lang w:val="zh-TW" w:eastAsia="zh-TW"/>
        </w:rPr>
        <w:t>加粗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paint.setTypeface(Typeface.defaultFromStyle(Typeface.BOLD));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paint.setColor(Color.RED);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canvas.drawColor(Color.BLUE)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canvas.drawRect(</w:t>
      </w:r>
      <w:r>
        <w:rPr>
          <w:rStyle w:val="number4"/>
          <w:rFonts w:ascii="Consolas" w:cs="Consolas" w:hAnsi="Consolas" w:eastAsia="Consolas"/>
          <w:sz w:val="15"/>
          <w:szCs w:val="15"/>
          <w:rtl w:val="0"/>
          <w:lang w:val="en-US"/>
        </w:rPr>
        <w:t>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number4"/>
          <w:rFonts w:ascii="Consolas" w:cs="Consolas" w:hAnsi="Consolas" w:eastAsia="Consolas"/>
          <w:sz w:val="15"/>
          <w:szCs w:val="15"/>
          <w:rtl w:val="0"/>
          <w:lang w:val="en-US"/>
        </w:rPr>
        <w:t>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number4"/>
          <w:rFonts w:ascii="Consolas" w:cs="Consolas" w:hAnsi="Consolas" w:eastAsia="Consolas"/>
          <w:sz w:val="15"/>
          <w:szCs w:val="15"/>
          <w:rtl w:val="0"/>
          <w:lang w:val="en-US"/>
        </w:rPr>
        <w:t>30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number4"/>
          <w:rFonts w:ascii="Consolas" w:cs="Consolas" w:hAnsi="Consolas" w:eastAsia="Consolas"/>
          <w:sz w:val="15"/>
          <w:szCs w:val="15"/>
          <w:rtl w:val="0"/>
          <w:lang w:val="en-US"/>
        </w:rPr>
        <w:t>30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paint);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canvas.drawText("MyView",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number4"/>
          <w:rFonts w:ascii="Consolas" w:cs="Consolas" w:hAnsi="Consolas" w:eastAsia="Consolas"/>
          <w:sz w:val="15"/>
          <w:szCs w:val="15"/>
          <w:rtl w:val="0"/>
          <w:lang w:val="en-US"/>
        </w:rPr>
        <w:t>10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number4"/>
          <w:rFonts w:ascii="Consolas" w:cs="Consolas" w:hAnsi="Consolas" w:eastAsia="Consolas"/>
          <w:sz w:val="15"/>
          <w:szCs w:val="15"/>
          <w:rtl w:val="0"/>
          <w:lang w:val="en-US"/>
        </w:rPr>
        <w:t>40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,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paint);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p>
      <w:pPr>
        <w:pStyle w:val="Normal.0"/>
        <w:widowControl w:val="1"/>
        <w:numPr>
          <w:ilvl w:val="0"/>
          <w:numId w:val="26"/>
        </w:numPr>
        <w:shd w:val="clear" w:color="auto" w:fill="e7e5dc"/>
        <w:bidi w:val="0"/>
        <w:spacing w:before="100" w:after="100" w:line="326" w:lineRule="atLeast"/>
        <w:ind w:right="0"/>
        <w:jc w:val="left"/>
        <w:rPr>
          <w:rFonts w:ascii="Consolas" w:cs="Consolas" w:hAnsi="Consolas" w:eastAsia="Consolas"/>
          <w:sz w:val="15"/>
          <w:szCs w:val="15"/>
          <w:rtl w:val="0"/>
          <w:lang w:val="en-US"/>
        </w:rPr>
      </w:pP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  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}</w:t>
      </w:r>
      <w:r>
        <w:rPr>
          <w:rStyle w:val="string2"/>
          <w:rFonts w:ascii="Consolas" w:cs="Consolas" w:hAnsi="Consolas" w:eastAsia="Consolas"/>
          <w:sz w:val="15"/>
          <w:szCs w:val="15"/>
          <w:rtl w:val="0"/>
          <w:lang w:val="en-US"/>
        </w:rPr>
        <w:t>  </w:t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Microsoft YaHei UI">
    <w:charset w:val="00"/>
    <w:family w:val="roman"/>
    <w:pitch w:val="default"/>
  </w:font>
  <w:font w:name="微软雅黑">
    <w:charset w:val="00"/>
    <w:family w:val="roman"/>
    <w:pitch w:val="default"/>
  </w:font>
  <w:font w:name="宋体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EnclosedCircle"/>
      <w:suff w:val="tab"/>
      <w:lvlText w:val="%1"/>
      <w:lvlJc w:val="left"/>
      <w:pPr>
        <w:ind w:left="4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6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8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0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2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4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6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8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80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9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6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02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4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upperLetter"/>
      <w:suff w:val="tab"/>
      <w:lvlText w:val="%1.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44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42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70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upperLetter"/>
      <w:suff w:val="tab"/>
      <w:lvlText w:val="%1.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44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42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70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decimal"/>
      <w:suff w:val="tab"/>
      <w:lvlText w:val="%1."/>
      <w:lvlJc w:val="left"/>
      <w:pPr>
        <w:tabs>
          <w:tab w:val="left" w:pos="36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tabs>
          <w:tab w:val="left" w:pos="927"/>
        </w:tabs>
        <w:ind w:left="8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927"/>
        </w:tabs>
        <w:ind w:left="15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927"/>
        </w:tabs>
        <w:ind w:left="23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27"/>
        </w:tabs>
        <w:ind w:left="30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27"/>
        </w:tabs>
        <w:ind w:left="374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27"/>
        </w:tabs>
        <w:ind w:left="44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27"/>
        </w:tabs>
        <w:ind w:left="51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27"/>
        </w:tabs>
        <w:ind w:left="59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27"/>
        </w:tabs>
        <w:ind w:left="66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44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num" w:pos="21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num" w:pos="288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num" w:pos="360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num" w:pos="432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num" w:pos="504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num" w:pos="57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num" w:pos="648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44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num" w:pos="21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num" w:pos="288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num" w:pos="360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num" w:pos="432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num" w:pos="504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num" w:pos="57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num" w:pos="648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已导入的样式“10”"/>
  </w:abstractNum>
  <w:abstractNum w:abstractNumId="19">
    <w:multiLevelType w:val="hybridMultilevel"/>
    <w:styleLink w:val="已导入的样式“10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已导入的样式“11”"/>
  </w:abstractNum>
  <w:abstractNum w:abstractNumId="21">
    <w:multiLevelType w:val="hybridMultilevel"/>
    <w:styleLink w:val="已导入的样式“11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0"/>
    <w:lvlOverride w:ilvl="0">
      <w:startOverride w:val="2"/>
      <w:lvl w:ilvl="0">
        <w:start w:val="2"/>
        <w:numFmt w:val="ideographEnclosedCircle"/>
        <w:suff w:val="tab"/>
        <w:lvlText w:val="%1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3"/>
  </w:num>
  <w:num w:numId="16">
    <w:abstractNumId w:val="12"/>
  </w:num>
  <w:num w:numId="17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927"/>
          </w:tabs>
          <w:ind w:left="9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927"/>
            <w:tab w:val="num" w:pos="1647"/>
          </w:tabs>
          <w:ind w:left="16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927"/>
            <w:tab w:val="num" w:pos="2367"/>
          </w:tabs>
          <w:ind w:left="24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27"/>
            <w:tab w:val="num" w:pos="3087"/>
          </w:tabs>
          <w:ind w:left="31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927"/>
            <w:tab w:val="num" w:pos="3807"/>
          </w:tabs>
          <w:ind w:left="38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927"/>
            <w:tab w:val="num" w:pos="4527"/>
          </w:tabs>
          <w:ind w:left="45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27"/>
            <w:tab w:val="num" w:pos="5247"/>
          </w:tabs>
          <w:ind w:left="52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927"/>
            <w:tab w:val="num" w:pos="5967"/>
          </w:tabs>
          <w:ind w:left="60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927"/>
            <w:tab w:val="num" w:pos="6687"/>
          </w:tabs>
          <w:ind w:left="67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5"/>
  </w:num>
  <w:num w:numId="19">
    <w:abstractNumId w:val="14"/>
  </w:num>
  <w:num w:numId="20">
    <w:abstractNumId w:val="0"/>
    <w:lvlOverride w:ilvl="0">
      <w:startOverride w:val="3"/>
      <w:lvl w:ilvl="0">
        <w:start w:val="3"/>
        <w:numFmt w:val="ideographEnclosedCircle"/>
        <w:suff w:val="tab"/>
        <w:lvlText w:val="%1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7"/>
  </w:num>
  <w:num w:numId="22">
    <w:abstractNumId w:val="16"/>
  </w:num>
  <w:num w:numId="23">
    <w:abstractNumId w:val="19"/>
  </w:num>
  <w:num w:numId="24">
    <w:abstractNumId w:val="18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string2">
    <w:name w:val="string2"/>
    <w:rPr>
      <w:lang w:val="en-US"/>
    </w:rPr>
  </w:style>
  <w:style w:type="character" w:styleId="链接">
    <w:name w:val="链接"/>
    <w:rPr>
      <w:color w:val="0000ff"/>
      <w:u w:val="single" w:color="0000ff"/>
    </w:rPr>
  </w:style>
  <w:style w:type="character" w:styleId="Hyperlink.0">
    <w:name w:val="Hyperlink.0"/>
    <w:basedOn w:val="链接"/>
    <w:next w:val="Hyperlink.0"/>
    <w:rPr>
      <w:rFonts w:ascii="Microsoft YaHei UI" w:cs="Microsoft YaHei UI" w:hAnsi="Microsoft YaHei UI" w:eastAsia="Microsoft YaHei UI"/>
      <w:kern w:val="0"/>
      <w:sz w:val="18"/>
      <w:szCs w:val="18"/>
      <w:lang w:val="en-US"/>
    </w:rPr>
  </w:style>
  <w:style w:type="character" w:styleId="Hyperlink.1">
    <w:name w:val="Hyperlink.1"/>
    <w:basedOn w:val="链接"/>
    <w:next w:val="Hyperlink.1"/>
    <w:rPr>
      <w:rFonts w:ascii="Microsoft YaHei UI" w:cs="Microsoft YaHei UI" w:hAnsi="Microsoft YaHei UI" w:eastAsia="Microsoft YaHei UI"/>
      <w:kern w:val="0"/>
      <w:sz w:val="18"/>
      <w:szCs w:val="18"/>
    </w:rPr>
  </w:style>
  <w:style w:type="character" w:styleId="Hyperlink.2">
    <w:name w:val="Hyperlink.2"/>
    <w:basedOn w:val="链接"/>
    <w:next w:val="Hyperlink.2"/>
    <w:rPr>
      <w:rFonts w:ascii="微软雅黑" w:cs="微软雅黑" w:hAnsi="微软雅黑" w:eastAsia="微软雅黑"/>
      <w:b w:val="1"/>
      <w:bCs w:val="1"/>
      <w:color w:val="df3434"/>
      <w:sz w:val="18"/>
      <w:szCs w:val="18"/>
      <w:u w:color="df3434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5”">
    <w:name w:val="已导入的样式“5”"/>
    <w:pPr>
      <w:numPr>
        <w:numId w:val="10"/>
      </w:numPr>
    </w:pPr>
  </w:style>
  <w:style w:type="numbering" w:styleId="已导入的样式“6”">
    <w:name w:val="已导入的样式“6”"/>
    <w:pPr>
      <w:numPr>
        <w:numId w:val="12"/>
      </w:numPr>
    </w:pPr>
  </w:style>
  <w:style w:type="numbering" w:styleId="已导入的样式“7”">
    <w:name w:val="已导入的样式“7”"/>
    <w:pPr>
      <w:numPr>
        <w:numId w:val="15"/>
      </w:numPr>
    </w:pPr>
  </w:style>
  <w:style w:type="numbering" w:styleId="已导入的样式“8”">
    <w:name w:val="已导入的样式“8”"/>
    <w:pPr>
      <w:numPr>
        <w:numId w:val="18"/>
      </w:numPr>
    </w:pPr>
  </w:style>
  <w:style w:type="numbering" w:styleId="已导入的样式“9”">
    <w:name w:val="已导入的样式“9”"/>
    <w:pPr>
      <w:numPr>
        <w:numId w:val="21"/>
      </w:numPr>
    </w:pPr>
  </w:style>
  <w:style w:type="numbering" w:styleId="已导入的样式“10”">
    <w:name w:val="已导入的样式“10”"/>
    <w:pPr>
      <w:numPr>
        <w:numId w:val="23"/>
      </w:numPr>
    </w:pPr>
  </w:style>
  <w:style w:type="character" w:styleId="annotation2">
    <w:name w:val="annotation2"/>
    <w:basedOn w:val="string2"/>
    <w:rPr>
      <w:color w:val="646464"/>
      <w:u w:color="646464"/>
      <w:lang w:val="en-US"/>
    </w:rPr>
  </w:style>
  <w:style w:type="character" w:styleId="number4">
    <w:name w:val="number4"/>
    <w:basedOn w:val="string2"/>
    <w:rPr>
      <w:color w:val="c00000"/>
      <w:u w:color="c00000"/>
      <w:lang w:val="en-US"/>
    </w:rPr>
  </w:style>
  <w:style w:type="numbering" w:styleId="已导入的样式“11”">
    <w:name w:val="已导入的样式“11”"/>
    <w:pPr>
      <w:numPr>
        <w:numId w:val="2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