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内存空间</w:t>
      </w:r>
    </w:p>
    <w:p>
      <w:pPr>
        <w:rPr>
          <w:rFonts w:ascii="微软雅黑" w:hAnsi="微软雅黑" w:eastAsia="微软雅黑"/>
          <w:b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参考：</w:t>
      </w:r>
      <w:r>
        <w:fldChar w:fldCharType="begin"/>
      </w:r>
      <w:r>
        <w:instrText xml:space="preserve"> HYPERLINK "http://blog.csdn.net/yeyuangen/article/details/6766567" </w:instrText>
      </w:r>
      <w:r>
        <w:fldChar w:fldCharType="separate"/>
      </w:r>
      <w:r>
        <w:rPr>
          <w:rStyle w:val="5"/>
          <w:rFonts w:hint="eastAsia" w:ascii="微软雅黑" w:hAnsi="微软雅黑" w:eastAsia="微软雅黑"/>
        </w:rPr>
        <w:t>http://blog.csdn.net/yeyuangen/article/details/6766567</w:t>
      </w:r>
      <w:r>
        <w:rPr>
          <w:rStyle w:val="5"/>
          <w:rFonts w:hint="eastAsia" w:ascii="微软雅黑" w:hAnsi="微软雅黑" w:eastAsia="微软雅黑"/>
        </w:rPr>
        <w:fldChar w:fldCharType="end"/>
      </w:r>
    </w:p>
    <w:p>
      <w:pPr>
        <w:rPr>
          <w:rStyle w:val="5"/>
        </w:rPr>
      </w:pPr>
      <w:r>
        <w:fldChar w:fldCharType="begin"/>
      </w:r>
      <w:r>
        <w:instrText xml:space="preserve"> HYPERLINK "https://www.cnblogs.com/pxset/p/11126585.html" </w:instrText>
      </w:r>
      <w:r>
        <w:fldChar w:fldCharType="separate"/>
      </w:r>
      <w:r>
        <w:rPr>
          <w:rStyle w:val="4"/>
          <w:rFonts w:ascii="微软雅黑" w:hAnsi="微软雅黑" w:eastAsia="微软雅黑"/>
        </w:rPr>
        <w:t>https://www.cnblogs.com/pxse</w:t>
      </w:r>
      <w:bookmarkStart w:id="0" w:name="_GoBack"/>
      <w:bookmarkEnd w:id="0"/>
      <w:r>
        <w:rPr>
          <w:rStyle w:val="4"/>
          <w:rFonts w:ascii="微软雅黑" w:hAnsi="微软雅黑" w:eastAsia="微软雅黑"/>
        </w:rPr>
        <w:t>t/p/11126585.html</w:t>
      </w:r>
      <w:r>
        <w:rPr>
          <w:rStyle w:val="5"/>
          <w:rFonts w:ascii="微软雅黑" w:hAnsi="微软雅黑" w:eastAsia="微软雅黑"/>
        </w:rPr>
        <w:fldChar w:fldCharType="end"/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内存分为4段：全局变量区，代码区，栈区，堆区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BSS段(Block Started by Symbol)：用来存放程序中未初始化的全局变量和静态变量的内存区域。BSS段属于静态内存分配，程序结束后静态变量资源由系统自动释放。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数据段：指用来存放程序中已初始化的全局变量和静态变量的内存区域。数据段属于静态内存分配。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代码段：指用来存放程序执行代码的内存区域。该区域的大小在程序运行前就已经确定。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堆（heap）：堆是用于存放进程运行中被动态分配的内存段。其大小并不固定，可动态扩张或缩减。如new产生的对象。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栈(stack)：用户存放程序临时创建的局部变量。一般包括函数体内的变量（但不包括static声明的变量，static的数据存放在数据段）。同一个进程中的各个线程拥有的栈空间是独立的。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代码段和数据段有明显的分隔，但数据段和堆栈段之间没有，栈是向下增长，堆是向上增长。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PU寄存器：用来控制代码段和数据段的指令及数据读取的地方。CPU也有自己存放数据的地方——数据寄存器（C语言的register变量，就是把数据放在数据寄存器里），不用去内存找，就省去了寻址和传送数据的时间开销。寄存器是用来指示当前代码段的位置、数据段的位置、堆栈段的位置(存放的只是相应的代码或数据在内存中的地址)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全局变量、静态全局变量和局部全局变量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相同点：都是存放在静态存储区，生命周期与程序生命周期相同。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 w:ascii="微软雅黑" w:hAnsi="微软雅黑" w:eastAsia="微软雅黑"/>
        </w:rPr>
        <w:t>静态局部变量：具有局部作用域，只会初始化一次，从第一次初始化直到程序运行结束都一直存在。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 w:ascii="微软雅黑" w:hAnsi="微软雅黑" w:eastAsia="微软雅黑"/>
        </w:rPr>
        <w:t>静态全局变量和全局变量都具有全局作用域，静态全局变量与全局变量区别在于：静态全局变量具有文件作用域，即两个不同的源文件中定义同名的静态全局变量，他们也属于不同的变量。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B092A"/>
    <w:multiLevelType w:val="multilevel"/>
    <w:tmpl w:val="4A3B092A"/>
    <w:lvl w:ilvl="0" w:tentative="0">
      <w:start w:val="1"/>
      <w:numFmt w:val="upperLetter"/>
      <w:lvlText w:val="%1.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756F68F9"/>
    <w:multiLevelType w:val="multilevel"/>
    <w:tmpl w:val="756F68F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3C69"/>
    <w:rsid w:val="003354CF"/>
    <w:rsid w:val="00371F2F"/>
    <w:rsid w:val="008C1CF5"/>
    <w:rsid w:val="008C3C69"/>
    <w:rsid w:val="00914B77"/>
    <w:rsid w:val="00F352A4"/>
    <w:rsid w:val="00F462DD"/>
    <w:rsid w:val="00F864F4"/>
    <w:rsid w:val="33B6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144</Words>
  <Characters>827</Characters>
  <Lines>6</Lines>
  <Paragraphs>1</Paragraphs>
  <TotalTime>3</TotalTime>
  <ScaleCrop>false</ScaleCrop>
  <LinksUpToDate>false</LinksUpToDate>
  <CharactersWithSpaces>970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2017-11-09T09:10:00Z</dcterms:created>
  <dc:creator>zhuxiaoguang</dc:creator>
  <cp:lastModifiedBy>zxg</cp:lastModifiedBy>
  <dcterms:modified xsi:type="dcterms:W3CDTF">2020-06-14T04:36:42Z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