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4d4f9202fbd4ea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8D7" w:rsidRPr="00A478D7" w:rsidRDefault="00A478D7" w:rsidP="00A478D7">
      <w:pPr>
        <w:jc w:val="center"/>
        <w:rPr>
          <w:rFonts w:ascii="微软雅黑" w:eastAsia="微软雅黑" w:hAnsi="微软雅黑"/>
          <w:b/>
        </w:rPr>
      </w:pPr>
      <w:r w:rsidRPr="00A478D7">
        <w:rPr>
          <w:rFonts w:ascii="微软雅黑" w:eastAsia="微软雅黑" w:hAnsi="微软雅黑" w:hint="eastAsia"/>
          <w:b/>
        </w:rPr>
        <w:t>进程与线程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A478D7" w:rsidRPr="00A90EC5" w:rsidRDefault="00A478D7" w:rsidP="00886095">
      <w:pPr>
        <w:spacing w:line="360" w:lineRule="auto"/>
        <w:rPr>
          <w:rFonts w:ascii="微软雅黑" w:eastAsia="微软雅黑" w:hAnsi="微软雅黑"/>
          <w:color w:val="00B0F0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参考：</w:t>
      </w:r>
      <w:r w:rsidRPr="00A90EC5">
        <w:rPr>
          <w:rFonts w:ascii="微软雅黑" w:eastAsia="微软雅黑" w:hAnsi="微软雅黑" w:hint="eastAsia"/>
          <w:color w:val="00B0F0"/>
          <w:sz w:val="18"/>
          <w:szCs w:val="18"/>
          <w:u w:val="single"/>
        </w:rPr>
        <w:t>http://blog.csdn.net/yaosiming2011/article/details/44280797</w:t>
      </w:r>
    </w:p>
    <w:p w:rsidR="00A478D7" w:rsidRPr="00A90EC5" w:rsidRDefault="00A478D7" w:rsidP="00886095">
      <w:pPr>
        <w:spacing w:line="360" w:lineRule="auto"/>
        <w:rPr>
          <w:rFonts w:ascii="微软雅黑" w:eastAsia="微软雅黑" w:hAnsi="微软雅黑"/>
          <w:color w:val="00B0F0"/>
          <w:sz w:val="18"/>
          <w:szCs w:val="18"/>
          <w:u w:val="single"/>
        </w:rPr>
      </w:pPr>
      <w:r w:rsidRPr="00A90EC5">
        <w:rPr>
          <w:rFonts w:ascii="微软雅黑" w:eastAsia="微软雅黑" w:hAnsi="微软雅黑"/>
          <w:color w:val="00B0F0"/>
          <w:sz w:val="18"/>
          <w:szCs w:val="18"/>
        </w:rPr>
        <w:tab/>
      </w:r>
      <w:r w:rsidRPr="00A90EC5">
        <w:rPr>
          <w:rFonts w:ascii="微软雅黑" w:eastAsia="微软雅黑" w:hAnsi="微软雅黑"/>
          <w:color w:val="00B0F0"/>
          <w:sz w:val="18"/>
          <w:szCs w:val="18"/>
          <w:u w:val="single"/>
        </w:rPr>
        <w:t>http://www.cnblogs.com/tiankong101/p/4229584.html</w:t>
      </w:r>
    </w:p>
    <w:p w:rsidR="00A478D7" w:rsidRPr="00A90EC5" w:rsidRDefault="00A478D7" w:rsidP="00886095">
      <w:pPr>
        <w:spacing w:line="360" w:lineRule="auto"/>
        <w:rPr>
          <w:rFonts w:ascii="微软雅黑" w:eastAsia="微软雅黑" w:hAnsi="微软雅黑"/>
          <w:color w:val="00B0F0"/>
          <w:sz w:val="18"/>
          <w:szCs w:val="18"/>
          <w:u w:val="single"/>
        </w:rPr>
      </w:pPr>
      <w:r w:rsidRPr="00A90EC5">
        <w:rPr>
          <w:rFonts w:ascii="微软雅黑" w:eastAsia="微软雅黑" w:hAnsi="微软雅黑"/>
          <w:color w:val="00B0F0"/>
          <w:sz w:val="18"/>
          <w:szCs w:val="18"/>
        </w:rPr>
        <w:tab/>
      </w:r>
      <w:hyperlink r:id="rId5" w:history="1">
        <w:r w:rsidR="000B40F6" w:rsidRPr="00A90EC5">
          <w:rPr>
            <w:rFonts w:ascii="微软雅黑" w:eastAsia="微软雅黑" w:hAnsi="微软雅黑"/>
            <w:color w:val="00B0F0"/>
            <w:sz w:val="18"/>
            <w:szCs w:val="18"/>
            <w:u w:val="single"/>
          </w:rPr>
          <w:t>http://www.cnblogs.com/lmule/archive/2010/08/18/1802774.html</w:t>
        </w:r>
      </w:hyperlink>
    </w:p>
    <w:p w:rsidR="000B40F6" w:rsidRPr="00A90EC5" w:rsidRDefault="000E6A97" w:rsidP="00886095">
      <w:pPr>
        <w:widowControl/>
        <w:spacing w:line="360" w:lineRule="auto"/>
        <w:ind w:firstLine="420"/>
        <w:jc w:val="left"/>
        <w:rPr>
          <w:color w:val="00B0F0"/>
          <w:sz w:val="18"/>
          <w:szCs w:val="18"/>
          <w:u w:val="single"/>
        </w:rPr>
      </w:pPr>
      <w:hyperlink r:id="rId6" w:history="1">
        <w:r w:rsidR="000B40F6" w:rsidRPr="00A90EC5">
          <w:rPr>
            <w:rFonts w:ascii="微软雅黑" w:eastAsia="微软雅黑" w:hAnsi="微软雅黑"/>
            <w:color w:val="00B0F0"/>
            <w:sz w:val="18"/>
            <w:szCs w:val="18"/>
            <w:u w:val="single"/>
          </w:rPr>
          <w:t>https://www.jianshu.com/p/354066717f78</w:t>
        </w:r>
      </w:hyperlink>
    </w:p>
    <w:p w:rsidR="00A478D7" w:rsidRDefault="000E6A97" w:rsidP="00886095">
      <w:pPr>
        <w:widowControl/>
        <w:spacing w:line="360" w:lineRule="auto"/>
        <w:ind w:firstLine="420"/>
        <w:jc w:val="left"/>
        <w:rPr>
          <w:rFonts w:ascii="微软雅黑" w:eastAsia="微软雅黑" w:hAnsi="微软雅黑"/>
          <w:color w:val="00B0F0"/>
          <w:sz w:val="18"/>
          <w:szCs w:val="18"/>
          <w:u w:val="single"/>
        </w:rPr>
      </w:pPr>
      <w:hyperlink r:id="rId7" w:history="1">
        <w:r w:rsidR="00F0468D" w:rsidRPr="00A90EC5">
          <w:rPr>
            <w:rFonts w:ascii="微软雅黑" w:eastAsia="微软雅黑" w:hAnsi="微软雅黑"/>
            <w:color w:val="00B0F0"/>
            <w:sz w:val="18"/>
            <w:szCs w:val="18"/>
            <w:u w:val="single"/>
          </w:rPr>
          <w:t>https://www.cnblogs.com/CarpenterLee/p/9558026.html</w:t>
        </w:r>
      </w:hyperlink>
    </w:p>
    <w:p w:rsidR="00E70533" w:rsidRPr="00E70533" w:rsidRDefault="00D56332" w:rsidP="00E70533">
      <w:pPr>
        <w:pStyle w:val="a4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42676">
        <w:rPr>
          <w:rFonts w:ascii="微软雅黑" w:eastAsia="微软雅黑" w:hAnsi="微软雅黑" w:hint="eastAsia"/>
          <w:sz w:val="18"/>
          <w:szCs w:val="18"/>
        </w:rPr>
        <w:t>线程与进程</w:t>
      </w:r>
    </w:p>
    <w:p w:rsidR="00E70533" w:rsidRPr="00BB787D" w:rsidRDefault="00E70533" w:rsidP="00E7053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进程：具有一定独立功能的程序关于某个数据集合上的一次运行活动，是系统进行资源分配和调度的最小单元。进程在执行过程中拥有独立的内存单元。</w:t>
      </w:r>
    </w:p>
    <w:p w:rsidR="00E70533" w:rsidRPr="00BB787D" w:rsidRDefault="00E70533" w:rsidP="00E7053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线程：进程的一个实体,是CPU调度和分派的最小单元，比进程更小的能独立运行的基本单位。进程在执行过程中拥有独立的内存单元，线程只拥有一点在运行中必不可少的系统资源(如程序计数器,一组寄存器和栈)，但是它可与同属一个进程的其他的线程共享进程所拥有的全部资源。每个独立的线程有一个程序运行的入口、顺序执行序列和程序的出口。</w:t>
      </w:r>
    </w:p>
    <w:p w:rsidR="00E70533" w:rsidRPr="00BB787D" w:rsidRDefault="00E70533" w:rsidP="00E7053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进程与线程的关系：</w:t>
      </w:r>
      <w:r w:rsidRPr="00BB787D">
        <w:rPr>
          <w:rFonts w:ascii="MS Gothic" w:eastAsia="MS Gothic" w:hAnsi="MS Gothic" w:cs="MS Gothic" w:hint="eastAsia"/>
          <w:sz w:val="18"/>
          <w:szCs w:val="18"/>
        </w:rPr>
        <w:t> </w:t>
      </w:r>
      <w:r w:rsidRPr="00BB787D">
        <w:rPr>
          <w:rFonts w:ascii="微软雅黑" w:eastAsia="微软雅黑" w:hAnsi="微软雅黑" w:hint="eastAsia"/>
          <w:sz w:val="18"/>
          <w:szCs w:val="18"/>
        </w:rPr>
        <w:t>一个进程可以有多个线程（通过CPU调度，在每个时间片中只有一个线程执行），同一进程中的所有线程共享进程的全部资源。</w:t>
      </w:r>
    </w:p>
    <w:p w:rsidR="00E70533" w:rsidRPr="00BB787D" w:rsidRDefault="00E70533" w:rsidP="00E7053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进程与线程的区别：</w:t>
      </w:r>
    </w:p>
    <w:p w:rsidR="00E70533" w:rsidRPr="00BB787D" w:rsidRDefault="00E70533" w:rsidP="00E7053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每个独立的线程有一个程序运行的入口、顺序执行序列和程序的出口。但是线程不能够独立执行</w:t>
      </w:r>
    </w:p>
    <w:p w:rsidR="00E70533" w:rsidRPr="00BB787D" w:rsidRDefault="00E70533" w:rsidP="00E7053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多线程的意义在于一个应用程序中，有多个执行部分可以同时执行</w:t>
      </w:r>
    </w:p>
    <w:p w:rsidR="00E70533" w:rsidRPr="00BB787D" w:rsidRDefault="00E70533" w:rsidP="00E7053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线程执行开销小，但不利于资源的管理和保护；而进程正相反。</w:t>
      </w:r>
    </w:p>
    <w:p w:rsidR="00E70533" w:rsidRPr="00BB787D" w:rsidRDefault="00E70533" w:rsidP="00E7053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/>
          <w:sz w:val="18"/>
          <w:szCs w:val="18"/>
        </w:rPr>
        <w:t>进程与线程的同步</w:t>
      </w:r>
    </w:p>
    <w:p w:rsidR="00E70533" w:rsidRDefault="00E70533" w:rsidP="00E70533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/>
          <w:sz w:val="18"/>
          <w:szCs w:val="18"/>
        </w:rPr>
        <w:t>进程：无名管道、有名管道、信号、信号量、共享内存、消息队列</w:t>
      </w:r>
      <w:r w:rsidRPr="00BB787D">
        <w:rPr>
          <w:rFonts w:ascii="微软雅黑" w:eastAsia="微软雅黑" w:hAnsi="微软雅黑" w:hint="eastAsia"/>
          <w:sz w:val="18"/>
          <w:szCs w:val="18"/>
        </w:rPr>
        <w:t>；</w:t>
      </w:r>
    </w:p>
    <w:p w:rsidR="00E70533" w:rsidRPr="00901F03" w:rsidRDefault="00E70533" w:rsidP="00901F03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901F03">
        <w:rPr>
          <w:rFonts w:ascii="微软雅黑" w:eastAsia="微软雅黑" w:hAnsi="微软雅黑" w:hint="eastAsia"/>
          <w:sz w:val="18"/>
          <w:szCs w:val="18"/>
        </w:rPr>
        <w:t>线</w:t>
      </w:r>
      <w:r w:rsidRPr="00901F03">
        <w:rPr>
          <w:rFonts w:ascii="微软雅黑" w:eastAsia="微软雅黑" w:hAnsi="微软雅黑"/>
          <w:sz w:val="18"/>
          <w:szCs w:val="18"/>
        </w:rPr>
        <w:t>程：互斥量、读写锁、自旋锁、线程信号、条件变量</w:t>
      </w:r>
      <w:r w:rsidRPr="00901F03">
        <w:rPr>
          <w:rFonts w:ascii="微软雅黑" w:eastAsia="微软雅黑" w:hAnsi="微软雅黑" w:hint="eastAsia"/>
          <w:sz w:val="18"/>
          <w:szCs w:val="18"/>
        </w:rPr>
        <w:t>。</w:t>
      </w:r>
    </w:p>
    <w:p w:rsidR="000668E2" w:rsidRPr="000668E2" w:rsidRDefault="009D4146" w:rsidP="000668E2">
      <w:pPr>
        <w:pStyle w:val="a4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sz w:val="18"/>
          <w:szCs w:val="18"/>
        </w:rPr>
        <w:t>线程</w:t>
      </w:r>
    </w:p>
    <w:p w:rsidR="000668E2" w:rsidRPr="00400A1E" w:rsidRDefault="000668E2" w:rsidP="000668E2">
      <w:pPr>
        <w:pStyle w:val="a4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400A1E">
        <w:rPr>
          <w:rFonts w:ascii="微软雅黑" w:eastAsia="微软雅黑" w:hAnsi="微软雅黑" w:hint="eastAsia"/>
          <w:sz w:val="18"/>
          <w:szCs w:val="18"/>
        </w:rPr>
        <w:t>参考：</w:t>
      </w:r>
      <w:r w:rsidR="000E6A97">
        <w:fldChar w:fldCharType="begin"/>
      </w:r>
      <w:r w:rsidR="000E6A97">
        <w:instrText xml:space="preserve"> HYPERLINK "https://blog.csdn.net/yb223731/article/details/94560006" </w:instrText>
      </w:r>
      <w:r w:rsidR="000E6A97">
        <w:fldChar w:fldCharType="separate"/>
      </w:r>
      <w:r w:rsidRPr="00400A1E">
        <w:rPr>
          <w:rStyle w:val="a6"/>
        </w:rPr>
        <w:t>https://blog.csdn.net/yb223731/article/details/94560006</w:t>
      </w:r>
      <w:r w:rsidR="000E6A97">
        <w:rPr>
          <w:rStyle w:val="a6"/>
        </w:rPr>
        <w:fldChar w:fldCharType="end"/>
      </w:r>
    </w:p>
    <w:p w:rsidR="000668E2" w:rsidRPr="00400A1E" w:rsidRDefault="000E6A97" w:rsidP="000668E2">
      <w:pPr>
        <w:ind w:firstLineChars="450" w:firstLine="945"/>
        <w:rPr>
          <w:rStyle w:val="a6"/>
        </w:rPr>
      </w:pPr>
      <w:hyperlink r:id="rId8" w:history="1">
        <w:r w:rsidR="000668E2" w:rsidRPr="00400A1E">
          <w:rPr>
            <w:rStyle w:val="a6"/>
          </w:rPr>
          <w:t>https://www.jianshu.com/p/f65ea68a4a7f</w:t>
        </w:r>
      </w:hyperlink>
    </w:p>
    <w:p w:rsidR="00964672" w:rsidRPr="00BB787D" w:rsidRDefault="00964672" w:rsidP="0096467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Join()方法挂起当前线程，直到调用Join()方法的线程执行完毕。</w:t>
      </w:r>
    </w:p>
    <w:p w:rsidR="00964672" w:rsidRPr="00BB787D" w:rsidRDefault="00964672" w:rsidP="0096467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多线程的优缺点</w:t>
      </w:r>
    </w:p>
    <w:p w:rsidR="00964672" w:rsidRPr="00BB787D" w:rsidRDefault="00964672" w:rsidP="005775FD">
      <w:pPr>
        <w:pStyle w:val="a4"/>
        <w:spacing w:line="360" w:lineRule="auto"/>
        <w:ind w:left="420" w:firstLineChars="0"/>
        <w:rPr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lastRenderedPageBreak/>
        <w:t>参考：</w:t>
      </w:r>
      <w:r w:rsidR="000E6A97">
        <w:fldChar w:fldCharType="begin"/>
      </w:r>
      <w:r w:rsidR="000E6A97">
        <w:instrText xml:space="preserve"> HYPERLINK "https://www.jianshu.com/p/959cf355b574" </w:instrText>
      </w:r>
      <w:r w:rsidR="000E6A97">
        <w:fldChar w:fldCharType="separate"/>
      </w:r>
      <w:r w:rsidRPr="00BB787D">
        <w:rPr>
          <w:rStyle w:val="a6"/>
          <w:sz w:val="18"/>
          <w:szCs w:val="18"/>
        </w:rPr>
        <w:t>https://www.jianshu.com/p/959cf355b574</w:t>
      </w:r>
      <w:r w:rsidR="000E6A97">
        <w:rPr>
          <w:rStyle w:val="a6"/>
          <w:sz w:val="18"/>
          <w:szCs w:val="18"/>
        </w:rPr>
        <w:fldChar w:fldCharType="end"/>
      </w:r>
    </w:p>
    <w:p w:rsidR="00964672" w:rsidRPr="00BB787D" w:rsidRDefault="000E6A97" w:rsidP="005775FD">
      <w:pPr>
        <w:pStyle w:val="a4"/>
        <w:spacing w:line="360" w:lineRule="auto"/>
        <w:ind w:left="420" w:firstLineChars="0"/>
        <w:rPr>
          <w:rFonts w:ascii="微软雅黑" w:eastAsia="微软雅黑" w:hAnsi="微软雅黑"/>
          <w:sz w:val="18"/>
          <w:szCs w:val="18"/>
        </w:rPr>
      </w:pPr>
      <w:hyperlink r:id="rId9" w:history="1">
        <w:r w:rsidR="00964672" w:rsidRPr="00BB787D">
          <w:rPr>
            <w:rStyle w:val="a6"/>
            <w:sz w:val="18"/>
            <w:szCs w:val="18"/>
          </w:rPr>
          <w:t>https://blog.csdn.net/lingyiwin/article/details/78311458</w:t>
        </w:r>
      </w:hyperlink>
    </w:p>
    <w:p w:rsidR="00964672" w:rsidRPr="00BB787D" w:rsidRDefault="00964672" w:rsidP="00964672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优点</w:t>
      </w:r>
    </w:p>
    <w:p w:rsidR="00964672" w:rsidRPr="00BB787D" w:rsidRDefault="00964672" w:rsidP="00964672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充分利用系统资源</w:t>
      </w:r>
    </w:p>
    <w:p w:rsidR="00964672" w:rsidRPr="00BB787D" w:rsidRDefault="00964672" w:rsidP="00964672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程序快速响应</w:t>
      </w:r>
    </w:p>
    <w:p w:rsidR="00964672" w:rsidRPr="00BB787D" w:rsidRDefault="00964672" w:rsidP="00964672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缺点</w:t>
      </w:r>
    </w:p>
    <w:p w:rsidR="00964672" w:rsidRPr="00BB787D" w:rsidRDefault="00964672" w:rsidP="0096467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color w:val="FF0000"/>
          <w:sz w:val="18"/>
          <w:szCs w:val="18"/>
        </w:rPr>
        <w:t>频繁切换上下文</w:t>
      </w:r>
      <w:r w:rsidRPr="00BB787D">
        <w:rPr>
          <w:rFonts w:ascii="微软雅黑" w:eastAsia="微软雅黑" w:hAnsi="微软雅黑" w:hint="eastAsia"/>
          <w:sz w:val="18"/>
          <w:szCs w:val="18"/>
        </w:rPr>
        <w:t>：</w:t>
      </w:r>
      <w:r w:rsidRPr="00BB787D">
        <w:rPr>
          <w:rFonts w:ascii="微软雅黑" w:eastAsia="微软雅黑" w:hAnsi="微软雅黑"/>
          <w:sz w:val="18"/>
          <w:szCs w:val="18"/>
        </w:rPr>
        <w:t>每次切换时，需要保存当前的状态起来，以便能够进行恢复先前状态，而切换</w:t>
      </w:r>
      <w:r w:rsidRPr="00BB787D">
        <w:rPr>
          <w:rFonts w:ascii="微软雅黑" w:eastAsia="微软雅黑" w:hAnsi="微软雅黑" w:hint="eastAsia"/>
          <w:sz w:val="18"/>
          <w:szCs w:val="18"/>
        </w:rPr>
        <w:t>上下文</w:t>
      </w:r>
      <w:r w:rsidRPr="00BB787D">
        <w:rPr>
          <w:rFonts w:ascii="微软雅黑" w:eastAsia="微软雅黑" w:hAnsi="微软雅黑"/>
          <w:sz w:val="18"/>
          <w:szCs w:val="18"/>
        </w:rPr>
        <w:t>非常损耗性能</w:t>
      </w:r>
      <w:r w:rsidRPr="00BB787D">
        <w:rPr>
          <w:rFonts w:ascii="微软雅黑" w:eastAsia="微软雅黑" w:hAnsi="微软雅黑" w:hint="eastAsia"/>
          <w:sz w:val="18"/>
          <w:szCs w:val="18"/>
        </w:rPr>
        <w:t>；</w:t>
      </w:r>
    </w:p>
    <w:p w:rsidR="00964672" w:rsidRPr="00BB787D" w:rsidRDefault="00964672" w:rsidP="0096467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color w:val="FF0000"/>
          <w:sz w:val="18"/>
          <w:szCs w:val="18"/>
        </w:rPr>
        <w:t>临界区共享数据线程安全问题</w:t>
      </w:r>
      <w:r w:rsidRPr="00BB787D">
        <w:rPr>
          <w:rFonts w:ascii="微软雅黑" w:eastAsia="微软雅黑" w:hAnsi="微软雅黑" w:hint="eastAsia"/>
          <w:sz w:val="18"/>
          <w:szCs w:val="18"/>
        </w:rPr>
        <w:t>：多线程访问临界区共享数据时，需要使用同步机制保证线程安全，且只有得到锁的线程可以运行，其他线程需要等待锁释放。不当的线程同步容易造成死锁。</w:t>
      </w:r>
    </w:p>
    <w:p w:rsidR="00964672" w:rsidRDefault="00964672" w:rsidP="00964672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p w:rsidR="00FF5BC2" w:rsidRPr="00D35F18" w:rsidRDefault="00FF5BC2" w:rsidP="00D35F18">
      <w:pPr>
        <w:pStyle w:val="a4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线程的实现</w:t>
      </w:r>
    </w:p>
    <w:p w:rsidR="008E5118" w:rsidRPr="009C1FC5" w:rsidRDefault="003B6EDA" w:rsidP="008E5118">
      <w:pPr>
        <w:pStyle w:val="a4"/>
        <w:widowControl/>
        <w:numPr>
          <w:ilvl w:val="0"/>
          <w:numId w:val="16"/>
        </w:numPr>
        <w:spacing w:line="276" w:lineRule="auto"/>
        <w:ind w:firstLineChars="0"/>
        <w:jc w:val="left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继承</w:t>
      </w:r>
      <w:r w:rsidR="008E5118">
        <w:rPr>
          <w:rFonts w:ascii="微软雅黑" w:eastAsia="微软雅黑" w:hAnsi="微软雅黑" w:cs="Consolas"/>
          <w:color w:val="333333"/>
          <w:sz w:val="18"/>
          <w:szCs w:val="18"/>
        </w:rPr>
        <w:t>Thread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类</w:t>
      </w:r>
    </w:p>
    <w:p w:rsidR="008E5118" w:rsidRDefault="00887B2A" w:rsidP="008E5118">
      <w:pPr>
        <w:pStyle w:val="a4"/>
        <w:widowControl/>
        <w:numPr>
          <w:ilvl w:val="0"/>
          <w:numId w:val="16"/>
        </w:numPr>
        <w:spacing w:line="276" w:lineRule="auto"/>
        <w:ind w:firstLineChars="0"/>
        <w:jc w:val="left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实现</w:t>
      </w:r>
      <w:r w:rsidR="008E5118">
        <w:rPr>
          <w:rFonts w:ascii="微软雅黑" w:eastAsia="微软雅黑" w:hAnsi="微软雅黑" w:cs="Consolas"/>
          <w:color w:val="333333"/>
          <w:sz w:val="18"/>
          <w:szCs w:val="18"/>
        </w:rPr>
        <w:t>Runnable</w:t>
      </w:r>
      <w:r w:rsidR="000E6A97">
        <w:rPr>
          <w:rFonts w:ascii="微软雅黑" w:eastAsia="微软雅黑" w:hAnsi="微软雅黑" w:cs="Consolas" w:hint="eastAsia"/>
          <w:color w:val="333333"/>
          <w:sz w:val="18"/>
          <w:szCs w:val="18"/>
        </w:rPr>
        <w:t>接口</w:t>
      </w:r>
      <w:bookmarkStart w:id="0" w:name="_GoBack"/>
      <w:bookmarkEnd w:id="0"/>
    </w:p>
    <w:p w:rsidR="008E5118" w:rsidRDefault="008E5118" w:rsidP="008E5118">
      <w:pPr>
        <w:pStyle w:val="a4"/>
        <w:widowControl/>
        <w:numPr>
          <w:ilvl w:val="0"/>
          <w:numId w:val="16"/>
        </w:numPr>
        <w:spacing w:line="276" w:lineRule="auto"/>
        <w:ind w:firstLineChars="0"/>
        <w:jc w:val="left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syncTask</w:t>
      </w:r>
      <w:proofErr w:type="spellEnd"/>
    </w:p>
    <w:p w:rsidR="008E5118" w:rsidRPr="00750543" w:rsidRDefault="008E5118" w:rsidP="008E5118">
      <w:pPr>
        <w:pStyle w:val="a4"/>
        <w:widowControl/>
        <w:numPr>
          <w:ilvl w:val="0"/>
          <w:numId w:val="16"/>
        </w:numPr>
        <w:spacing w:line="276" w:lineRule="auto"/>
        <w:ind w:firstLineChars="0"/>
        <w:jc w:val="left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>
        <w:rPr>
          <w:rFonts w:ascii="微软雅黑" w:eastAsia="微软雅黑" w:hAnsi="微软雅黑" w:cs="Consolas"/>
          <w:color w:val="333333"/>
          <w:sz w:val="18"/>
          <w:szCs w:val="18"/>
        </w:rPr>
        <w:t>FutureTask</w:t>
      </w:r>
      <w:proofErr w:type="spellEnd"/>
    </w:p>
    <w:p w:rsidR="008E5118" w:rsidRPr="00B043EE" w:rsidRDefault="008E5118" w:rsidP="008E5118">
      <w:pPr>
        <w:ind w:left="420" w:firstLine="365"/>
        <w:rPr>
          <w:rFonts w:ascii="微软雅黑" w:eastAsia="微软雅黑" w:hAnsi="微软雅黑" w:cs="微软雅黑"/>
          <w:sz w:val="18"/>
          <w:szCs w:val="18"/>
        </w:rPr>
      </w:pPr>
      <w:r w:rsidRPr="00B043EE">
        <w:rPr>
          <w:rFonts w:ascii="微软雅黑" w:eastAsia="微软雅黑" w:hAnsi="微软雅黑" w:cs="微软雅黑" w:hint="eastAsia"/>
          <w:sz w:val="18"/>
          <w:szCs w:val="18"/>
        </w:rPr>
        <w:t>参考：</w:t>
      </w:r>
      <w:r>
        <w:rPr>
          <w:rFonts w:ascii="宋体" w:eastAsia="宋体" w:hAnsi="宋体" w:cs="宋体"/>
          <w:sz w:val="24"/>
          <w:szCs w:val="24"/>
        </w:rPr>
        <w:fldChar w:fldCharType="begin"/>
      </w:r>
      <w:r>
        <w:instrText xml:space="preserve"> HYPERLINK "https://blog.csdn.net/qq_39654841/article/details/90631795" </w:instrText>
      </w:r>
      <w:r>
        <w:rPr>
          <w:rFonts w:ascii="宋体" w:eastAsia="宋体" w:hAnsi="宋体" w:cs="宋体"/>
          <w:sz w:val="24"/>
          <w:szCs w:val="24"/>
        </w:rPr>
        <w:fldChar w:fldCharType="separate"/>
      </w:r>
      <w:r w:rsidRPr="00B043EE">
        <w:rPr>
          <w:rFonts w:ascii="微软雅黑" w:eastAsia="微软雅黑" w:hAnsi="微软雅黑" w:cs="微软雅黑"/>
          <w:sz w:val="18"/>
          <w:szCs w:val="18"/>
        </w:rPr>
        <w:t>https://blog.csdn.n</w:t>
      </w:r>
      <w:r w:rsidRPr="00B043EE">
        <w:rPr>
          <w:rFonts w:ascii="微软雅黑" w:eastAsia="微软雅黑" w:hAnsi="微软雅黑" w:cs="微软雅黑"/>
          <w:sz w:val="18"/>
          <w:szCs w:val="18"/>
        </w:rPr>
        <w:t>e</w:t>
      </w:r>
      <w:r w:rsidRPr="00B043EE">
        <w:rPr>
          <w:rFonts w:ascii="微软雅黑" w:eastAsia="微软雅黑" w:hAnsi="微软雅黑" w:cs="微软雅黑"/>
          <w:sz w:val="18"/>
          <w:szCs w:val="18"/>
        </w:rPr>
        <w:t>t/qq_39654841/article/details/90631795</w:t>
      </w:r>
      <w:r>
        <w:rPr>
          <w:rFonts w:ascii="微软雅黑" w:eastAsia="微软雅黑" w:hAnsi="微软雅黑" w:cs="微软雅黑"/>
          <w:sz w:val="18"/>
          <w:szCs w:val="18"/>
        </w:rPr>
        <w:fldChar w:fldCharType="end"/>
      </w:r>
    </w:p>
    <w:p w:rsidR="008E5118" w:rsidRPr="00750543" w:rsidRDefault="008E5118" w:rsidP="008E511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  <w:t xml:space="preserve">  </w:t>
      </w:r>
      <w:hyperlink r:id="rId10" w:history="1">
        <w:r w:rsidRPr="00B043EE">
          <w:rPr>
            <w:rFonts w:ascii="微软雅黑" w:eastAsia="微软雅黑" w:hAnsi="微软雅黑" w:cs="微软雅黑"/>
            <w:sz w:val="18"/>
            <w:szCs w:val="18"/>
          </w:rPr>
          <w:t>https://www.cnblogs.com/linghu-java/p/8991824.html</w:t>
        </w:r>
      </w:hyperlink>
    </w:p>
    <w:p w:rsidR="008E5118" w:rsidRDefault="008E5118" w:rsidP="008E5118">
      <w:pPr>
        <w:pStyle w:val="a4"/>
        <w:widowControl/>
        <w:numPr>
          <w:ilvl w:val="0"/>
          <w:numId w:val="16"/>
        </w:numPr>
        <w:spacing w:line="276" w:lineRule="auto"/>
        <w:ind w:firstLineChars="0"/>
        <w:jc w:val="left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H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andlerThread</w:t>
      </w:r>
      <w:proofErr w:type="spellEnd"/>
    </w:p>
    <w:p w:rsidR="00FF5BC2" w:rsidRPr="007E4F34" w:rsidRDefault="008E5118" w:rsidP="007E4F34">
      <w:pPr>
        <w:pStyle w:val="a4"/>
        <w:widowControl/>
        <w:numPr>
          <w:ilvl w:val="0"/>
          <w:numId w:val="16"/>
        </w:numPr>
        <w:spacing w:line="276" w:lineRule="auto"/>
        <w:ind w:firstLineChars="0"/>
        <w:jc w:val="left"/>
        <w:rPr>
          <w:rFonts w:ascii="微软雅黑" w:eastAsia="微软雅黑" w:hAnsi="微软雅黑" w:cs="Consolas" w:hint="eastAsia"/>
          <w:color w:val="333333"/>
          <w:sz w:val="18"/>
          <w:szCs w:val="18"/>
        </w:rPr>
      </w:pPr>
      <w:proofErr w:type="spellStart"/>
      <w:r w:rsidRPr="007E4F34">
        <w:rPr>
          <w:rFonts w:ascii="微软雅黑" w:eastAsia="微软雅黑" w:hAnsi="微软雅黑" w:cs="Consolas" w:hint="eastAsia"/>
          <w:color w:val="333333"/>
          <w:sz w:val="18"/>
          <w:szCs w:val="18"/>
        </w:rPr>
        <w:t>T</w:t>
      </w:r>
      <w:r w:rsidRPr="007E4F34">
        <w:rPr>
          <w:rFonts w:ascii="微软雅黑" w:eastAsia="微软雅黑" w:hAnsi="微软雅黑" w:cs="Consolas"/>
          <w:color w:val="333333"/>
          <w:sz w:val="18"/>
          <w:szCs w:val="18"/>
        </w:rPr>
        <w:t>hreadPoolExecutor</w:t>
      </w:r>
      <w:proofErr w:type="spellEnd"/>
      <w:r w:rsidRPr="007E4F34">
        <w:rPr>
          <w:rFonts w:ascii="微软雅黑" w:eastAsia="微软雅黑" w:hAnsi="微软雅黑" w:cs="Consolas" w:hint="eastAsia"/>
          <w:color w:val="333333"/>
          <w:sz w:val="18"/>
          <w:szCs w:val="18"/>
        </w:rPr>
        <w:t>线程池</w:t>
      </w:r>
    </w:p>
    <w:p w:rsidR="0099106E" w:rsidRPr="00BB787D" w:rsidRDefault="0099106E" w:rsidP="00B32537">
      <w:pPr>
        <w:pStyle w:val="a4"/>
        <w:ind w:left="420" w:firstLineChars="0" w:firstLine="36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参考：</w:t>
      </w:r>
      <w:hyperlink r:id="rId11" w:history="1">
        <w:r>
          <w:rPr>
            <w:rStyle w:val="a6"/>
          </w:rPr>
          <w:t>https://www.cnblogs.com/rinack/p/9888717.html</w:t>
        </w:r>
      </w:hyperlink>
    </w:p>
    <w:p w:rsidR="0099106E" w:rsidRPr="00797BE3" w:rsidRDefault="0099106E" w:rsidP="0099106E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</w:t>
      </w:r>
      <w:r w:rsidRPr="00797BE3">
        <w:rPr>
          <w:rFonts w:ascii="微软雅黑" w:eastAsia="微软雅黑" w:hAnsi="微软雅黑" w:hint="eastAsia"/>
          <w:sz w:val="18"/>
          <w:szCs w:val="18"/>
        </w:rPr>
        <w:t>正在运行的线程</w:t>
      </w:r>
      <w:r w:rsidRPr="00797BE3">
        <w:rPr>
          <w:rFonts w:ascii="微软雅黑" w:eastAsia="微软雅黑" w:hAnsi="微软雅黑" w:hint="eastAsia"/>
          <w:color w:val="FF0000"/>
          <w:sz w:val="18"/>
          <w:szCs w:val="18"/>
        </w:rPr>
        <w:t>小于核心线程数</w:t>
      </w:r>
      <w:r w:rsidRPr="00797BE3">
        <w:rPr>
          <w:rFonts w:ascii="微软雅黑" w:eastAsia="微软雅黑" w:hAnsi="微软雅黑" w:hint="eastAsia"/>
          <w:sz w:val="18"/>
          <w:szCs w:val="18"/>
        </w:rPr>
        <w:t>，则</w:t>
      </w:r>
      <w:r w:rsidRPr="00797BE3">
        <w:rPr>
          <w:rFonts w:ascii="微软雅黑" w:eastAsia="微软雅黑" w:hAnsi="微软雅黑" w:hint="eastAsia"/>
          <w:color w:val="FF0000"/>
          <w:sz w:val="18"/>
          <w:szCs w:val="18"/>
        </w:rPr>
        <w:t>创建</w:t>
      </w:r>
      <w:r w:rsidRPr="00797BE3">
        <w:rPr>
          <w:rFonts w:ascii="微软雅黑" w:eastAsia="微软雅黑" w:hAnsi="微软雅黑" w:hint="eastAsia"/>
          <w:sz w:val="18"/>
          <w:szCs w:val="18"/>
        </w:rPr>
        <w:t>一个核心线程；</w:t>
      </w:r>
    </w:p>
    <w:p w:rsidR="0099106E" w:rsidRDefault="0099106E" w:rsidP="0099106E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若正在运行的线程数大于等于核心线程数，则将任务加入任务队列；</w:t>
      </w:r>
    </w:p>
    <w:p w:rsidR="0099106E" w:rsidRDefault="0099106E" w:rsidP="0099106E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若加入任务队列失败，则需要创建一个非核心线程；</w:t>
      </w:r>
    </w:p>
    <w:p w:rsidR="0099106E" w:rsidRPr="00AA73C5" w:rsidRDefault="0099106E" w:rsidP="00AA73C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若线程总数大于最大线程数，则创建线程失败，进入拒绝策略（可自定义）。</w:t>
      </w:r>
    </w:p>
    <w:p w:rsidR="002E76BC" w:rsidRPr="002E76BC" w:rsidRDefault="000D254D" w:rsidP="002E76BC">
      <w:pPr>
        <w:pStyle w:val="a4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D254D">
        <w:rPr>
          <w:rFonts w:ascii="微软雅黑" w:eastAsia="微软雅黑" w:hAnsi="微软雅黑" w:hint="eastAsia"/>
          <w:sz w:val="18"/>
          <w:szCs w:val="18"/>
        </w:rPr>
        <w:t>线程同步</w:t>
      </w:r>
    </w:p>
    <w:p w:rsidR="002E76BC" w:rsidRDefault="002E76BC" w:rsidP="002E76BC">
      <w:pPr>
        <w:pStyle w:val="a4"/>
        <w:widowControl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2E76BC">
        <w:rPr>
          <w:rFonts w:ascii="微软雅黑" w:eastAsia="微软雅黑" w:hAnsi="微软雅黑"/>
          <w:sz w:val="18"/>
          <w:szCs w:val="18"/>
        </w:rPr>
        <w:t>volatile</w:t>
      </w:r>
      <w:r w:rsidRPr="002E76BC">
        <w:rPr>
          <w:rFonts w:ascii="微软雅黑" w:eastAsia="微软雅黑" w:hAnsi="微软雅黑" w:cs="Arial Unicode MS" w:hint="eastAsia"/>
          <w:sz w:val="18"/>
          <w:szCs w:val="18"/>
          <w:lang w:val="zh-CN"/>
        </w:rPr>
        <w:t>仅能使用在变量级别</w:t>
      </w:r>
      <w:r w:rsidRPr="002E76BC">
        <w:rPr>
          <w:rFonts w:ascii="微软雅黑" w:eastAsia="微软雅黑" w:hAnsi="微软雅黑"/>
          <w:sz w:val="18"/>
          <w:szCs w:val="18"/>
        </w:rPr>
        <w:t>,</w:t>
      </w:r>
      <w:r w:rsidRPr="002E76BC">
        <w:rPr>
          <w:rFonts w:ascii="微软雅黑" w:eastAsia="微软雅黑" w:hAnsi="微软雅黑"/>
          <w:sz w:val="18"/>
          <w:szCs w:val="18"/>
        </w:rPr>
        <w:br/>
        <w:t>synchronized</w:t>
      </w:r>
      <w:r w:rsidRPr="002E76BC">
        <w:rPr>
          <w:rFonts w:ascii="微软雅黑" w:eastAsia="微软雅黑" w:hAnsi="微软雅黑" w:cs="Arial Unicode MS" w:hint="eastAsia"/>
          <w:sz w:val="18"/>
          <w:szCs w:val="18"/>
          <w:lang w:val="zh-CN"/>
        </w:rPr>
        <w:t>则可以使用在变量</w:t>
      </w:r>
      <w:r w:rsidRPr="002E76BC">
        <w:rPr>
          <w:rFonts w:ascii="微软雅黑" w:eastAsia="微软雅黑" w:hAnsi="微软雅黑"/>
          <w:sz w:val="18"/>
          <w:szCs w:val="18"/>
        </w:rPr>
        <w:t>,</w:t>
      </w:r>
      <w:r w:rsidRPr="002E76BC">
        <w:rPr>
          <w:rFonts w:ascii="微软雅黑" w:eastAsia="微软雅黑" w:hAnsi="微软雅黑" w:cs="Arial Unicode MS" w:hint="eastAsia"/>
          <w:sz w:val="18"/>
          <w:szCs w:val="18"/>
        </w:rPr>
        <w:t>方法</w:t>
      </w:r>
      <w:r w:rsidRPr="002E76BC">
        <w:rPr>
          <w:rFonts w:ascii="微软雅黑" w:eastAsia="微软雅黑" w:hAnsi="微软雅黑"/>
          <w:sz w:val="18"/>
          <w:szCs w:val="18"/>
        </w:rPr>
        <w:t>.</w:t>
      </w:r>
    </w:p>
    <w:p w:rsidR="002E76BC" w:rsidRDefault="002E76BC" w:rsidP="002E76BC">
      <w:pPr>
        <w:pStyle w:val="a4"/>
        <w:widowControl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2E76BC">
        <w:rPr>
          <w:rFonts w:ascii="微软雅黑" w:eastAsia="微软雅黑" w:hAnsi="微软雅黑"/>
          <w:sz w:val="18"/>
          <w:szCs w:val="18"/>
        </w:rPr>
        <w:t>volatile</w:t>
      </w:r>
      <w:r w:rsidRPr="002E76BC">
        <w:rPr>
          <w:rFonts w:ascii="微软雅黑" w:eastAsia="微软雅黑" w:hAnsi="微软雅黑" w:cs="Arial Unicode MS" w:hint="eastAsia"/>
          <w:sz w:val="18"/>
          <w:szCs w:val="18"/>
          <w:lang w:val="zh-CN"/>
        </w:rPr>
        <w:t>仅能实现变量的修改可见性</w:t>
      </w:r>
      <w:r w:rsidRPr="002E76BC">
        <w:rPr>
          <w:rFonts w:ascii="微软雅黑" w:eastAsia="微软雅黑" w:hAnsi="微软雅黑"/>
          <w:sz w:val="18"/>
          <w:szCs w:val="18"/>
        </w:rPr>
        <w:t>,</w:t>
      </w:r>
      <w:r w:rsidRPr="002E76BC">
        <w:rPr>
          <w:rFonts w:ascii="微软雅黑" w:eastAsia="微软雅黑" w:hAnsi="微软雅黑" w:cs="Arial Unicode MS" w:hint="eastAsia"/>
          <w:sz w:val="18"/>
          <w:szCs w:val="18"/>
          <w:lang w:val="zh-CN"/>
        </w:rPr>
        <w:t>但不具备原子特性，可以多个线程同时访问。</w:t>
      </w:r>
    </w:p>
    <w:p w:rsidR="002E76BC" w:rsidRDefault="002E76BC" w:rsidP="002E76BC">
      <w:pPr>
        <w:pStyle w:val="a4"/>
        <w:widowControl/>
        <w:spacing w:line="360" w:lineRule="auto"/>
        <w:ind w:left="845" w:firstLineChars="0" w:firstLine="0"/>
        <w:rPr>
          <w:rFonts w:ascii="微软雅黑" w:eastAsia="微软雅黑" w:hAnsi="微软雅黑" w:cs="Arial Unicode MS"/>
          <w:sz w:val="18"/>
          <w:szCs w:val="18"/>
          <w:lang w:val="zh-CN"/>
        </w:rPr>
      </w:pPr>
      <w:r w:rsidRPr="002E76BC">
        <w:rPr>
          <w:rFonts w:ascii="微软雅黑" w:eastAsia="微软雅黑" w:hAnsi="微软雅黑"/>
          <w:sz w:val="18"/>
          <w:szCs w:val="18"/>
        </w:rPr>
        <w:t>synchronized</w:t>
      </w:r>
      <w:r w:rsidRPr="002E76BC">
        <w:rPr>
          <w:rFonts w:ascii="微软雅黑" w:eastAsia="微软雅黑" w:hAnsi="微软雅黑" w:cs="Arial Unicode MS" w:hint="eastAsia"/>
          <w:sz w:val="18"/>
          <w:szCs w:val="18"/>
          <w:lang w:val="zh-CN"/>
        </w:rPr>
        <w:t>则可以保证变量的修改可见性和原子性，同一时刻只能有一个线程访问。</w:t>
      </w:r>
    </w:p>
    <w:p w:rsidR="002E76BC" w:rsidRPr="002E76BC" w:rsidRDefault="002E76BC" w:rsidP="002E76BC">
      <w:pPr>
        <w:pStyle w:val="a4"/>
        <w:widowControl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2E76BC">
        <w:rPr>
          <w:rFonts w:ascii="微软雅黑" w:eastAsia="微软雅黑" w:hAnsi="微软雅黑"/>
          <w:sz w:val="18"/>
          <w:szCs w:val="18"/>
        </w:rPr>
        <w:t>volatile</w:t>
      </w:r>
      <w:r w:rsidRPr="002E76BC">
        <w:rPr>
          <w:rFonts w:ascii="微软雅黑" w:eastAsia="微软雅黑" w:hAnsi="微软雅黑" w:cs="Arial Unicode MS" w:hint="eastAsia"/>
          <w:sz w:val="18"/>
          <w:szCs w:val="18"/>
          <w:lang w:val="zh-CN"/>
        </w:rPr>
        <w:t>不会造成线程的阻塞</w:t>
      </w:r>
      <w:r w:rsidRPr="002E76BC">
        <w:rPr>
          <w:rFonts w:ascii="微软雅黑" w:eastAsia="微软雅黑" w:hAnsi="微软雅黑"/>
          <w:sz w:val="18"/>
          <w:szCs w:val="18"/>
        </w:rPr>
        <w:br/>
        <w:t>synchronized</w:t>
      </w:r>
      <w:r w:rsidRPr="002E76BC">
        <w:rPr>
          <w:rFonts w:ascii="微软雅黑" w:eastAsia="微软雅黑" w:hAnsi="微软雅黑" w:cs="Arial Unicode MS" w:hint="eastAsia"/>
          <w:sz w:val="18"/>
          <w:szCs w:val="18"/>
          <w:lang w:val="zh-CN"/>
        </w:rPr>
        <w:t>可能会造成线程的阻塞</w:t>
      </w:r>
      <w:r w:rsidRPr="002E76BC">
        <w:rPr>
          <w:rFonts w:ascii="微软雅黑" w:eastAsia="微软雅黑" w:hAnsi="微软雅黑"/>
          <w:sz w:val="18"/>
          <w:szCs w:val="18"/>
        </w:rPr>
        <w:t>.</w:t>
      </w:r>
    </w:p>
    <w:p w:rsidR="002E76BC" w:rsidRPr="002E76BC" w:rsidRDefault="002E76BC" w:rsidP="002E76BC">
      <w:pPr>
        <w:pStyle w:val="a4"/>
        <w:widowControl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2E76BC">
        <w:rPr>
          <w:rFonts w:ascii="微软雅黑" w:eastAsia="微软雅黑" w:hAnsi="微软雅黑"/>
          <w:sz w:val="18"/>
          <w:szCs w:val="18"/>
        </w:rPr>
        <w:lastRenderedPageBreak/>
        <w:t>volatile</w:t>
      </w:r>
      <w:r w:rsidRPr="002E76BC">
        <w:rPr>
          <w:rFonts w:ascii="微软雅黑" w:eastAsia="微软雅黑" w:hAnsi="微软雅黑" w:cs="Arial Unicode MS" w:hint="eastAsia"/>
          <w:sz w:val="18"/>
          <w:szCs w:val="18"/>
          <w:lang w:val="zh-CN"/>
        </w:rPr>
        <w:t>标记的变量不会被编译器优化，被</w:t>
      </w:r>
      <w:r w:rsidRPr="002E76BC">
        <w:rPr>
          <w:rFonts w:ascii="微软雅黑" w:eastAsia="微软雅黑" w:hAnsi="微软雅黑"/>
          <w:sz w:val="18"/>
          <w:szCs w:val="18"/>
        </w:rPr>
        <w:t>volatile</w:t>
      </w:r>
      <w:r w:rsidRPr="002E76BC">
        <w:rPr>
          <w:rFonts w:ascii="微软雅黑" w:eastAsia="微软雅黑" w:hAnsi="微软雅黑" w:cs="Arial Unicode MS" w:hint="eastAsia"/>
          <w:sz w:val="18"/>
          <w:szCs w:val="18"/>
          <w:lang w:val="zh-CN"/>
        </w:rPr>
        <w:t>修饰的变量的读写操作都必须在内存中进行</w:t>
      </w:r>
      <w:r w:rsidRPr="002E76BC">
        <w:rPr>
          <w:rFonts w:ascii="微软雅黑" w:eastAsia="微软雅黑" w:hAnsi="微软雅黑"/>
          <w:sz w:val="18"/>
          <w:szCs w:val="18"/>
        </w:rPr>
        <w:br/>
        <w:t>synchronized</w:t>
      </w:r>
      <w:r w:rsidRPr="002E76BC">
        <w:rPr>
          <w:rFonts w:ascii="微软雅黑" w:eastAsia="微软雅黑" w:hAnsi="微软雅黑" w:cs="Arial Unicode MS" w:hint="eastAsia"/>
          <w:sz w:val="18"/>
          <w:szCs w:val="18"/>
          <w:lang w:val="zh-CN"/>
        </w:rPr>
        <w:t>标记的变量可以被编译器优化</w:t>
      </w:r>
      <w:r w:rsidRPr="002E76BC">
        <w:rPr>
          <w:rFonts w:ascii="微软雅黑" w:eastAsia="微软雅黑" w:hAnsi="微软雅黑"/>
          <w:sz w:val="18"/>
          <w:szCs w:val="18"/>
        </w:rPr>
        <w:t>.</w:t>
      </w:r>
    </w:p>
    <w:p w:rsidR="002E76BC" w:rsidRPr="002E76BC" w:rsidRDefault="002E76BC" w:rsidP="002E76BC">
      <w:pPr>
        <w:pStyle w:val="a4"/>
        <w:widowControl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 w:cs="Arial Unicode MS"/>
          <w:sz w:val="18"/>
          <w:szCs w:val="18"/>
          <w:lang w:val="zh-CN"/>
        </w:rPr>
      </w:pPr>
      <w:r w:rsidRPr="002E76BC">
        <w:rPr>
          <w:rFonts w:ascii="微软雅黑" w:eastAsia="微软雅黑" w:hAnsi="微软雅黑"/>
          <w:sz w:val="18"/>
          <w:szCs w:val="18"/>
        </w:rPr>
        <w:t>Synchronized和Lock的区别：</w:t>
      </w:r>
    </w:p>
    <w:p w:rsidR="002E76BC" w:rsidRPr="0017243C" w:rsidRDefault="002E76BC" w:rsidP="002E76BC">
      <w:pPr>
        <w:spacing w:line="360" w:lineRule="auto"/>
        <w:ind w:left="327" w:firstLine="420"/>
        <w:rPr>
          <w:rFonts w:ascii="微软雅黑" w:eastAsia="微软雅黑" w:hAnsi="微软雅黑"/>
          <w:sz w:val="18"/>
          <w:szCs w:val="18"/>
        </w:rPr>
      </w:pPr>
      <w:r w:rsidRPr="0017243C">
        <w:rPr>
          <w:rFonts w:ascii="微软雅黑" w:eastAsia="微软雅黑" w:hAnsi="微软雅黑"/>
          <w:sz w:val="18"/>
          <w:szCs w:val="18"/>
        </w:rPr>
        <w:t>参考：</w:t>
      </w:r>
      <w:hyperlink r:id="rId12" w:history="1">
        <w:r w:rsidRPr="0017243C">
          <w:rPr>
            <w:rStyle w:val="a6"/>
            <w:rFonts w:ascii="微软雅黑" w:eastAsia="微软雅黑" w:hAnsi="微软雅黑"/>
            <w:sz w:val="18"/>
            <w:szCs w:val="18"/>
          </w:rPr>
          <w:t>https://www.cnblogs.com/handsomeye/p/5999362.html</w:t>
        </w:r>
      </w:hyperlink>
    </w:p>
    <w:p w:rsidR="002E76BC" w:rsidRPr="00025F51" w:rsidRDefault="002E76BC" w:rsidP="002E76BC">
      <w:pPr>
        <w:pStyle w:val="a4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A0A24">
        <w:rPr>
          <w:rFonts w:ascii="微软雅黑" w:eastAsia="微软雅黑" w:hAnsi="微软雅黑"/>
          <w:sz w:val="18"/>
          <w:szCs w:val="18"/>
        </w:rPr>
        <w:t>Lock</w:t>
      </w:r>
      <w:r>
        <w:rPr>
          <w:rFonts w:ascii="微软雅黑" w:eastAsia="微软雅黑" w:hAnsi="微软雅黑"/>
          <w:sz w:val="18"/>
          <w:szCs w:val="18"/>
        </w:rPr>
        <w:t>可以</w:t>
      </w:r>
      <w:r w:rsidRPr="00C9484D">
        <w:rPr>
          <w:rFonts w:ascii="微软雅黑" w:eastAsia="微软雅黑" w:hAnsi="微软雅黑"/>
          <w:color w:val="FF0000"/>
          <w:sz w:val="18"/>
          <w:szCs w:val="18"/>
        </w:rPr>
        <w:t>设置锁等待的时间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 w:rsidRPr="00431116">
        <w:rPr>
          <w:rFonts w:ascii="微软雅黑" w:eastAsia="微软雅黑" w:hAnsi="微软雅黑" w:hint="eastAsia"/>
          <w:color w:val="FF0000"/>
          <w:sz w:val="18"/>
          <w:szCs w:val="18"/>
        </w:rPr>
        <w:t>响应中断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允许</w:t>
      </w:r>
      <w:r w:rsidRPr="00C9484D">
        <w:rPr>
          <w:rFonts w:ascii="微软雅黑" w:eastAsia="微软雅黑" w:hAnsi="微软雅黑"/>
          <w:color w:val="FF0000"/>
          <w:sz w:val="18"/>
          <w:szCs w:val="18"/>
        </w:rPr>
        <w:t>多个线程进行读操作</w:t>
      </w:r>
      <w:r>
        <w:rPr>
          <w:rFonts w:ascii="微软雅黑" w:eastAsia="微软雅黑" w:hAnsi="微软雅黑"/>
          <w:sz w:val="18"/>
          <w:szCs w:val="18"/>
        </w:rPr>
        <w:t>和告诉线程</w:t>
      </w:r>
      <w:r w:rsidRPr="00C9484D">
        <w:rPr>
          <w:rFonts w:ascii="微软雅黑" w:eastAsia="微软雅黑" w:hAnsi="微软雅黑"/>
          <w:color w:val="FF0000"/>
          <w:sz w:val="18"/>
          <w:szCs w:val="18"/>
        </w:rPr>
        <w:t>是否成功获得锁</w:t>
      </w:r>
      <w:r>
        <w:rPr>
          <w:rFonts w:ascii="微软雅黑" w:eastAsia="微软雅黑" w:hAnsi="微软雅黑"/>
          <w:sz w:val="18"/>
          <w:szCs w:val="18"/>
        </w:rPr>
        <w:t>，synch</w:t>
      </w:r>
      <w:r w:rsidRPr="002A0A24">
        <w:rPr>
          <w:rFonts w:ascii="微软雅黑" w:eastAsia="微软雅黑" w:hAnsi="微软雅黑"/>
          <w:sz w:val="18"/>
          <w:szCs w:val="18"/>
        </w:rPr>
        <w:t>ronized</w:t>
      </w:r>
      <w:r>
        <w:rPr>
          <w:rFonts w:ascii="微软雅黑" w:eastAsia="微软雅黑" w:hAnsi="微软雅黑"/>
          <w:sz w:val="18"/>
          <w:szCs w:val="18"/>
        </w:rPr>
        <w:t>则不能；</w:t>
      </w:r>
    </w:p>
    <w:p w:rsidR="002E76BC" w:rsidRPr="00264518" w:rsidRDefault="002E76BC" w:rsidP="002E76BC">
      <w:pPr>
        <w:pStyle w:val="a4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64518">
        <w:rPr>
          <w:rFonts w:ascii="微软雅黑" w:eastAsia="微软雅黑" w:hAnsi="微软雅黑"/>
          <w:sz w:val="18"/>
          <w:szCs w:val="18"/>
        </w:rPr>
        <w:t>Lock</w:t>
      </w:r>
      <w:r w:rsidRPr="00264518">
        <w:rPr>
          <w:rFonts w:ascii="微软雅黑" w:eastAsia="微软雅黑" w:hAnsi="微软雅黑" w:hint="eastAsia"/>
          <w:sz w:val="18"/>
          <w:szCs w:val="18"/>
        </w:rPr>
        <w:t>不是</w:t>
      </w:r>
      <w:r w:rsidRPr="00264518">
        <w:rPr>
          <w:rFonts w:ascii="微软雅黑" w:eastAsia="微软雅黑" w:hAnsi="微软雅黑"/>
          <w:sz w:val="18"/>
          <w:szCs w:val="18"/>
        </w:rPr>
        <w:t>Java</w:t>
      </w:r>
      <w:r w:rsidRPr="00264518">
        <w:rPr>
          <w:rFonts w:ascii="微软雅黑" w:eastAsia="微软雅黑" w:hAnsi="微软雅黑" w:hint="eastAsia"/>
          <w:sz w:val="18"/>
          <w:szCs w:val="18"/>
        </w:rPr>
        <w:t>语言内置的</w:t>
      </w:r>
      <w:r w:rsidRPr="00264518">
        <w:rPr>
          <w:rFonts w:ascii="微软雅黑" w:eastAsia="微软雅黑" w:hAnsi="微软雅黑"/>
          <w:sz w:val="18"/>
          <w:szCs w:val="18"/>
        </w:rPr>
        <w:t>，它是</w:t>
      </w:r>
      <w:r>
        <w:rPr>
          <w:rFonts w:ascii="微软雅黑" w:eastAsia="微软雅黑" w:hAnsi="微软雅黑" w:hint="eastAsia"/>
          <w:sz w:val="18"/>
          <w:szCs w:val="18"/>
        </w:rPr>
        <w:t>接口</w:t>
      </w:r>
      <w:r w:rsidRPr="00264518">
        <w:rPr>
          <w:rFonts w:ascii="微软雅黑" w:eastAsia="微软雅黑" w:hAnsi="微软雅黑" w:hint="eastAsia"/>
          <w:sz w:val="18"/>
          <w:szCs w:val="18"/>
        </w:rPr>
        <w:t>，通过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 w:rsidRPr="00264518">
        <w:rPr>
          <w:rFonts w:ascii="微软雅黑" w:eastAsia="微软雅黑" w:hAnsi="微软雅黑" w:hint="eastAsia"/>
          <w:sz w:val="18"/>
          <w:szCs w:val="18"/>
        </w:rPr>
        <w:t>这个</w:t>
      </w:r>
      <w:r>
        <w:rPr>
          <w:rFonts w:ascii="微软雅黑" w:eastAsia="微软雅黑" w:hAnsi="微软雅黑" w:hint="eastAsia"/>
          <w:sz w:val="18"/>
          <w:szCs w:val="18"/>
        </w:rPr>
        <w:t>接口的类来</w:t>
      </w:r>
      <w:r w:rsidRPr="00264518">
        <w:rPr>
          <w:rFonts w:ascii="微软雅黑" w:eastAsia="微软雅黑" w:hAnsi="微软雅黑" w:hint="eastAsia"/>
          <w:sz w:val="18"/>
          <w:szCs w:val="18"/>
        </w:rPr>
        <w:t>实现同步访问</w:t>
      </w:r>
      <w:r w:rsidRPr="00264518">
        <w:rPr>
          <w:rFonts w:ascii="微软雅黑" w:eastAsia="微软雅黑" w:hAnsi="微软雅黑"/>
          <w:sz w:val="18"/>
          <w:szCs w:val="18"/>
        </w:rPr>
        <w:t>；而synchronized</w:t>
      </w:r>
      <w:r w:rsidRPr="00264518">
        <w:rPr>
          <w:rFonts w:ascii="微软雅黑" w:eastAsia="微软雅黑" w:hAnsi="微软雅黑" w:hint="eastAsia"/>
          <w:sz w:val="18"/>
          <w:szCs w:val="18"/>
        </w:rPr>
        <w:t>是</w:t>
      </w:r>
      <w:r w:rsidRPr="00264518">
        <w:rPr>
          <w:rFonts w:ascii="微软雅黑" w:eastAsia="微软雅黑" w:hAnsi="微软雅黑"/>
          <w:sz w:val="18"/>
          <w:szCs w:val="18"/>
        </w:rPr>
        <w:t>Java</w:t>
      </w:r>
      <w:r w:rsidRPr="00264518">
        <w:rPr>
          <w:rFonts w:ascii="微软雅黑" w:eastAsia="微软雅黑" w:hAnsi="微软雅黑" w:hint="eastAsia"/>
          <w:sz w:val="18"/>
          <w:szCs w:val="18"/>
        </w:rPr>
        <w:t>语言的关键字，</w:t>
      </w:r>
      <w:r w:rsidRPr="00264518">
        <w:rPr>
          <w:rFonts w:ascii="微软雅黑" w:eastAsia="微软雅黑" w:hAnsi="微软雅黑"/>
          <w:sz w:val="18"/>
          <w:szCs w:val="18"/>
        </w:rPr>
        <w:t>属于</w:t>
      </w:r>
      <w:r w:rsidRPr="00264518">
        <w:rPr>
          <w:rFonts w:ascii="微软雅黑" w:eastAsia="微软雅黑" w:hAnsi="微软雅黑" w:hint="eastAsia"/>
          <w:sz w:val="18"/>
          <w:szCs w:val="18"/>
        </w:rPr>
        <w:t>内置特性。</w:t>
      </w:r>
    </w:p>
    <w:p w:rsidR="002E76BC" w:rsidRPr="00FF5BC2" w:rsidRDefault="002E76BC" w:rsidP="00FF5BC2">
      <w:pPr>
        <w:pStyle w:val="a4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2A0A24">
        <w:rPr>
          <w:rFonts w:ascii="微软雅黑" w:eastAsia="微软雅黑" w:hAnsi="微软雅黑"/>
          <w:sz w:val="18"/>
          <w:szCs w:val="18"/>
        </w:rPr>
        <w:t>Lock</w:t>
      </w:r>
      <w:r>
        <w:rPr>
          <w:rFonts w:ascii="微软雅黑" w:eastAsia="微软雅黑" w:hAnsi="微软雅黑"/>
          <w:sz w:val="18"/>
          <w:szCs w:val="18"/>
        </w:rPr>
        <w:t>需要用户手动释放锁</w:t>
      </w:r>
      <w:r>
        <w:rPr>
          <w:rFonts w:ascii="微软雅黑" w:eastAsia="微软雅黑" w:hAnsi="微软雅黑" w:hint="eastAsia"/>
          <w:sz w:val="18"/>
          <w:szCs w:val="18"/>
        </w:rPr>
        <w:t>（即便发生异常也需要手动释放锁）</w:t>
      </w:r>
      <w:r>
        <w:rPr>
          <w:rFonts w:ascii="微软雅黑" w:eastAsia="微软雅黑" w:hAnsi="微软雅黑"/>
          <w:sz w:val="18"/>
          <w:szCs w:val="18"/>
        </w:rPr>
        <w:t>，而synch</w:t>
      </w:r>
      <w:r w:rsidRPr="002A0A24">
        <w:rPr>
          <w:rFonts w:ascii="微软雅黑" w:eastAsia="微软雅黑" w:hAnsi="微软雅黑"/>
          <w:sz w:val="18"/>
          <w:szCs w:val="18"/>
        </w:rPr>
        <w:t>ronized</w:t>
      </w:r>
      <w:r>
        <w:rPr>
          <w:rFonts w:ascii="微软雅黑" w:eastAsia="微软雅黑" w:hAnsi="微软雅黑"/>
          <w:sz w:val="18"/>
          <w:szCs w:val="18"/>
        </w:rPr>
        <w:t>由系统自动释放；</w:t>
      </w:r>
    </w:p>
    <w:p w:rsidR="001A0739" w:rsidRPr="00017643" w:rsidRDefault="001A0739" w:rsidP="00017643">
      <w:pPr>
        <w:pStyle w:val="a4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/>
          <w:sz w:val="18"/>
          <w:szCs w:val="18"/>
          <w:u w:val="single"/>
        </w:rPr>
      </w:pPr>
    </w:p>
    <w:sectPr w:rsidR="001A0739" w:rsidRPr="00017643" w:rsidSect="00E9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4AE7EC3"/>
    <w:multiLevelType w:val="hybridMultilevel"/>
    <w:tmpl w:val="8D9C454E"/>
    <w:lvl w:ilvl="0" w:tplc="04090019">
      <w:start w:val="1"/>
      <w:numFmt w:val="lowerLetter"/>
      <w:lvlText w:val="%1)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 w15:restartNumberingAfterBreak="0">
    <w:nsid w:val="1DC1295B"/>
    <w:multiLevelType w:val="hybridMultilevel"/>
    <w:tmpl w:val="940C0678"/>
    <w:numStyleLink w:val="a"/>
  </w:abstractNum>
  <w:abstractNum w:abstractNumId="3" w15:restartNumberingAfterBreak="0">
    <w:nsid w:val="20D006ED"/>
    <w:multiLevelType w:val="hybridMultilevel"/>
    <w:tmpl w:val="B3CC2C08"/>
    <w:lvl w:ilvl="0" w:tplc="04090015">
      <w:start w:val="1"/>
      <w:numFmt w:val="upperLetter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23B04C12"/>
    <w:multiLevelType w:val="hybridMultilevel"/>
    <w:tmpl w:val="23AA93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BD2612"/>
    <w:multiLevelType w:val="hybridMultilevel"/>
    <w:tmpl w:val="940C0678"/>
    <w:styleLink w:val="a"/>
    <w:lvl w:ilvl="0" w:tplc="74264176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80E0A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5068E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B679A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32608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B05C1A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2EF2C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44D0C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C83B0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8F2060F"/>
    <w:multiLevelType w:val="hybridMultilevel"/>
    <w:tmpl w:val="A544B91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36755A30"/>
    <w:multiLevelType w:val="hybridMultilevel"/>
    <w:tmpl w:val="5106CA26"/>
    <w:lvl w:ilvl="0" w:tplc="04090015">
      <w:start w:val="1"/>
      <w:numFmt w:val="upperLetter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3ADC4706"/>
    <w:multiLevelType w:val="hybridMultilevel"/>
    <w:tmpl w:val="0A5268E0"/>
    <w:lvl w:ilvl="0" w:tplc="04090019">
      <w:start w:val="1"/>
      <w:numFmt w:val="lowerLetter"/>
      <w:lvlText w:val="%1)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9" w15:restartNumberingAfterBreak="0">
    <w:nsid w:val="436F2980"/>
    <w:multiLevelType w:val="hybridMultilevel"/>
    <w:tmpl w:val="B3CC2C08"/>
    <w:lvl w:ilvl="0" w:tplc="04090015">
      <w:start w:val="1"/>
      <w:numFmt w:val="upperLetter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0" w15:restartNumberingAfterBreak="0">
    <w:nsid w:val="4E0B3E13"/>
    <w:multiLevelType w:val="hybridMultilevel"/>
    <w:tmpl w:val="5106CA26"/>
    <w:lvl w:ilvl="0" w:tplc="04090015">
      <w:start w:val="1"/>
      <w:numFmt w:val="upperLetter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1" w15:restartNumberingAfterBreak="0">
    <w:nsid w:val="4FA833F1"/>
    <w:multiLevelType w:val="hybridMultilevel"/>
    <w:tmpl w:val="3A24020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6A6F6143"/>
    <w:multiLevelType w:val="hybridMultilevel"/>
    <w:tmpl w:val="B6CC202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6C776497"/>
    <w:multiLevelType w:val="hybridMultilevel"/>
    <w:tmpl w:val="88E0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9B01FE"/>
    <w:multiLevelType w:val="hybridMultilevel"/>
    <w:tmpl w:val="54F6D5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0B66FC"/>
    <w:multiLevelType w:val="hybridMultilevel"/>
    <w:tmpl w:val="4F6C6776"/>
    <w:lvl w:ilvl="0" w:tplc="04090015">
      <w:start w:val="1"/>
      <w:numFmt w:val="upperLetter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10"/>
  </w:num>
  <w:num w:numId="10">
    <w:abstractNumId w:val="14"/>
  </w:num>
  <w:num w:numId="11">
    <w:abstractNumId w:val="12"/>
  </w:num>
  <w:num w:numId="12">
    <w:abstractNumId w:val="5"/>
  </w:num>
  <w:num w:numId="13">
    <w:abstractNumId w:val="2"/>
  </w:num>
  <w:num w:numId="14">
    <w:abstractNumId w:val="1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C6B"/>
    <w:rsid w:val="00017643"/>
    <w:rsid w:val="00030D87"/>
    <w:rsid w:val="000668E2"/>
    <w:rsid w:val="000700BC"/>
    <w:rsid w:val="000B40F6"/>
    <w:rsid w:val="000D254D"/>
    <w:rsid w:val="000E6A97"/>
    <w:rsid w:val="000E6C6B"/>
    <w:rsid w:val="00164B69"/>
    <w:rsid w:val="001A0739"/>
    <w:rsid w:val="001D58AA"/>
    <w:rsid w:val="00261561"/>
    <w:rsid w:val="002820D9"/>
    <w:rsid w:val="002E76BC"/>
    <w:rsid w:val="002F1264"/>
    <w:rsid w:val="003B2282"/>
    <w:rsid w:val="003B6EDA"/>
    <w:rsid w:val="003C3D67"/>
    <w:rsid w:val="00400A1E"/>
    <w:rsid w:val="004242CF"/>
    <w:rsid w:val="0046608E"/>
    <w:rsid w:val="004E0D1A"/>
    <w:rsid w:val="004E6D27"/>
    <w:rsid w:val="00506138"/>
    <w:rsid w:val="005775FD"/>
    <w:rsid w:val="005D1FC7"/>
    <w:rsid w:val="00640752"/>
    <w:rsid w:val="00663779"/>
    <w:rsid w:val="00693575"/>
    <w:rsid w:val="006B1420"/>
    <w:rsid w:val="006D1FB8"/>
    <w:rsid w:val="006F4C9B"/>
    <w:rsid w:val="00767E79"/>
    <w:rsid w:val="00797BE3"/>
    <w:rsid w:val="007C0203"/>
    <w:rsid w:val="007C531A"/>
    <w:rsid w:val="007E4F34"/>
    <w:rsid w:val="00804D60"/>
    <w:rsid w:val="00880708"/>
    <w:rsid w:val="00886095"/>
    <w:rsid w:val="00887B2A"/>
    <w:rsid w:val="0089766B"/>
    <w:rsid w:val="008A6C7E"/>
    <w:rsid w:val="008B79BD"/>
    <w:rsid w:val="008D2295"/>
    <w:rsid w:val="008E5118"/>
    <w:rsid w:val="00901F03"/>
    <w:rsid w:val="00930BE8"/>
    <w:rsid w:val="00942676"/>
    <w:rsid w:val="00964672"/>
    <w:rsid w:val="0099106E"/>
    <w:rsid w:val="009D4146"/>
    <w:rsid w:val="00A478D7"/>
    <w:rsid w:val="00A90EC5"/>
    <w:rsid w:val="00AA73C5"/>
    <w:rsid w:val="00AD1E9E"/>
    <w:rsid w:val="00B11B47"/>
    <w:rsid w:val="00B32537"/>
    <w:rsid w:val="00B60787"/>
    <w:rsid w:val="00BB787D"/>
    <w:rsid w:val="00BC3054"/>
    <w:rsid w:val="00C76C60"/>
    <w:rsid w:val="00C8504C"/>
    <w:rsid w:val="00CF545E"/>
    <w:rsid w:val="00D35F18"/>
    <w:rsid w:val="00D56332"/>
    <w:rsid w:val="00D85673"/>
    <w:rsid w:val="00DB0AC8"/>
    <w:rsid w:val="00DD1565"/>
    <w:rsid w:val="00DD1A3D"/>
    <w:rsid w:val="00E70533"/>
    <w:rsid w:val="00E8325E"/>
    <w:rsid w:val="00E90DC4"/>
    <w:rsid w:val="00EB000D"/>
    <w:rsid w:val="00F0468D"/>
    <w:rsid w:val="00F71F90"/>
    <w:rsid w:val="00FA4845"/>
    <w:rsid w:val="00FE089B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9238"/>
  <w15:docId w15:val="{76B153B4-8387-3C47-B5BA-04C4B6CE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90DC4"/>
    <w:pPr>
      <w:widowControl w:val="0"/>
      <w:jc w:val="both"/>
    </w:pPr>
  </w:style>
  <w:style w:type="paragraph" w:styleId="6">
    <w:name w:val="heading 6"/>
    <w:basedOn w:val="a0"/>
    <w:link w:val="60"/>
    <w:uiPriority w:val="9"/>
    <w:qFormat/>
    <w:rsid w:val="008B79B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rsid w:val="00A478D7"/>
    <w:pPr>
      <w:ind w:firstLineChars="200" w:firstLine="420"/>
    </w:pPr>
  </w:style>
  <w:style w:type="character" w:customStyle="1" w:styleId="60">
    <w:name w:val="标题 6 字符"/>
    <w:basedOn w:val="a1"/>
    <w:link w:val="6"/>
    <w:uiPriority w:val="9"/>
    <w:rsid w:val="008B79BD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0"/>
    <w:uiPriority w:val="99"/>
    <w:semiHidden/>
    <w:unhideWhenUsed/>
    <w:rsid w:val="008B7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1"/>
    <w:uiPriority w:val="99"/>
    <w:unhideWhenUsed/>
    <w:rsid w:val="000B40F6"/>
    <w:rPr>
      <w:color w:val="0563C1" w:themeColor="hyperlink"/>
      <w:u w:val="single"/>
    </w:rPr>
  </w:style>
  <w:style w:type="character" w:customStyle="1" w:styleId="1">
    <w:name w:val="未处理的提及1"/>
    <w:basedOn w:val="a1"/>
    <w:uiPriority w:val="99"/>
    <w:semiHidden/>
    <w:unhideWhenUsed/>
    <w:rsid w:val="000B40F6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4E0D1A"/>
    <w:rPr>
      <w:color w:val="954F72" w:themeColor="followedHyperlink"/>
      <w:u w:val="single"/>
    </w:rPr>
  </w:style>
  <w:style w:type="numbering" w:customStyle="1" w:styleId="a">
    <w:name w:val="编号"/>
    <w:rsid w:val="002E76BC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f65ea68a4a7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arpenterLee/p/9558026.html" TargetMode="External"/><Relationship Id="rId12" Type="http://schemas.openxmlformats.org/officeDocument/2006/relationships/hyperlink" Target="https://www.cnblogs.com/handsomeye/p/59993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354066717f78" TargetMode="External"/><Relationship Id="rId11" Type="http://schemas.openxmlformats.org/officeDocument/2006/relationships/hyperlink" Target="https://www.cnblogs.com/rinack/p/9888717.html" TargetMode="External"/><Relationship Id="rId5" Type="http://schemas.openxmlformats.org/officeDocument/2006/relationships/hyperlink" Target="http://www.cnblogs.com/lmule/archive/2010/08/18/1802774.html" TargetMode="External"/><Relationship Id="rId10" Type="http://schemas.openxmlformats.org/officeDocument/2006/relationships/hyperlink" Target="https://www.cnblogs.com/linghu-java/p/89918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ngyiwin/article/details/783114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413</Words>
  <Characters>2358</Characters>
  <Application>Microsoft Office Word</Application>
  <DocSecurity>0</DocSecurity>
  <Lines>19</Lines>
  <Paragraphs>5</Paragraphs>
  <ScaleCrop>false</ScaleCrop>
  <Company>Microsoft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93</cp:revision>
  <dcterms:created xsi:type="dcterms:W3CDTF">2017-11-09T09:15:00Z</dcterms:created>
  <dcterms:modified xsi:type="dcterms:W3CDTF">2020-06-12T05:57:00Z</dcterms:modified>
</cp:coreProperties>
</file>