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Android activity启动过程</w:t>
      </w:r>
    </w:p>
    <w:p>
      <w:pPr>
        <w:spacing w:line="360" w:lineRule="auto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参考：</w:t>
      </w:r>
      <w:r>
        <w:fldChar w:fldCharType="begin"/>
      </w:r>
      <w:r>
        <w:instrText xml:space="preserve"> HYPERLINK "https://blog.csdn.net/Luoshengyang/article/details/6689748" </w:instrText>
      </w:r>
      <w:r>
        <w:fldChar w:fldCharType="separate"/>
      </w:r>
      <w:r>
        <w:rPr>
          <w:rStyle w:val="11"/>
          <w:rFonts w:ascii="微软雅黑" w:hAnsi="微软雅黑" w:eastAsia="微软雅黑"/>
          <w:sz w:val="18"/>
          <w:szCs w:val="18"/>
        </w:rPr>
        <w:t>https://blog.csdn.net/Luoshengyang/article/details/6689748</w:t>
      </w:r>
      <w:r>
        <w:rPr>
          <w:rStyle w:val="11"/>
          <w:rFonts w:ascii="微软雅黑" w:hAnsi="微软雅黑" w:eastAsia="微软雅黑"/>
          <w:sz w:val="18"/>
          <w:szCs w:val="18"/>
        </w:rPr>
        <w:fldChar w:fldCharType="end"/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fldChar w:fldCharType="begin"/>
      </w:r>
      <w:r>
        <w:instrText xml:space="preserve"> HYPERLINK "https://blog.csdn.net/Luoshengyang/article/details/6703247" </w:instrText>
      </w:r>
      <w:r>
        <w:fldChar w:fldCharType="separate"/>
      </w:r>
      <w:r>
        <w:rPr>
          <w:rStyle w:val="11"/>
          <w:rFonts w:ascii="微软雅黑" w:hAnsi="微软雅黑" w:eastAsia="微软雅黑"/>
          <w:sz w:val="18"/>
          <w:szCs w:val="18"/>
        </w:rPr>
        <w:t>https://blog.csdn.net/Luoshengyang/article/details/6703247</w:t>
      </w:r>
      <w:r>
        <w:rPr>
          <w:rStyle w:val="11"/>
          <w:rFonts w:ascii="微软雅黑" w:hAnsi="微软雅黑" w:eastAsia="微软雅黑"/>
          <w:sz w:val="18"/>
          <w:szCs w:val="18"/>
        </w:rPr>
        <w:fldChar w:fldCharType="end"/>
      </w:r>
    </w:p>
    <w:p>
      <w:pPr>
        <w:spacing w:line="360" w:lineRule="auto"/>
        <w:rPr>
          <w:rStyle w:val="11"/>
        </w:rPr>
      </w:pPr>
      <w:r>
        <w:fldChar w:fldCharType="begin"/>
      </w:r>
      <w:r>
        <w:instrText xml:space="preserve"> HYPERLINK "https://blog.csdn.net/lmq121210/article/details/82694781" </w:instrText>
      </w:r>
      <w:r>
        <w:fldChar w:fldCharType="separate"/>
      </w:r>
      <w:r>
        <w:rPr>
          <w:rStyle w:val="11"/>
          <w:rFonts w:ascii="微软雅黑" w:hAnsi="微软雅黑" w:eastAsia="微软雅黑"/>
          <w:sz w:val="18"/>
          <w:szCs w:val="18"/>
        </w:rPr>
        <w:t>https://blog.csdn.net/lmq121210/article/details/82694781</w:t>
      </w:r>
      <w:r>
        <w:rPr>
          <w:rStyle w:val="11"/>
          <w:rFonts w:ascii="微软雅黑" w:hAnsi="微软雅黑" w:eastAsia="微软雅黑"/>
          <w:sz w:val="18"/>
          <w:szCs w:val="18"/>
        </w:rPr>
        <w:fldChar w:fldCharType="end"/>
      </w:r>
    </w:p>
    <w:p>
      <w:pPr>
        <w:spacing w:line="360" w:lineRule="auto"/>
        <w:rPr>
          <w:rStyle w:val="11"/>
        </w:rPr>
      </w:pPr>
      <w:r>
        <w:fldChar w:fldCharType="begin"/>
      </w:r>
      <w:r>
        <w:instrText xml:space="preserve"> HYPERLINK "https://blog.csdn.net/lmq121210/article/details/82705952" </w:instrText>
      </w:r>
      <w:r>
        <w:fldChar w:fldCharType="separate"/>
      </w:r>
      <w:r>
        <w:rPr>
          <w:rStyle w:val="10"/>
          <w:rFonts w:ascii="微软雅黑" w:hAnsi="微软雅黑" w:eastAsia="微软雅黑"/>
          <w:sz w:val="18"/>
          <w:szCs w:val="18"/>
        </w:rPr>
        <w:t>https://blog.csdn.net/lmq121210/article/details/82705952</w:t>
      </w:r>
      <w:r>
        <w:rPr>
          <w:rStyle w:val="11"/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theme="minorBidi"/>
          <w:kern w:val="2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时序图</w:t>
      </w:r>
    </w:p>
    <w:p>
      <w:pPr>
        <w:pStyle w:val="12"/>
        <w:spacing w:line="360" w:lineRule="auto"/>
        <w:ind w:left="420" w:firstLine="0" w:firstLineChars="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1"/>
        </w:rPr>
        <w:drawing>
          <wp:inline distT="0" distB="0" distL="0" distR="0">
            <wp:extent cx="3420110" cy="3521075"/>
            <wp:effectExtent l="19050" t="0" r="8814" b="0"/>
            <wp:docPr id="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186" cy="35211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numPr>
          <w:ilvl w:val="0"/>
          <w:numId w:val="1"/>
        </w:numPr>
        <w:spacing w:line="360" w:lineRule="auto"/>
        <w:ind w:firstLineChars="0"/>
        <w:jc w:val="both"/>
        <w:rPr>
          <w:rFonts w:ascii="微软雅黑" w:hAnsi="微软雅黑" w:eastAsia="微软雅黑" w:cstheme="minorBidi"/>
          <w:kern w:val="2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有两种操作会引发Activity的启动，一：用户点击应用程序图标时，Launcher会为我们启动应用程序的主Activity；二、应用程序的默认Activity启动起来后，它又可以在内部通过调用startActvity接口启动新的Activity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Activity的启动方式有两种，一是显式的调用start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Activity()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方法；二是隐式的，隐式启动可以使得Activity之间的藕合性更加松散。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sz w:val="18"/>
          <w:szCs w:val="18"/>
          <w:shd w:val="clear" w:color="auto" w:fill="FFFFFF"/>
        </w:rPr>
        <w:t>ActivityManagerService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负责启动、管理四大组件和应用程序。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微软雅黑" w:hAnsi="微软雅黑" w:eastAsia="微软雅黑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sz w:val="18"/>
          <w:szCs w:val="18"/>
          <w:shd w:val="clear" w:color="auto" w:fill="FFFFFF"/>
        </w:rPr>
        <w:t>ActivityManagerService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和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ActivityStack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位于同一个进程中，而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ApplicationThread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和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ActivityThread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位于另一个进程中；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微软雅黑" w:hAnsi="微软雅黑" w:eastAsia="微软雅黑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sz w:val="18"/>
          <w:szCs w:val="18"/>
          <w:shd w:val="clear" w:color="auto" w:fill="FFFFFF"/>
        </w:rPr>
        <w:t>ActivityManagerService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还借助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ActivityStack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是来把所有的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Activity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按照后进先出的顺序放在一个堆栈中；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一个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ActivityThread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来表示应用程序的主进程，而每一个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ActivityThread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都包含有一个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ApplicationThread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实例，它是一个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Binder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对象，负责和其它进程进行通信。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Activity可以通过配置android:process属性，使其运行在自己的进程中。android:process属性值以":"开头，则表示这个进程是私有的；以小写字母开头，则表示这是一个全局进程，允许其它应用程序组件也在这个进程中运行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整个应用程序的启动过程要执行很多步骤，但是整体来看，主要分为以下五个阶段：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Launcher通过Binder进程间通信机制通知ActivityManagerService，它要启动一个Activity，ActivityManagerService调用ActivityStack.startActivityMayWait获取准备要启动的Activity的相关信息；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ActivityManagerService通过Binder进程间通信机制通知Launcher进入Paused状态；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Launcher通过Binder进程间通信机制通知ActivityManagerService，它已经准备就绪进入Paused状态，于是ActivityStack通知ApplicationThread要进行Activity启动调度了，并且调用ActivityManagerService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.activityPaused()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判断是否需要创建一个新的进程，用来启动一个ActivityThread实例，即将要启动的Activity就是在这个ActivityThread实例中运行；（通过点击应用程序图标来启动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Activity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的情景，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ActivityManagerService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会调用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startProcessLocked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来创建一个新的进程，而对于通过在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Activity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内部调用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startActivity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来启动新的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Activity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来说，通过process属性值和uid在系统查找是否已有相应的进程存在，如果存在相应的进程，新的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Activity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就在原来的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Activity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所在的进程中进行启动，否则创建一个新的进程，然后在新进程中启动这个Activity）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ActivityThread通过Binder进程间通信机制将一个ApplicationThread类型的Binder对象传递给ActivityManagerService，以便以后ActivityManagerService能够通过这个Binder对象和它进行通信。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ActivityManagerService通过Binder进程间通信机制调用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ApplicationThread.scheduleLaunchActivity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方法，并通知ActivityThread现在一切准备就绪，可以执行Activity的启动操作了；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ActivityThread#handleLaunchActivity()-&gt;ActivityThread#performLaunchActivity()-&gt;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Instrumentation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#newActivity()，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Instrumentation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#newActivity()通过ClassLoader反射创建Activity，如果判读Activity未被finish，则调用Activity#performStart()。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ActivityThread#handleLaunchActivity()-&gt;ActivityThread#handlerResumeActivity()-&gt;ActivityThread#performResumeActivity()（判断Activity未被finish则继续后面流程）-&gt;Activity#performResume()。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ActivityThread#handlerResumeActivity</w:t>
      </w:r>
      <w:bookmarkStart w:id="0" w:name="_GoBack"/>
      <w:bookmarkEnd w:id="0"/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()-&gt;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w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indow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ManagerImpl#addView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() -&gt;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WindowManagerGlobal#addView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 xml:space="preserve">()-&gt; 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ViewRootImpl#setView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() -&gt;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ViewRootImpl#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requestLayout() -&gt;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ViewRootImpl#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scheduleTraversals() -&gt;Choreographer#postCallback()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将绘制任务封装到r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unnable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 xml:space="preserve">任务中 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-&gt;Choreographer#scheduleFrameLocked()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向屏幕底层注册v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sync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 xml:space="preserve">信号的监听器 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-&gt;</w:t>
      </w:r>
      <w:r>
        <w:rPr>
          <w:rFonts w:ascii="微软雅黑" w:hAnsi="微软雅黑" w:eastAsia="微软雅黑"/>
          <w:bCs/>
          <w:sz w:val="18"/>
          <w:szCs w:val="18"/>
        </w:rPr>
        <w:t>屏幕刷新信号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v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sync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发出时会回调</w:t>
      </w:r>
      <w:r>
        <w:rPr>
          <w:rFonts w:ascii="微软雅黑" w:hAnsi="微软雅黑" w:eastAsia="微软雅黑"/>
          <w:bCs/>
          <w:sz w:val="18"/>
          <w:szCs w:val="18"/>
        </w:rPr>
        <w:t xml:space="preserve">Choreographer 的onVsync() </w:t>
      </w:r>
      <w:r>
        <w:rPr>
          <w:rFonts w:hint="eastAsia" w:ascii="微软雅黑" w:hAnsi="微软雅黑" w:eastAsia="微软雅黑"/>
          <w:bCs/>
          <w:sz w:val="18"/>
          <w:szCs w:val="18"/>
        </w:rPr>
        <w:t>（同时注册下一帧</w:t>
      </w:r>
      <w:r>
        <w:rPr>
          <w:rFonts w:ascii="微软雅黑" w:hAnsi="微软雅黑" w:eastAsia="微软雅黑"/>
          <w:bCs/>
          <w:sz w:val="18"/>
          <w:szCs w:val="18"/>
        </w:rPr>
        <w:t>屏幕刷新信号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v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sync</w:t>
      </w:r>
      <w:r>
        <w:rPr>
          <w:rFonts w:hint="eastAsia" w:ascii="微软雅黑" w:hAnsi="微软雅黑" w:eastAsia="微软雅黑"/>
          <w:bCs/>
          <w:sz w:val="18"/>
          <w:szCs w:val="18"/>
        </w:rPr>
        <w:t>）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-&gt;Choreographer#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do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Frame()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将绘制任务的r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unnable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 xml:space="preserve">取出，并执行其run方法 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-&gt;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ViewRootImpl#do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Traversal() -&gt;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ViewRootImpl#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performTraversals() -&gt;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ViewRootImpl#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performMeasure()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、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performLayout()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和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performDraw()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  <w:sz w:val="18"/>
          <w:szCs w:val="18"/>
          <w:shd w:val="clear" w:color="auto" w:fill="FFFFFF"/>
        </w:rPr>
      </w:pP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应用程序内部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XActivity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启动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YA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ctivity的流程和第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9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点一样，只需要把第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9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点的Launcher替换成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XActivity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713EA"/>
    <w:multiLevelType w:val="multilevel"/>
    <w:tmpl w:val="6D8713EA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5370B00"/>
    <w:multiLevelType w:val="multilevel"/>
    <w:tmpl w:val="75370B0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0CDB"/>
    <w:rsid w:val="00002041"/>
    <w:rsid w:val="000043E1"/>
    <w:rsid w:val="00032F17"/>
    <w:rsid w:val="000363AF"/>
    <w:rsid w:val="000A6D16"/>
    <w:rsid w:val="000E6414"/>
    <w:rsid w:val="000F5787"/>
    <w:rsid w:val="000F6F69"/>
    <w:rsid w:val="00102559"/>
    <w:rsid w:val="00115D4B"/>
    <w:rsid w:val="00115DA7"/>
    <w:rsid w:val="00126EAB"/>
    <w:rsid w:val="00150A7E"/>
    <w:rsid w:val="00151C2E"/>
    <w:rsid w:val="00186DDB"/>
    <w:rsid w:val="001C0093"/>
    <w:rsid w:val="001C316A"/>
    <w:rsid w:val="001D741B"/>
    <w:rsid w:val="00201532"/>
    <w:rsid w:val="00204542"/>
    <w:rsid w:val="002206C5"/>
    <w:rsid w:val="002224FA"/>
    <w:rsid w:val="0023721C"/>
    <w:rsid w:val="00240F11"/>
    <w:rsid w:val="00285BFD"/>
    <w:rsid w:val="002C0615"/>
    <w:rsid w:val="003022D5"/>
    <w:rsid w:val="003271DD"/>
    <w:rsid w:val="00335D24"/>
    <w:rsid w:val="00371C69"/>
    <w:rsid w:val="00377A17"/>
    <w:rsid w:val="00386254"/>
    <w:rsid w:val="003A0472"/>
    <w:rsid w:val="003C5F6A"/>
    <w:rsid w:val="003C61E4"/>
    <w:rsid w:val="003D2683"/>
    <w:rsid w:val="003F6872"/>
    <w:rsid w:val="00417BA2"/>
    <w:rsid w:val="00435949"/>
    <w:rsid w:val="00451B91"/>
    <w:rsid w:val="004579DE"/>
    <w:rsid w:val="00466FAC"/>
    <w:rsid w:val="0047075D"/>
    <w:rsid w:val="00470B7C"/>
    <w:rsid w:val="004B6947"/>
    <w:rsid w:val="004C2F0B"/>
    <w:rsid w:val="004D2AA2"/>
    <w:rsid w:val="004E3A34"/>
    <w:rsid w:val="00514CFA"/>
    <w:rsid w:val="00516518"/>
    <w:rsid w:val="0052036E"/>
    <w:rsid w:val="00542781"/>
    <w:rsid w:val="005A0E2B"/>
    <w:rsid w:val="005F2CAD"/>
    <w:rsid w:val="00622D22"/>
    <w:rsid w:val="00656568"/>
    <w:rsid w:val="006B0CDB"/>
    <w:rsid w:val="006B40B0"/>
    <w:rsid w:val="006C4992"/>
    <w:rsid w:val="006D5F96"/>
    <w:rsid w:val="006E69EA"/>
    <w:rsid w:val="007003B6"/>
    <w:rsid w:val="00711311"/>
    <w:rsid w:val="00713380"/>
    <w:rsid w:val="00720713"/>
    <w:rsid w:val="00780371"/>
    <w:rsid w:val="00796B9C"/>
    <w:rsid w:val="007F363D"/>
    <w:rsid w:val="007F69DD"/>
    <w:rsid w:val="00815D28"/>
    <w:rsid w:val="00852852"/>
    <w:rsid w:val="00862A89"/>
    <w:rsid w:val="0087266F"/>
    <w:rsid w:val="008B4A08"/>
    <w:rsid w:val="00907740"/>
    <w:rsid w:val="00924691"/>
    <w:rsid w:val="009370F2"/>
    <w:rsid w:val="00946206"/>
    <w:rsid w:val="009A52EF"/>
    <w:rsid w:val="009D770B"/>
    <w:rsid w:val="009E7F4A"/>
    <w:rsid w:val="00A217F4"/>
    <w:rsid w:val="00A23D7E"/>
    <w:rsid w:val="00A37D45"/>
    <w:rsid w:val="00A826CA"/>
    <w:rsid w:val="00A92516"/>
    <w:rsid w:val="00B04DE7"/>
    <w:rsid w:val="00B378E6"/>
    <w:rsid w:val="00B4285D"/>
    <w:rsid w:val="00B7747F"/>
    <w:rsid w:val="00B91581"/>
    <w:rsid w:val="00B9531D"/>
    <w:rsid w:val="00BA4D1B"/>
    <w:rsid w:val="00BA5C5A"/>
    <w:rsid w:val="00BB2C24"/>
    <w:rsid w:val="00BB67F1"/>
    <w:rsid w:val="00BD5A24"/>
    <w:rsid w:val="00C0035A"/>
    <w:rsid w:val="00C00775"/>
    <w:rsid w:val="00C07819"/>
    <w:rsid w:val="00C10458"/>
    <w:rsid w:val="00C1447A"/>
    <w:rsid w:val="00C218C6"/>
    <w:rsid w:val="00C92778"/>
    <w:rsid w:val="00CA1C69"/>
    <w:rsid w:val="00CD72EB"/>
    <w:rsid w:val="00CE712A"/>
    <w:rsid w:val="00D03598"/>
    <w:rsid w:val="00D15E99"/>
    <w:rsid w:val="00D25A63"/>
    <w:rsid w:val="00D36F1D"/>
    <w:rsid w:val="00D405F3"/>
    <w:rsid w:val="00D63689"/>
    <w:rsid w:val="00D8356A"/>
    <w:rsid w:val="00D905E5"/>
    <w:rsid w:val="00D97030"/>
    <w:rsid w:val="00DB2158"/>
    <w:rsid w:val="00DB37DB"/>
    <w:rsid w:val="00DB597B"/>
    <w:rsid w:val="00DB60F9"/>
    <w:rsid w:val="00DD230F"/>
    <w:rsid w:val="00E43C97"/>
    <w:rsid w:val="00E4500D"/>
    <w:rsid w:val="00E53836"/>
    <w:rsid w:val="00E77655"/>
    <w:rsid w:val="00E92A9F"/>
    <w:rsid w:val="00F0166D"/>
    <w:rsid w:val="00F066AF"/>
    <w:rsid w:val="00F17781"/>
    <w:rsid w:val="00F25B55"/>
    <w:rsid w:val="00F41118"/>
    <w:rsid w:val="00F70951"/>
    <w:rsid w:val="00FB6DB9"/>
    <w:rsid w:val="00FD3DE2"/>
    <w:rsid w:val="00FE36D0"/>
    <w:rsid w:val="00FE3F59"/>
    <w:rsid w:val="3C742FBB"/>
    <w:rsid w:val="4534737B"/>
    <w:rsid w:val="50FB7ED2"/>
    <w:rsid w:val="6D757492"/>
    <w:rsid w:val="70F2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页眉 字符"/>
    <w:basedOn w:val="8"/>
    <w:link w:val="5"/>
    <w:semiHidden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6">
    <w:name w:val="页脚 字符"/>
    <w:basedOn w:val="8"/>
    <w:link w:val="4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7">
    <w:name w:val="hljs-preprocessor"/>
    <w:basedOn w:val="8"/>
    <w:uiPriority w:val="0"/>
  </w:style>
  <w:style w:type="character" w:customStyle="1" w:styleId="18">
    <w:name w:val="批注框文本 字符"/>
    <w:basedOn w:val="8"/>
    <w:link w:val="3"/>
    <w:semiHidden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9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470</Words>
  <Characters>2679</Characters>
  <Lines>22</Lines>
  <Paragraphs>6</Paragraphs>
  <TotalTime>0</TotalTime>
  <ScaleCrop>false</ScaleCrop>
  <LinksUpToDate>false</LinksUpToDate>
  <CharactersWithSpaces>3143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2018-02-01T06:59:00Z</dcterms:created>
  <dc:creator>Administrator</dc:creator>
  <cp:lastModifiedBy>zxg</cp:lastModifiedBy>
  <dcterms:modified xsi:type="dcterms:W3CDTF">2020-06-27T15:29:52Z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