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D3EC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상가건물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임대차보호법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상가임대차법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A7EEFF5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18675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1. 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2C8611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3C40CBE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044-201-3438, 3450</w:t>
      </w:r>
    </w:p>
    <w:p w14:paraId="1CDC1B8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31857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DA99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83B58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BC82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5EC07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7AFA98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5. 13., 2020. 9. 29., 2022. 1. 4.&gt;</w:t>
      </w:r>
    </w:p>
    <w:p w14:paraId="7AC2C7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D7429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67C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7.&gt;</w:t>
      </w:r>
    </w:p>
    <w:p w14:paraId="6CF548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471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02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529F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0FB9AF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7D32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0856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34C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04F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8A6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확정일자부에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81A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00D500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651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1681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환가대금에서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후순위권리자나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822E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ECC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B2BC3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F6CC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F18D8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2016. 5. 29.&gt;</w:t>
      </w:r>
    </w:p>
    <w:p w14:paraId="7732E9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773A2D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DE0B6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0C922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3F4D01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08449E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4B81D3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4EA6E2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733F7A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53D8D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777E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3C9E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9DA3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E9C4D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6D62AA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25DE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임차권등기명령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임차권등기명령을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30DC64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07C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7A85F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582E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EF1F1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C165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AD7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임차권등기명령신청을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880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AC2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B57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임차권등기의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1BCA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05E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금융기관등은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096CFB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50A30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04E9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건물임대차등기의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8D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12., 2020. 2. 4.&gt;</w:t>
      </w:r>
    </w:p>
    <w:p w14:paraId="72D248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82681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83DC9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임대차계약서상의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563DD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63406D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BFDA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3A12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EE5FB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F695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D3A4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돌려받을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811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E6A4D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27D5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162F2B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ABDF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B090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93BA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55C2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05C0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A7D4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94F1E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1083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9A76D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CE3B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CC66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187D6D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E031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8.&gt;</w:t>
      </w:r>
    </w:p>
    <w:p w14:paraId="19DBE5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D19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FB8F5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E2C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계약갱신의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계약갱신의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D5C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13DC32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97AD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권리금이란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영업시설ㆍ비품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노하우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유형ㆍ무형의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이용대가로서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4C0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권리금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701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5A88B7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29A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16.&gt;</w:t>
      </w:r>
    </w:p>
    <w:p w14:paraId="15475B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DA0B9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01CC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공과금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2139E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A6B5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2A0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18C6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70E9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B71A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905E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BBF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3A95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8B18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073F9B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458B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10. 16.&gt;</w:t>
      </w:r>
    </w:p>
    <w:p w14:paraId="3D0B6D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준대규모점포의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전통시장은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66F8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52CC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126AAE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692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표준권리금계약서의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표준권리금계약서를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0E5CD3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1A1FE8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1DE8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6B27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64CF45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B6D1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차임연체와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차임연체액이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873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4D2ACA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967D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17490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일부개정법률을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차임연체액으로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5234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19A427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CC9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「감염병의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급감염병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5346DC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7CF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「감염병의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급감염병에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3AF44E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961A0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4FBA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「감염병의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받음으로써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B8B5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A63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</w:t>
      </w:r>
    </w:p>
    <w:p w14:paraId="0E5AA3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2F6D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17., 2013. 8. 13.&gt;</w:t>
      </w:r>
    </w:p>
    <w:p w14:paraId="248D0C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21558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7F5A1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5353E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A1DD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전대차관계에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8,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轉貸人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轉借人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전대차관계에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13., 2020. 9. 29.&gt;</w:t>
      </w:r>
    </w:p>
    <w:p w14:paraId="2AB14B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AFD4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6A7DF1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970B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974E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94E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임대건물가액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상가건물임대차위원회의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2020. 7. 31.&gt;</w:t>
      </w:r>
    </w:p>
    <w:p w14:paraId="162B90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05D8C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EEF6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상가건물임대차위원회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67F4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</w:t>
      </w:r>
    </w:p>
    <w:p w14:paraId="280A2A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91EAE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AF9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12E2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696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771E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변호사ㆍ감정평가사ㆍ공인회계사ㆍ세무사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4CFB6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4FA553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특정직공무원을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8724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F9BC5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중소벤처기업부에서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35EE27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C6270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FAF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31.]</w:t>
      </w:r>
    </w:p>
    <w:p w14:paraId="386D90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57E0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4606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556128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4D7D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C876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36F35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766E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미등기전세에의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전세금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06E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081A84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5ECD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「소액사건심판법」의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보증금반환청구소송에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「소액사건심판법」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357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16ADD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B309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수선비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3E84D4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13.]</w:t>
      </w:r>
    </w:p>
    <w:p w14:paraId="08CCC4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CCA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상가건물임대차분쟁조정위원회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「법률구조법」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대한법률구조공단의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「한국감정원법」에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한국감정원의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5E3516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4C4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D1789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B051A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DD95B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임차상가건물의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유지ㆍ수선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68ED5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권리금에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09BF0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2976B1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FA4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DD4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1931B1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67AD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6B3A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72C0ED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6D62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상가건물임대차분쟁조정위원회의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31.&gt;</w:t>
      </w:r>
    </w:p>
    <w:p w14:paraId="7576DE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16.]</w:t>
      </w:r>
    </w:p>
    <w:p w14:paraId="6C44A37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03FB06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65FEEE2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5C3129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18675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1. 4.&gt;</w:t>
      </w:r>
    </w:p>
    <w:p w14:paraId="10D6E2A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2556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52E207" w14:textId="77777777" w:rsidR="005F5659" w:rsidRDefault="005F565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5F565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BE2B1" w14:textId="77777777" w:rsidR="005F5659" w:rsidRDefault="005F5659">
      <w:r>
        <w:separator/>
      </w:r>
    </w:p>
  </w:endnote>
  <w:endnote w:type="continuationSeparator" w:id="0">
    <w:p w14:paraId="7A3951B0" w14:textId="77777777" w:rsidR="005F5659" w:rsidRDefault="005F5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AD20DF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4627E0" w14:textId="4770B052" w:rsidR="00000000" w:rsidRDefault="009A4F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370478D" wp14:editId="5BEA52A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74A4D3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E41496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F6817B" w14:textId="746B959D" w:rsidR="00000000" w:rsidRDefault="009A4F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575B13B" wp14:editId="75165298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FB9B3" w14:textId="77777777" w:rsidR="005F5659" w:rsidRDefault="005F5659">
      <w:r>
        <w:separator/>
      </w:r>
    </w:p>
  </w:footnote>
  <w:footnote w:type="continuationSeparator" w:id="0">
    <w:p w14:paraId="046A1EF7" w14:textId="77777777" w:rsidR="005F5659" w:rsidRDefault="005F5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DC8C8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상가건물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임대차보호법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3F"/>
    <w:rsid w:val="005F5659"/>
    <w:rsid w:val="00765A9E"/>
    <w:rsid w:val="009A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FE1D5"/>
  <w14:defaultImageDpi w14:val="0"/>
  <w15:docId w15:val="{6E36821F-A31A-4500-B6F0-937DDCBA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1903</Words>
  <Characters>10853</Characters>
  <Application>Microsoft Office Word</Application>
  <DocSecurity>0</DocSecurity>
  <Lines>90</Lines>
  <Paragraphs>25</Paragraphs>
  <ScaleCrop>false</ScaleCrop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2025-04-17T23:40:00Z</dcterms:created>
  <dcterms:modified xsi:type="dcterms:W3CDTF">2025-04-17T23:40:00Z</dcterms:modified>
</cp:coreProperties>
</file>