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1914" w14:textId="77777777" w:rsidR="00D82363" w:rsidRPr="003908EB" w:rsidRDefault="00D82363" w:rsidP="003908EB">
      <w:pPr>
        <w:jc w:val="center"/>
        <w:rPr>
          <w:rFonts w:ascii="Times New Roman" w:hAnsi="Times New Roman" w:cs="Times New Roman"/>
          <w:b/>
          <w:bCs/>
          <w:sz w:val="24"/>
          <w:szCs w:val="24"/>
          <w:u w:val="single"/>
        </w:rPr>
      </w:pPr>
      <w:r w:rsidRPr="003908EB">
        <w:rPr>
          <w:rFonts w:ascii="Times New Roman" w:hAnsi="Times New Roman" w:cs="Times New Roman"/>
          <w:b/>
          <w:bCs/>
          <w:sz w:val="24"/>
          <w:szCs w:val="24"/>
          <w:u w:val="single"/>
        </w:rPr>
        <w:t>The 3×3 Writing Process Steps</w:t>
      </w:r>
    </w:p>
    <w:p w14:paraId="34090C27" w14:textId="77777777" w:rsidR="00D82363" w:rsidRPr="003908EB" w:rsidRDefault="00D82363" w:rsidP="003908EB">
      <w:pPr>
        <w:jc w:val="center"/>
        <w:rPr>
          <w:rFonts w:ascii="Times New Roman" w:hAnsi="Times New Roman" w:cs="Times New Roman"/>
          <w:b/>
          <w:bCs/>
          <w:sz w:val="24"/>
          <w:szCs w:val="24"/>
          <w:u w:val="single"/>
        </w:rPr>
      </w:pPr>
      <w:r w:rsidRPr="003908EB">
        <w:rPr>
          <w:rFonts w:ascii="Times New Roman" w:hAnsi="Times New Roman" w:cs="Times New Roman"/>
          <w:b/>
          <w:bCs/>
          <w:sz w:val="24"/>
          <w:szCs w:val="24"/>
          <w:u w:val="single"/>
        </w:rPr>
        <w:t>Importance of Planning</w:t>
      </w:r>
    </w:p>
    <w:p w14:paraId="5A23FF9F"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Failing to plan is planning to fail. If you don't know where you're going, how will you get there? Writing, like road trips, requires pre-planning. You need to have a direction in mind, and a plan for what you want to do along the way. Jumping right into your blog writing task without a plan is a dangerous idea. It’s like going into war without a battle strategy.</w:t>
      </w:r>
    </w:p>
    <w:p w14:paraId="32124D3B"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 xml:space="preserve">The 3×3 writing process steps are made up of three major groups of three tasks. The major groups for the process and its supporting steps are: </w:t>
      </w:r>
    </w:p>
    <w:p w14:paraId="03299B71" w14:textId="77777777" w:rsidR="00D82363" w:rsidRPr="003908EB" w:rsidRDefault="00D82363" w:rsidP="003908EB">
      <w:pPr>
        <w:jc w:val="both"/>
        <w:rPr>
          <w:rFonts w:ascii="Times New Roman" w:hAnsi="Times New Roman" w:cs="Times New Roman"/>
          <w:b/>
          <w:bCs/>
          <w:sz w:val="24"/>
          <w:szCs w:val="24"/>
        </w:rPr>
      </w:pPr>
      <w:r w:rsidRPr="003908EB">
        <w:rPr>
          <w:rFonts w:ascii="Times New Roman" w:hAnsi="Times New Roman" w:cs="Times New Roman"/>
          <w:b/>
          <w:bCs/>
          <w:sz w:val="24"/>
          <w:szCs w:val="24"/>
        </w:rPr>
        <w:t xml:space="preserve"> Prewriting</w:t>
      </w:r>
    </w:p>
    <w:p w14:paraId="6E3CEAB5"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Analyze</w:t>
      </w:r>
    </w:p>
    <w:p w14:paraId="3205057D"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Anticipate</w:t>
      </w:r>
    </w:p>
    <w:p w14:paraId="05B04DD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Adapt</w:t>
      </w:r>
    </w:p>
    <w:p w14:paraId="57A66115" w14:textId="77777777" w:rsidR="00D82363" w:rsidRPr="003908EB" w:rsidRDefault="00D82363" w:rsidP="003908EB">
      <w:pPr>
        <w:jc w:val="both"/>
        <w:rPr>
          <w:rFonts w:ascii="Times New Roman" w:hAnsi="Times New Roman" w:cs="Times New Roman"/>
          <w:b/>
          <w:bCs/>
          <w:sz w:val="24"/>
          <w:szCs w:val="24"/>
        </w:rPr>
      </w:pPr>
      <w:r w:rsidRPr="003908EB">
        <w:rPr>
          <w:rFonts w:ascii="Times New Roman" w:hAnsi="Times New Roman" w:cs="Times New Roman"/>
          <w:b/>
          <w:bCs/>
          <w:sz w:val="24"/>
          <w:szCs w:val="24"/>
        </w:rPr>
        <w:t>Writing</w:t>
      </w:r>
    </w:p>
    <w:p w14:paraId="24E73CC5"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Research</w:t>
      </w:r>
    </w:p>
    <w:p w14:paraId="561318BF"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Organize</w:t>
      </w:r>
    </w:p>
    <w:p w14:paraId="35A946A8"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Compose</w:t>
      </w:r>
    </w:p>
    <w:p w14:paraId="3A086AC1" w14:textId="77777777" w:rsidR="00D82363" w:rsidRPr="003908EB" w:rsidRDefault="00D82363" w:rsidP="003908EB">
      <w:pPr>
        <w:jc w:val="both"/>
        <w:rPr>
          <w:rFonts w:ascii="Times New Roman" w:hAnsi="Times New Roman" w:cs="Times New Roman"/>
          <w:b/>
          <w:bCs/>
          <w:sz w:val="24"/>
          <w:szCs w:val="24"/>
        </w:rPr>
      </w:pPr>
      <w:r w:rsidRPr="003908EB">
        <w:rPr>
          <w:rFonts w:ascii="Times New Roman" w:hAnsi="Times New Roman" w:cs="Times New Roman"/>
          <w:b/>
          <w:bCs/>
          <w:sz w:val="24"/>
          <w:szCs w:val="24"/>
        </w:rPr>
        <w:t>Revising</w:t>
      </w:r>
    </w:p>
    <w:p w14:paraId="6FF4522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Revise</w:t>
      </w:r>
    </w:p>
    <w:p w14:paraId="0B001BBA"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Proofread</w:t>
      </w:r>
    </w:p>
    <w:p w14:paraId="1E3470BC"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Evaluate</w:t>
      </w:r>
    </w:p>
    <w:p w14:paraId="5CD59EAF"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The three key steps under each writing process group will be broken down with more detail below.</w:t>
      </w:r>
    </w:p>
    <w:p w14:paraId="0A3576DF"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Prewrite</w:t>
      </w:r>
    </w:p>
    <w:p w14:paraId="401DED9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Prewriting is the first group of tasks for the 3×3 writing process. Prewriting includes three sub-tasks which are Analyze, Anticipate, and Adapt. Doing the brain work in this prewriting phase will help turn your blog articles from mundane to meaningful.</w:t>
      </w:r>
    </w:p>
    <w:p w14:paraId="573012D1"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Analyze</w:t>
      </w:r>
    </w:p>
    <w:p w14:paraId="7F2A3BF6" w14:textId="77777777" w:rsidR="00A86575"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What is your big WHY or purpose for the particular blog article that you’re planning to write? Starting with why is an excellent to gain perspective and direction for your blog article. In fact, you should have a list of common questions that you plan to answer from various angles on your blog. With this in mind, your first step must be to ANALYZE your purpose for writing your blog article.</w:t>
      </w:r>
    </w:p>
    <w:p w14:paraId="6AB979B0" w14:textId="71059B78"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lastRenderedPageBreak/>
        <w:t>Also, think about how your blog post will inspire or motivate your readers. What action do you want your reader to take after reading your blog post? Focus on how you want your receiver to take action for their benefit as a result of being inspired and motivated by your content. Focus on providing value!</w:t>
      </w:r>
    </w:p>
    <w:p w14:paraId="687E5151"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Next, you need to decide on the best blog article format for your post. What is the best way to communicate your message? Here is a list of blog post types for you to consider at this stage:</w:t>
      </w:r>
    </w:p>
    <w:p w14:paraId="51027E58" w14:textId="77777777" w:rsidR="00D82363" w:rsidRPr="003908EB" w:rsidRDefault="00D82363" w:rsidP="003908EB">
      <w:pPr>
        <w:jc w:val="both"/>
        <w:rPr>
          <w:rFonts w:ascii="Times New Roman" w:hAnsi="Times New Roman" w:cs="Times New Roman"/>
          <w:sz w:val="24"/>
          <w:szCs w:val="24"/>
        </w:rPr>
      </w:pPr>
    </w:p>
    <w:p w14:paraId="67B5E1B7"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List (or “listicle”)</w:t>
      </w:r>
    </w:p>
    <w:p w14:paraId="47A10AF6"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How-to / Tutorial</w:t>
      </w:r>
    </w:p>
    <w:p w14:paraId="082E6546"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Review</w:t>
      </w:r>
    </w:p>
    <w:p w14:paraId="76EFE31A"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Versus review (product / service comparison)</w:t>
      </w:r>
    </w:p>
    <w:p w14:paraId="6BE850E2"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Expert round-up / Resource</w:t>
      </w:r>
    </w:p>
    <w:p w14:paraId="4A73D26E"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Interview / Q&amp;A</w:t>
      </w:r>
    </w:p>
    <w:p w14:paraId="585CA831"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Feature / Spotlight</w:t>
      </w:r>
    </w:p>
    <w:p w14:paraId="75AD3EA8"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Podcast recap</w:t>
      </w:r>
    </w:p>
    <w:p w14:paraId="1249B197"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Checklist</w:t>
      </w:r>
    </w:p>
    <w:p w14:paraId="302E996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Editorial / Opinion post</w:t>
      </w:r>
    </w:p>
    <w:p w14:paraId="06BF5943"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Recipe</w:t>
      </w:r>
    </w:p>
    <w:p w14:paraId="75D02133"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Anticipate</w:t>
      </w:r>
    </w:p>
    <w:p w14:paraId="4C9694C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The next step is to ANTICIPATE your audience and their specific profile. You can do a deep reader profile exercise with specific information like age, occupation and gender or you can keep it simple. For example, I anticipate that I’m writing to/for other bloggers, online marketers and internet entrepreneurs.</w:t>
      </w:r>
    </w:p>
    <w:p w14:paraId="47D60B21"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Consider your audience’s knowledge and experience level on the particular subject. You want to write slightly above the anticipated audience knowledge level so that you can exhibit expertise on the subject and help your reader grow.</w:t>
      </w:r>
    </w:p>
    <w:p w14:paraId="7975C85A"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Next, anticipate the type of emotional response that you want your reader to have. Do you want them to be inspired, relieved, motivated or thankful? Keep your anticipated reader response in mind while you write. Analyze your readers’ responses to your blog post via emails, comments and/or social media messages to see if they align with your anticipated response(s).</w:t>
      </w:r>
    </w:p>
    <w:p w14:paraId="36941CF5"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Adapt</w:t>
      </w:r>
    </w:p>
    <w:p w14:paraId="6B27AB02"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 xml:space="preserve">Now it’s time to think about the language that you’ll use to elicit the emotional response that you want. Prepare to ADAPT your language to accomplish this goal. </w:t>
      </w:r>
    </w:p>
    <w:p w14:paraId="6BD85AEB"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You must decide on the writing style that you plan to employ at this stage of the 3×3 writing process. Decide whether your blog copy will be professional, conversational, whimsical, academic or some useful combination.</w:t>
      </w:r>
    </w:p>
    <w:p w14:paraId="6624D87D"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Write</w:t>
      </w:r>
    </w:p>
    <w:p w14:paraId="2E921BA3"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Writing includes three sub tasks which are Research, Organize and Compose. This is when you’ll get all the ingredients you need to execute your blog writing strategy for the article at hand.</w:t>
      </w:r>
    </w:p>
    <w:p w14:paraId="363B0918"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Research</w:t>
      </w:r>
    </w:p>
    <w:p w14:paraId="11D89F22"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Now it’s time to gather information for your blog post. RESEARCH the top three or four blog articles that you’ll be competing against for Google ranking. Study what these articles do well and how you can improve upon them.</w:t>
      </w:r>
    </w:p>
    <w:p w14:paraId="3E5DA4C8"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Organize</w:t>
      </w:r>
    </w:p>
    <w:p w14:paraId="298766CC"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Outlining your articles before writing them is the secret to efficient and productive blog writing. ORGANIZE all of the major points and their sub points into a blog post outline. Go through all your research and leverage your domain knowledge on the subject. You will find that your major points and sub points will likely end up being your headings and subheadings in your blog post’s final draft.</w:t>
      </w:r>
    </w:p>
    <w:p w14:paraId="4A7F674A"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Compose</w:t>
      </w:r>
    </w:p>
    <w:p w14:paraId="14AA7127"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COMPOSE your blog post’s zero draft at this step of the 3×3 writing process. Do you remember all the good work that you did during the Prewriting stage? Now it’s time to put all of that good stuff to use. Keep your blog post’s purpose, desired emotional response, blog post type, anticipated audience and your emotional words list top-of-mind at this step.</w:t>
      </w:r>
    </w:p>
    <w:p w14:paraId="69C3B4E4" w14:textId="77777777" w:rsidR="00D82363" w:rsidRPr="00A86575" w:rsidRDefault="00D82363" w:rsidP="003908EB">
      <w:pPr>
        <w:jc w:val="both"/>
        <w:rPr>
          <w:rFonts w:ascii="Times New Roman" w:hAnsi="Times New Roman" w:cs="Times New Roman"/>
          <w:sz w:val="24"/>
          <w:szCs w:val="24"/>
          <w:u w:val="single"/>
        </w:rPr>
      </w:pPr>
      <w:r w:rsidRPr="00A86575">
        <w:rPr>
          <w:rFonts w:ascii="Times New Roman" w:hAnsi="Times New Roman" w:cs="Times New Roman"/>
          <w:sz w:val="24"/>
          <w:szCs w:val="24"/>
          <w:u w:val="single"/>
        </w:rPr>
        <w:t>Revise</w:t>
      </w:r>
    </w:p>
    <w:p w14:paraId="13FF72DC"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Revising is the third and final group of 3×3 writing process steps. Executing this group of tasks will take your blog articles from good to great. Revising includes three sub-tasks which are Revise, Proofread, and Evaluate.</w:t>
      </w:r>
    </w:p>
    <w:p w14:paraId="49E62834" w14:textId="77777777" w:rsidR="00D82363" w:rsidRPr="000117D7" w:rsidRDefault="00D82363" w:rsidP="003908EB">
      <w:pPr>
        <w:jc w:val="both"/>
        <w:rPr>
          <w:rFonts w:ascii="Times New Roman" w:hAnsi="Times New Roman" w:cs="Times New Roman"/>
          <w:sz w:val="24"/>
          <w:szCs w:val="24"/>
          <w:u w:val="single"/>
        </w:rPr>
      </w:pPr>
      <w:r w:rsidRPr="000117D7">
        <w:rPr>
          <w:rFonts w:ascii="Times New Roman" w:hAnsi="Times New Roman" w:cs="Times New Roman"/>
          <w:sz w:val="24"/>
          <w:szCs w:val="24"/>
          <w:u w:val="single"/>
        </w:rPr>
        <w:t>Revise</w:t>
      </w:r>
    </w:p>
    <w:p w14:paraId="1DA13B45"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REVISE your article for conciseness and readability during this crucial step.</w:t>
      </w:r>
    </w:p>
    <w:p w14:paraId="4D6B7A8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The revision process should remedy the following issues in your blog article:</w:t>
      </w:r>
    </w:p>
    <w:p w14:paraId="2F47F97D"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Run-on sentences</w:t>
      </w:r>
    </w:p>
    <w:p w14:paraId="773AFA96"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Wordy phrases, etc.</w:t>
      </w:r>
    </w:p>
    <w:p w14:paraId="2CAC45F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Concise language is easier to read than fluff. Also, readers are more prone to share blog posts that they can understand.</w:t>
      </w:r>
    </w:p>
    <w:p w14:paraId="6804660C"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Lastly, use numbered lists and bulleted lists to communicate information in a form that’s easy to digest.</w:t>
      </w:r>
    </w:p>
    <w:p w14:paraId="0BCBD459" w14:textId="77777777" w:rsidR="00D82363" w:rsidRPr="003908EB" w:rsidRDefault="00D82363" w:rsidP="003908EB">
      <w:pPr>
        <w:jc w:val="both"/>
        <w:rPr>
          <w:rFonts w:ascii="Times New Roman" w:hAnsi="Times New Roman" w:cs="Times New Roman"/>
          <w:sz w:val="24"/>
          <w:szCs w:val="24"/>
        </w:rPr>
      </w:pPr>
    </w:p>
    <w:p w14:paraId="259E02B8" w14:textId="77777777" w:rsidR="00D82363" w:rsidRPr="000117D7" w:rsidRDefault="00D82363" w:rsidP="003908EB">
      <w:pPr>
        <w:jc w:val="both"/>
        <w:rPr>
          <w:rFonts w:ascii="Times New Roman" w:hAnsi="Times New Roman" w:cs="Times New Roman"/>
          <w:sz w:val="24"/>
          <w:szCs w:val="24"/>
          <w:u w:val="single"/>
        </w:rPr>
      </w:pPr>
      <w:r w:rsidRPr="000117D7">
        <w:rPr>
          <w:rFonts w:ascii="Times New Roman" w:hAnsi="Times New Roman" w:cs="Times New Roman"/>
          <w:sz w:val="24"/>
          <w:szCs w:val="24"/>
          <w:u w:val="single"/>
        </w:rPr>
        <w:t>Proofread</w:t>
      </w:r>
    </w:p>
    <w:p w14:paraId="39DB2303"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PROOFREAD your blog post and clean up spelling and grammar issues at this step. Correct errors in names, numbers, subject and verb agreement and other grammatical issues. Get a fresh set of eyes on your blog post if possible. Other people can see errors and offer feedback because of their outside perspective.</w:t>
      </w:r>
    </w:p>
    <w:p w14:paraId="26DAFF96" w14:textId="77777777" w:rsidR="00D82363" w:rsidRPr="000117D7" w:rsidRDefault="00D82363" w:rsidP="003908EB">
      <w:pPr>
        <w:jc w:val="both"/>
        <w:rPr>
          <w:rFonts w:ascii="Times New Roman" w:hAnsi="Times New Roman" w:cs="Times New Roman"/>
          <w:sz w:val="24"/>
          <w:szCs w:val="24"/>
          <w:u w:val="single"/>
        </w:rPr>
      </w:pPr>
      <w:r w:rsidRPr="000117D7">
        <w:rPr>
          <w:rFonts w:ascii="Times New Roman" w:hAnsi="Times New Roman" w:cs="Times New Roman"/>
          <w:sz w:val="24"/>
          <w:szCs w:val="24"/>
          <w:u w:val="single"/>
        </w:rPr>
        <w:t>Evaluate</w:t>
      </w:r>
    </w:p>
    <w:p w14:paraId="3A8BDAA2"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Go back through the 3×3 writing process steps to see if you completed the tasks at every step.</w:t>
      </w:r>
    </w:p>
    <w:p w14:paraId="224F5B16" w14:textId="2D523C50"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 xml:space="preserve">Consider the following </w:t>
      </w:r>
      <w:r w:rsidRPr="003908EB">
        <w:rPr>
          <w:rFonts w:ascii="Times New Roman" w:hAnsi="Times New Roman" w:cs="Times New Roman"/>
          <w:sz w:val="24"/>
          <w:szCs w:val="24"/>
        </w:rPr>
        <w:t>questions:</w:t>
      </w:r>
    </w:p>
    <w:p w14:paraId="5966137D"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Did you write your blog post with a clear purpose in mind?</w:t>
      </w:r>
    </w:p>
    <w:p w14:paraId="3C067A9A"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Did you write for the right audience and use the kind of language that will connect with them?</w:t>
      </w:r>
    </w:p>
    <w:p w14:paraId="5F9A37C4"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Did your research efforts produce the right information for your blog post and did you disclose the sources for any statistics that you provided?</w:t>
      </w:r>
    </w:p>
    <w:p w14:paraId="3A5A4188" w14:textId="77777777"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Will your blog post inspire, motivate and/or educate the reader and drive them to take action?</w:t>
      </w:r>
    </w:p>
    <w:p w14:paraId="17D018BF" w14:textId="3390C464" w:rsidR="00D82363" w:rsidRPr="003908EB" w:rsidRDefault="00D82363" w:rsidP="003908EB">
      <w:pPr>
        <w:jc w:val="both"/>
        <w:rPr>
          <w:rFonts w:ascii="Times New Roman" w:hAnsi="Times New Roman" w:cs="Times New Roman"/>
          <w:sz w:val="24"/>
          <w:szCs w:val="24"/>
        </w:rPr>
      </w:pPr>
      <w:r w:rsidRPr="003908EB">
        <w:rPr>
          <w:rFonts w:ascii="Times New Roman" w:hAnsi="Times New Roman" w:cs="Times New Roman"/>
          <w:sz w:val="24"/>
          <w:szCs w:val="24"/>
        </w:rPr>
        <w:t>•</w:t>
      </w:r>
      <w:r w:rsidRPr="003908EB">
        <w:rPr>
          <w:rFonts w:ascii="Times New Roman" w:hAnsi="Times New Roman" w:cs="Times New Roman"/>
          <w:sz w:val="24"/>
          <w:szCs w:val="24"/>
        </w:rPr>
        <w:tab/>
        <w:t>Did you choose the best article format for communicating the information?</w:t>
      </w:r>
    </w:p>
    <w:sectPr w:rsidR="00D82363" w:rsidRPr="0039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63"/>
    <w:rsid w:val="000117D7"/>
    <w:rsid w:val="003908EB"/>
    <w:rsid w:val="00A86575"/>
    <w:rsid w:val="00D8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401C"/>
  <w15:chartTrackingRefBased/>
  <w15:docId w15:val="{DBCCC21C-2E25-4800-A48C-3102F626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2023-09-25T07:29:00Z</dcterms:created>
  <dcterms:modified xsi:type="dcterms:W3CDTF">2023-09-25T07:35:00Z</dcterms:modified>
</cp:coreProperties>
</file>