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41C88" w14:textId="26187683" w:rsidR="00445FFA" w:rsidRPr="003775FB" w:rsidRDefault="00884F8F" w:rsidP="00884F8F">
      <w:pPr>
        <w:rPr>
          <w:b/>
          <w:sz w:val="32"/>
          <w:szCs w:val="32"/>
        </w:rPr>
      </w:pPr>
      <w:r w:rsidRPr="003775FB">
        <w:rPr>
          <w:b/>
          <w:sz w:val="32"/>
          <w:szCs w:val="32"/>
        </w:rPr>
        <w:t xml:space="preserve">CS 110 Lab </w:t>
      </w:r>
      <w:r>
        <w:rPr>
          <w:b/>
          <w:sz w:val="32"/>
          <w:szCs w:val="32"/>
        </w:rPr>
        <w:t>6</w:t>
      </w:r>
      <w:r w:rsidR="00445FFA" w:rsidRPr="003775FB">
        <w:rPr>
          <w:b/>
          <w:sz w:val="32"/>
          <w:szCs w:val="32"/>
        </w:rPr>
        <w:t xml:space="preserve">: </w:t>
      </w:r>
      <w:r w:rsidR="005B5016" w:rsidRPr="00884F8F">
        <w:rPr>
          <w:b/>
          <w:sz w:val="32"/>
          <w:szCs w:val="32"/>
        </w:rPr>
        <w:t xml:space="preserve">Second </w:t>
      </w:r>
      <w:r w:rsidR="005B5016">
        <w:rPr>
          <w:b/>
          <w:sz w:val="32"/>
          <w:szCs w:val="32"/>
        </w:rPr>
        <w:t xml:space="preserve">Minimum </w:t>
      </w:r>
      <w:r w:rsidR="005B5016" w:rsidRPr="00884F8F">
        <w:rPr>
          <w:b/>
          <w:sz w:val="32"/>
          <w:szCs w:val="32"/>
        </w:rPr>
        <w:t>Non-Unique</w:t>
      </w:r>
      <w:r w:rsidR="005B5016">
        <w:rPr>
          <w:b/>
          <w:sz w:val="32"/>
          <w:szCs w:val="32"/>
        </w:rPr>
        <w:t xml:space="preserve"> Element</w:t>
      </w:r>
    </w:p>
    <w:p w14:paraId="498E6506" w14:textId="5B321904" w:rsidR="00445FFA" w:rsidRDefault="005B5016" w:rsidP="00445FFA">
      <w:pPr>
        <w:rPr>
          <w:sz w:val="24"/>
          <w:szCs w:val="24"/>
        </w:rPr>
      </w:pPr>
      <w:r>
        <w:rPr>
          <w:sz w:val="24"/>
          <w:szCs w:val="24"/>
        </w:rPr>
        <w:t xml:space="preserve">Given an array </w:t>
      </w:r>
      <w:r w:rsidRPr="005B5016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of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pos</w:t>
      </w:r>
      <w:r w:rsidR="009036ED">
        <w:rPr>
          <w:sz w:val="24"/>
          <w:szCs w:val="24"/>
        </w:rPr>
        <w:t>i</w:t>
      </w:r>
      <w:r>
        <w:rPr>
          <w:sz w:val="24"/>
          <w:szCs w:val="24"/>
        </w:rPr>
        <w:t xml:space="preserve">tive elements, </w:t>
      </w:r>
      <w:r w:rsidR="009036ED">
        <w:rPr>
          <w:sz w:val="24"/>
          <w:szCs w:val="24"/>
        </w:rPr>
        <w:t>display</w:t>
      </w:r>
      <w:r w:rsidR="009F1DD8">
        <w:rPr>
          <w:sz w:val="24"/>
          <w:szCs w:val="24"/>
        </w:rPr>
        <w:t xml:space="preserve"> </w:t>
      </w:r>
      <w:r w:rsidR="009036ED">
        <w:rPr>
          <w:sz w:val="24"/>
          <w:szCs w:val="24"/>
        </w:rPr>
        <w:t xml:space="preserve">the second minimum </w:t>
      </w:r>
      <w:r w:rsidR="009036ED">
        <w:rPr>
          <w:b/>
          <w:sz w:val="24"/>
          <w:szCs w:val="24"/>
        </w:rPr>
        <w:t>non-</w:t>
      </w:r>
      <w:r w:rsidR="009036ED" w:rsidRPr="009036ED">
        <w:rPr>
          <w:b/>
          <w:sz w:val="24"/>
          <w:szCs w:val="24"/>
        </w:rPr>
        <w:t>unique</w:t>
      </w:r>
      <w:r w:rsidR="009036ED">
        <w:rPr>
          <w:b/>
          <w:sz w:val="24"/>
          <w:szCs w:val="24"/>
        </w:rPr>
        <w:t xml:space="preserve"> </w:t>
      </w:r>
      <w:r w:rsidR="009036ED">
        <w:rPr>
          <w:sz w:val="24"/>
          <w:szCs w:val="24"/>
        </w:rPr>
        <w:t>element. To accomplish this, determine first which</w:t>
      </w:r>
      <w:r w:rsidR="009F1DD8">
        <w:rPr>
          <w:sz w:val="24"/>
          <w:szCs w:val="24"/>
        </w:rPr>
        <w:t xml:space="preserve"> of the elements are unique and which are not, and then group the non-unique elements by their corresponding values (e.g., group all 101’s together, all 102’s together, etc.).  Finally, output the second minimum group value</w:t>
      </w:r>
      <w:r>
        <w:rPr>
          <w:sz w:val="24"/>
          <w:szCs w:val="24"/>
        </w:rPr>
        <w:t>.</w:t>
      </w:r>
      <w:r w:rsidR="00DA4AF5">
        <w:rPr>
          <w:sz w:val="24"/>
          <w:szCs w:val="24"/>
        </w:rPr>
        <w:t xml:space="preserve"> If no such </w:t>
      </w:r>
      <w:r w:rsidR="009F1DD8">
        <w:rPr>
          <w:sz w:val="24"/>
          <w:szCs w:val="24"/>
        </w:rPr>
        <w:t>value</w:t>
      </w:r>
      <w:r w:rsidR="00DA4AF5">
        <w:rPr>
          <w:sz w:val="24"/>
          <w:szCs w:val="24"/>
        </w:rPr>
        <w:t xml:space="preserve"> exists</w:t>
      </w:r>
      <w:r w:rsidR="009F1DD8">
        <w:rPr>
          <w:sz w:val="24"/>
          <w:szCs w:val="24"/>
        </w:rPr>
        <w:t xml:space="preserve"> (i.e., there is at most just 1 group of equal non-unique elements)</w:t>
      </w:r>
      <w:r w:rsidR="00DA4AF5">
        <w:rPr>
          <w:sz w:val="24"/>
          <w:szCs w:val="24"/>
        </w:rPr>
        <w:t>, output a -1.</w:t>
      </w:r>
      <w:r w:rsidR="009F1DD8">
        <w:rPr>
          <w:sz w:val="24"/>
          <w:szCs w:val="24"/>
        </w:rPr>
        <w:t xml:space="preserve">  </w:t>
      </w:r>
    </w:p>
    <w:p w14:paraId="025E22E5" w14:textId="2F75119B" w:rsidR="005B5016" w:rsidRPr="00DA4AF5" w:rsidRDefault="005B5016" w:rsidP="005B5016">
      <w:pPr>
        <w:rPr>
          <w:sz w:val="24"/>
          <w:szCs w:val="24"/>
        </w:rPr>
      </w:pPr>
      <w:r>
        <w:rPr>
          <w:sz w:val="24"/>
          <w:szCs w:val="24"/>
        </w:rPr>
        <w:t>The input file begins with a line containing a single</w:t>
      </w:r>
      <w:r w:rsidRPr="007E0BBD">
        <w:rPr>
          <w:sz w:val="24"/>
          <w:szCs w:val="24"/>
        </w:rPr>
        <w:t xml:space="preserve"> integer </w:t>
      </w:r>
      <w:r w:rsidR="009036ED">
        <w:rPr>
          <w:i/>
          <w:sz w:val="24"/>
          <w:szCs w:val="24"/>
        </w:rPr>
        <w:t>m</w:t>
      </w:r>
      <w:r w:rsidRPr="007E0BBD">
        <w:rPr>
          <w:sz w:val="24"/>
          <w:szCs w:val="24"/>
        </w:rPr>
        <w:t xml:space="preserve"> &gt; 0, indicating the number of test cases.  This is followed by </w:t>
      </w:r>
      <w:r>
        <w:rPr>
          <w:sz w:val="24"/>
          <w:szCs w:val="24"/>
        </w:rPr>
        <w:t xml:space="preserve">descriptions of the </w:t>
      </w:r>
      <w:r w:rsidR="009036ED">
        <w:rPr>
          <w:i/>
          <w:sz w:val="24"/>
          <w:szCs w:val="24"/>
        </w:rPr>
        <w:t>m</w:t>
      </w:r>
      <w:r w:rsidRPr="007E0B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cases. Each test case begins with a blank line followed by an integer </w:t>
      </w:r>
      <w:r w:rsidR="009036ED"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 xml:space="preserve"> </w:t>
      </w:r>
      <w:r w:rsidRPr="001D1CDB">
        <w:rPr>
          <w:sz w:val="24"/>
          <w:szCs w:val="24"/>
        </w:rPr>
        <w:t>(</w:t>
      </w:r>
      <w:r>
        <w:rPr>
          <w:sz w:val="24"/>
          <w:szCs w:val="24"/>
        </w:rPr>
        <w:t xml:space="preserve">where 1 &lt; </w:t>
      </w:r>
      <w:r w:rsidR="009036ED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&lt; 100), indicating the size of the array A, and finally </w:t>
      </w:r>
      <w:r w:rsidR="009036ED">
        <w:rPr>
          <w:i/>
          <w:sz w:val="24"/>
          <w:szCs w:val="24"/>
        </w:rPr>
        <w:t>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lines specifying the actual </w:t>
      </w:r>
      <w:r w:rsidR="009036ED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elements. </w:t>
      </w:r>
      <w:r w:rsidR="00DA4AF5">
        <w:rPr>
          <w:sz w:val="24"/>
          <w:szCs w:val="24"/>
        </w:rPr>
        <w:t xml:space="preserve">The </w:t>
      </w:r>
      <w:r w:rsidR="009036ED">
        <w:rPr>
          <w:i/>
          <w:sz w:val="24"/>
          <w:szCs w:val="24"/>
        </w:rPr>
        <w:t>n</w:t>
      </w:r>
      <w:r w:rsidR="00DA4AF5">
        <w:rPr>
          <w:sz w:val="24"/>
          <w:szCs w:val="24"/>
        </w:rPr>
        <w:t xml:space="preserve"> elements are all positive integers.</w:t>
      </w:r>
    </w:p>
    <w:p w14:paraId="35552537" w14:textId="494C91BF" w:rsidR="00445FFA" w:rsidRDefault="00445FFA" w:rsidP="00445FFA">
      <w:pPr>
        <w:rPr>
          <w:sz w:val="24"/>
          <w:szCs w:val="24"/>
        </w:rPr>
      </w:pPr>
      <w:r w:rsidRPr="007E0BBD">
        <w:rPr>
          <w:sz w:val="24"/>
          <w:szCs w:val="24"/>
        </w:rPr>
        <w:t xml:space="preserve">For each input, </w:t>
      </w:r>
      <w:r w:rsidR="00DA4AF5">
        <w:rPr>
          <w:sz w:val="24"/>
          <w:szCs w:val="24"/>
        </w:rPr>
        <w:t>output the test case number followed by the correct answer.</w:t>
      </w:r>
    </w:p>
    <w:p w14:paraId="7FE3C38E" w14:textId="39314259" w:rsidR="0084128B" w:rsidRDefault="0084128B" w:rsidP="00445FFA">
      <w:p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r w:rsidR="009036ED">
        <w:rPr>
          <w:sz w:val="24"/>
          <w:szCs w:val="24"/>
        </w:rPr>
        <w:t xml:space="preserve">the </w:t>
      </w:r>
      <w:bookmarkStart w:id="0" w:name="_GoBack"/>
      <w:bookmarkEnd w:id="0"/>
      <w:r>
        <w:rPr>
          <w:sz w:val="24"/>
          <w:szCs w:val="24"/>
        </w:rPr>
        <w:t>example below. Note: the sample input continues to the second page.</w:t>
      </w:r>
    </w:p>
    <w:p w14:paraId="25006E45" w14:textId="77777777" w:rsidR="007E0BBD" w:rsidRPr="007E0BBD" w:rsidRDefault="007E0BBD">
      <w:pPr>
        <w:rPr>
          <w:sz w:val="24"/>
          <w:szCs w:val="24"/>
        </w:rPr>
      </w:pPr>
      <w:r w:rsidRPr="007E0BBD">
        <w:rPr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0BBD" w:rsidRPr="007E0BBD" w14:paraId="64EC3E2D" w14:textId="77777777" w:rsidTr="007E0BBD">
        <w:tc>
          <w:tcPr>
            <w:tcW w:w="4788" w:type="dxa"/>
          </w:tcPr>
          <w:p w14:paraId="1C9315AD" w14:textId="77777777" w:rsidR="007E0BBD" w:rsidRPr="007E0BBD" w:rsidRDefault="007E0BBD">
            <w:pPr>
              <w:rPr>
                <w:sz w:val="24"/>
                <w:szCs w:val="24"/>
              </w:rPr>
            </w:pPr>
            <w:r w:rsidRPr="007E0BBD">
              <w:rPr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14:paraId="51B341B3" w14:textId="77777777" w:rsidR="007E0BBD" w:rsidRPr="007E0BBD" w:rsidRDefault="007E0BBD">
            <w:pPr>
              <w:rPr>
                <w:sz w:val="24"/>
                <w:szCs w:val="24"/>
              </w:rPr>
            </w:pPr>
            <w:r w:rsidRPr="007E0BBD">
              <w:rPr>
                <w:sz w:val="24"/>
                <w:szCs w:val="24"/>
              </w:rPr>
              <w:t>Output</w:t>
            </w:r>
          </w:p>
        </w:tc>
      </w:tr>
      <w:tr w:rsidR="007E0BBD" w:rsidRPr="007E0BBD" w14:paraId="68739BE8" w14:textId="77777777" w:rsidTr="007E0BBD">
        <w:tc>
          <w:tcPr>
            <w:tcW w:w="4788" w:type="dxa"/>
          </w:tcPr>
          <w:p w14:paraId="561A2F7E" w14:textId="188A329C" w:rsidR="007E0BBD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4</w:t>
            </w:r>
          </w:p>
          <w:p w14:paraId="65ABC0B4" w14:textId="090CACDC" w:rsidR="00DA4AF5" w:rsidRDefault="00DA4AF5">
            <w:pPr>
              <w:rPr>
                <w:rFonts w:ascii="Courier" w:hAnsi="Courier"/>
                <w:sz w:val="24"/>
                <w:szCs w:val="24"/>
              </w:rPr>
            </w:pPr>
          </w:p>
          <w:p w14:paraId="4E8641BE" w14:textId="7777777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3</w:t>
            </w:r>
          </w:p>
          <w:p w14:paraId="0F9504D8" w14:textId="3B4D395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84128B">
              <w:rPr>
                <w:rFonts w:ascii="Courier" w:hAnsi="Courier"/>
                <w:sz w:val="24"/>
                <w:szCs w:val="24"/>
              </w:rPr>
              <w:t>1</w:t>
            </w:r>
          </w:p>
          <w:p w14:paraId="6AC1DBC7" w14:textId="7777777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102</w:t>
            </w:r>
          </w:p>
          <w:p w14:paraId="27799C72" w14:textId="62281F0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84128B">
              <w:rPr>
                <w:rFonts w:ascii="Courier" w:hAnsi="Courier"/>
                <w:sz w:val="24"/>
                <w:szCs w:val="24"/>
              </w:rPr>
              <w:t>3</w:t>
            </w:r>
          </w:p>
          <w:p w14:paraId="429956F2" w14:textId="77777777" w:rsidR="00E5209C" w:rsidRPr="007E0BBD" w:rsidRDefault="00E5209C">
            <w:pPr>
              <w:rPr>
                <w:rFonts w:ascii="Courier" w:hAnsi="Courier"/>
                <w:sz w:val="24"/>
                <w:szCs w:val="24"/>
              </w:rPr>
            </w:pPr>
          </w:p>
          <w:p w14:paraId="792D9722" w14:textId="63CBE49F" w:rsidR="00DA4AF5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6</w:t>
            </w:r>
          </w:p>
          <w:p w14:paraId="0B7D2BCF" w14:textId="1BBB6E7D" w:rsidR="00DA4AF5" w:rsidRDefault="00310F7D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</w:t>
            </w:r>
            <w:r w:rsidR="00E5209C">
              <w:rPr>
                <w:rFonts w:ascii="Courier" w:hAnsi="Courier"/>
                <w:sz w:val="24"/>
                <w:szCs w:val="24"/>
              </w:rPr>
              <w:t>01</w:t>
            </w:r>
          </w:p>
          <w:p w14:paraId="459CEB3C" w14:textId="008A736D" w:rsidR="007E0BBD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2</w:t>
            </w:r>
          </w:p>
          <w:p w14:paraId="50D879F2" w14:textId="5A7AD10C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3</w:t>
            </w:r>
          </w:p>
          <w:p w14:paraId="64912B60" w14:textId="3039F15F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102</w:t>
            </w:r>
          </w:p>
          <w:p w14:paraId="383B3D63" w14:textId="77777777" w:rsidR="0084128B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102</w:t>
            </w:r>
          </w:p>
          <w:p w14:paraId="53AEE3BE" w14:textId="4C0740A7" w:rsidR="0084128B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102</w:t>
            </w:r>
          </w:p>
          <w:p w14:paraId="1403DEAC" w14:textId="77777777" w:rsidR="00DA4AF5" w:rsidRDefault="00DA4AF5">
            <w:pPr>
              <w:rPr>
                <w:rFonts w:ascii="Courier" w:hAnsi="Courier"/>
                <w:sz w:val="24"/>
                <w:szCs w:val="24"/>
              </w:rPr>
            </w:pPr>
          </w:p>
          <w:p w14:paraId="73822A86" w14:textId="75CD11CB" w:rsidR="00DA4AF5" w:rsidRDefault="001132B0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8</w:t>
            </w:r>
          </w:p>
          <w:p w14:paraId="63A63FCD" w14:textId="3793DF67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3</w:t>
            </w:r>
          </w:p>
          <w:p w14:paraId="717D17DD" w14:textId="5FF108C6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2</w:t>
            </w:r>
          </w:p>
          <w:p w14:paraId="091A4963" w14:textId="507E19C1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102</w:t>
            </w:r>
          </w:p>
          <w:p w14:paraId="6F251D92" w14:textId="3CEA71BE" w:rsidR="00DA4AF5" w:rsidRDefault="00DA4AF5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</w:t>
            </w:r>
            <w:r w:rsidR="00E5209C">
              <w:rPr>
                <w:rFonts w:ascii="Courier" w:hAnsi="Courier"/>
                <w:sz w:val="24"/>
                <w:szCs w:val="24"/>
              </w:rPr>
              <w:t>03</w:t>
            </w:r>
          </w:p>
          <w:p w14:paraId="1AF4C79B" w14:textId="68357B1D" w:rsidR="0084128B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101</w:t>
            </w:r>
          </w:p>
          <w:p w14:paraId="3B9A4838" w14:textId="0577BD2C" w:rsidR="0084128B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103</w:t>
            </w:r>
          </w:p>
          <w:p w14:paraId="57309CB2" w14:textId="77777777" w:rsidR="001132B0" w:rsidRDefault="001132B0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104</w:t>
            </w:r>
          </w:p>
          <w:p w14:paraId="7EF82D8E" w14:textId="09152461" w:rsidR="001132B0" w:rsidRDefault="001132B0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105</w:t>
            </w:r>
          </w:p>
          <w:p w14:paraId="71614218" w14:textId="77777777" w:rsidR="00DA4AF5" w:rsidRDefault="00DA4AF5">
            <w:pPr>
              <w:rPr>
                <w:rFonts w:ascii="Courier" w:hAnsi="Courier"/>
                <w:sz w:val="24"/>
                <w:szCs w:val="24"/>
              </w:rPr>
            </w:pPr>
          </w:p>
          <w:p w14:paraId="74D05CA8" w14:textId="18A520E6" w:rsidR="00DA4AF5" w:rsidRDefault="001132B0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15</w:t>
            </w:r>
          </w:p>
          <w:p w14:paraId="787F81C7" w14:textId="727B3B10" w:rsidR="00DA4AF5" w:rsidRDefault="00DA4AF5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</w:t>
            </w:r>
            <w:r w:rsidR="00E5209C">
              <w:rPr>
                <w:rFonts w:ascii="Courier" w:hAnsi="Courier"/>
                <w:sz w:val="24"/>
                <w:szCs w:val="24"/>
              </w:rPr>
              <w:t>01</w:t>
            </w:r>
          </w:p>
          <w:p w14:paraId="51D77105" w14:textId="7C95BCF6" w:rsidR="00DA4AF5" w:rsidRDefault="00DA4AF5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</w:t>
            </w:r>
            <w:r w:rsidR="00E5209C">
              <w:rPr>
                <w:rFonts w:ascii="Courier" w:hAnsi="Courier"/>
                <w:sz w:val="24"/>
                <w:szCs w:val="24"/>
              </w:rPr>
              <w:t>01</w:t>
            </w:r>
          </w:p>
          <w:p w14:paraId="5DA0E94B" w14:textId="77777777" w:rsidR="0084128B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lastRenderedPageBreak/>
              <w:t>101</w:t>
            </w:r>
          </w:p>
          <w:p w14:paraId="0122D7D0" w14:textId="032583B3" w:rsidR="0084128B" w:rsidRDefault="0084128B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101</w:t>
            </w:r>
          </w:p>
          <w:p w14:paraId="16DF447C" w14:textId="177F15CB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2</w:t>
            </w:r>
          </w:p>
          <w:p w14:paraId="24042BF2" w14:textId="0173B9EF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3</w:t>
            </w:r>
          </w:p>
          <w:p w14:paraId="629F6357" w14:textId="14EE3F5F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</w:t>
            </w:r>
            <w:r w:rsidR="0084128B">
              <w:rPr>
                <w:rFonts w:ascii="Courier" w:hAnsi="Courier"/>
                <w:sz w:val="24"/>
                <w:szCs w:val="24"/>
              </w:rPr>
              <w:t>07</w:t>
            </w:r>
          </w:p>
          <w:p w14:paraId="310FE671" w14:textId="4FB0A73E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</w:t>
            </w:r>
            <w:r w:rsidR="00DA4AF5">
              <w:rPr>
                <w:rFonts w:ascii="Courier" w:hAnsi="Courier"/>
                <w:sz w:val="24"/>
                <w:szCs w:val="24"/>
              </w:rPr>
              <w:t>4</w:t>
            </w:r>
          </w:p>
          <w:p w14:paraId="470CCFD0" w14:textId="7777777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105</w:t>
            </w:r>
          </w:p>
          <w:p w14:paraId="518D3F25" w14:textId="7777777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104</w:t>
            </w:r>
          </w:p>
          <w:p w14:paraId="7CF41AE7" w14:textId="433C8326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106</w:t>
            </w:r>
          </w:p>
          <w:p w14:paraId="445ECE7B" w14:textId="77777777" w:rsidR="00DA4AF5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106</w:t>
            </w:r>
          </w:p>
          <w:p w14:paraId="0B2152BE" w14:textId="77777777" w:rsidR="00E5209C" w:rsidRDefault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</w:t>
            </w:r>
            <w:r w:rsidR="0084128B">
              <w:rPr>
                <w:rFonts w:ascii="Courier" w:hAnsi="Courier"/>
                <w:sz w:val="24"/>
                <w:szCs w:val="24"/>
              </w:rPr>
              <w:t>07</w:t>
            </w:r>
          </w:p>
          <w:p w14:paraId="186FEAAA" w14:textId="77777777" w:rsidR="001132B0" w:rsidRDefault="001132B0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108</w:t>
            </w:r>
          </w:p>
          <w:p w14:paraId="07B1B161" w14:textId="08C43CA7" w:rsidR="001132B0" w:rsidRPr="007E0BBD" w:rsidRDefault="001132B0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109</w:t>
            </w:r>
          </w:p>
        </w:tc>
        <w:tc>
          <w:tcPr>
            <w:tcW w:w="4788" w:type="dxa"/>
          </w:tcPr>
          <w:p w14:paraId="4B905E9D" w14:textId="7A700C46" w:rsidR="007E0BBD" w:rsidRPr="007E0BBD" w:rsidRDefault="00E5209C" w:rsidP="00C41981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lang w:val="en-US"/>
              </w:rPr>
              <w:lastRenderedPageBreak/>
              <w:t>Test Case #1: -1</w:t>
            </w:r>
          </w:p>
          <w:p w14:paraId="318B4DAD" w14:textId="6A161D67" w:rsidR="00E5209C" w:rsidRPr="007E0BBD" w:rsidRDefault="00E5209C" w:rsidP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lang w:val="en-US"/>
              </w:rPr>
              <w:t>Test Case #2: -1</w:t>
            </w:r>
          </w:p>
          <w:p w14:paraId="204EC617" w14:textId="360A01A4" w:rsidR="00E5209C" w:rsidRPr="007E0BBD" w:rsidRDefault="00E5209C" w:rsidP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lang w:val="en-US"/>
              </w:rPr>
              <w:t>Test Case #</w:t>
            </w:r>
            <w:r w:rsidR="00517325">
              <w:rPr>
                <w:rFonts w:ascii="Courier" w:hAnsi="Courier"/>
                <w:sz w:val="24"/>
                <w:szCs w:val="24"/>
                <w:lang w:val="en-US"/>
              </w:rPr>
              <w:t>3</w:t>
            </w:r>
            <w:r>
              <w:rPr>
                <w:rFonts w:ascii="Courier" w:hAnsi="Courier"/>
                <w:sz w:val="24"/>
                <w:szCs w:val="24"/>
                <w:lang w:val="en-US"/>
              </w:rPr>
              <w:t>: 103</w:t>
            </w:r>
          </w:p>
          <w:p w14:paraId="340C143F" w14:textId="163EB3C0" w:rsidR="00E5209C" w:rsidRPr="007E0BBD" w:rsidRDefault="00E5209C" w:rsidP="00E5209C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  <w:lang w:val="en-US"/>
              </w:rPr>
              <w:t>Test Case #</w:t>
            </w:r>
            <w:r w:rsidR="00517325">
              <w:rPr>
                <w:rFonts w:ascii="Courier" w:hAnsi="Courier"/>
                <w:sz w:val="24"/>
                <w:szCs w:val="24"/>
                <w:lang w:val="en-US"/>
              </w:rPr>
              <w:t>4</w:t>
            </w:r>
            <w:r>
              <w:rPr>
                <w:rFonts w:ascii="Courier" w:hAnsi="Courier"/>
                <w:sz w:val="24"/>
                <w:szCs w:val="24"/>
                <w:lang w:val="en-US"/>
              </w:rPr>
              <w:t>: 104</w:t>
            </w:r>
          </w:p>
          <w:p w14:paraId="7C8A8094" w14:textId="77777777" w:rsidR="007E0BBD" w:rsidRPr="007E0BBD" w:rsidRDefault="007E0BBD">
            <w:pPr>
              <w:rPr>
                <w:sz w:val="24"/>
                <w:szCs w:val="24"/>
              </w:rPr>
            </w:pPr>
          </w:p>
        </w:tc>
      </w:tr>
    </w:tbl>
    <w:p w14:paraId="36311415" w14:textId="63E3C3AA" w:rsidR="007E0BBD" w:rsidRDefault="007E0BBD"/>
    <w:p w14:paraId="13DC4CB0" w14:textId="77777777" w:rsidR="00DA032E" w:rsidRDefault="00DA032E" w:rsidP="00DA032E"/>
    <w:sectPr w:rsidR="00DA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0394B"/>
    <w:multiLevelType w:val="hybridMultilevel"/>
    <w:tmpl w:val="CE588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94A7C"/>
    <w:multiLevelType w:val="hybridMultilevel"/>
    <w:tmpl w:val="9BD270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69"/>
    <w:rsid w:val="00013C1A"/>
    <w:rsid w:val="00072317"/>
    <w:rsid w:val="00095B99"/>
    <w:rsid w:val="001132B0"/>
    <w:rsid w:val="001301A7"/>
    <w:rsid w:val="00161805"/>
    <w:rsid w:val="001F548D"/>
    <w:rsid w:val="002159DA"/>
    <w:rsid w:val="002F6BD3"/>
    <w:rsid w:val="00310F7D"/>
    <w:rsid w:val="00354DDE"/>
    <w:rsid w:val="003775FB"/>
    <w:rsid w:val="00394830"/>
    <w:rsid w:val="00445FFA"/>
    <w:rsid w:val="00517325"/>
    <w:rsid w:val="005B5016"/>
    <w:rsid w:val="00681541"/>
    <w:rsid w:val="006E3CEB"/>
    <w:rsid w:val="006E4C35"/>
    <w:rsid w:val="007A7AA2"/>
    <w:rsid w:val="007E0BBD"/>
    <w:rsid w:val="0084128B"/>
    <w:rsid w:val="00884F8F"/>
    <w:rsid w:val="008F08D5"/>
    <w:rsid w:val="009036ED"/>
    <w:rsid w:val="009460D2"/>
    <w:rsid w:val="00951CA0"/>
    <w:rsid w:val="009F1DD8"/>
    <w:rsid w:val="00AE7E9C"/>
    <w:rsid w:val="00BA0FF7"/>
    <w:rsid w:val="00C41981"/>
    <w:rsid w:val="00CA70E6"/>
    <w:rsid w:val="00DA032E"/>
    <w:rsid w:val="00DA1C7D"/>
    <w:rsid w:val="00DA4AF5"/>
    <w:rsid w:val="00E5209C"/>
    <w:rsid w:val="00EB0969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1F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69"/>
    <w:pPr>
      <w:ind w:left="720"/>
      <w:contextualSpacing/>
    </w:pPr>
  </w:style>
  <w:style w:type="table" w:styleId="TableGrid">
    <w:name w:val="Table Grid"/>
    <w:basedOn w:val="TableNormal"/>
    <w:uiPriority w:val="39"/>
    <w:rsid w:val="007E0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69"/>
    <w:pPr>
      <w:ind w:left="720"/>
      <w:contextualSpacing/>
    </w:pPr>
  </w:style>
  <w:style w:type="table" w:styleId="TableGrid">
    <w:name w:val="Table Grid"/>
    <w:basedOn w:val="TableNormal"/>
    <w:uiPriority w:val="39"/>
    <w:rsid w:val="007E0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 Fernandez</cp:lastModifiedBy>
  <cp:revision>2</cp:revision>
  <dcterms:created xsi:type="dcterms:W3CDTF">2018-09-10T00:34:00Z</dcterms:created>
  <dcterms:modified xsi:type="dcterms:W3CDTF">2018-09-10T00:34:00Z</dcterms:modified>
</cp:coreProperties>
</file>