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D5B62" w14:textId="77777777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4D0E1DFA" w14:textId="4CFC8791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0EE9B6D2" w14:textId="37175468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150DE383" w14:textId="50DDE83D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6C234938" w14:textId="20BCDA1D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08084C40" w14:textId="77777777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25C0D9C4" w14:textId="1C181623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6315EEC4" w14:textId="5B75BBEE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4EB7746C" w14:textId="77777777" w:rsidR="00B11946" w:rsidRPr="006C0101" w:rsidRDefault="00B11946" w:rsidP="00B11946">
      <w:pPr>
        <w:pStyle w:val="NoSpacing"/>
        <w:spacing w:line="216" w:lineRule="auto"/>
        <w:rPr>
          <w:rFonts w:ascii="Times New Roman" w:eastAsiaTheme="majorEastAsia" w:hAnsi="Times New Roman" w:cs="Times New Roman"/>
          <w:sz w:val="56"/>
          <w:szCs w:val="88"/>
          <w:lang w:eastAsia="en-US"/>
        </w:rPr>
      </w:pPr>
    </w:p>
    <w:p w14:paraId="7347AD9D" w14:textId="51E222FA" w:rsidR="00B11946" w:rsidRPr="006C0101" w:rsidRDefault="009D7F08" w:rsidP="00055A55">
      <w:pPr>
        <w:pStyle w:val="NoSpacing"/>
        <w:spacing w:line="216" w:lineRule="auto"/>
        <w:jc w:val="center"/>
        <w:rPr>
          <w:rFonts w:ascii="Times New Roman" w:eastAsiaTheme="majorEastAsia" w:hAnsi="Times New Roman" w:cs="Times New Roman"/>
          <w:sz w:val="56"/>
          <w:szCs w:val="88"/>
        </w:rPr>
      </w:pPr>
      <w:sdt>
        <w:sdtPr>
          <w:rPr>
            <w:rFonts w:ascii="Times New Roman" w:eastAsiaTheme="majorEastAsia" w:hAnsi="Times New Roman" w:cs="Times New Roman"/>
            <w:sz w:val="56"/>
            <w:szCs w:val="88"/>
          </w:rPr>
          <w:alias w:val="Titre"/>
          <w:id w:val="13406919"/>
          <w:placeholder>
            <w:docPart w:val="413147ACC1324A8AB40D5C76074632F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62B81" w:rsidRPr="00E62B81">
            <w:rPr>
              <w:rFonts w:ascii="Times New Roman" w:eastAsiaTheme="majorEastAsia" w:hAnsi="Times New Roman" w:cs="Times New Roman"/>
              <w:sz w:val="56"/>
              <w:szCs w:val="88"/>
            </w:rPr>
            <w:t xml:space="preserve">TP </w:t>
          </w:r>
          <w:r w:rsidR="008D6EE0">
            <w:rPr>
              <w:rFonts w:ascii="Times New Roman" w:eastAsiaTheme="majorEastAsia" w:hAnsi="Times New Roman" w:cs="Times New Roman"/>
              <w:sz w:val="56"/>
              <w:szCs w:val="88"/>
            </w:rPr>
            <w:t>Attaque CPA sur RSA</w:t>
          </w:r>
        </w:sdtContent>
      </w:sdt>
    </w:p>
    <w:p w14:paraId="0B196A76" w14:textId="39E344CE" w:rsidR="00B11946" w:rsidRPr="00E62B8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  <w:lang w:val="en-FR"/>
        </w:rPr>
      </w:pPr>
    </w:p>
    <w:p w14:paraId="07F9F4BD" w14:textId="77777777" w:rsidR="00B11946" w:rsidRPr="00E62B8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  <w:lang w:val="en-FR"/>
        </w:rPr>
      </w:pPr>
    </w:p>
    <w:p w14:paraId="699DA2BC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0ECCED2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BA0CB17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BB86D43" w14:textId="492629AF" w:rsidR="00B11946" w:rsidRPr="006C0101" w:rsidRDefault="00B11946" w:rsidP="00D27BC3">
      <w:pPr>
        <w:ind w:left="2124"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6C0101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Réalis</w:t>
      </w:r>
      <w:r w:rsidR="000B5CFD" w:rsidRPr="006C0101">
        <w:rPr>
          <w:rFonts w:ascii="Times New Roman" w:hAnsi="Times New Roman" w:cs="Times New Roman"/>
          <w:b/>
          <w:bCs/>
          <w:sz w:val="28"/>
          <w:szCs w:val="24"/>
        </w:rPr>
        <w:t>é</w:t>
      </w:r>
      <w:r w:rsidRPr="006C0101">
        <w:rPr>
          <w:rFonts w:ascii="Times New Roman" w:hAnsi="Times New Roman" w:cs="Times New Roman"/>
          <w:b/>
          <w:bCs/>
          <w:sz w:val="28"/>
          <w:szCs w:val="24"/>
        </w:rPr>
        <w:t xml:space="preserve"> par :</w:t>
      </w:r>
    </w:p>
    <w:p w14:paraId="621EF174" w14:textId="151AE0F9" w:rsidR="00B11946" w:rsidRPr="006C0101" w:rsidRDefault="00B11946" w:rsidP="00B11946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C0101">
        <w:rPr>
          <w:rFonts w:ascii="Times New Roman" w:hAnsi="Times New Roman" w:cs="Times New Roman"/>
          <w:b/>
          <w:bCs/>
          <w:sz w:val="28"/>
          <w:szCs w:val="24"/>
        </w:rPr>
        <w:t>FAHD LYOUSFI</w:t>
      </w:r>
    </w:p>
    <w:p w14:paraId="6B5FF2F8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C0BCD4B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18D338F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D96709F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23DEDC8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77CDEBF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CE897FE" w14:textId="77777777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F1EFFC9" w14:textId="0E8B0063" w:rsidR="00B11946" w:rsidRPr="006C0101" w:rsidRDefault="00B11946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59A8F10" w14:textId="77777777" w:rsidR="00D27BC3" w:rsidRPr="006C0101" w:rsidRDefault="00D27BC3" w:rsidP="000617F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DA7C44A" w14:textId="18220960" w:rsidR="003C30BB" w:rsidRPr="002F2BAE" w:rsidRDefault="003C30BB" w:rsidP="000617F5">
      <w:pPr>
        <w:rPr>
          <w:rFonts w:ascii="Times New Roman" w:hAnsi="Times New Roman" w:cs="Times New Roman"/>
          <w:sz w:val="24"/>
        </w:rPr>
      </w:pPr>
    </w:p>
    <w:p w14:paraId="5638BAA6" w14:textId="77777777" w:rsidR="003C30BB" w:rsidRPr="002F2BAE" w:rsidRDefault="003C30BB" w:rsidP="000617F5">
      <w:pPr>
        <w:rPr>
          <w:rFonts w:ascii="Times New Roman" w:hAnsi="Times New Roman" w:cs="Times New Roman"/>
          <w:sz w:val="24"/>
        </w:rPr>
      </w:pPr>
    </w:p>
    <w:p w14:paraId="73F89C19" w14:textId="525F1BB2" w:rsidR="007E774D" w:rsidRPr="00055316" w:rsidRDefault="00ED6A0D" w:rsidP="00DD7F50">
      <w:pPr>
        <w:pStyle w:val="Heading1"/>
      </w:pPr>
      <w:r>
        <w:t>Intro</w:t>
      </w:r>
      <w:r w:rsidR="00305670">
        <w:t>duction</w:t>
      </w:r>
      <w:r w:rsidR="00C35BC5" w:rsidRPr="002F2BAE">
        <w:t xml:space="preserve"> :</w:t>
      </w:r>
    </w:p>
    <w:p w14:paraId="5A1BD0CF" w14:textId="7D3A0356" w:rsidR="00DD7F50" w:rsidRPr="00DD7F50" w:rsidRDefault="00055316" w:rsidP="00044228">
      <w:pPr>
        <w:pStyle w:val="NormalWeb"/>
        <w:ind w:firstLine="708"/>
      </w:pPr>
      <w:r w:rsidRPr="00DD7F50">
        <w:rPr>
          <w:lang w:val="fr-FR"/>
        </w:rPr>
        <w:t xml:space="preserve">Le TP se compose d’un </w:t>
      </w:r>
      <w:r w:rsidR="00DD7F50" w:rsidRPr="00DD7F50">
        <w:rPr>
          <w:lang w:val="fr-FR"/>
        </w:rPr>
        <w:t>microcontrôleur</w:t>
      </w:r>
      <w:r w:rsidRPr="00DD7F50">
        <w:rPr>
          <w:lang w:val="fr-FR"/>
        </w:rPr>
        <w:t xml:space="preserve"> qui </w:t>
      </w:r>
      <w:r w:rsidR="00DD7F50">
        <w:rPr>
          <w:lang w:val="fr-FR"/>
        </w:rPr>
        <w:t xml:space="preserve">exécute un algorithme « Baby RSA » pour chiffrer des messages. Le « Baby RSA » utilise </w:t>
      </w:r>
      <w:r w:rsidR="00DD7F50" w:rsidRPr="00DD7F50">
        <w:rPr>
          <w:lang w:val="fr-FR"/>
        </w:rPr>
        <w:t>une exponentiation modulaire avec le parcours de l’exposant de gauche à droite suivant l’algorithme</w:t>
      </w:r>
      <w:r w:rsidR="00DD7F50">
        <w:rPr>
          <w:lang w:val="fr-FR"/>
        </w:rPr>
        <w:t> :</w:t>
      </w:r>
    </w:p>
    <w:p w14:paraId="27E1E006" w14:textId="77777777" w:rsidR="00DD7F50" w:rsidRDefault="00055316" w:rsidP="00DD7F50">
      <w:pPr>
        <w:pStyle w:val="NormalWeb"/>
        <w:keepNext/>
      </w:pPr>
      <w:r>
        <w:rPr>
          <w:noProof/>
          <w:lang w:val="en-US"/>
        </w:rPr>
        <w:drawing>
          <wp:inline distT="0" distB="0" distL="0" distR="0" wp14:anchorId="1DA4F022" wp14:editId="4B506725">
            <wp:extent cx="5760720" cy="3805555"/>
            <wp:effectExtent l="0" t="0" r="508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63F7" w14:textId="054A9FB2" w:rsidR="00436810" w:rsidRDefault="00DD7F50" w:rsidP="00DD7F5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Algorithme</w:t>
      </w:r>
      <w:r>
        <w:rPr>
          <w:noProof/>
        </w:rPr>
        <w:t xml:space="preserve"> de l'</w:t>
      </w:r>
      <w:r w:rsidRPr="009E2FB2">
        <w:rPr>
          <w:noProof/>
        </w:rPr>
        <w:t>exponentiation modulaire</w:t>
      </w:r>
    </w:p>
    <w:p w14:paraId="7745FF2D" w14:textId="5970A36B" w:rsidR="00DD7F50" w:rsidRDefault="00DD7F50" w:rsidP="00E47701">
      <w:pPr>
        <w:ind w:firstLine="708"/>
      </w:pPr>
      <w:r>
        <w:t xml:space="preserve">Le but de TP est de retrouver la clé privée par une attaque des canaux cachées. En préalable, 1000 messages connus étaient </w:t>
      </w:r>
      <w:r w:rsidR="00267E4D">
        <w:t>chiffrés</w:t>
      </w:r>
      <w:r>
        <w:t xml:space="preserve"> par une clé privée inconnue dont les traces des consommations électriques étaient mesurées et enregistrées.</w:t>
      </w:r>
      <w:r w:rsidR="00F47321">
        <w:t xml:space="preserve"> </w:t>
      </w:r>
    </w:p>
    <w:p w14:paraId="7B5288C3" w14:textId="3F892B5B" w:rsidR="00267E4D" w:rsidRDefault="00267E4D" w:rsidP="00DD7F50"/>
    <w:p w14:paraId="0C510BDE" w14:textId="67500B88" w:rsidR="00044228" w:rsidRDefault="00044228" w:rsidP="00044228">
      <w:pPr>
        <w:pStyle w:val="Heading1"/>
      </w:pPr>
      <w:r>
        <w:t>L’attaque :</w:t>
      </w:r>
    </w:p>
    <w:p w14:paraId="75F66CD9" w14:textId="04D75B38" w:rsidR="00267E4D" w:rsidRDefault="00267E4D" w:rsidP="00DD7F50"/>
    <w:p w14:paraId="54D31BA7" w14:textId="51EC8576" w:rsidR="00044228" w:rsidRDefault="00044228" w:rsidP="00FE67AB">
      <w:pPr>
        <w:ind w:firstLine="708"/>
      </w:pPr>
      <w:r>
        <w:t>L’</w:t>
      </w:r>
      <w:r w:rsidR="00FE67AB">
        <w:t xml:space="preserve">attaque </w:t>
      </w:r>
      <w:r w:rsidR="009026BC">
        <w:t>exécutée</w:t>
      </w:r>
      <w:r w:rsidR="00FE67AB">
        <w:t xml:space="preserve"> est une attaque de type CPA (</w:t>
      </w:r>
      <w:r w:rsidR="00FE67AB" w:rsidRPr="00FE67AB">
        <w:t>Correlation Power Analysis</w:t>
      </w:r>
      <w:r w:rsidR="00FE67AB">
        <w:t>)</w:t>
      </w:r>
      <w:r w:rsidR="009026BC">
        <w:t xml:space="preserve"> </w:t>
      </w:r>
      <w:r w:rsidR="00261285">
        <w:t>vu les données disponibles.</w:t>
      </w:r>
      <w:r w:rsidR="000A4AA5">
        <w:t xml:space="preserve"> L’idée est de calculer le Hamming Weight du résultat de l’exponentiel modulaire de chaque message en rajoutant Bit par Bit </w:t>
      </w:r>
      <w:r w:rsidR="000A4AA5">
        <w:t>à</w:t>
      </w:r>
      <w:r w:rsidR="000A4AA5">
        <w:t xml:space="preserve"> la clé en supposant a chaque fois si le nouveau bit est un 0 ou un 1, ensuite on calcule la corrélation entre la consommation réelle de l’énergie et les différents Hamming </w:t>
      </w:r>
      <w:proofErr w:type="spellStart"/>
      <w:r w:rsidR="000A4AA5">
        <w:t>Weights</w:t>
      </w:r>
      <w:proofErr w:type="spellEnd"/>
      <w:r w:rsidR="000A4AA5">
        <w:t xml:space="preserve"> pour trouver des fuites ; Alors, le plus grand coefficient de corrélation répond </w:t>
      </w:r>
      <w:r w:rsidR="00FC6B3A">
        <w:t>à la grande similitude</w:t>
      </w:r>
      <w:r w:rsidR="000A4AA5">
        <w:t xml:space="preserve"> entre la consommation </w:t>
      </w:r>
      <w:r w:rsidR="00ED2769">
        <w:t>et le poids calculé</w:t>
      </w:r>
      <w:r w:rsidR="004C7617">
        <w:t xml:space="preserve"> et donc représente si le bon bit est un 0 ou 1.</w:t>
      </w:r>
      <w:r w:rsidR="00ED2769">
        <w:t xml:space="preserve"> </w:t>
      </w:r>
    </w:p>
    <w:p w14:paraId="19601C2D" w14:textId="52437DAB" w:rsidR="00FC6B3A" w:rsidRDefault="00A5445C" w:rsidP="00FE67AB">
      <w:pPr>
        <w:ind w:firstLine="708"/>
      </w:pPr>
      <w:r w:rsidRPr="00A5445C">
        <w:lastRenderedPageBreak/>
        <w:t xml:space="preserve">L’algorithme que j’ai utilisé </w:t>
      </w:r>
      <w:r>
        <w:t>dans mon programme est le suivant :</w:t>
      </w:r>
    </w:p>
    <w:p w14:paraId="294AE260" w14:textId="77777777" w:rsidR="00A5445C" w:rsidRDefault="00A5445C" w:rsidP="00A5445C">
      <w:pPr>
        <w:pStyle w:val="ListParagraph"/>
        <w:numPr>
          <w:ilvl w:val="0"/>
          <w:numId w:val="3"/>
        </w:numPr>
      </w:pPr>
      <w:r>
        <w:t xml:space="preserve">La récupération des traces + messages + modulo par l’initiation de la classe par le chemin qui correspond à mon dossier. </w:t>
      </w:r>
    </w:p>
    <w:p w14:paraId="3C97ABE7" w14:textId="319907A2" w:rsidR="00A5445C" w:rsidRDefault="00A5445C" w:rsidP="00A5445C">
      <w:pPr>
        <w:pStyle w:val="ListParagraph"/>
        <w:numPr>
          <w:ilvl w:val="0"/>
          <w:numId w:val="3"/>
        </w:numPr>
      </w:pPr>
      <w:r w:rsidRPr="00A5445C">
        <w:t>Calculer la clé privée à partir des messages cryptés et de leurs traces</w:t>
      </w:r>
      <w:r>
        <w:t> :</w:t>
      </w:r>
    </w:p>
    <w:p w14:paraId="56C6AC84" w14:textId="10BBA2F9" w:rsidR="00A5445C" w:rsidRDefault="00A5445C" w:rsidP="00A5445C">
      <w:pPr>
        <w:pStyle w:val="ListParagraph"/>
        <w:numPr>
          <w:ilvl w:val="1"/>
          <w:numId w:val="3"/>
        </w:numPr>
      </w:pPr>
      <w:r>
        <w:t>On suppose que le premier bit fort est un 1.</w:t>
      </w:r>
    </w:p>
    <w:p w14:paraId="4C45AADE" w14:textId="77777777" w:rsidR="00060A08" w:rsidRDefault="00A5445C" w:rsidP="00A5445C">
      <w:pPr>
        <w:pStyle w:val="ListParagraph"/>
        <w:numPr>
          <w:ilvl w:val="1"/>
          <w:numId w:val="3"/>
        </w:numPr>
      </w:pPr>
      <w:r>
        <w:t xml:space="preserve">On </w:t>
      </w:r>
      <w:r w:rsidR="00060A08">
        <w:t>fait une itération bit par bit pour estimer la valeur de chaque bit :</w:t>
      </w:r>
    </w:p>
    <w:p w14:paraId="5F261FF4" w14:textId="77777777" w:rsidR="00060A08" w:rsidRDefault="00060A08" w:rsidP="00060A08">
      <w:pPr>
        <w:pStyle w:val="ListParagraph"/>
        <w:numPr>
          <w:ilvl w:val="2"/>
          <w:numId w:val="3"/>
        </w:numPr>
      </w:pPr>
      <w:r>
        <w:t>Pour chaque bit, on c</w:t>
      </w:r>
      <w:r w:rsidRPr="00060A08">
        <w:t xml:space="preserve">alcule la corrélation entre les Traces à partir des données des courbes et les Hamming </w:t>
      </w:r>
      <w:proofErr w:type="spellStart"/>
      <w:r w:rsidRPr="00060A08">
        <w:t>Weights</w:t>
      </w:r>
      <w:proofErr w:type="spellEnd"/>
      <w:r w:rsidRPr="00060A08">
        <w:t xml:space="preserve"> de l'exponentiation modulaire du message et l'hypothèse de la clé pour 0.</w:t>
      </w:r>
    </w:p>
    <w:p w14:paraId="3A50E652" w14:textId="65090932" w:rsidR="00060A08" w:rsidRDefault="00060A08" w:rsidP="00060A08">
      <w:pPr>
        <w:pStyle w:val="ListParagraph"/>
        <w:numPr>
          <w:ilvl w:val="2"/>
          <w:numId w:val="3"/>
        </w:numPr>
      </w:pPr>
      <w:r>
        <w:t xml:space="preserve"> </w:t>
      </w:r>
      <w:r>
        <w:t>Pour chaque bit, on c</w:t>
      </w:r>
      <w:r w:rsidRPr="00060A08">
        <w:t xml:space="preserve">alcule la corrélation entre les Traces à partir des données des courbes et les Hamming </w:t>
      </w:r>
      <w:proofErr w:type="spellStart"/>
      <w:r w:rsidRPr="00060A08">
        <w:t>Weights</w:t>
      </w:r>
      <w:proofErr w:type="spellEnd"/>
      <w:r w:rsidRPr="00060A08">
        <w:t xml:space="preserve"> de l'exponentiation modulaire du message et l'hypothèse de la clé pour </w:t>
      </w:r>
      <w:r>
        <w:t>1</w:t>
      </w:r>
      <w:r w:rsidRPr="00060A08">
        <w:t>.</w:t>
      </w:r>
    </w:p>
    <w:p w14:paraId="3DCE6F11" w14:textId="77777777" w:rsidR="00060A08" w:rsidRDefault="00060A08" w:rsidP="00060A08">
      <w:pPr>
        <w:pStyle w:val="ListParagraph"/>
        <w:numPr>
          <w:ilvl w:val="2"/>
          <w:numId w:val="3"/>
        </w:numPr>
      </w:pPr>
      <w:r>
        <w:t xml:space="preserve">Pour chaque bit, </w:t>
      </w:r>
      <w:r>
        <w:t>on compare les deux coefficients de corrélation et si :</w:t>
      </w:r>
    </w:p>
    <w:p w14:paraId="30F81894" w14:textId="0568DED4" w:rsidR="00A5445C" w:rsidRDefault="00060A08" w:rsidP="00060A08">
      <w:pPr>
        <w:pStyle w:val="ListParagraph"/>
        <w:numPr>
          <w:ilvl w:val="3"/>
          <w:numId w:val="3"/>
        </w:numPr>
      </w:pPr>
      <w:r>
        <w:t xml:space="preserve">La </w:t>
      </w:r>
      <w:r>
        <w:t xml:space="preserve">corrélation </w:t>
      </w:r>
      <w:r>
        <w:t xml:space="preserve">de </w:t>
      </w:r>
      <w:r w:rsidR="00D72F79">
        <w:t>1 est</w:t>
      </w:r>
      <w:r>
        <w:t xml:space="preserve"> la plus grande, on rajoute un bit de 1 avec la clé, et on passe deux mesures dans les traces (c’est justifié, car si le bit est 1, on peut clairement voir que dans l’algorithme « Baby RSA » on exécute 2 </w:t>
      </w:r>
      <w:r w:rsidR="00D72F79">
        <w:t>instructions</w:t>
      </w:r>
      <w:r>
        <w:t xml:space="preserve"> et une seule pour un bit </w:t>
      </w:r>
      <w:r w:rsidR="00D72F79">
        <w:t>0)</w:t>
      </w:r>
      <w:r w:rsidR="00084BF6">
        <w:t>.</w:t>
      </w:r>
    </w:p>
    <w:p w14:paraId="65CFE3DD" w14:textId="23393186" w:rsidR="00084BF6" w:rsidRDefault="00084BF6" w:rsidP="00060A08">
      <w:pPr>
        <w:pStyle w:val="ListParagraph"/>
        <w:numPr>
          <w:ilvl w:val="3"/>
          <w:numId w:val="3"/>
        </w:numPr>
      </w:pPr>
      <w:r>
        <w:t xml:space="preserve">La corrélation de </w:t>
      </w:r>
      <w:r w:rsidR="00D72F79">
        <w:t>0 est</w:t>
      </w:r>
      <w:r>
        <w:t xml:space="preserve"> la plus grande, on rajoute un bit de </w:t>
      </w:r>
      <w:r w:rsidR="00454986">
        <w:t>0</w:t>
      </w:r>
      <w:r>
        <w:t xml:space="preserve"> avec la clé, et on passe </w:t>
      </w:r>
      <w:r>
        <w:t>une</w:t>
      </w:r>
      <w:r>
        <w:t xml:space="preserve"> mesure dans les traces</w:t>
      </w:r>
      <w:r>
        <w:t>.</w:t>
      </w:r>
    </w:p>
    <w:p w14:paraId="0E2F0936" w14:textId="53F27453" w:rsidR="00D72F79" w:rsidRPr="00A5445C" w:rsidRDefault="00D72F79" w:rsidP="00EB2919">
      <w:pPr>
        <w:pStyle w:val="ListParagraph"/>
        <w:numPr>
          <w:ilvl w:val="1"/>
          <w:numId w:val="3"/>
        </w:numPr>
      </w:pPr>
      <w:r>
        <w:t>On inverse la clé résultante.</w:t>
      </w:r>
    </w:p>
    <w:sectPr w:rsidR="00D72F79" w:rsidRPr="00A5445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D01A9" w14:textId="77777777" w:rsidR="009D7F08" w:rsidRDefault="009D7F08" w:rsidP="00B11946">
      <w:pPr>
        <w:spacing w:after="0" w:line="240" w:lineRule="auto"/>
      </w:pPr>
      <w:r>
        <w:separator/>
      </w:r>
    </w:p>
  </w:endnote>
  <w:endnote w:type="continuationSeparator" w:id="0">
    <w:p w14:paraId="70DB1D08" w14:textId="77777777" w:rsidR="009D7F08" w:rsidRDefault="009D7F08" w:rsidP="00B1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9CFFB" w14:textId="77777777" w:rsidR="009D7F08" w:rsidRDefault="009D7F08" w:rsidP="00B11946">
      <w:pPr>
        <w:spacing w:after="0" w:line="240" w:lineRule="auto"/>
      </w:pPr>
      <w:r>
        <w:separator/>
      </w:r>
    </w:p>
  </w:footnote>
  <w:footnote w:type="continuationSeparator" w:id="0">
    <w:p w14:paraId="1EFA7491" w14:textId="77777777" w:rsidR="009D7F08" w:rsidRDefault="009D7F08" w:rsidP="00B1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5A2A9" w14:textId="52B1321A" w:rsidR="00B11946" w:rsidRDefault="00B11946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2DBDF2B" wp14:editId="5E7726CB">
          <wp:simplePos x="0" y="0"/>
          <wp:positionH relativeFrom="page">
            <wp:align>right</wp:align>
          </wp:positionH>
          <wp:positionV relativeFrom="paragraph">
            <wp:posOffset>-363855</wp:posOffset>
          </wp:positionV>
          <wp:extent cx="2297997" cy="809625"/>
          <wp:effectExtent l="0" t="0" r="0" b="0"/>
          <wp:wrapNone/>
          <wp:docPr id="3" name="Image 3" descr="C:\Users\Greg\AppData\Local\Microsoft\Windows\INetCache\Content.Word\logo_emse_im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reg\AppData\Local\Microsoft\Windows\INetCache\Content.Word\logo_emse_im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7997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E3C0C"/>
    <w:multiLevelType w:val="hybridMultilevel"/>
    <w:tmpl w:val="C2F24B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93902"/>
    <w:multiLevelType w:val="hybridMultilevel"/>
    <w:tmpl w:val="670EF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E6770"/>
    <w:multiLevelType w:val="hybridMultilevel"/>
    <w:tmpl w:val="1742B9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98"/>
    <w:rsid w:val="00044228"/>
    <w:rsid w:val="00055316"/>
    <w:rsid w:val="00055A55"/>
    <w:rsid w:val="00060A08"/>
    <w:rsid w:val="000617F5"/>
    <w:rsid w:val="00084BF6"/>
    <w:rsid w:val="000A4AA5"/>
    <w:rsid w:val="000B5CFD"/>
    <w:rsid w:val="000F2233"/>
    <w:rsid w:val="00115479"/>
    <w:rsid w:val="00132854"/>
    <w:rsid w:val="00135EB6"/>
    <w:rsid w:val="00156EB7"/>
    <w:rsid w:val="001932B5"/>
    <w:rsid w:val="0019454A"/>
    <w:rsid w:val="002318C5"/>
    <w:rsid w:val="00250998"/>
    <w:rsid w:val="00261285"/>
    <w:rsid w:val="00267E4D"/>
    <w:rsid w:val="002A50AE"/>
    <w:rsid w:val="002B284A"/>
    <w:rsid w:val="002C7898"/>
    <w:rsid w:val="002D321E"/>
    <w:rsid w:val="002D34E4"/>
    <w:rsid w:val="002E482C"/>
    <w:rsid w:val="002E614C"/>
    <w:rsid w:val="002F2BAE"/>
    <w:rsid w:val="002F5CB2"/>
    <w:rsid w:val="00305670"/>
    <w:rsid w:val="0034553F"/>
    <w:rsid w:val="0037268E"/>
    <w:rsid w:val="0039053B"/>
    <w:rsid w:val="003B3C63"/>
    <w:rsid w:val="003C30BB"/>
    <w:rsid w:val="00426460"/>
    <w:rsid w:val="00436810"/>
    <w:rsid w:val="0044716C"/>
    <w:rsid w:val="00454986"/>
    <w:rsid w:val="0046011A"/>
    <w:rsid w:val="00475E21"/>
    <w:rsid w:val="00481F2B"/>
    <w:rsid w:val="00483A87"/>
    <w:rsid w:val="00485791"/>
    <w:rsid w:val="004B5181"/>
    <w:rsid w:val="004C7617"/>
    <w:rsid w:val="005447F9"/>
    <w:rsid w:val="005955A3"/>
    <w:rsid w:val="00690647"/>
    <w:rsid w:val="006A2547"/>
    <w:rsid w:val="006B437C"/>
    <w:rsid w:val="006C0101"/>
    <w:rsid w:val="006C2C73"/>
    <w:rsid w:val="006E2CD6"/>
    <w:rsid w:val="00726563"/>
    <w:rsid w:val="00756D00"/>
    <w:rsid w:val="00767DA8"/>
    <w:rsid w:val="0077690E"/>
    <w:rsid w:val="007E774D"/>
    <w:rsid w:val="007F17B0"/>
    <w:rsid w:val="00804DD5"/>
    <w:rsid w:val="00845553"/>
    <w:rsid w:val="008461B6"/>
    <w:rsid w:val="008D6EE0"/>
    <w:rsid w:val="009026BC"/>
    <w:rsid w:val="00905956"/>
    <w:rsid w:val="0092167E"/>
    <w:rsid w:val="009927D8"/>
    <w:rsid w:val="00994949"/>
    <w:rsid w:val="009A4B7D"/>
    <w:rsid w:val="009B3672"/>
    <w:rsid w:val="009D7F08"/>
    <w:rsid w:val="00A15B72"/>
    <w:rsid w:val="00A34141"/>
    <w:rsid w:val="00A5445C"/>
    <w:rsid w:val="00A97F69"/>
    <w:rsid w:val="00AB1504"/>
    <w:rsid w:val="00AC1815"/>
    <w:rsid w:val="00AD4675"/>
    <w:rsid w:val="00AF29FE"/>
    <w:rsid w:val="00AF3D79"/>
    <w:rsid w:val="00B11946"/>
    <w:rsid w:val="00B2634A"/>
    <w:rsid w:val="00B50BD2"/>
    <w:rsid w:val="00B72856"/>
    <w:rsid w:val="00B76883"/>
    <w:rsid w:val="00B840B2"/>
    <w:rsid w:val="00BA3A62"/>
    <w:rsid w:val="00BA7E03"/>
    <w:rsid w:val="00BC1326"/>
    <w:rsid w:val="00C0127E"/>
    <w:rsid w:val="00C11378"/>
    <w:rsid w:val="00C35BC5"/>
    <w:rsid w:val="00C43400"/>
    <w:rsid w:val="00C93DE4"/>
    <w:rsid w:val="00CC7295"/>
    <w:rsid w:val="00D1778C"/>
    <w:rsid w:val="00D2474E"/>
    <w:rsid w:val="00D27BC3"/>
    <w:rsid w:val="00D35216"/>
    <w:rsid w:val="00D72F79"/>
    <w:rsid w:val="00D85B58"/>
    <w:rsid w:val="00DB6ADB"/>
    <w:rsid w:val="00DD7F50"/>
    <w:rsid w:val="00E071FF"/>
    <w:rsid w:val="00E47701"/>
    <w:rsid w:val="00E62B81"/>
    <w:rsid w:val="00EB2919"/>
    <w:rsid w:val="00ED2769"/>
    <w:rsid w:val="00ED6A0D"/>
    <w:rsid w:val="00F150D1"/>
    <w:rsid w:val="00F329C9"/>
    <w:rsid w:val="00F47321"/>
    <w:rsid w:val="00F95441"/>
    <w:rsid w:val="00FC286A"/>
    <w:rsid w:val="00FC6B3A"/>
    <w:rsid w:val="00FE67AB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B0B62"/>
  <w15:chartTrackingRefBased/>
  <w15:docId w15:val="{4331A95F-6CD9-4518-A483-D12AEA2E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946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B11946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B11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46"/>
  </w:style>
  <w:style w:type="paragraph" w:styleId="Footer">
    <w:name w:val="footer"/>
    <w:basedOn w:val="Normal"/>
    <w:link w:val="FooterChar"/>
    <w:uiPriority w:val="99"/>
    <w:unhideWhenUsed/>
    <w:rsid w:val="00B11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46"/>
  </w:style>
  <w:style w:type="character" w:styleId="PlaceholderText">
    <w:name w:val="Placeholder Text"/>
    <w:basedOn w:val="DefaultParagraphFont"/>
    <w:uiPriority w:val="99"/>
    <w:semiHidden/>
    <w:rsid w:val="006E2CD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17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C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paragraph" w:styleId="ListParagraph">
    <w:name w:val="List Paragraph"/>
    <w:basedOn w:val="Normal"/>
    <w:uiPriority w:val="34"/>
    <w:qFormat/>
    <w:rsid w:val="002F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3147ACC1324A8AB40D5C7607463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003BCC-7BFD-41E8-A85B-4955437BCF7E}"/>
      </w:docPartPr>
      <w:docPartBody>
        <w:p w:rsidR="009557D1" w:rsidRDefault="009557D1" w:rsidP="009557D1">
          <w:pPr>
            <w:pStyle w:val="413147ACC1324A8AB40D5C76074632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D1"/>
    <w:rsid w:val="00196D4C"/>
    <w:rsid w:val="009557D1"/>
    <w:rsid w:val="00C7467C"/>
    <w:rsid w:val="00CE5806"/>
    <w:rsid w:val="00D04BC8"/>
    <w:rsid w:val="00E346A7"/>
    <w:rsid w:val="00F50E55"/>
    <w:rsid w:val="00F73155"/>
    <w:rsid w:val="00F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147ACC1324A8AB40D5C76074632F4">
    <w:name w:val="413147ACC1324A8AB40D5C76074632F4"/>
    <w:rsid w:val="009557D1"/>
  </w:style>
  <w:style w:type="character" w:styleId="PlaceholderText">
    <w:name w:val="Placeholder Text"/>
    <w:basedOn w:val="DefaultParagraphFont"/>
    <w:uiPriority w:val="99"/>
    <w:semiHidden/>
    <w:rsid w:val="00D04B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 Sécurité́ des réseaux et des applications</vt:lpstr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Attaque CPA sur RSA</dc:title>
  <dc:subject/>
  <dc:creator>El Bachir Bamouh</dc:creator>
  <cp:keywords/>
  <dc:description/>
  <cp:lastModifiedBy>Fahd Lyousfi</cp:lastModifiedBy>
  <cp:revision>29</cp:revision>
  <dcterms:created xsi:type="dcterms:W3CDTF">2021-01-27T14:06:00Z</dcterms:created>
  <dcterms:modified xsi:type="dcterms:W3CDTF">2021-02-08T22:12:00Z</dcterms:modified>
</cp:coreProperties>
</file>