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AlaToo-Doc</w:t>
        <w:br/>
      </w:r>
      <w:r>
        <w:rPr>
          <w:rFonts w:ascii="Times New Roman" w:hAnsi="Times New Roman"/>
          <w:b/>
          <w:sz w:val="30"/>
        </w:rPr>
        <w:t>Functional and Technical Documentation</w:t>
        <w:br/>
      </w:r>
      <w:r>
        <w:rPr>
          <w:rFonts w:ascii="Times New Roman" w:hAnsi="Times New Roman"/>
          <w:sz w:val="22"/>
        </w:rPr>
        <w:t>AI-assisted university document preparation and PDF generation system</w:t>
      </w:r>
    </w:p>
    <w:p>
      <w:pPr>
        <w:jc w:val="center"/>
      </w:pPr>
      <w:r>
        <w:t>Prepared for project review and office validation.</w:t>
      </w:r>
    </w:p>
    <w:p>
      <w:pPr>
        <w:jc w:val="center"/>
      </w:pPr>
      <w:r>
        <w:t>Date: 28 May 2026</w:t>
      </w:r>
    </w:p>
    <w:p>
      <w:r>
        <w:br w:type="page"/>
      </w:r>
    </w:p>
    <w:p>
      <w:pPr>
        <w:pStyle w:val="Heading1"/>
      </w:pPr>
      <w:r>
        <w:t>Table of Contents</w:t>
      </w:r>
    </w:p>
    <w:p>
      <w:r>
        <w:t>1. Purpose of the Document</w:t>
      </w:r>
    </w:p>
    <w:p>
      <w:r>
        <w:t>2. Project Context and Problem Statement</w:t>
      </w:r>
    </w:p>
    <w:p>
      <w:r>
        <w:t>3. Recommended Real University Templates</w:t>
      </w:r>
    </w:p>
    <w:p>
      <w:r>
        <w:t>4. Current and Proposed Document Processing Workflow</w:t>
      </w:r>
    </w:p>
    <w:p>
      <w:r>
        <w:t>5. Office Validation Plan</w:t>
      </w:r>
    </w:p>
    <w:p>
      <w:r>
        <w:t>6. AI Text Accuracy and Risk Control</w:t>
      </w:r>
    </w:p>
    <w:p>
      <w:r>
        <w:t>7. Functional Scope of the System</w:t>
      </w:r>
    </w:p>
    <w:p>
      <w:r>
        <w:t>8. User Roles and Permissions</w:t>
      </w:r>
    </w:p>
    <w:p>
      <w:r>
        <w:t>9. Backend Architecture</w:t>
      </w:r>
    </w:p>
    <w:p>
      <w:r>
        <w:t>10. Frontend Architecture</w:t>
      </w:r>
    </w:p>
    <w:p>
      <w:r>
        <w:t>11. PDF Engine Architecture</w:t>
      </w:r>
    </w:p>
    <w:p>
      <w:r>
        <w:t>12. API Documentation</w:t>
      </w:r>
    </w:p>
    <w:p>
      <w:r>
        <w:t>13. Database Model</w:t>
      </w:r>
    </w:p>
    <w:p>
      <w:r>
        <w:t>14. Folder and File Documentation</w:t>
      </w:r>
    </w:p>
    <w:p>
      <w:r>
        <w:t>15. Security, Audit, and Limitations</w:t>
      </w:r>
    </w:p>
    <w:p>
      <w:r>
        <w:t>16. Demonstration Plan</w:t>
      </w:r>
    </w:p>
    <w:p>
      <w:r>
        <w:t>17. Recommended Next Steps</w:t>
      </w:r>
    </w:p>
    <w:p>
      <w:r>
        <w:br w:type="page"/>
      </w:r>
    </w:p>
    <w:p>
      <w:pPr>
        <w:pStyle w:val="Heading1"/>
      </w:pPr>
      <w:r>
        <w:t>1. Purpose of the Document</w:t>
      </w:r>
    </w:p>
    <w:p>
      <w:r>
        <w:t>This document explains the AlaToo-Doc project as a functional and technical system. It also responds to the project review comments by clarifying which university document types should be used as templates, how the proposed system should be validated with university offices, how AI-generated text should be evaluated, and how the current implementation is organized.</w:t>
      </w:r>
    </w:p>
    <w:p>
      <w:r>
        <w:t>The document can be used as a project appendix, supervisor-facing explanation, or as a basis for discussion with the Dean Office, Registrar Office, Student Affairs Office, and academic departments.</w:t>
      </w:r>
    </w:p>
    <w:p>
      <w:pPr>
        <w:pStyle w:val="Heading1"/>
      </w:pPr>
      <w:r>
        <w:t>2. Project Context and Problem Statement</w:t>
      </w:r>
    </w:p>
    <w:p>
      <w:r>
        <w:t>Many students are required to submit formal requests to university offices, but they often do not know the official format, correct wording, recipient structure, or required administrative tone. As a result, office staff may receive incomplete, informal, or incorrectly addressed documents. This creates additional back-and-forth communication and slows down administrative workflows.</w:t>
      </w:r>
    </w:p>
    <w:p>
      <w:r>
        <w:t>The project proposes a controlled digital workflow where a student selects a document type, provides context, receives AI-assisted formal text, reviews and edits the generated text, and then submits the final version to the responsible university recipient. The system stores the document, generates a university-styled PDF, and keeps the document status for review, signing, or rejection.</w:t>
      </w:r>
    </w:p>
    <w:p>
      <w:pPr>
        <w:pStyle w:val="Heading2"/>
      </w:pPr>
      <w:r>
        <w:t>Problem Evidence to Collect</w:t>
      </w:r>
    </w:p>
    <w:p>
      <w:pPr>
        <w:pStyle w:val="ListBullet"/>
      </w:pPr>
      <w:r>
        <w:t>Examples of anonymized student-submitted paper forms or email requests with removed names and IDs.</w:t>
      </w:r>
    </w:p>
    <w:p>
      <w:pPr>
        <w:pStyle w:val="ListBullet"/>
      </w:pPr>
      <w:r>
        <w:t>Short interviews with office employees about common mistakes in student requests.</w:t>
      </w:r>
    </w:p>
    <w:p>
      <w:pPr>
        <w:pStyle w:val="ListBullet"/>
      </w:pPr>
      <w:r>
        <w:t>List of document categories that are actually accepted by the university offices.</w:t>
      </w:r>
    </w:p>
    <w:p>
      <w:pPr>
        <w:pStyle w:val="ListBullet"/>
      </w:pPr>
      <w:r>
        <w:t>Clarification whether current submissions are paper-based, email-based, or handled through an internal document management system.</w:t>
      </w:r>
    </w:p>
    <w:p>
      <w:pPr>
        <w:pStyle w:val="Heading1"/>
      </w:pPr>
      <w:r>
        <w:t>3. Recommended Real University Templates</w:t>
      </w:r>
    </w:p>
    <w:p>
      <w:r>
        <w:t>The system should not use generic documents only. It should be tied to specific university forms that already exist on the university website or in paper form. The first version should focus on a small number of high-frequency student request forms.</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2412"/>
            <w:shd w:fill="D9EAF7"/>
          </w:tcPr>
          <w:p>
            <w:r>
              <w:t>Document Type</w:t>
            </w:r>
          </w:p>
        </w:tc>
        <w:tc>
          <w:tcPr>
            <w:tcW w:type="dxa" w:w="2412"/>
            <w:shd w:fill="D9EAF7"/>
          </w:tcPr>
          <w:p>
            <w:r>
              <w:t>Purpose</w:t>
            </w:r>
          </w:p>
        </w:tc>
        <w:tc>
          <w:tcPr>
            <w:tcW w:type="dxa" w:w="2412"/>
            <w:shd w:fill="D9EAF7"/>
          </w:tcPr>
          <w:p>
            <w:r>
              <w:t>Likely Recipient</w:t>
            </w:r>
          </w:p>
        </w:tc>
        <w:tc>
          <w:tcPr>
            <w:tcW w:type="dxa" w:w="2412"/>
            <w:shd w:fill="D9EAF7"/>
          </w:tcPr>
          <w:p>
            <w:r>
              <w:t>Template Source to Validate</w:t>
            </w:r>
          </w:p>
        </w:tc>
      </w:tr>
      <w:tr>
        <w:tc>
          <w:tcPr>
            <w:tcW w:type="dxa" w:w="2412"/>
          </w:tcPr>
          <w:p>
            <w:r>
              <w:t>Change of Grade</w:t>
            </w:r>
          </w:p>
        </w:tc>
        <w:tc>
          <w:tcPr>
            <w:tcW w:type="dxa" w:w="2412"/>
          </w:tcPr>
          <w:p>
            <w:r>
              <w:t>Request to correct or review a grade after an academic error or appeal.</w:t>
            </w:r>
          </w:p>
        </w:tc>
        <w:tc>
          <w:tcPr>
            <w:tcW w:type="dxa" w:w="2412"/>
          </w:tcPr>
          <w:p>
            <w:r>
              <w:t>Teacher, Department Head, Dean Office</w:t>
            </w:r>
          </w:p>
        </w:tc>
        <w:tc>
          <w:tcPr>
            <w:tcW w:type="dxa" w:w="2412"/>
          </w:tcPr>
          <w:p>
            <w:r>
              <w:t>Existing academic appeal/change-of-grade paper form or registrar policy.</w:t>
            </w:r>
          </w:p>
        </w:tc>
      </w:tr>
      <w:tr>
        <w:tc>
          <w:tcPr>
            <w:tcW w:type="dxa" w:w="2412"/>
          </w:tcPr>
          <w:p>
            <w:r>
              <w:t>Academic Leave</w:t>
            </w:r>
          </w:p>
        </w:tc>
        <w:tc>
          <w:tcPr>
            <w:tcW w:type="dxa" w:w="2412"/>
          </w:tcPr>
          <w:p>
            <w:r>
              <w:t>Request for temporary academic leave due to health, family, or other valid reasons.</w:t>
            </w:r>
          </w:p>
        </w:tc>
        <w:tc>
          <w:tcPr>
            <w:tcW w:type="dxa" w:w="2412"/>
          </w:tcPr>
          <w:p>
            <w:r>
              <w:t>Dean Office, Registrar Office</w:t>
            </w:r>
          </w:p>
        </w:tc>
        <w:tc>
          <w:tcPr>
            <w:tcW w:type="dxa" w:w="2412"/>
          </w:tcPr>
          <w:p>
            <w:r>
              <w:t>Official academic leave request template.</w:t>
            </w:r>
          </w:p>
        </w:tc>
      </w:tr>
      <w:tr>
        <w:tc>
          <w:tcPr>
            <w:tcW w:type="dxa" w:w="2412"/>
          </w:tcPr>
          <w:p>
            <w:r>
              <w:t>Late Enrollment / Course Enrollment</w:t>
            </w:r>
          </w:p>
        </w:tc>
        <w:tc>
          <w:tcPr>
            <w:tcW w:type="dxa" w:w="2412"/>
          </w:tcPr>
          <w:p>
            <w:r>
              <w:t>Request to enroll in a course after the regular registration deadline.</w:t>
            </w:r>
          </w:p>
        </w:tc>
        <w:tc>
          <w:tcPr>
            <w:tcW w:type="dxa" w:w="2412"/>
          </w:tcPr>
          <w:p>
            <w:r>
              <w:t>Dean Office, Registrar Office, Advisor</w:t>
            </w:r>
          </w:p>
        </w:tc>
        <w:tc>
          <w:tcPr>
            <w:tcW w:type="dxa" w:w="2412"/>
          </w:tcPr>
          <w:p>
            <w:r>
              <w:t>Course registration or late enrollment form.</w:t>
            </w:r>
          </w:p>
        </w:tc>
      </w:tr>
      <w:tr>
        <w:tc>
          <w:tcPr>
            <w:tcW w:type="dxa" w:w="2412"/>
          </w:tcPr>
          <w:p>
            <w:r>
              <w:t>Student Complaint / Appeal</w:t>
            </w:r>
          </w:p>
        </w:tc>
        <w:tc>
          <w:tcPr>
            <w:tcW w:type="dxa" w:w="2412"/>
          </w:tcPr>
          <w:p>
            <w:r>
              <w:t>Formal complaint, appeal, or request for administrative review.</w:t>
            </w:r>
          </w:p>
        </w:tc>
        <w:tc>
          <w:tcPr>
            <w:tcW w:type="dxa" w:w="2412"/>
          </w:tcPr>
          <w:p>
            <w:r>
              <w:t>Dean Office, Student Affairs, Academic Office</w:t>
            </w:r>
          </w:p>
        </w:tc>
        <w:tc>
          <w:tcPr>
            <w:tcW w:type="dxa" w:w="2412"/>
          </w:tcPr>
          <w:p>
            <w:r>
              <w:t>Student complaint/appeal procedure form.</w:t>
            </w:r>
          </w:p>
        </w:tc>
      </w:tr>
    </w:tbl>
    <w:p>
      <w:r>
        <w:t>Recommendation: before the next presentation, obtain at least one real form name or blank template from the relevant office. If offices do not allow photos of filled forms, use only blank templates or anonymized examples with all personal data removed.</w:t>
      </w:r>
    </w:p>
    <w:p>
      <w:pPr>
        <w:pStyle w:val="Heading1"/>
      </w:pPr>
      <w:r>
        <w:t>4. Current and Proposed Document Processing Workflow</w:t>
      </w:r>
    </w:p>
    <w:p>
      <w:r>
        <w:t>The document processing system should be explained briefly so that the problem is visible. The following diagram can be included in a presentation.</w:t>
      </w:r>
    </w:p>
    <w:p>
      <w:pPr>
        <w:spacing w:after="120"/>
      </w:pPr>
      <w:r>
        <w:rPr>
          <w:rFonts w:ascii="Consolas" w:hAnsi="Consolas"/>
          <w:sz w:val="18"/>
        </w:rPr>
        <w:t>CURRENT / ASSUMED PROCESS</w:t>
        <w:br/>
        <w:t>Student writes request manually</w:t>
        <w:br/>
        <w:t xml:space="preserve">        |</w:t>
        <w:br/>
        <w:t xml:space="preserve">        v</w:t>
        <w:br/>
        <w:t>Student sends paper/email/message to office</w:t>
        <w:br/>
        <w:t xml:space="preserve">        |</w:t>
        <w:br/>
        <w:t xml:space="preserve">        v</w:t>
        <w:br/>
        <w:t>Office checks format and missing details</w:t>
        <w:br/>
        <w:t xml:space="preserve">        |</w:t>
        <w:br/>
        <w:t xml:space="preserve">        +--&gt; If incorrect: student rewrites and resubmits</w:t>
        <w:br/>
        <w:t xml:space="preserve">        |</w:t>
        <w:br/>
        <w:t xml:space="preserve">        v</w:t>
        <w:br/>
        <w:t>Office forwards to dean/teacher/registrar</w:t>
        <w:br/>
        <w:t xml:space="preserve">        |</w:t>
        <w:br/>
        <w:t xml:space="preserve">        v</w:t>
        <w:br/>
        <w:t>Decision is made manually</w:t>
      </w:r>
    </w:p>
    <w:p>
      <w:pPr>
        <w:spacing w:after="120"/>
      </w:pPr>
      <w:r>
        <w:rPr>
          <w:rFonts w:ascii="Consolas" w:hAnsi="Consolas"/>
          <w:sz w:val="18"/>
        </w:rPr>
        <w:t>PROPOSED ALATOO-DOC PROCESS</w:t>
        <w:br/>
        <w:t>Student selects document type</w:t>
        <w:br/>
        <w:t xml:space="preserve">        |</w:t>
        <w:br/>
        <w:t xml:space="preserve">        v</w:t>
        <w:br/>
        <w:t>System asks for required information</w:t>
        <w:br/>
        <w:t xml:space="preserve">        |</w:t>
        <w:br/>
        <w:t xml:space="preserve">        v</w:t>
        <w:br/>
        <w:t>AI drafts formal request text</w:t>
        <w:br/>
        <w:t xml:space="preserve">        |</w:t>
        <w:br/>
        <w:t xml:space="preserve">        v</w:t>
        <w:br/>
        <w:t>Student reviews and edits final text</w:t>
        <w:br/>
        <w:t xml:space="preserve">        |</w:t>
        <w:br/>
        <w:t xml:space="preserve">        v</w:t>
        <w:br/>
        <w:t>System generates official PDF and stores metadata</w:t>
        <w:br/>
        <w:t xml:space="preserve">        |</w:t>
        <w:br/>
        <w:t xml:space="preserve">        v</w:t>
        <w:br/>
        <w:t>Document appears in recipient inbox / future integration sends it to office system or email</w:t>
        <w:br/>
        <w:t xml:space="preserve">        |</w:t>
        <w:br/>
        <w:t xml:space="preserve">        v</w:t>
        <w:br/>
        <w:t>Recipient signs or rejects document electronically</w:t>
      </w:r>
    </w:p>
    <w:p>
      <w:r>
        <w:t>The current implementation supports internal application routing inside AlaToo-Doc. Real production usage requires confirmation from university offices on whether documents should be exported to email, printed, or integrated with an existing internal document management system.</w:t>
      </w:r>
    </w:p>
    <w:p>
      <w:pPr>
        <w:pStyle w:val="Heading1"/>
      </w:pPr>
      <w:r>
        <w:t>5. Office Validation Plan</w:t>
      </w:r>
    </w:p>
    <w:p>
      <w:r>
        <w:t>The project should be validated with offices before claiming that it solves an institutional problem. The goal of the office interviews is to confirm real workflows, accepted document types, required fields, and integration expectations.</w:t>
      </w:r>
    </w:p>
    <w:p>
      <w:pPr>
        <w:pStyle w:val="ListNumber"/>
      </w:pPr>
      <w:r>
        <w:t>Visit Dean Office, Registrar Office, Student Affairs Office, and at least one academic department.</w:t>
      </w:r>
    </w:p>
    <w:p>
      <w:pPr>
        <w:pStyle w:val="ListNumber"/>
      </w:pPr>
      <w:r>
        <w:t>Ask which student requests are most frequent and which ones are often written incorrectly.</w:t>
      </w:r>
    </w:p>
    <w:p>
      <w:pPr>
        <w:pStyle w:val="ListNumber"/>
      </w:pPr>
      <w:r>
        <w:t>Ask whether the office uses paper, email, Google Forms, an internal system, or another document management platform.</w:t>
      </w:r>
    </w:p>
    <w:p>
      <w:pPr>
        <w:pStyle w:val="ListNumber"/>
      </w:pPr>
      <w:r>
        <w:t>Ask whether automatic submission is acceptable or whether generated PDFs should first be reviewed by the student.</w:t>
      </w:r>
    </w:p>
    <w:p>
      <w:pPr>
        <w:pStyle w:val="ListNumber"/>
      </w:pPr>
      <w:r>
        <w:t>Ask whether electronic signature is acceptable or whether physical signature/stamp is still required.</w:t>
      </w:r>
    </w:p>
    <w:p>
      <w:pPr>
        <w:pStyle w:val="ListNumber"/>
      </w:pPr>
      <w:r>
        <w:t>Request blank official templates or anonymized examples for the selected document types.</w:t>
      </w:r>
    </w:p>
    <w:p>
      <w:pPr>
        <w:pStyle w:val="Heading2"/>
      </w:pPr>
      <w:r>
        <w:t>Questions for Offices</w:t>
      </w:r>
    </w:p>
    <w:p>
      <w:pPr>
        <w:pStyle w:val="ListBullet"/>
      </w:pPr>
      <w:r>
        <w:t>Which forms do students submit most often?</w:t>
      </w:r>
    </w:p>
    <w:p>
      <w:pPr>
        <w:pStyle w:val="ListBullet"/>
      </w:pPr>
      <w:r>
        <w:t>What mistakes do students usually make in these forms?</w:t>
      </w:r>
    </w:p>
    <w:p>
      <w:pPr>
        <w:pStyle w:val="ListBullet"/>
      </w:pPr>
      <w:r>
        <w:t>Which fields are mandatory for each form?</w:t>
      </w:r>
    </w:p>
    <w:p>
      <w:pPr>
        <w:pStyle w:val="ListBullet"/>
      </w:pPr>
      <w:r>
        <w:t>Who is the correct recipient for each type of request?</w:t>
      </w:r>
    </w:p>
    <w:p>
      <w:pPr>
        <w:pStyle w:val="ListBullet"/>
      </w:pPr>
      <w:r>
        <w:t>Where should submitted documents be stored or sent?</w:t>
      </w:r>
    </w:p>
    <w:p>
      <w:pPr>
        <w:pStyle w:val="ListBullet"/>
      </w:pPr>
      <w:r>
        <w:t>Can a PDF generated by the system be accepted as an official draft?</w:t>
      </w:r>
    </w:p>
    <w:p>
      <w:pPr>
        <w:pStyle w:val="ListBullet"/>
      </w:pPr>
      <w:r>
        <w:t>Would office staff prefer email delivery, dashboard inbox, or integration with an existing system?</w:t>
      </w:r>
    </w:p>
    <w:p>
      <w:pPr>
        <w:pStyle w:val="Heading1"/>
      </w:pPr>
      <w:r>
        <w:t>6. AI Text Accuracy and Risk Control</w:t>
      </w:r>
    </w:p>
    <w:p>
      <w:r>
        <w:t>AI should assist with wording, not make administrative decisions. The system should not automatically submit unreviewed AI output. The student must review and confirm the final text before PDF generation.</w:t>
      </w:r>
    </w:p>
    <w:tbl>
      <w:tblPr>
        <w:tblStyle w:val="TableGrid"/>
        <w:tblW w:type="auto" w:w="0"/>
        <w:tblLook w:firstColumn="1" w:firstRow="1" w:lastColumn="0" w:lastRow="0" w:noHBand="0" w:noVBand="1" w:val="04A0"/>
      </w:tblPr>
      <w:tblGrid>
        <w:gridCol w:w="3216"/>
        <w:gridCol w:w="3216"/>
        <w:gridCol w:w="3216"/>
      </w:tblGrid>
      <w:tr>
        <w:tc>
          <w:tcPr>
            <w:tcW w:type="dxa" w:w="3216"/>
            <w:shd w:fill="FCE4D6"/>
          </w:tcPr>
          <w:p>
            <w:r>
              <w:t>Risk</w:t>
            </w:r>
          </w:p>
        </w:tc>
        <w:tc>
          <w:tcPr>
            <w:tcW w:type="dxa" w:w="3216"/>
            <w:shd w:fill="FCE4D6"/>
          </w:tcPr>
          <w:p>
            <w:r>
              <w:t>Example</w:t>
            </w:r>
          </w:p>
        </w:tc>
        <w:tc>
          <w:tcPr>
            <w:tcW w:type="dxa" w:w="3216"/>
            <w:shd w:fill="FCE4D6"/>
          </w:tcPr>
          <w:p>
            <w:r>
              <w:t>Control</w:t>
            </w:r>
          </w:p>
        </w:tc>
      </w:tr>
      <w:tr>
        <w:tc>
          <w:tcPr>
            <w:tcW w:type="dxa" w:w="3216"/>
          </w:tcPr>
          <w:p>
            <w:r>
              <w:t>Incorrect facts</w:t>
            </w:r>
          </w:p>
        </w:tc>
        <w:tc>
          <w:tcPr>
            <w:tcW w:type="dxa" w:w="3216"/>
          </w:tcPr>
          <w:p>
            <w:r>
              <w:t>AI invents a reason, course, date, or office name.</w:t>
            </w:r>
          </w:p>
        </w:tc>
        <w:tc>
          <w:tcPr>
            <w:tcW w:type="dxa" w:w="3216"/>
          </w:tcPr>
          <w:p>
            <w:r>
              <w:t>Use structured input fields and require student review before finalize.</w:t>
            </w:r>
          </w:p>
        </w:tc>
      </w:tr>
      <w:tr>
        <w:tc>
          <w:tcPr>
            <w:tcW w:type="dxa" w:w="3216"/>
          </w:tcPr>
          <w:p>
            <w:r>
              <w:t>Wrong recipient</w:t>
            </w:r>
          </w:p>
        </w:tc>
        <w:tc>
          <w:tcPr>
            <w:tcW w:type="dxa" w:w="3216"/>
          </w:tcPr>
          <w:p>
            <w:r>
              <w:t>Request addressed to Dean when Registrar is responsible.</w:t>
            </w:r>
          </w:p>
        </w:tc>
        <w:tc>
          <w:tcPr>
            <w:tcW w:type="dxa" w:w="3216"/>
          </w:tcPr>
          <w:p>
            <w:r>
              <w:t>Map document types to validated recipient roles after office interviews.</w:t>
            </w:r>
          </w:p>
        </w:tc>
      </w:tr>
      <w:tr>
        <w:tc>
          <w:tcPr>
            <w:tcW w:type="dxa" w:w="3216"/>
          </w:tcPr>
          <w:p>
            <w:r>
              <w:t>Informal or excessive wording</w:t>
            </w:r>
          </w:p>
        </w:tc>
        <w:tc>
          <w:tcPr>
            <w:tcW w:type="dxa" w:w="3216"/>
          </w:tcPr>
          <w:p>
            <w:r>
              <w:t>Text includes emotional or irrelevant phrases.</w:t>
            </w:r>
          </w:p>
        </w:tc>
        <w:tc>
          <w:tcPr>
            <w:tcW w:type="dxa" w:w="3216"/>
          </w:tcPr>
          <w:p>
            <w:r>
              <w:t>Use strict system prompt and template-specific generation rules.</w:t>
            </w:r>
          </w:p>
        </w:tc>
      </w:tr>
      <w:tr>
        <w:tc>
          <w:tcPr>
            <w:tcW w:type="dxa" w:w="3216"/>
          </w:tcPr>
          <w:p>
            <w:r>
              <w:t>Policy mismatch</w:t>
            </w:r>
          </w:p>
        </w:tc>
        <w:tc>
          <w:tcPr>
            <w:tcW w:type="dxa" w:w="3216"/>
          </w:tcPr>
          <w:p>
            <w:r>
              <w:t>AI asks for an action that is not allowed by university rules.</w:t>
            </w:r>
          </w:p>
        </w:tc>
        <w:tc>
          <w:tcPr>
            <w:tcW w:type="dxa" w:w="3216"/>
          </w:tcPr>
          <w:p>
            <w:r>
              <w:t>Add rule-based validation and office-approved templates.</w:t>
            </w:r>
          </w:p>
        </w:tc>
      </w:tr>
    </w:tbl>
    <w:p>
      <w:pPr>
        <w:pStyle w:val="Heading2"/>
      </w:pPr>
      <w:r>
        <w:t>AI Quality Rating Method</w:t>
      </w:r>
    </w:p>
    <w:p>
      <w:pPr>
        <w:pStyle w:val="ListBullet"/>
      </w:pPr>
      <w:r>
        <w:t>Accuracy: are facts from the student input preserved correctly?</w:t>
      </w:r>
    </w:p>
    <w:p>
      <w:pPr>
        <w:pStyle w:val="ListBullet"/>
      </w:pPr>
      <w:r>
        <w:t>Formality: does the text match university administrative style?</w:t>
      </w:r>
    </w:p>
    <w:p>
      <w:pPr>
        <w:pStyle w:val="ListBullet"/>
      </w:pPr>
      <w:r>
        <w:t>Completeness: does it include recipient, student identity, reason, and request?</w:t>
      </w:r>
    </w:p>
    <w:p>
      <w:pPr>
        <w:pStyle w:val="ListBullet"/>
      </w:pPr>
      <w:r>
        <w:t>Template compliance: does it match the selected form type?</w:t>
      </w:r>
    </w:p>
    <w:p>
      <w:pPr>
        <w:pStyle w:val="ListBullet"/>
      </w:pPr>
      <w:r>
        <w:t>Office acceptability: would the receiving office accept this as a valid draft?</w:t>
      </w:r>
    </w:p>
    <w:p>
      <w:r>
        <w:t>Suggested scoring: 1 to 5 for each criterion, evaluated by student testers and at least one office representative if possible.</w:t>
      </w:r>
    </w:p>
    <w:p>
      <w:pPr>
        <w:pStyle w:val="Heading1"/>
      </w:pPr>
      <w:r>
        <w:t>7. Functional Scope of the System</w:t>
      </w:r>
    </w:p>
    <w:p>
      <w:pPr>
        <w:pStyle w:val="ListBullet"/>
      </w:pPr>
      <w:r>
        <w:t>User authentication and role-based access.</w:t>
      </w:r>
    </w:p>
    <w:p>
      <w:pPr>
        <w:pStyle w:val="ListBullet"/>
      </w:pPr>
      <w:r>
        <w:t>Student document creation and AI-assisted formal text generation.</w:t>
      </w:r>
    </w:p>
    <w:p>
      <w:pPr>
        <w:pStyle w:val="ListBullet"/>
      </w:pPr>
      <w:r>
        <w:t>Student review and finalization of generated text.</w:t>
      </w:r>
    </w:p>
    <w:p>
      <w:pPr>
        <w:pStyle w:val="ListBullet"/>
      </w:pPr>
      <w:r>
        <w:t>PDF generation using university-style layout and Cyrillic-capable fonts.</w:t>
      </w:r>
    </w:p>
    <w:p>
      <w:pPr>
        <w:pStyle w:val="ListBullet"/>
      </w:pPr>
      <w:r>
        <w:t>Outbox for documents created by the current user.</w:t>
      </w:r>
    </w:p>
    <w:p>
      <w:pPr>
        <w:pStyle w:val="ListBullet"/>
      </w:pPr>
      <w:r>
        <w:t>Inbox for pending documents addressed to the current recipient.</w:t>
      </w:r>
    </w:p>
    <w:p>
      <w:pPr>
        <w:pStyle w:val="ListBullet"/>
      </w:pPr>
      <w:r>
        <w:t>Dean review workflow: sign or reject pending documents.</w:t>
      </w:r>
    </w:p>
    <w:p>
      <w:pPr>
        <w:pStyle w:val="ListBullet"/>
      </w:pPr>
      <w:r>
        <w:t>Admin broadcast workflow for sending announcements/documents to a faculty group.</w:t>
      </w:r>
    </w:p>
    <w:p>
      <w:pPr>
        <w:pStyle w:val="Heading1"/>
      </w:pPr>
      <w:r>
        <w:t>8. User Roles and Permissions</w:t>
      </w:r>
    </w:p>
    <w:tbl>
      <w:tblPr>
        <w:tblStyle w:val="TableGrid"/>
        <w:tblW w:type="auto" w:w="0"/>
        <w:tblLook w:firstColumn="1" w:firstRow="1" w:lastColumn="0" w:lastRow="0" w:noHBand="0" w:noVBand="1" w:val="04A0"/>
      </w:tblPr>
      <w:tblGrid>
        <w:gridCol w:w="3216"/>
        <w:gridCol w:w="3216"/>
        <w:gridCol w:w="3216"/>
      </w:tblGrid>
      <w:tr>
        <w:tc>
          <w:tcPr>
            <w:tcW w:type="dxa" w:w="3216"/>
            <w:shd w:fill="E2F0D9"/>
          </w:tcPr>
          <w:p>
            <w:r>
              <w:t>Role</w:t>
            </w:r>
          </w:p>
        </w:tc>
        <w:tc>
          <w:tcPr>
            <w:tcW w:type="dxa" w:w="3216"/>
            <w:shd w:fill="E2F0D9"/>
          </w:tcPr>
          <w:p>
            <w:r>
              <w:t>Main Actions</w:t>
            </w:r>
          </w:p>
        </w:tc>
        <w:tc>
          <w:tcPr>
            <w:tcW w:type="dxa" w:w="3216"/>
            <w:shd w:fill="E2F0D9"/>
          </w:tcPr>
          <w:p>
            <w:r>
              <w:t>Restrictions</w:t>
            </w:r>
          </w:p>
        </w:tc>
      </w:tr>
      <w:tr>
        <w:tc>
          <w:tcPr>
            <w:tcW w:type="dxa" w:w="3216"/>
          </w:tcPr>
          <w:p>
            <w:r>
              <w:t>Student</w:t>
            </w:r>
          </w:p>
        </w:tc>
        <w:tc>
          <w:tcPr>
            <w:tcW w:type="dxa" w:w="3216"/>
          </w:tcPr>
          <w:p>
            <w:r>
              <w:t>Create document, generate AI text, finalize PDF, view outbox.</w:t>
            </w:r>
          </w:p>
        </w:tc>
        <w:tc>
          <w:tcPr>
            <w:tcW w:type="dxa" w:w="3216"/>
          </w:tcPr>
          <w:p>
            <w:r>
              <w:t>Can finalize documents only for own student account.</w:t>
            </w:r>
          </w:p>
        </w:tc>
      </w:tr>
      <w:tr>
        <w:tc>
          <w:tcPr>
            <w:tcW w:type="dxa" w:w="3216"/>
          </w:tcPr>
          <w:p>
            <w:r>
              <w:t>Dean</w:t>
            </w:r>
          </w:p>
        </w:tc>
        <w:tc>
          <w:tcPr>
            <w:tcW w:type="dxa" w:w="3216"/>
          </w:tcPr>
          <w:p>
            <w:r>
              <w:t>View inbox, sign pending documents, reject pending documents.</w:t>
            </w:r>
          </w:p>
        </w:tc>
        <w:tc>
          <w:tcPr>
            <w:tcW w:type="dxa" w:w="3216"/>
          </w:tcPr>
          <w:p>
            <w:r>
              <w:t>Can sign/reject only documents addressed to them.</w:t>
            </w:r>
          </w:p>
        </w:tc>
      </w:tr>
      <w:tr>
        <w:tc>
          <w:tcPr>
            <w:tcW w:type="dxa" w:w="3216"/>
          </w:tcPr>
          <w:p>
            <w:r>
              <w:t>Admin</w:t>
            </w:r>
          </w:p>
        </w:tc>
        <w:tc>
          <w:tcPr>
            <w:tcW w:type="dxa" w:w="3216"/>
          </w:tcPr>
          <w:p>
            <w:r>
              <w:t>Broadcast documents to selected faculty.</w:t>
            </w:r>
          </w:p>
        </w:tc>
        <w:tc>
          <w:tcPr>
            <w:tcW w:type="dxa" w:w="3216"/>
          </w:tcPr>
          <w:p>
            <w:r>
              <w:t>Administrative actions should be protected and audited.</w:t>
            </w:r>
          </w:p>
        </w:tc>
      </w:tr>
      <w:tr>
        <w:tc>
          <w:tcPr>
            <w:tcW w:type="dxa" w:w="3216"/>
          </w:tcPr>
          <w:p>
            <w:r>
              <w:t>Teacher</w:t>
            </w:r>
          </w:p>
        </w:tc>
        <w:tc>
          <w:tcPr>
            <w:tcW w:type="dxa" w:w="3216"/>
          </w:tcPr>
          <w:p>
            <w:r>
              <w:t>Potential recipient for grade-related requests.</w:t>
            </w:r>
          </w:p>
        </w:tc>
        <w:tc>
          <w:tcPr>
            <w:tcW w:type="dxa" w:w="3216"/>
          </w:tcPr>
          <w:p>
            <w:r>
              <w:t>Current workflow can be extended for teacher-specific approvals.</w:t>
            </w:r>
          </w:p>
        </w:tc>
      </w:tr>
    </w:tbl>
    <w:p>
      <w:pPr>
        <w:pStyle w:val="Heading1"/>
      </w:pPr>
      <w:r>
        <w:t>9. Backend Architecture</w:t>
      </w:r>
    </w:p>
    <w:p>
      <w:r>
        <w:t>The backend is a FastAPI application using asynchronous SQLAlchemy sessions and a modular router structure.</w:t>
      </w:r>
    </w:p>
    <w:p>
      <w:pPr>
        <w:spacing w:after="120"/>
      </w:pPr>
      <w:r>
        <w:rPr>
          <w:rFonts w:ascii="Consolas" w:hAnsi="Consolas"/>
          <w:sz w:val="18"/>
        </w:rPr>
        <w:t>Backend flow:</w:t>
        <w:br/>
        <w:t>FastAPI app</w:t>
        <w:br/>
        <w:t xml:space="preserve">  -&gt; authentication dependency</w:t>
        <w:br/>
        <w:t xml:space="preserve">  -&gt; routers</w:t>
        <w:br/>
        <w:t xml:space="preserve">  -&gt; SQLAlchemy models/session</w:t>
        <w:br/>
        <w:t xml:space="preserve">  -&gt; PDF engine / AI service</w:t>
        <w:br/>
        <w:t xml:space="preserve">  -&gt; static PDF storage</w:t>
      </w:r>
    </w:p>
    <w:p>
      <w:pPr>
        <w:pStyle w:val="Heading2"/>
      </w:pPr>
      <w:r>
        <w:t>Important Backend Files</w:t>
      </w:r>
    </w:p>
    <w:tbl>
      <w:tblPr>
        <w:tblStyle w:val="TableGrid"/>
        <w:tblW w:type="auto" w:w="0"/>
        <w:tblLook w:firstColumn="1" w:firstRow="1" w:lastColumn="0" w:lastRow="0" w:noHBand="0" w:noVBand="1" w:val="04A0"/>
      </w:tblPr>
      <w:tblGrid>
        <w:gridCol w:w="4824"/>
        <w:gridCol w:w="4824"/>
      </w:tblGrid>
      <w:tr>
        <w:tc>
          <w:tcPr>
            <w:tcW w:type="dxa" w:w="4824"/>
            <w:shd w:fill="D9EAF7"/>
          </w:tcPr>
          <w:p>
            <w:r>
              <w:t>File</w:t>
            </w:r>
          </w:p>
        </w:tc>
        <w:tc>
          <w:tcPr>
            <w:tcW w:type="dxa" w:w="4824"/>
            <w:shd w:fill="D9EAF7"/>
          </w:tcPr>
          <w:p>
            <w:r>
              <w:t>Responsibility</w:t>
            </w:r>
          </w:p>
        </w:tc>
      </w:tr>
      <w:tr>
        <w:tc>
          <w:tcPr>
            <w:tcW w:type="dxa" w:w="4824"/>
          </w:tcPr>
          <w:p>
            <w:r>
              <w:t>app/main.py</w:t>
            </w:r>
          </w:p>
        </w:tc>
        <w:tc>
          <w:tcPr>
            <w:tcW w:type="dxa" w:w="4824"/>
          </w:tcPr>
          <w:p>
            <w:r>
              <w:t>Creates the FastAPI app, configures CORS, creates database tables, seeds development users, mounts /static.</w:t>
            </w:r>
          </w:p>
        </w:tc>
      </w:tr>
      <w:tr>
        <w:tc>
          <w:tcPr>
            <w:tcW w:type="dxa" w:w="4824"/>
          </w:tcPr>
          <w:p>
            <w:r>
              <w:t>app/database.py</w:t>
            </w:r>
          </w:p>
        </w:tc>
        <w:tc>
          <w:tcPr>
            <w:tcW w:type="dxa" w:w="4824"/>
          </w:tcPr>
          <w:p>
            <w:r>
              <w:t>Defines application settings, database URL, Groq API key/model, async engine, and DB session dependency.</w:t>
            </w:r>
          </w:p>
        </w:tc>
      </w:tr>
      <w:tr>
        <w:tc>
          <w:tcPr>
            <w:tcW w:type="dxa" w:w="4824"/>
          </w:tcPr>
          <w:p>
            <w:r>
              <w:t>app/models.py</w:t>
            </w:r>
          </w:p>
        </w:tc>
        <w:tc>
          <w:tcPr>
            <w:tcW w:type="dxa" w:w="4824"/>
          </w:tcPr>
          <w:p>
            <w:r>
              <w:t>Defines User, Document, Signature, UserRole, and DocumentStatus SQLAlchemy models.</w:t>
            </w:r>
          </w:p>
        </w:tc>
      </w:tr>
      <w:tr>
        <w:tc>
          <w:tcPr>
            <w:tcW w:type="dxa" w:w="4824"/>
          </w:tcPr>
          <w:p>
            <w:r>
              <w:t>app/schemas.py</w:t>
            </w:r>
          </w:p>
        </w:tc>
        <w:tc>
          <w:tcPr>
            <w:tcW w:type="dxa" w:w="4824"/>
          </w:tcPr>
          <w:p>
            <w:r>
              <w:t>Defines Pydantic request/response schemas used by the API.</w:t>
            </w:r>
          </w:p>
        </w:tc>
      </w:tr>
      <w:tr>
        <w:tc>
          <w:tcPr>
            <w:tcW w:type="dxa" w:w="4824"/>
          </w:tcPr>
          <w:p>
            <w:r>
              <w:t>app/security.py</w:t>
            </w:r>
          </w:p>
        </w:tc>
        <w:tc>
          <w:tcPr>
            <w:tcW w:type="dxa" w:w="4824"/>
          </w:tcPr>
          <w:p>
            <w:r>
              <w:t>Handles password hashing and JWT/token security helpers.</w:t>
            </w:r>
          </w:p>
        </w:tc>
      </w:tr>
      <w:tr>
        <w:tc>
          <w:tcPr>
            <w:tcW w:type="dxa" w:w="4824"/>
          </w:tcPr>
          <w:p>
            <w:r>
              <w:t>app/dependencies.py</w:t>
            </w:r>
          </w:p>
        </w:tc>
        <w:tc>
          <w:tcPr>
            <w:tcW w:type="dxa" w:w="4824"/>
          </w:tcPr>
          <w:p>
            <w:r>
              <w:t>Provides current-user dependency for protected endpoints.</w:t>
            </w:r>
          </w:p>
        </w:tc>
      </w:tr>
      <w:tr>
        <w:tc>
          <w:tcPr>
            <w:tcW w:type="dxa" w:w="4824"/>
          </w:tcPr>
          <w:p>
            <w:r>
              <w:t>app/routers/auth.py</w:t>
            </w:r>
          </w:p>
        </w:tc>
        <w:tc>
          <w:tcPr>
            <w:tcW w:type="dxa" w:w="4824"/>
          </w:tcPr>
          <w:p>
            <w:r>
              <w:t>Login endpoint and authentication flow.</w:t>
            </w:r>
          </w:p>
        </w:tc>
      </w:tr>
      <w:tr>
        <w:tc>
          <w:tcPr>
            <w:tcW w:type="dxa" w:w="4824"/>
          </w:tcPr>
          <w:p>
            <w:r>
              <w:t>app/routers/users.py</w:t>
            </w:r>
          </w:p>
        </w:tc>
        <w:tc>
          <w:tcPr>
            <w:tcW w:type="dxa" w:w="4824"/>
          </w:tcPr>
          <w:p>
            <w:r>
              <w:t>User listing endpoint, including role-based filtering used by the frontend.</w:t>
            </w:r>
          </w:p>
        </w:tc>
      </w:tr>
      <w:tr>
        <w:tc>
          <w:tcPr>
            <w:tcW w:type="dxa" w:w="4824"/>
          </w:tcPr>
          <w:p>
            <w:r>
              <w:t>app/routers/documents.py</w:t>
            </w:r>
          </w:p>
        </w:tc>
        <w:tc>
          <w:tcPr>
            <w:tcW w:type="dxa" w:w="4824"/>
          </w:tcPr>
          <w:p>
            <w:r>
              <w:t>Document creation, AI text generation, finalization, inbox/outbox, signing, and rejection.</w:t>
            </w:r>
          </w:p>
        </w:tc>
      </w:tr>
      <w:tr>
        <w:tc>
          <w:tcPr>
            <w:tcW w:type="dxa" w:w="4824"/>
          </w:tcPr>
          <w:p>
            <w:r>
              <w:t>app/routers/admin.py</w:t>
            </w:r>
          </w:p>
        </w:tc>
        <w:tc>
          <w:tcPr>
            <w:tcW w:type="dxa" w:w="4824"/>
          </w:tcPr>
          <w:p>
            <w:r>
              <w:t>Admin broadcast functionality.</w:t>
            </w:r>
          </w:p>
        </w:tc>
      </w:tr>
    </w:tbl>
    <w:p>
      <w:pPr>
        <w:pStyle w:val="Heading1"/>
      </w:pPr>
      <w:r>
        <w:t>10. Frontend Architecture</w:t>
      </w:r>
    </w:p>
    <w:p>
      <w:r>
        <w:t>The frontend is a Next.js application organized around dashboard pages and feature components.</w:t>
      </w:r>
    </w:p>
    <w:tbl>
      <w:tblPr>
        <w:tblStyle w:val="TableGrid"/>
        <w:tblW w:type="auto" w:w="0"/>
        <w:tblLook w:firstColumn="1" w:firstRow="1" w:lastColumn="0" w:lastRow="0" w:noHBand="0" w:noVBand="1" w:val="04A0"/>
      </w:tblPr>
      <w:tblGrid>
        <w:gridCol w:w="4824"/>
        <w:gridCol w:w="4824"/>
      </w:tblGrid>
      <w:tr>
        <w:tc>
          <w:tcPr>
            <w:tcW w:type="dxa" w:w="4824"/>
            <w:shd w:fill="E2F0D9"/>
          </w:tcPr>
          <w:p>
            <w:r>
              <w:t>File</w:t>
            </w:r>
          </w:p>
        </w:tc>
        <w:tc>
          <w:tcPr>
            <w:tcW w:type="dxa" w:w="4824"/>
            <w:shd w:fill="E2F0D9"/>
          </w:tcPr>
          <w:p>
            <w:r>
              <w:t>Responsibility</w:t>
            </w:r>
          </w:p>
        </w:tc>
      </w:tr>
      <w:tr>
        <w:tc>
          <w:tcPr>
            <w:tcW w:type="dxa" w:w="4824"/>
          </w:tcPr>
          <w:p>
            <w:r>
              <w:t>frontend/src/app/login/page.tsx</w:t>
            </w:r>
          </w:p>
        </w:tc>
        <w:tc>
          <w:tcPr>
            <w:tcW w:type="dxa" w:w="4824"/>
          </w:tcPr>
          <w:p>
            <w:r>
              <w:t>Login page route.</w:t>
            </w:r>
          </w:p>
        </w:tc>
      </w:tr>
      <w:tr>
        <w:tc>
          <w:tcPr>
            <w:tcW w:type="dxa" w:w="4824"/>
          </w:tcPr>
          <w:p>
            <w:r>
              <w:t>frontend/src/app/dashboard/page.tsx</w:t>
            </w:r>
          </w:p>
        </w:tc>
        <w:tc>
          <w:tcPr>
            <w:tcW w:type="dxa" w:w="4824"/>
          </w:tcPr>
          <w:p>
            <w:r>
              <w:t>Dashboard home route.</w:t>
            </w:r>
          </w:p>
        </w:tc>
      </w:tr>
      <w:tr>
        <w:tc>
          <w:tcPr>
            <w:tcW w:type="dxa" w:w="4824"/>
          </w:tcPr>
          <w:p>
            <w:r>
              <w:t>frontend/src/app/dashboard/create/page.tsx</w:t>
            </w:r>
          </w:p>
        </w:tc>
        <w:tc>
          <w:tcPr>
            <w:tcW w:type="dxa" w:w="4824"/>
          </w:tcPr>
          <w:p>
            <w:r>
              <w:t>Document creation route.</w:t>
            </w:r>
          </w:p>
        </w:tc>
      </w:tr>
      <w:tr>
        <w:tc>
          <w:tcPr>
            <w:tcW w:type="dxa" w:w="4824"/>
          </w:tcPr>
          <w:p>
            <w:r>
              <w:t>frontend/src/app/dashboard/documents/[id]/page.tsx</w:t>
            </w:r>
          </w:p>
        </w:tc>
        <w:tc>
          <w:tcPr>
            <w:tcW w:type="dxa" w:w="4824"/>
          </w:tcPr>
          <w:p>
            <w:r>
              <w:t>Document detail route.</w:t>
            </w:r>
          </w:p>
        </w:tc>
      </w:tr>
      <w:tr>
        <w:tc>
          <w:tcPr>
            <w:tcW w:type="dxa" w:w="4824"/>
          </w:tcPr>
          <w:p>
            <w:r>
              <w:t>frontend/src/features/documents/CreateDocumentPage.tsx</w:t>
            </w:r>
          </w:p>
        </w:tc>
        <w:tc>
          <w:tcPr>
            <w:tcW w:type="dxa" w:w="4824"/>
          </w:tcPr>
          <w:p>
            <w:r>
              <w:t>UI for selecting recipient, entering request details, generating AI text, editing final text, and submitting.</w:t>
            </w:r>
          </w:p>
        </w:tc>
      </w:tr>
      <w:tr>
        <w:tc>
          <w:tcPr>
            <w:tcW w:type="dxa" w:w="4824"/>
          </w:tcPr>
          <w:p>
            <w:r>
              <w:t>frontend/src/features/documents/DocumentDetailPage.tsx</w:t>
            </w:r>
          </w:p>
        </w:tc>
        <w:tc>
          <w:tcPr>
            <w:tcW w:type="dxa" w:w="4824"/>
          </w:tcPr>
          <w:p>
            <w:r>
              <w:t>Displays document metadata, PDF iframe, and sign/reject controls for dean users.</w:t>
            </w:r>
          </w:p>
        </w:tc>
      </w:tr>
      <w:tr>
        <w:tc>
          <w:tcPr>
            <w:tcW w:type="dxa" w:w="4824"/>
          </w:tcPr>
          <w:p>
            <w:r>
              <w:t>frontend/src/features/documents/InboxPage.tsx</w:t>
            </w:r>
          </w:p>
        </w:tc>
        <w:tc>
          <w:tcPr>
            <w:tcW w:type="dxa" w:w="4824"/>
          </w:tcPr>
          <w:p>
            <w:r>
              <w:t>Lists pending documents addressed to the current user.</w:t>
            </w:r>
          </w:p>
        </w:tc>
      </w:tr>
      <w:tr>
        <w:tc>
          <w:tcPr>
            <w:tcW w:type="dxa" w:w="4824"/>
          </w:tcPr>
          <w:p>
            <w:r>
              <w:t>frontend/src/features/documents/OutboxPage.tsx</w:t>
            </w:r>
          </w:p>
        </w:tc>
        <w:tc>
          <w:tcPr>
            <w:tcW w:type="dxa" w:w="4824"/>
          </w:tcPr>
          <w:p>
            <w:r>
              <w:t>Lists documents created by the current user.</w:t>
            </w:r>
          </w:p>
        </w:tc>
      </w:tr>
      <w:tr>
        <w:tc>
          <w:tcPr>
            <w:tcW w:type="dxa" w:w="4824"/>
          </w:tcPr>
          <w:p>
            <w:r>
              <w:t>frontend/src/lib/api.ts</w:t>
            </w:r>
          </w:p>
        </w:tc>
        <w:tc>
          <w:tcPr>
            <w:tcW w:type="dxa" w:w="4824"/>
          </w:tcPr>
          <w:p>
            <w:r>
              <w:t>Shared API helpers and base URL handling.</w:t>
            </w:r>
          </w:p>
        </w:tc>
      </w:tr>
      <w:tr>
        <w:tc>
          <w:tcPr>
            <w:tcW w:type="dxa" w:w="4824"/>
          </w:tcPr>
          <w:p>
            <w:r>
              <w:t>frontend/src/types/index.ts</w:t>
            </w:r>
          </w:p>
        </w:tc>
        <w:tc>
          <w:tcPr>
            <w:tcW w:type="dxa" w:w="4824"/>
          </w:tcPr>
          <w:p>
            <w:r>
              <w:t>Shared TypeScript types for users and documents.</w:t>
            </w:r>
          </w:p>
        </w:tc>
      </w:tr>
    </w:tbl>
    <w:p>
      <w:pPr>
        <w:pStyle w:val="Heading1"/>
      </w:pPr>
      <w:r>
        <w:t>11. PDF Engine Architecture</w:t>
      </w:r>
    </w:p>
    <w:p>
      <w:r>
        <w:t>The PDF engine is isolated inside app/pdf_engine. Its purpose is to generate professional university PDF documents independently from router logic. The current implementation uses ReportLab for final PDF rendering because it gives reliable Cyrillic font embedding. Jinja2 templates remain available for layout/template organization and future HTML-based rendering if needed.</w:t>
      </w:r>
    </w:p>
    <w:p>
      <w:pPr>
        <w:pStyle w:val="ListBullet"/>
      </w:pPr>
      <w:r>
        <w:t>app/pdf_engine/__init__.py exports the PDF rendering interface.</w:t>
      </w:r>
    </w:p>
    <w:p>
      <w:pPr>
        <w:pStyle w:val="ListBullet"/>
      </w:pPr>
      <w:r>
        <w:t>app/pdf_engine/core.py validates document type, registers Cyrillic-capable Times New Roman/Liberation Serif equivalent fonts, and returns PDF bytes.</w:t>
      </w:r>
    </w:p>
    <w:p>
      <w:pPr>
        <w:pStyle w:val="ListBullet"/>
      </w:pPr>
      <w:r>
        <w:t>app/pdf_engine/templates/base.html defines the official layout concept: logo, recipient block, title, registration number, body, date, and signature placeholder.</w:t>
      </w:r>
    </w:p>
    <w:p>
      <w:pPr>
        <w:pStyle w:val="ListBullet"/>
      </w:pPr>
      <w:r>
        <w:t>Specific templates represent document categories: change_of_grade, academic_leave, late_enrollment, student_complaint.</w:t>
      </w:r>
    </w:p>
    <w:p>
      <w:pPr>
        <w:pStyle w:val="Heading2"/>
      </w:pPr>
      <w:r>
        <w:t>Supported Document Types</w:t>
      </w:r>
    </w:p>
    <w:p>
      <w:pPr>
        <w:pStyle w:val="ListBullet"/>
      </w:pPr>
      <w:r>
        <w:t>change_of_grade</w:t>
      </w:r>
    </w:p>
    <w:p>
      <w:pPr>
        <w:pStyle w:val="ListBullet"/>
      </w:pPr>
      <w:r>
        <w:t>academic_leave</w:t>
      </w:r>
    </w:p>
    <w:p>
      <w:pPr>
        <w:pStyle w:val="ListBullet"/>
      </w:pPr>
      <w:r>
        <w:t>late_enrollment</w:t>
      </w:r>
    </w:p>
    <w:p>
      <w:pPr>
        <w:pStyle w:val="ListBullet"/>
      </w:pPr>
      <w:r>
        <w:t>student_complaint</w:t>
      </w:r>
    </w:p>
    <w:p>
      <w:pPr>
        <w:pStyle w:val="Heading1"/>
      </w:pPr>
      <w:r>
        <w:t>12. API Documentation</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D9EAD3"/>
          </w:tcPr>
          <w:p>
            <w:r>
              <w:t>Method</w:t>
            </w:r>
          </w:p>
        </w:tc>
        <w:tc>
          <w:tcPr>
            <w:tcW w:type="dxa" w:w="2412"/>
            <w:shd w:fill="D9EAD3"/>
          </w:tcPr>
          <w:p>
            <w:r>
              <w:t>Endpoint</w:t>
            </w:r>
          </w:p>
        </w:tc>
        <w:tc>
          <w:tcPr>
            <w:tcW w:type="dxa" w:w="2412"/>
            <w:shd w:fill="D9EAD3"/>
          </w:tcPr>
          <w:p>
            <w:r>
              <w:t>Purpose</w:t>
            </w:r>
          </w:p>
        </w:tc>
        <w:tc>
          <w:tcPr>
            <w:tcW w:type="dxa" w:w="2412"/>
            <w:shd w:fill="D9EAD3"/>
          </w:tcPr>
          <w:p>
            <w:r>
              <w:t>Important Fields</w:t>
            </w:r>
          </w:p>
        </w:tc>
      </w:tr>
      <w:tr>
        <w:tc>
          <w:tcPr>
            <w:tcW w:type="dxa" w:w="2412"/>
          </w:tcPr>
          <w:p>
            <w:r>
              <w:t>POST</w:t>
            </w:r>
          </w:p>
        </w:tc>
        <w:tc>
          <w:tcPr>
            <w:tcW w:type="dxa" w:w="2412"/>
          </w:tcPr>
          <w:p>
            <w:r>
              <w:t>/api/v1/auth/login</w:t>
            </w:r>
          </w:p>
        </w:tc>
        <w:tc>
          <w:tcPr>
            <w:tcW w:type="dxa" w:w="2412"/>
          </w:tcPr>
          <w:p>
            <w:r>
              <w:t>Authenticate user and return access token.</w:t>
            </w:r>
          </w:p>
        </w:tc>
        <w:tc>
          <w:tcPr>
            <w:tcW w:type="dxa" w:w="2412"/>
          </w:tcPr>
          <w:p>
            <w:r>
              <w:t>university_id, password</w:t>
            </w:r>
          </w:p>
        </w:tc>
      </w:tr>
      <w:tr>
        <w:tc>
          <w:tcPr>
            <w:tcW w:type="dxa" w:w="2412"/>
          </w:tcPr>
          <w:p>
            <w:r>
              <w:t>GET</w:t>
            </w:r>
          </w:p>
        </w:tc>
        <w:tc>
          <w:tcPr>
            <w:tcW w:type="dxa" w:w="2412"/>
          </w:tcPr>
          <w:p>
            <w:r>
              <w:t>/api/v1/users?role=dean</w:t>
            </w:r>
          </w:p>
        </w:tc>
        <w:tc>
          <w:tcPr>
            <w:tcW w:type="dxa" w:w="2412"/>
          </w:tcPr>
          <w:p>
            <w:r>
              <w:t>Load available recipients by role.</w:t>
            </w:r>
          </w:p>
        </w:tc>
        <w:tc>
          <w:tcPr>
            <w:tcW w:type="dxa" w:w="2412"/>
          </w:tcPr>
          <w:p>
            <w:r>
              <w:t>role</w:t>
            </w:r>
          </w:p>
        </w:tc>
      </w:tr>
      <w:tr>
        <w:tc>
          <w:tcPr>
            <w:tcW w:type="dxa" w:w="2412"/>
          </w:tcPr>
          <w:p>
            <w:r>
              <w:t>POST</w:t>
            </w:r>
          </w:p>
        </w:tc>
        <w:tc>
          <w:tcPr>
            <w:tcW w:type="dxa" w:w="2412"/>
          </w:tcPr>
          <w:p>
            <w:r>
              <w:t>/api/v1/documents/predict-text</w:t>
            </w:r>
          </w:p>
        </w:tc>
        <w:tc>
          <w:tcPr>
            <w:tcW w:type="dxa" w:w="2412"/>
          </w:tcPr>
          <w:p>
            <w:r>
              <w:t>Generate formal AI text draft.</w:t>
            </w:r>
          </w:p>
        </w:tc>
        <w:tc>
          <w:tcPr>
            <w:tcW w:type="dxa" w:w="2412"/>
          </w:tcPr>
          <w:p>
            <w:r>
              <w:t>student_name, faculty, recipient_title, reason</w:t>
            </w:r>
          </w:p>
        </w:tc>
      </w:tr>
      <w:tr>
        <w:tc>
          <w:tcPr>
            <w:tcW w:type="dxa" w:w="2412"/>
          </w:tcPr>
          <w:p>
            <w:r>
              <w:t>POST</w:t>
            </w:r>
          </w:p>
        </w:tc>
        <w:tc>
          <w:tcPr>
            <w:tcW w:type="dxa" w:w="2412"/>
          </w:tcPr>
          <w:p>
            <w:r>
              <w:t>/api/v1/documents/finalize</w:t>
            </w:r>
          </w:p>
        </w:tc>
        <w:tc>
          <w:tcPr>
            <w:tcW w:type="dxa" w:w="2412"/>
          </w:tcPr>
          <w:p>
            <w:r>
              <w:t>Save final document metadata, render PDF, return file URL.</w:t>
            </w:r>
          </w:p>
        </w:tc>
        <w:tc>
          <w:tcPr>
            <w:tcW w:type="dxa" w:w="2412"/>
          </w:tcPr>
          <w:p>
            <w:r>
              <w:t>student_id, doc_type, recipient_id, title, final_text</w:t>
            </w:r>
          </w:p>
        </w:tc>
      </w:tr>
      <w:tr>
        <w:tc>
          <w:tcPr>
            <w:tcW w:type="dxa" w:w="2412"/>
          </w:tcPr>
          <w:p>
            <w:r>
              <w:t>GET</w:t>
            </w:r>
          </w:p>
        </w:tc>
        <w:tc>
          <w:tcPr>
            <w:tcW w:type="dxa" w:w="2412"/>
          </w:tcPr>
          <w:p>
            <w:r>
              <w:t>/api/v1/documents/outbox</w:t>
            </w:r>
          </w:p>
        </w:tc>
        <w:tc>
          <w:tcPr>
            <w:tcW w:type="dxa" w:w="2412"/>
          </w:tcPr>
          <w:p>
            <w:r>
              <w:t>List current user created documents.</w:t>
            </w:r>
          </w:p>
        </w:tc>
        <w:tc>
          <w:tcPr>
            <w:tcW w:type="dxa" w:w="2412"/>
          </w:tcPr>
          <w:p>
            <w:r>
              <w:t>JWT token</w:t>
            </w:r>
          </w:p>
        </w:tc>
      </w:tr>
      <w:tr>
        <w:tc>
          <w:tcPr>
            <w:tcW w:type="dxa" w:w="2412"/>
          </w:tcPr>
          <w:p>
            <w:r>
              <w:t>GET</w:t>
            </w:r>
          </w:p>
        </w:tc>
        <w:tc>
          <w:tcPr>
            <w:tcW w:type="dxa" w:w="2412"/>
          </w:tcPr>
          <w:p>
            <w:r>
              <w:t>/api/v1/documents/inbox</w:t>
            </w:r>
          </w:p>
        </w:tc>
        <w:tc>
          <w:tcPr>
            <w:tcW w:type="dxa" w:w="2412"/>
          </w:tcPr>
          <w:p>
            <w:r>
              <w:t>List pending documents addressed to current user.</w:t>
            </w:r>
          </w:p>
        </w:tc>
        <w:tc>
          <w:tcPr>
            <w:tcW w:type="dxa" w:w="2412"/>
          </w:tcPr>
          <w:p>
            <w:r>
              <w:t>JWT token</w:t>
            </w:r>
          </w:p>
        </w:tc>
      </w:tr>
      <w:tr>
        <w:tc>
          <w:tcPr>
            <w:tcW w:type="dxa" w:w="2412"/>
          </w:tcPr>
          <w:p>
            <w:r>
              <w:t>GET</w:t>
            </w:r>
          </w:p>
        </w:tc>
        <w:tc>
          <w:tcPr>
            <w:tcW w:type="dxa" w:w="2412"/>
          </w:tcPr>
          <w:p>
            <w:r>
              <w:t>/api/v1/documents/{document_id}</w:t>
            </w:r>
          </w:p>
        </w:tc>
        <w:tc>
          <w:tcPr>
            <w:tcW w:type="dxa" w:w="2412"/>
          </w:tcPr>
          <w:p>
            <w:r>
              <w:t>Load document detail and signatures.</w:t>
            </w:r>
          </w:p>
        </w:tc>
        <w:tc>
          <w:tcPr>
            <w:tcW w:type="dxa" w:w="2412"/>
          </w:tcPr>
          <w:p>
            <w:r>
              <w:t>document_id</w:t>
            </w:r>
          </w:p>
        </w:tc>
      </w:tr>
      <w:tr>
        <w:tc>
          <w:tcPr>
            <w:tcW w:type="dxa" w:w="2412"/>
          </w:tcPr>
          <w:p>
            <w:r>
              <w:t>POST</w:t>
            </w:r>
          </w:p>
        </w:tc>
        <w:tc>
          <w:tcPr>
            <w:tcW w:type="dxa" w:w="2412"/>
          </w:tcPr>
          <w:p>
            <w:r>
              <w:t>/api/v1/documents/{document_id}/sign</w:t>
            </w:r>
          </w:p>
        </w:tc>
        <w:tc>
          <w:tcPr>
            <w:tcW w:type="dxa" w:w="2412"/>
          </w:tcPr>
          <w:p>
            <w:r>
              <w:t>Dean signs pending document.</w:t>
            </w:r>
          </w:p>
        </w:tc>
        <w:tc>
          <w:tcPr>
            <w:tcW w:type="dxa" w:w="2412"/>
          </w:tcPr>
          <w:p>
            <w:r>
              <w:t>document_id</w:t>
            </w:r>
          </w:p>
        </w:tc>
      </w:tr>
      <w:tr>
        <w:tc>
          <w:tcPr>
            <w:tcW w:type="dxa" w:w="2412"/>
          </w:tcPr>
          <w:p>
            <w:r>
              <w:t>POST</w:t>
            </w:r>
          </w:p>
        </w:tc>
        <w:tc>
          <w:tcPr>
            <w:tcW w:type="dxa" w:w="2412"/>
          </w:tcPr>
          <w:p>
            <w:r>
              <w:t>/api/v1/documents/{document_id}/reject</w:t>
            </w:r>
          </w:p>
        </w:tc>
        <w:tc>
          <w:tcPr>
            <w:tcW w:type="dxa" w:w="2412"/>
          </w:tcPr>
          <w:p>
            <w:r>
              <w:t>Dean rejects pending document.</w:t>
            </w:r>
          </w:p>
        </w:tc>
        <w:tc>
          <w:tcPr>
            <w:tcW w:type="dxa" w:w="2412"/>
          </w:tcPr>
          <w:p>
            <w:r>
              <w:t>document_id</w:t>
            </w:r>
          </w:p>
        </w:tc>
      </w:tr>
    </w:tbl>
    <w:p>
      <w:pPr>
        <w:pStyle w:val="Heading1"/>
      </w:pPr>
      <w:r>
        <w:t>13. Database Model</w:t>
      </w:r>
    </w:p>
    <w:p>
      <w:pPr>
        <w:spacing w:after="120"/>
      </w:pPr>
      <w:r>
        <w:rPr>
          <w:rFonts w:ascii="Consolas" w:hAnsi="Consolas"/>
          <w:sz w:val="18"/>
        </w:rPr>
        <w:t>User</w:t>
        <w:br/>
        <w:t>- id</w:t>
        <w:br/>
        <w:t>- university_id</w:t>
        <w:br/>
        <w:t>- full_name</w:t>
        <w:br/>
        <w:t>- faculty</w:t>
        <w:br/>
        <w:t>- role</w:t>
        <w:br/>
        <w:t>- password_hash</w:t>
        <w:br/>
        <w:br/>
        <w:t>Document</w:t>
        <w:br/>
        <w:t>- id</w:t>
        <w:br/>
        <w:t>- title</w:t>
        <w:br/>
        <w:t>- doc_type</w:t>
        <w:br/>
        <w:t>- raw_text</w:t>
        <w:br/>
        <w:t>- file_url</w:t>
        <w:br/>
        <w:t>- status</w:t>
        <w:br/>
        <w:t>- creator_id</w:t>
        <w:br/>
        <w:t>- recipient_id</w:t>
        <w:br/>
        <w:br/>
        <w:t>Signature</w:t>
        <w:br/>
        <w:t>- id</w:t>
        <w:br/>
        <w:t>- document_id</w:t>
        <w:br/>
        <w:t>- user_id</w:t>
        <w:br/>
        <w:t>- signature_hash</w:t>
        <w:br/>
        <w:t>- signed_at</w:t>
      </w:r>
    </w:p>
    <w:p>
      <w:r>
        <w:t>For a production version, the system should add audit fields such as created_at, updated_at, submitted_at, signed_at, rejected_reason, office_reference_number, and possibly integration_delivery_status.</w:t>
      </w:r>
    </w:p>
    <w:p>
      <w:pPr>
        <w:pStyle w:val="Heading1"/>
      </w:pPr>
      <w:r>
        <w:t>14. Folder and File Documentation</w:t>
      </w:r>
    </w:p>
    <w:p>
      <w:pPr>
        <w:spacing w:after="120"/>
      </w:pPr>
      <w:r>
        <w:rPr>
          <w:rFonts w:ascii="Consolas" w:hAnsi="Consolas"/>
          <w:sz w:val="18"/>
        </w:rPr>
        <w:t>app/</w:t>
        <w:br/>
        <w:t xml:space="preserve">  main.py                      FastAPI application bootstrap</w:t>
        <w:br/>
        <w:t xml:space="preserve">  database.py                  Settings and async database session</w:t>
        <w:br/>
        <w:t xml:space="preserve">  models.py                    SQLAlchemy data model</w:t>
        <w:br/>
        <w:t xml:space="preserve">  schemas.py                   Pydantic schemas</w:t>
        <w:br/>
        <w:t xml:space="preserve">  security.py                  Password/JWT security helpers</w:t>
        <w:br/>
        <w:t xml:space="preserve">  dependencies.py              Current-user dependency</w:t>
        <w:br/>
        <w:t xml:space="preserve">  routers/</w:t>
        <w:br/>
        <w:t xml:space="preserve">    auth.py                    Authentication endpoints</w:t>
        <w:br/>
        <w:t xml:space="preserve">    users.py                   User listing/filtering</w:t>
        <w:br/>
        <w:t xml:space="preserve">    documents.py               Document lifecycle and AI generation</w:t>
        <w:br/>
        <w:t xml:space="preserve">    admin.py                   Admin broadcast endpoints</w:t>
        <w:br/>
        <w:t xml:space="preserve">  pdf_engine/</w:t>
        <w:br/>
        <w:t xml:space="preserve">    __init__.py                PDF engine public exports</w:t>
        <w:br/>
        <w:t xml:space="preserve">    core.py                    PDF rendering, document type validation, font registration</w:t>
        <w:br/>
        <w:t xml:space="preserve">    templates/</w:t>
        <w:br/>
        <w:t xml:space="preserve">      base.html                Official university PDF layout</w:t>
        <w:br/>
        <w:t xml:space="preserve">      change_of_grade.html     Grade correction template</w:t>
        <w:br/>
        <w:t xml:space="preserve">      academic_leave.html      Academic leave template</w:t>
        <w:br/>
        <w:t xml:space="preserve">      late_enrollment.html     Late enrollment template</w:t>
        <w:br/>
        <w:t xml:space="preserve">      student_complaint.html   Complaint/appeal template</w:t>
        <w:br/>
        <w:br/>
        <w:t>frontend/src/</w:t>
        <w:br/>
        <w:t xml:space="preserve">  app/                         Next.js routes</w:t>
        <w:br/>
        <w:t xml:space="preserve">  components/Header.tsx        Dashboard navigation header</w:t>
        <w:br/>
        <w:t xml:space="preserve">  features/documents/          Document UI pages</w:t>
        <w:br/>
        <w:t xml:space="preserve">  features/admin/              Admin broadcast UI</w:t>
        <w:br/>
        <w:t xml:space="preserve">  features/dashboard/          Dashboard home UI</w:t>
        <w:br/>
        <w:t xml:space="preserve">  lib/api.ts                   API configuration</w:t>
        <w:br/>
        <w:t xml:space="preserve">  types/index.ts               Shared frontend types</w:t>
        <w:br/>
        <w:br/>
        <w:t>static/</w:t>
        <w:br/>
        <w:t xml:space="preserve">  pdfs/                        Legacy/create-flow PDFs</w:t>
        <w:br/>
        <w:t xml:space="preserve">  generated_pdfs/              Finalized PDF output</w:t>
      </w:r>
    </w:p>
    <w:p>
      <w:pPr>
        <w:pStyle w:val="Heading1"/>
      </w:pPr>
      <w:r>
        <w:t>15. Security, Audit, and Limitations</w:t>
      </w:r>
    </w:p>
    <w:p>
      <w:pPr>
        <w:pStyle w:val="ListBullet"/>
      </w:pPr>
      <w:r>
        <w:t>The current system uses JWT-protected endpoints and role-based checks for signing/rejection.</w:t>
      </w:r>
    </w:p>
    <w:p>
      <w:pPr>
        <w:pStyle w:val="ListBullet"/>
      </w:pPr>
      <w:r>
        <w:t>Generated AI text must always be reviewed by the student before finalization.</w:t>
      </w:r>
    </w:p>
    <w:p>
      <w:pPr>
        <w:pStyle w:val="ListBullet"/>
      </w:pPr>
      <w:r>
        <w:t>The current electronic signature placeholder is visual only; a legally valid digital signature would require certificate infrastructure and audit logs.</w:t>
      </w:r>
    </w:p>
    <w:p>
      <w:pPr>
        <w:pStyle w:val="ListBullet"/>
      </w:pPr>
      <w:r>
        <w:t>Production deployment should use PostgreSQL, migrations, secure secret management, and server-side file access controls.</w:t>
      </w:r>
    </w:p>
    <w:p>
      <w:pPr>
        <w:pStyle w:val="ListBullet"/>
      </w:pPr>
      <w:r>
        <w:t>Integration with university email or internal document management system is not confirmed yet and should be validated with offices.</w:t>
      </w:r>
    </w:p>
    <w:p>
      <w:pPr>
        <w:pStyle w:val="Heading1"/>
      </w:pPr>
      <w:r>
        <w:t>16. Demonstration Plan</w:t>
      </w:r>
    </w:p>
    <w:p>
      <w:pPr>
        <w:pStyle w:val="ListNumber"/>
      </w:pPr>
      <w:r>
        <w:t>Login as Development Student.</w:t>
      </w:r>
    </w:p>
    <w:p>
      <w:pPr>
        <w:pStyle w:val="ListNumber"/>
      </w:pPr>
      <w:r>
        <w:t>Open Create Document page.</w:t>
      </w:r>
    </w:p>
    <w:p>
      <w:pPr>
        <w:pStyle w:val="ListNumber"/>
      </w:pPr>
      <w:r>
        <w:t>Select recipient dean and document type, for example Student Complaint or Late Enrollment.</w:t>
      </w:r>
    </w:p>
    <w:p>
      <w:pPr>
        <w:pStyle w:val="ListNumber"/>
      </w:pPr>
      <w:r>
        <w:t>Enter reason and generate AI text.</w:t>
      </w:r>
    </w:p>
    <w:p>
      <w:pPr>
        <w:pStyle w:val="ListNumber"/>
      </w:pPr>
      <w:r>
        <w:t>Manually review and edit the final text.</w:t>
      </w:r>
    </w:p>
    <w:p>
      <w:pPr>
        <w:pStyle w:val="ListNumber"/>
      </w:pPr>
      <w:r>
        <w:t>Finalize document and show generated PDF.</w:t>
      </w:r>
    </w:p>
    <w:p>
      <w:pPr>
        <w:pStyle w:val="ListNumber"/>
      </w:pPr>
      <w:r>
        <w:t>Login as Development Dean.</w:t>
      </w:r>
    </w:p>
    <w:p>
      <w:pPr>
        <w:pStyle w:val="ListNumber"/>
      </w:pPr>
      <w:r>
        <w:t>Open Inbox and review the pending document.</w:t>
      </w:r>
    </w:p>
    <w:p>
      <w:pPr>
        <w:pStyle w:val="ListNumber"/>
      </w:pPr>
      <w:r>
        <w:t>Sign or reject the document.</w:t>
      </w:r>
    </w:p>
    <w:p>
      <w:pPr>
        <w:pStyle w:val="ListNumber"/>
      </w:pPr>
      <w:r>
        <w:t>Show updated document status in student outbox.</w:t>
      </w:r>
    </w:p>
    <w:p>
      <w:pPr>
        <w:pStyle w:val="Heading1"/>
      </w:pPr>
      <w:r>
        <w:t>17. Recommended Next Steps</w:t>
      </w:r>
    </w:p>
    <w:p>
      <w:pPr>
        <w:pStyle w:val="ListBullet"/>
      </w:pPr>
      <w:r>
        <w:t>Collect or photograph blank official templates from relevant offices.</w:t>
      </w:r>
    </w:p>
    <w:p>
      <w:pPr>
        <w:pStyle w:val="ListBullet"/>
      </w:pPr>
      <w:r>
        <w:t>Confirm the exact supported document types for the MVP.</w:t>
      </w:r>
    </w:p>
    <w:p>
      <w:pPr>
        <w:pStyle w:val="ListBullet"/>
      </w:pPr>
      <w:r>
        <w:t>Interview offices about whether automatic submission should go to email, dashboard inbox, or an internal system.</w:t>
      </w:r>
    </w:p>
    <w:p>
      <w:pPr>
        <w:pStyle w:val="ListBullet"/>
      </w:pPr>
      <w:r>
        <w:t>Add template-specific required fields instead of one generic reason field.</w:t>
      </w:r>
    </w:p>
    <w:p>
      <w:pPr>
        <w:pStyle w:val="ListBullet"/>
      </w:pPr>
      <w:r>
        <w:t>Add office-approved wording rules for each document type.</w:t>
      </w:r>
    </w:p>
    <w:p>
      <w:pPr>
        <w:pStyle w:val="ListBullet"/>
      </w:pPr>
      <w:r>
        <w:t>Add audit trail and timestamps for document lifecycle events.</w:t>
      </w:r>
    </w:p>
    <w:p>
      <w:pPr>
        <w:pStyle w:val="ListBullet"/>
      </w:pPr>
      <w:r>
        <w:t>Prepare before/after examples showing informal student text versus AI-assisted formal text.</w:t>
      </w:r>
    </w:p>
    <w:p>
      <w:pPr>
        <w:pStyle w:val="Heading1"/>
      </w:pPr>
      <w:r>
        <w:t>Appendix A: Direct Answer to Review Comments</w:t>
      </w:r>
    </w:p>
    <w:p>
      <w:r>
        <w:t>Comment 1: Specify document templates and clarify the current system.</w:t>
      </w:r>
    </w:p>
    <w:p>
      <w:r>
        <w:t>The MVP should focus on four document types: change of grade, academic leave, late enrollment/course enrollment, and student complaint/appeal. The project documentation should state that these templates must be validated against real university forms from offices or the university website.</w:t>
      </w:r>
    </w:p>
    <w:p>
      <w:r>
        <w:t>Comment 2: Talk to offices and clarify integration.</w:t>
      </w:r>
    </w:p>
    <w:p>
      <w:r>
        <w:t>The system currently supports internal dashboard submission. Before claiming production readiness, the team should confirm whether offices want email delivery, dashboard inbox, printed PDFs, or integration with an existing internal document management system.</w:t>
      </w:r>
    </w:p>
    <w:p>
      <w:r>
        <w:t>Comment 3: Rate AI text accuracy and collect evidence.</w:t>
      </w:r>
    </w:p>
    <w:p>
      <w:r>
        <w:t>AI output should be evaluated using accuracy, formality, completeness, template compliance, and office acceptability. The project should include anonymized examples or blank forms to prove that students need help writing formal requests.</w:t>
      </w:r>
    </w:p>
    <w:p>
      <w:r>
        <w:t>Comment 4: Add a process diagram.</w:t>
      </w:r>
    </w:p>
    <w:p>
      <w:r>
        <w:t>This document includes current and proposed workflow diagrams. These should be converted into a simple visual diagram for the final presentation.</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