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Specification (TZ): Real Estate Fractional Web3 Platform</w:t>
      </w:r>
    </w:p>
    <w:p>
      <w:r>
        <w:br/>
        <w:t>The project "RealEstate Fractional" is a Web3-based decentralized platform enabling fractional ownership of real estate through blockchain technology. Each property is tokenized using the ERC-1155 standard, allowing it to be divided into 100 equal ownership shares. Users can purchase these shares using Ethereum (ETH), making property investment accessible, transparent, and secure.</w:t>
        <w:br/>
      </w:r>
    </w:p>
    <w:p>
      <w:pPr>
        <w:pStyle w:val="Heading2"/>
      </w:pPr>
      <w:r>
        <w:t>1. Objective</w:t>
      </w:r>
    </w:p>
    <w:p>
      <w:r>
        <w:br/>
        <w:t>The goal is to create a decentralized real estate investment platform using smart contracts, allowing fractional ownership and transparent transactions recorded on the Ethereum blockchain.</w:t>
        <w:br/>
      </w:r>
    </w:p>
    <w:p>
      <w:pPr>
        <w:pStyle w:val="Heading2"/>
      </w:pPr>
      <w:r>
        <w:t>2. Core Functionality</w:t>
      </w:r>
    </w:p>
    <w:p>
      <w:r>
        <w:br/>
        <w:t>1. Smart contract development (ERC-1155) to handle fractional property tokens.</w:t>
        <w:br/>
        <w:t>2. Tokenization of real estate assets with metadata stored via IPFS.</w:t>
        <w:br/>
        <w:t>3. Purchasing shares of properties using ETH.</w:t>
        <w:br/>
        <w:t>4. Withdrawal of funds by property creators (owners).</w:t>
        <w:br/>
        <w:t>5. Web3 frontend interaction through Wagmi, Viem, and RainbowKit.</w:t>
        <w:br/>
        <w:t>6. Integration of AI Assistant (Gemini API) with fallback pattern matching.</w:t>
        <w:br/>
        <w:t>7. Visualization of investment statistics via interactive charts.</w:t>
        <w:br/>
      </w:r>
    </w:p>
    <w:p>
      <w:pPr>
        <w:pStyle w:val="Heading2"/>
      </w:pPr>
      <w:r>
        <w:t>3. Smart Contract Logic (ERC-1155)</w:t>
      </w:r>
    </w:p>
    <w:p>
      <w:r>
        <w:br/>
        <w:t>- createProperty(): Register a new property as an ERC-1155 token.</w:t>
        <w:br/>
        <w:t>- purchaseShares(): Buy fractional shares of a property using ETH.</w:t>
        <w:br/>
        <w:t>- withdrawPropertyProceeds(): Allow creators to withdraw earnings.</w:t>
        <w:br/>
        <w:t>- getUserOwnedProperties(): View owned shares by wallet address.</w:t>
        <w:br/>
      </w:r>
    </w:p>
    <w:p>
      <w:pPr>
        <w:pStyle w:val="Heading2"/>
      </w:pPr>
      <w:r>
        <w:t>4. Fallback AI Logic</w:t>
      </w:r>
    </w:p>
    <w:p>
      <w:r>
        <w:br/>
        <w:t>If the Gemini API fails to respond, the AI assistant switches to fallback mode with predefined responses covering:</w:t>
        <w:br/>
        <w:t>- Greetings</w:t>
        <w:br/>
        <w:t>- Help requests</w:t>
        <w:br/>
        <w:t>- Platform workflow</w:t>
        <w:br/>
        <w:t>- Pricing and investment details</w:t>
        <w:br/>
        <w:t>- Legal and blockchain questions</w:t>
        <w:br/>
      </w:r>
    </w:p>
    <w:p>
      <w:pPr>
        <w:pStyle w:val="Heading2"/>
      </w:pPr>
      <w:r>
        <w:t>5. Frontend &amp; UI</w:t>
      </w:r>
    </w:p>
    <w:p>
      <w:r>
        <w:br/>
        <w:t>- Marketplace: Displays all tokenized properties with filters.</w:t>
        <w:br/>
        <w:t>- Property Detail: Shows property details and purchase form.</w:t>
        <w:br/>
        <w:t>- Portfolio: Displays user’s owned shares and statistics.</w:t>
        <w:br/>
        <w:t>- Statistics: Interactive charts for price trends and ownership data.</w:t>
        <w:br/>
        <w:t>- AI Assistant: Provides conversational assistance and guidance.</w:t>
        <w:br/>
      </w:r>
    </w:p>
    <w:p>
      <w:pPr>
        <w:pStyle w:val="Heading2"/>
      </w:pPr>
      <w:r>
        <w:t>6. Security Measures</w:t>
      </w:r>
    </w:p>
    <w:p>
      <w:r>
        <w:br/>
        <w:t>- Smart contract validation for transactions, ownership, and proceeds.</w:t>
        <w:br/>
        <w:t>- Input validation on frontend.</w:t>
        <w:br/>
        <w:t>- Prevent double withdrawals.</w:t>
        <w:br/>
        <w:t>- Full transparency of transactions via Ethereum blockchain.</w:t>
        <w:br/>
      </w:r>
    </w:p>
    <w:p>
      <w:pPr>
        <w:pStyle w:val="Heading2"/>
      </w:pPr>
      <w:r>
        <w:t>7. Deployment Configuration</w:t>
      </w:r>
    </w:p>
    <w:p>
      <w:r>
        <w:br/>
        <w:t>- Network: Sepolia Testnet</w:t>
        <w:br/>
        <w:t>- Hosting: Replit / Vercel (production)</w:t>
        <w:br/>
        <w:t>- API Keys: Gemini API, Infura / Alchemy for blockchain connection.</w:t>
        <w:br/>
        <w:t>- Environment Variables: DEPLOYER_PRIVATE_KEY, GEMINI_API_KEY</w:t>
        <w:br/>
      </w:r>
    </w:p>
    <w:p>
      <w:pPr>
        <w:pStyle w:val="Heading2"/>
      </w:pPr>
      <w:r>
        <w:t>8. Technologies</w:t>
      </w:r>
    </w:p>
    <w:p>
      <w:r>
        <w:br/>
        <w:t>- Solidity (Smart Contracts)</w:t>
        <w:br/>
        <w:t>- React + TypeScript (Frontend)</w:t>
        <w:br/>
        <w:t>- Wagmi / Viem / RainbowKit (Web3 Integration)</w:t>
        <w:br/>
        <w:t>- Gemini API (AI Assistant)</w:t>
        <w:br/>
        <w:t>- IPFS (Metadata Storage)</w:t>
        <w:br/>
        <w:t>- Chart.js / Recharts (Data Visualization)</w:t>
        <w:br/>
      </w:r>
    </w:p>
    <w:p>
      <w:pPr>
        <w:pStyle w:val="Heading2"/>
      </w:pPr>
      <w:r>
        <w:t>9. Deliverables</w:t>
      </w:r>
    </w:p>
    <w:p>
      <w:r>
        <w:br/>
        <w:t>1. Fully functional ERC-1155 smart contract</w:t>
        <w:br/>
        <w:t>2. Deployed frontend Web3 application</w:t>
        <w:br/>
        <w:t>3. AI Assistant with fallback system</w:t>
        <w:br/>
        <w:t>4. Project documentation and README.md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