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pPr>
      <w:r>
        <w:rPr>
          <w:b/>
          <w:color w:val="2F6D8A"/>
          <w:sz w:val="22"/>
        </w:rPr>
        <w:t>WEBSITE CONTENT GUIDE</w:t>
      </w:r>
    </w:p>
    <w:p>
      <w:pPr>
        <w:pStyle w:val="Title"/>
      </w:pPr>
      <w:r>
        <w:t>Town of Glover</w:t>
      </w:r>
    </w:p>
    <w:p>
      <w:r>
        <w:rPr>
          <w:b/>
          <w:color w:val="17324D"/>
          <w:sz w:val="38"/>
        </w:rPr>
        <w:t>Proposed Structure &amp; Consolidated Existing Content</w:t>
      </w:r>
    </w:p>
    <w:p>
      <w:pPr>
        <w:spacing w:before="280"/>
      </w:pPr>
      <w:r>
        <w:rPr>
          <w:i/>
        </w:rPr>
        <w:t>Built from the complete July 30, 2026 public-site archive</w:t>
      </w:r>
    </w:p>
    <w:tbl>
      <w:tblPr>
        <w:tblW w:type="auto" w:w="0"/>
        <w:tblLook w:firstColumn="1" w:firstRow="1" w:lastColumn="0" w:lastRow="0" w:noHBand="0" w:noVBand="1" w:val="04A0"/>
      </w:tblPr>
      <w:tblGrid>
        <w:gridCol w:w="3447"/>
        <w:gridCol w:w="3447"/>
        <w:gridCol w:w="3447"/>
      </w:tblGrid>
      <w:tr>
        <w:tc>
          <w:tcPr>
            <w:tcW w:type="dxa" w:w="3447"/>
            <w:shd w:fill="EAF3F7"/>
            <w:tcMar>
              <w:top w:w="140" w:type="dxa"/>
              <w:start w:w="100" w:type="dxa"/>
              <w:bottom w:w="140" w:type="dxa"/>
              <w:end w:w="100" w:type="dxa"/>
            </w:tcMar>
            <w:vAlign w:val="center"/>
          </w:tcPr>
          <w:p>
            <w:pPr>
              <w:jc w:val="center"/>
            </w:pPr>
            <w:r>
              <w:rPr>
                <w:b/>
                <w:color w:val="17324D"/>
                <w:sz w:val="38"/>
              </w:rPr>
              <w:t>733</w:t>
              <w:br/>
            </w:r>
            <w:r>
              <w:t>public pages</w:t>
            </w:r>
          </w:p>
        </w:tc>
        <w:tc>
          <w:tcPr>
            <w:tcW w:type="dxa" w:w="3447"/>
            <w:shd w:fill="EAF3F7"/>
            <w:tcMar>
              <w:top w:w="140" w:type="dxa"/>
              <w:start w:w="100" w:type="dxa"/>
              <w:bottom w:w="140" w:type="dxa"/>
              <w:end w:w="100" w:type="dxa"/>
            </w:tcMar>
            <w:vAlign w:val="center"/>
          </w:tcPr>
          <w:p>
            <w:pPr>
              <w:jc w:val="center"/>
            </w:pPr>
            <w:r>
              <w:rPr>
                <w:b/>
                <w:color w:val="17324D"/>
                <w:sz w:val="38"/>
              </w:rPr>
              <w:t>1,145</w:t>
              <w:br/>
            </w:r>
            <w:r>
              <w:t>downloaded documents</w:t>
            </w:r>
          </w:p>
        </w:tc>
        <w:tc>
          <w:tcPr>
            <w:tcW w:type="dxa" w:w="3447"/>
            <w:shd w:fill="EAF3F7"/>
            <w:tcMar>
              <w:top w:w="140" w:type="dxa"/>
              <w:start w:w="100" w:type="dxa"/>
              <w:bottom w:w="140" w:type="dxa"/>
              <w:end w:w="100" w:type="dxa"/>
            </w:tcMar>
            <w:vAlign w:val="center"/>
          </w:tcPr>
          <w:p>
            <w:pPr>
              <w:jc w:val="center"/>
            </w:pPr>
            <w:r>
              <w:rPr>
                <w:b/>
                <w:color w:val="17324D"/>
                <w:sz w:val="38"/>
              </w:rPr>
              <w:t>25</w:t>
              <w:br/>
            </w:r>
            <w:r>
              <w:t>proposed destinations</w:t>
            </w:r>
          </w:p>
        </w:tc>
      </w:tr>
    </w:tbl>
    <w:tbl>
      <w:tblPr>
        <w:tblW w:type="auto" w:w="0"/>
        <w:tblLook w:firstColumn="1" w:firstRow="1" w:lastColumn="0" w:lastRow="0" w:noHBand="0" w:noVBand="1" w:val="04A0"/>
      </w:tblPr>
      <w:tblGrid>
        <w:gridCol w:w="10340"/>
      </w:tblGrid>
      <w:tr>
        <w:tc>
          <w:tcPr>
            <w:tcW w:type="dxa" w:w="10340"/>
            <w:shd w:fill="FFF5D8"/>
            <w:tcMar>
              <w:top w:w="80" w:type="dxa"/>
              <w:start w:w="115" w:type="dxa"/>
              <w:bottom w:w="80" w:type="dxa"/>
              <w:end w:w="115" w:type="dxa"/>
            </w:tcMar>
          </w:tcPr>
          <w:p>
            <w:pPr>
              <w:pStyle w:val="Compact"/>
            </w:pPr>
            <w:r>
              <w:rPr>
                <w:b/>
                <w:color w:val="17324D"/>
              </w:rPr>
              <w:t xml:space="preserve">Scope. </w:t>
            </w:r>
            <w:r>
              <w:t>This document reorganizes content already found in the downloaded Town of Glover site. It consolidates thin and duplicated pages; it does not invent missing departmental, project, business-directory, or program content. Operational facts must be verified by their responsible town owner before launch.</w:t>
            </w:r>
          </w:p>
        </w:tc>
      </w:tr>
    </w:tbl>
    <w:p>
      <w:pPr>
        <w:spacing w:before="360"/>
      </w:pPr>
      <w:r>
        <w:rPr>
          <w:b/>
        </w:rPr>
        <w:t>Source captured July 30, 2026</w:t>
        <w:br/>
      </w:r>
      <w:r>
        <w:t>Revised structure prepared August 2, 2026</w:t>
      </w:r>
    </w:p>
    <w:p>
      <w:r>
        <w:br w:type="page"/>
      </w:r>
    </w:p>
    <w:p>
      <w:pPr>
        <w:pStyle w:val="Eyebrow"/>
      </w:pPr>
      <w:r>
        <w:t>PROPOSED WEBSITE STRUCTURE</w:t>
      </w:r>
    </w:p>
    <w:p>
      <w:pPr>
        <w:pStyle w:val="Heading1"/>
      </w:pPr>
      <w:r>
        <w:t>Lean Phase 1 information architecture</w:t>
      </w:r>
    </w:p>
    <w:tbl>
      <w:tblPr>
        <w:tblStyle w:val="TableGrid"/>
        <w:tblW w:type="auto" w:w="0"/>
        <w:tblLook w:firstColumn="1" w:firstRow="1" w:lastColumn="0" w:lastRow="0" w:noHBand="0" w:noVBand="1" w:val="04A0"/>
      </w:tblPr>
      <w:tblGrid>
        <w:gridCol w:w="5170"/>
        <w:gridCol w:w="5170"/>
      </w:tblGrid>
      <w:tr>
        <w:tc>
          <w:tcPr>
            <w:tcW w:type="dxa" w:w="5170"/>
            <w:shd w:fill="17324D"/>
            <w:tcMar>
              <w:top w:w="65" w:type="dxa"/>
              <w:start w:w="90" w:type="dxa"/>
              <w:bottom w:w="65" w:type="dxa"/>
              <w:end w:w="90" w:type="dxa"/>
            </w:tcMar>
          </w:tcPr>
          <w:p>
            <w:r>
              <w:rPr>
                <w:b/>
                <w:color w:val="FFFFFF"/>
              </w:rPr>
              <w:t>HOME</w:t>
            </w:r>
          </w:p>
        </w:tc>
        <w:tc>
          <w:tcPr>
            <w:tcW w:type="dxa" w:w="5170"/>
            <w:tcMar>
              <w:top w:w="65" w:type="dxa"/>
              <w:start w:w="90" w:type="dxa"/>
              <w:bottom w:w="65" w:type="dxa"/>
              <w:end w:w="90" w:type="dxa"/>
            </w:tcMar>
          </w:tcPr>
          <w:p>
            <w:pPr>
              <w:pStyle w:val="Compact"/>
            </w:pPr>
            <w:r>
              <w:t>Home</w:t>
            </w:r>
          </w:p>
        </w:tc>
      </w:tr>
      <w:tr>
        <w:tc>
          <w:tcPr>
            <w:tcW w:type="dxa" w:w="5170"/>
            <w:shd w:fill="17324D"/>
            <w:tcMar>
              <w:top w:w="65" w:type="dxa"/>
              <w:start w:w="90" w:type="dxa"/>
              <w:bottom w:w="65" w:type="dxa"/>
              <w:end w:w="90" w:type="dxa"/>
            </w:tcMar>
          </w:tcPr>
          <w:p>
            <w:r>
              <w:rPr>
                <w:b/>
                <w:color w:val="FFFFFF"/>
              </w:rPr>
              <w:t>TOWN SERVICES</w:t>
            </w:r>
          </w:p>
        </w:tc>
        <w:tc>
          <w:tcPr>
            <w:tcW w:type="dxa" w:w="5170"/>
            <w:tcMar>
              <w:top w:w="65" w:type="dxa"/>
              <w:start w:w="90" w:type="dxa"/>
              <w:bottom w:w="65" w:type="dxa"/>
              <w:end w:w="90" w:type="dxa"/>
            </w:tcMar>
          </w:tcPr>
          <w:p>
            <w:pPr>
              <w:pStyle w:val="Compact"/>
            </w:pPr>
            <w:r>
              <w:t>Town Services • Pay Taxes and Bills • Clerk Services, Records, and Licensing • Property and Permits • Roads • Recycling and Trash • Emergency and Public Safety • Cemeteries</w:t>
            </w:r>
          </w:p>
        </w:tc>
      </w:tr>
      <w:tr>
        <w:tc>
          <w:tcPr>
            <w:tcW w:type="dxa" w:w="5170"/>
            <w:shd w:fill="17324D"/>
            <w:tcMar>
              <w:top w:w="65" w:type="dxa"/>
              <w:start w:w="90" w:type="dxa"/>
              <w:bottom w:w="65" w:type="dxa"/>
              <w:end w:w="90" w:type="dxa"/>
            </w:tcMar>
          </w:tcPr>
          <w:p>
            <w:r>
              <w:rPr>
                <w:b/>
                <w:color w:val="FFFFFF"/>
              </w:rPr>
              <w:t>GOVERNMENT</w:t>
            </w:r>
          </w:p>
        </w:tc>
        <w:tc>
          <w:tcPr>
            <w:tcW w:type="dxa" w:w="5170"/>
            <w:tcMar>
              <w:top w:w="65" w:type="dxa"/>
              <w:start w:w="90" w:type="dxa"/>
              <w:bottom w:w="65" w:type="dxa"/>
              <w:end w:w="90" w:type="dxa"/>
            </w:tcMar>
          </w:tcPr>
          <w:p>
            <w:pPr>
              <w:pStyle w:val="Compact"/>
            </w:pPr>
            <w:r>
              <w:t>Government • Select Board • Boards and Committees • Elections and Town Meeting • Budgets and Finances</w:t>
            </w:r>
          </w:p>
        </w:tc>
      </w:tr>
      <w:tr>
        <w:tc>
          <w:tcPr>
            <w:tcW w:type="dxa" w:w="5170"/>
            <w:shd w:fill="17324D"/>
            <w:tcMar>
              <w:top w:w="65" w:type="dxa"/>
              <w:start w:w="90" w:type="dxa"/>
              <w:bottom w:w="65" w:type="dxa"/>
              <w:end w:w="90" w:type="dxa"/>
            </w:tcMar>
          </w:tcPr>
          <w:p>
            <w:r>
              <w:rPr>
                <w:b/>
                <w:color w:val="FFFFFF"/>
              </w:rPr>
              <w:t>MEETINGS &amp; DOCUMENTS</w:t>
            </w:r>
          </w:p>
        </w:tc>
        <w:tc>
          <w:tcPr>
            <w:tcW w:type="dxa" w:w="5170"/>
            <w:tcMar>
              <w:top w:w="65" w:type="dxa"/>
              <w:start w:w="90" w:type="dxa"/>
              <w:bottom w:w="65" w:type="dxa"/>
              <w:end w:w="90" w:type="dxa"/>
            </w:tcMar>
          </w:tcPr>
          <w:p>
            <w:pPr>
              <w:pStyle w:val="Compact"/>
            </w:pPr>
            <w:r>
              <w:t>Meetings &amp; Documents • Meetings • Document Library</w:t>
            </w:r>
          </w:p>
        </w:tc>
      </w:tr>
      <w:tr>
        <w:tc>
          <w:tcPr>
            <w:tcW w:type="dxa" w:w="5170"/>
            <w:shd w:fill="17324D"/>
            <w:tcMar>
              <w:top w:w="65" w:type="dxa"/>
              <w:start w:w="90" w:type="dxa"/>
              <w:bottom w:w="65" w:type="dxa"/>
              <w:end w:w="90" w:type="dxa"/>
            </w:tcMar>
          </w:tcPr>
          <w:p>
            <w:r>
              <w:rPr>
                <w:b/>
                <w:color w:val="FFFFFF"/>
              </w:rPr>
              <w:t>COMMUNITY</w:t>
            </w:r>
          </w:p>
        </w:tc>
        <w:tc>
          <w:tcPr>
            <w:tcW w:type="dxa" w:w="5170"/>
            <w:tcMar>
              <w:top w:w="65" w:type="dxa"/>
              <w:start w:w="90" w:type="dxa"/>
              <w:bottom w:w="65" w:type="dxa"/>
              <w:end w:w="90" w:type="dxa"/>
            </w:tcMar>
          </w:tcPr>
          <w:p>
            <w:pPr>
              <w:pStyle w:val="Compact"/>
            </w:pPr>
            <w:r>
              <w:t>Community • Things to Do • Parks, Recreation, and Trails • Lakes and Water Access • Projects and Environment</w:t>
            </w:r>
          </w:p>
        </w:tc>
      </w:tr>
      <w:tr>
        <w:tc>
          <w:tcPr>
            <w:tcW w:type="dxa" w:w="5170"/>
            <w:shd w:fill="17324D"/>
            <w:tcMar>
              <w:top w:w="65" w:type="dxa"/>
              <w:start w:w="90" w:type="dxa"/>
              <w:bottom w:w="65" w:type="dxa"/>
              <w:end w:w="90" w:type="dxa"/>
            </w:tcMar>
          </w:tcPr>
          <w:p>
            <w:r>
              <w:rPr>
                <w:b/>
                <w:color w:val="FFFFFF"/>
              </w:rPr>
              <w:t>NEWS</w:t>
            </w:r>
          </w:p>
        </w:tc>
        <w:tc>
          <w:tcPr>
            <w:tcW w:type="dxa" w:w="5170"/>
            <w:tcMar>
              <w:top w:w="65" w:type="dxa"/>
              <w:start w:w="90" w:type="dxa"/>
              <w:bottom w:w="65" w:type="dxa"/>
              <w:end w:w="90" w:type="dxa"/>
            </w:tcMar>
          </w:tcPr>
          <w:p>
            <w:pPr>
              <w:pStyle w:val="Compact"/>
            </w:pPr>
            <w:r>
              <w:t>News</w:t>
            </w:r>
          </w:p>
        </w:tc>
      </w:tr>
      <w:tr>
        <w:tc>
          <w:tcPr>
            <w:tcW w:type="dxa" w:w="5170"/>
            <w:shd w:fill="17324D"/>
            <w:tcMar>
              <w:top w:w="65" w:type="dxa"/>
              <w:start w:w="90" w:type="dxa"/>
              <w:bottom w:w="65" w:type="dxa"/>
              <w:end w:w="90" w:type="dxa"/>
            </w:tcMar>
          </w:tcPr>
          <w:p>
            <w:r>
              <w:rPr>
                <w:b/>
                <w:color w:val="FFFFFF"/>
              </w:rPr>
              <w:t>UTILITY</w:t>
            </w:r>
          </w:p>
        </w:tc>
        <w:tc>
          <w:tcPr>
            <w:tcW w:type="dxa" w:w="5170"/>
            <w:tcMar>
              <w:top w:w="65" w:type="dxa"/>
              <w:start w:w="90" w:type="dxa"/>
              <w:bottom w:w="65" w:type="dxa"/>
              <w:end w:w="90" w:type="dxa"/>
            </w:tcMar>
          </w:tcPr>
          <w:p>
            <w:pPr>
              <w:pStyle w:val="Compact"/>
            </w:pPr>
            <w:r>
              <w:t>Calendar • Contact • Pay Online links to Pay Taxes and Bills • Search is a sitewide function</w:t>
            </w:r>
          </w:p>
        </w:tc>
      </w:tr>
    </w:tbl>
    <w:tbl>
      <w:tblPr>
        <w:tblW w:type="auto" w:w="0"/>
        <w:tblLook w:firstColumn="1" w:firstRow="1" w:lastColumn="0" w:lastRow="0" w:noHBand="0" w:noVBand="1" w:val="04A0"/>
      </w:tblPr>
      <w:tblGrid>
        <w:gridCol w:w="10340"/>
      </w:tblGrid>
      <w:tr>
        <w:tc>
          <w:tcPr>
            <w:tcW w:type="dxa" w:w="10340"/>
            <w:shd w:fill="EAF3F7"/>
            <w:tcMar>
              <w:top w:w="80" w:type="dxa"/>
              <w:start w:w="115" w:type="dxa"/>
              <w:bottom w:w="80" w:type="dxa"/>
              <w:end w:w="115" w:type="dxa"/>
            </w:tcMar>
          </w:tcPr>
          <w:p>
            <w:pPr>
              <w:pStyle w:val="Compact"/>
            </w:pPr>
            <w:r>
              <w:rPr>
                <w:b/>
                <w:color w:val="17324D"/>
              </w:rPr>
              <w:t xml:space="preserve">Consolidation principle. </w:t>
            </w:r>
            <w:r>
              <w:t>Names and phone numbers alone do not justify a page. Town Administrator, Town Clerk/Treasurer, Listers, road personnel, officers, and other roles live in the Government or Contact directory unless they have enough tasks, documents, meetings, or recurring content to support a distinct destination.</w:t>
            </w:r>
          </w:p>
        </w:tc>
      </w:tr>
    </w:tbl>
    <w:p>
      <w:pPr>
        <w:pStyle w:val="Compact"/>
      </w:pPr>
      <w:r>
        <w:rPr>
          <w:b/>
          <w:color w:val="17324D"/>
        </w:rPr>
        <w:t xml:space="preserve">Alerts. </w:t>
      </w:r>
      <w:r>
        <w:t>Urgent alerts appear on Home, in a sitewide banner, and on the relevant service page. Alerts are not a navigation section.</w:t>
      </w:r>
    </w:p>
    <w:p>
      <w:pPr>
        <w:pStyle w:val="Compact"/>
      </w:pPr>
      <w:r>
        <w:rPr>
          <w:b/>
          <w:color w:val="17324D"/>
        </w:rPr>
        <w:t xml:space="preserve">Shared destinations. </w:t>
      </w:r>
      <w:r>
        <w:t>Pay Online points to Pay Taxes and Bills. Forms are part of the Document Library and are linked from services. Historical material is filtered within Meetings or the Document Library rather than creating another thin landing page.</w:t>
      </w:r>
    </w:p>
    <w:p>
      <w:r>
        <w:br w:type="page"/>
      </w:r>
    </w:p>
    <w:p>
      <w:pPr>
        <w:pStyle w:val="Eyebrow"/>
      </w:pPr>
      <w:r>
        <w:t>NAVIGATION: HOME</w:t>
      </w:r>
    </w:p>
    <w:p>
      <w:pPr>
        <w:pStyle w:val="Heading1"/>
      </w:pPr>
      <w:r>
        <w:t>Home</w:t>
      </w:r>
    </w:p>
    <w:p>
      <w:pPr>
        <w:pStyle w:val="Compact"/>
      </w:pPr>
      <w:r>
        <w:rPr>
          <w:b/>
          <w:color w:val="17324D"/>
        </w:rPr>
        <w:t xml:space="preserve">Suggested slug: </w:t>
      </w:r>
      <w:r>
        <w:t>/</w:t>
      </w:r>
    </w:p>
    <w:tbl>
      <w:tblPr>
        <w:tblW w:type="auto" w:w="0"/>
        <w:tblLook w:firstColumn="1" w:firstRow="1" w:lastColumn="0" w:lastRow="0" w:noHBand="0" w:noVBand="1" w:val="04A0"/>
      </w:tblPr>
      <w:tblGrid>
        <w:gridCol w:w="10340"/>
      </w:tblGrid>
      <w:tr>
        <w:tc>
          <w:tcPr>
            <w:tcW w:type="dxa" w:w="10340"/>
            <w:shd w:fill="EAF3F7"/>
            <w:tcMar>
              <w:top w:w="80" w:type="dxa"/>
              <w:start w:w="115" w:type="dxa"/>
              <w:bottom w:w="80" w:type="dxa"/>
              <w:end w:w="115" w:type="dxa"/>
            </w:tcMar>
          </w:tcPr>
          <w:p>
            <w:pPr>
              <w:pStyle w:val="Compact"/>
            </w:pPr>
            <w:r>
              <w:rPr>
                <w:b/>
                <w:color w:val="17324D"/>
              </w:rPr>
              <w:t xml:space="preserve">Page purpose. </w:t>
            </w:r>
            <w:r>
              <w:t>Orient residents, newcomers, and visitors while surfacing urgent information and the town's most-used tasks.</w:t>
            </w:r>
          </w:p>
        </w:tc>
      </w:tr>
    </w:tbl>
    <w:p>
      <w:pPr>
        <w:pStyle w:val="Heading2"/>
      </w:pPr>
      <w:r>
        <w:t>Page content gathered from the current site</w:t>
      </w:r>
    </w:p>
    <w:p>
      <w:pPr>
        <w:pStyle w:val="Compact"/>
      </w:pPr>
      <w:r>
        <w:rPr>
          <w:b/>
          <w:color w:val="17324D"/>
        </w:rPr>
        <w:t xml:space="preserve">Town identity. </w:t>
      </w:r>
      <w:r>
        <w:t>The existing website identifies Glover as a Vermont town providing municipal information, services, meetings, public documents, community programs, recreation information, environmental projects, and announcements.</w:t>
      </w:r>
    </w:p>
    <w:p>
      <w:pPr>
        <w:pStyle w:val="Compact"/>
      </w:pPr>
      <w:r>
        <w:rPr>
          <w:b/>
          <w:color w:val="17324D"/>
        </w:rPr>
        <w:t xml:space="preserve">Town Office. </w:t>
      </w:r>
      <w:r>
        <w:t>The captured site lists the Town Clerk's Office at 51 Bean Hill Road, Glover, VT 05839; phone 802-525-6227; fax 802-525-4115; and hours Monday through Thursday, 7:00 a.m. to 5:00 p.m., closed Friday through Sunday and holidays.</w:t>
      </w:r>
    </w:p>
    <w:p>
      <w:pPr>
        <w:pStyle w:val="Compact"/>
      </w:pPr>
      <w:r>
        <w:rPr>
          <w:b/>
          <w:color w:val="17324D"/>
        </w:rPr>
        <w:t xml:space="preserve">Meetings. </w:t>
      </w:r>
      <w:r>
        <w:t>Regular Select Board meetings are described as the second and fourth Thursday of each month at 6:30 p.m. at Town Hall. Meetings are open to the public, and the Town Clerk's Office handles requests for agenda placement.</w:t>
      </w:r>
    </w:p>
    <w:p>
      <w:pPr>
        <w:pStyle w:val="Compact"/>
      </w:pPr>
      <w:r>
        <w:rPr>
          <w:b/>
          <w:color w:val="17324D"/>
        </w:rPr>
        <w:t xml:space="preserve">Homepage content. </w:t>
      </w:r>
      <w:r>
        <w:t>The archive supports homepage areas for an active alert, common resident tasks, upcoming meetings and events, latest town news, road and service changes, key contacts, and links to community destinations.</w:t>
      </w:r>
    </w:p>
    <w:p>
      <w:pPr>
        <w:pStyle w:val="Heading2"/>
      </w:pPr>
      <w:r>
        <w:t>Primary CTAs</w:t>
      </w:r>
    </w:p>
    <w:tbl>
      <w:tblPr>
        <w:tblW w:type="auto" w:w="0"/>
        <w:tblLook w:firstColumn="1" w:firstRow="1" w:lastColumn="0" w:lastRow="0" w:noHBand="0" w:noVBand="1" w:val="04A0"/>
      </w:tblPr>
      <w:tblGrid>
        <w:gridCol w:w="5170"/>
        <w:gridCol w:w="5170"/>
      </w:tblGrid>
      <w:tr>
        <w:tc>
          <w:tcPr>
            <w:tcW w:type="dxa" w:w="5170"/>
            <w:shd w:fill="F4F6F7"/>
            <w:tcMar>
              <w:top w:w="38" w:type="dxa"/>
              <w:start w:w="75" w:type="dxa"/>
              <w:bottom w:w="38" w:type="dxa"/>
              <w:end w:w="75" w:type="dxa"/>
            </w:tcMar>
          </w:tcPr>
          <w:p>
            <w:pPr>
              <w:pStyle w:val="Compact"/>
            </w:pPr>
            <w:r>
              <w:rPr>
                <w:b/>
                <w:color w:val="2F6D8A"/>
              </w:rPr>
              <w:t>› Pay online</w:t>
            </w:r>
          </w:p>
        </w:tc>
        <w:tc>
          <w:tcPr>
            <w:tcW w:type="dxa" w:w="5170"/>
            <w:shd w:fill="F4F6F7"/>
            <w:tcMar>
              <w:top w:w="38" w:type="dxa"/>
              <w:start w:w="75" w:type="dxa"/>
              <w:bottom w:w="38" w:type="dxa"/>
              <w:end w:w="75" w:type="dxa"/>
            </w:tcMar>
          </w:tcPr>
          <w:p>
            <w:pPr>
              <w:pStyle w:val="Compact"/>
            </w:pPr>
            <w:r>
              <w:rPr>
                <w:b/>
                <w:color w:val="2F6D8A"/>
              </w:rPr>
              <w:t>› Find meetings and minutes</w:t>
            </w:r>
          </w:p>
        </w:tc>
      </w:tr>
      <w:tr>
        <w:tc>
          <w:tcPr>
            <w:tcW w:type="dxa" w:w="5170"/>
            <w:shd w:fill="F4F6F7"/>
            <w:tcMar>
              <w:top w:w="38" w:type="dxa"/>
              <w:start w:w="75" w:type="dxa"/>
              <w:bottom w:w="38" w:type="dxa"/>
              <w:end w:w="75" w:type="dxa"/>
            </w:tcMar>
          </w:tcPr>
          <w:p>
            <w:pPr>
              <w:pStyle w:val="Compact"/>
            </w:pPr>
            <w:r>
              <w:rPr>
                <w:b/>
                <w:color w:val="2F6D8A"/>
              </w:rPr>
              <w:t>› Recycling and trash</w:t>
            </w:r>
          </w:p>
        </w:tc>
        <w:tc>
          <w:tcPr>
            <w:tcW w:type="dxa" w:w="5170"/>
            <w:shd w:fill="F4F6F7"/>
            <w:tcMar>
              <w:top w:w="38" w:type="dxa"/>
              <w:start w:w="75" w:type="dxa"/>
              <w:bottom w:w="38" w:type="dxa"/>
              <w:end w:w="75" w:type="dxa"/>
            </w:tcMar>
          </w:tcPr>
          <w:p>
            <w:pPr>
              <w:pStyle w:val="Compact"/>
            </w:pPr>
            <w:r>
              <w:rPr>
                <w:b/>
                <w:color w:val="2F6D8A"/>
              </w:rPr>
              <w:t>› Find a form</w:t>
            </w:r>
          </w:p>
        </w:tc>
      </w:tr>
      <w:tr>
        <w:tc>
          <w:tcPr>
            <w:tcW w:type="dxa" w:w="5170"/>
            <w:shd w:fill="F4F6F7"/>
            <w:tcMar>
              <w:top w:w="38" w:type="dxa"/>
              <w:start w:w="75" w:type="dxa"/>
              <w:bottom w:w="38" w:type="dxa"/>
              <w:end w:w="75" w:type="dxa"/>
            </w:tcMar>
          </w:tcPr>
          <w:p>
            <w:pPr>
              <w:pStyle w:val="Compact"/>
            </w:pPr>
            <w:r>
              <w:rPr>
                <w:b/>
                <w:color w:val="2F6D8A"/>
              </w:rPr>
              <w:t>› Road information</w:t>
            </w:r>
          </w:p>
        </w:tc>
        <w:tc>
          <w:tcPr>
            <w:tcW w:type="dxa" w:w="5170"/>
            <w:shd w:fill="F4F6F7"/>
            <w:tcMar>
              <w:top w:w="38" w:type="dxa"/>
              <w:start w:w="75" w:type="dxa"/>
              <w:bottom w:w="38" w:type="dxa"/>
              <w:end w:w="75" w:type="dxa"/>
            </w:tcMar>
          </w:tcPr>
          <w:p>
            <w:pPr>
              <w:pStyle w:val="Compact"/>
            </w:pPr>
            <w:r>
              <w:rPr>
                <w:b/>
                <w:color w:val="2F6D8A"/>
              </w:rPr>
              <w:t>› Contact the town</w:t>
            </w:r>
          </w:p>
        </w:tc>
      </w:tr>
      <w:tr>
        <w:tc>
          <w:tcPr>
            <w:tcW w:type="dxa" w:w="5170"/>
            <w:shd w:fill="F4F6F7"/>
            <w:tcMar>
              <w:top w:w="38" w:type="dxa"/>
              <w:start w:w="75" w:type="dxa"/>
              <w:bottom w:w="38" w:type="dxa"/>
              <w:end w:w="75" w:type="dxa"/>
            </w:tcMar>
          </w:tcPr>
          <w:p>
            <w:pPr>
              <w:pStyle w:val="Compact"/>
            </w:pPr>
            <w:r>
              <w:rPr>
                <w:b/>
                <w:color w:val="2F6D8A"/>
              </w:rPr>
              <w:t>› View events</w:t>
            </w:r>
          </w:p>
        </w:tc>
        <w:tc>
          <w:tcPr>
            <w:tcW w:type="dxa" w:w="5170"/>
            <w:shd w:fill="F4F6F7"/>
            <w:tcMar>
              <w:top w:w="38" w:type="dxa"/>
              <w:start w:w="75" w:type="dxa"/>
              <w:bottom w:w="38" w:type="dxa"/>
              <w:end w:w="75" w:type="dxa"/>
            </w:tcMar>
          </w:tcPr>
          <w:p>
            <w:pPr>
              <w:pStyle w:val="Compact"/>
            </w:pPr>
            <w:r>
              <w:rPr>
                <w:b/>
                <w:color w:val="2F6D8A"/>
              </w:rPr>
              <w:t>› Things to do</w:t>
            </w:r>
          </w:p>
        </w:tc>
      </w:tr>
    </w:tbl>
    <w:p>
      <w:pPr>
        <w:pStyle w:val="Heading2"/>
      </w:pPr>
      <w:r>
        <w:t>Open questions</w:t>
      </w:r>
    </w:p>
    <w:p>
      <w:pPr>
        <w:pStyle w:val="CompactBullet"/>
      </w:pPr>
      <w:r>
        <w:t>• Which six to eight tasks receive priority?</w:t>
      </w:r>
    </w:p>
    <w:p>
      <w:pPr>
        <w:pStyle w:val="CompactBullet"/>
      </w:pPr>
      <w:r>
        <w:t>• Who may publish or clear a homepage alert?</w:t>
      </w:r>
    </w:p>
    <w:p>
      <w:pPr>
        <w:pStyle w:val="CompactBullet"/>
      </w:pPr>
      <w:r>
        <w:t>• Which photographs represent Glover?</w:t>
      </w:r>
    </w:p>
    <w:p>
      <w:pPr>
        <w:pStyle w:val="CompactBullet"/>
      </w:pPr>
      <w:r>
        <w:t>• Confirm all office and meeting information before launch.</w:t>
      </w:r>
    </w:p>
    <w:p>
      <w:pPr>
        <w:pStyle w:val="Source"/>
      </w:pPr>
      <w:r>
        <w:rPr>
          <w:b/>
        </w:rPr>
        <w:t xml:space="preserve">SOURCE PAGES/COLLECTIONS: </w:t>
      </w:r>
      <w:r>
        <w:t>Welcome | Town Clerk | Contact List | Select Board | Home/news archives</w:t>
      </w:r>
    </w:p>
    <w:p>
      <w:pPr>
        <w:pStyle w:val="Source"/>
      </w:pPr>
      <w:r>
        <w:rPr>
          <w:b/>
        </w:rPr>
        <w:t xml:space="preserve">ARCHIVE-WIDE REVIEW: </w:t>
      </w:r>
      <w:r>
        <w:t>33 title-matched pages/posts were identified across the 733-page archive</w:t>
      </w:r>
      <w:r>
        <w:t>, including Glover Listers – Property Inspection Notice; Glover Paving Project Notice; Glover Selectboard meeting notice and Memphremagog Watershed Presentation on 11/9/23; NEK Broadband and CVFiber public hearing will be held on November 12, 2024 at 7:00 PM online.</w:t>
      </w:r>
    </w:p>
    <w:p>
      <w:r>
        <w:br w:type="page"/>
      </w:r>
    </w:p>
    <w:p>
      <w:pPr>
        <w:pStyle w:val="Eyebrow"/>
      </w:pPr>
      <w:r>
        <w:t>NAVIGATION: TOWN SERVICES</w:t>
      </w:r>
    </w:p>
    <w:p>
      <w:pPr>
        <w:pStyle w:val="Heading1"/>
      </w:pPr>
      <w:r>
        <w:t>Town Services</w:t>
      </w:r>
    </w:p>
    <w:p>
      <w:pPr>
        <w:pStyle w:val="Compact"/>
      </w:pPr>
      <w:r>
        <w:rPr>
          <w:b/>
          <w:color w:val="17324D"/>
        </w:rPr>
        <w:t xml:space="preserve">Suggested slug: </w:t>
      </w:r>
      <w:r>
        <w:t>/services/</w:t>
      </w:r>
    </w:p>
    <w:tbl>
      <w:tblPr>
        <w:tblW w:type="auto" w:w="0"/>
        <w:tblLook w:firstColumn="1" w:firstRow="1" w:lastColumn="0" w:lastRow="0" w:noHBand="0" w:noVBand="1" w:val="04A0"/>
      </w:tblPr>
      <w:tblGrid>
        <w:gridCol w:w="10340"/>
      </w:tblGrid>
      <w:tr>
        <w:tc>
          <w:tcPr>
            <w:tcW w:type="dxa" w:w="10340"/>
            <w:shd w:fill="EAF3F7"/>
            <w:tcMar>
              <w:top w:w="80" w:type="dxa"/>
              <w:start w:w="115" w:type="dxa"/>
              <w:bottom w:w="80" w:type="dxa"/>
              <w:end w:w="115" w:type="dxa"/>
            </w:tcMar>
          </w:tcPr>
          <w:p>
            <w:pPr>
              <w:pStyle w:val="Compact"/>
            </w:pPr>
            <w:r>
              <w:rPr>
                <w:b/>
                <w:color w:val="17324D"/>
              </w:rPr>
              <w:t xml:space="preserve">Page purpose. </w:t>
            </w:r>
            <w:r>
              <w:t>Provide a task-based overview of services without requiring users to understand town departments.</w:t>
            </w:r>
          </w:p>
        </w:tc>
      </w:tr>
    </w:tbl>
    <w:p>
      <w:pPr>
        <w:pStyle w:val="Heading2"/>
      </w:pPr>
      <w:r>
        <w:t>Page content gathered from the current site</w:t>
      </w:r>
    </w:p>
    <w:p>
      <w:pPr>
        <w:pStyle w:val="Compact"/>
      </w:pPr>
      <w:r>
        <w:rPr>
          <w:b/>
          <w:color w:val="17324D"/>
        </w:rPr>
        <w:t xml:space="preserve">Service overview. </w:t>
      </w:r>
      <w:r>
        <w:t>The existing Town Services, Town Clerk, Contact List, Recycling Center, and related posts collectively cover payments, public records, motor-vehicle renewals, dog licensing, property research, driveway permits, roads, recycling and rubbish, emergency services, the library, cemeteries, and facility rentals.</w:t>
      </w:r>
    </w:p>
    <w:p>
      <w:pPr>
        <w:pStyle w:val="Compact"/>
      </w:pPr>
      <w:r>
        <w:rPr>
          <w:b/>
          <w:color w:val="17324D"/>
        </w:rPr>
        <w:t xml:space="preserve">Library. </w:t>
      </w:r>
      <w:r>
        <w:t>The current site lists Glover Public Library at 802-525-4365, with Tuesday through Thursday hours of 1:00 to 6:00 p.m., Saturday winter hours of 10:00 a.m. to noon, and PlayWorld on Tuesday mornings during the school year. The service landing can show this concise information and link to the library's own site.</w:t>
      </w:r>
    </w:p>
    <w:p>
      <w:pPr>
        <w:pStyle w:val="Compact"/>
      </w:pPr>
      <w:r>
        <w:rPr>
          <w:b/>
          <w:color w:val="17324D"/>
        </w:rPr>
        <w:t xml:space="preserve">Rentals. </w:t>
      </w:r>
      <w:r>
        <w:t>Town Hall rental and table/chair rental are handled through the Town Clerk's Office at 802-525-6227. These belong as service cards linking to Payments or Clerk Services rather than separate thin pages.</w:t>
      </w:r>
    </w:p>
    <w:p>
      <w:pPr>
        <w:pStyle w:val="Compact"/>
      </w:pPr>
      <w:r>
        <w:rPr>
          <w:b/>
          <w:color w:val="17324D"/>
        </w:rPr>
        <w:t xml:space="preserve">Private rubbish removal. </w:t>
      </w:r>
      <w:r>
        <w:t>The existing site lists bagged-trash service at Glover Recycling and several private haulers. Vendor information must carry a last-verified date.</w:t>
      </w:r>
    </w:p>
    <w:p>
      <w:pPr>
        <w:pStyle w:val="Heading2"/>
      </w:pPr>
      <w:r>
        <w:t>Primary CTAs</w:t>
      </w:r>
    </w:p>
    <w:tbl>
      <w:tblPr>
        <w:tblW w:type="auto" w:w="0"/>
        <w:tblLook w:firstColumn="1" w:firstRow="1" w:lastColumn="0" w:lastRow="0" w:noHBand="0" w:noVBand="1" w:val="04A0"/>
      </w:tblPr>
      <w:tblGrid>
        <w:gridCol w:w="5170"/>
        <w:gridCol w:w="5170"/>
      </w:tblGrid>
      <w:tr>
        <w:tc>
          <w:tcPr>
            <w:tcW w:type="dxa" w:w="5170"/>
            <w:shd w:fill="F4F6F7"/>
            <w:tcMar>
              <w:top w:w="38" w:type="dxa"/>
              <w:start w:w="75" w:type="dxa"/>
              <w:bottom w:w="38" w:type="dxa"/>
              <w:end w:w="75" w:type="dxa"/>
            </w:tcMar>
          </w:tcPr>
          <w:p>
            <w:pPr>
              <w:pStyle w:val="Compact"/>
            </w:pPr>
            <w:r>
              <w:rPr>
                <w:b/>
                <w:color w:val="2F6D8A"/>
              </w:rPr>
              <w:t>› Pay taxes and bills</w:t>
            </w:r>
          </w:p>
        </w:tc>
        <w:tc>
          <w:tcPr>
            <w:tcW w:type="dxa" w:w="5170"/>
            <w:shd w:fill="F4F6F7"/>
            <w:tcMar>
              <w:top w:w="38" w:type="dxa"/>
              <w:start w:w="75" w:type="dxa"/>
              <w:bottom w:w="38" w:type="dxa"/>
              <w:end w:w="75" w:type="dxa"/>
            </w:tcMar>
          </w:tcPr>
          <w:p>
            <w:pPr>
              <w:pStyle w:val="Compact"/>
            </w:pPr>
            <w:r>
              <w:rPr>
                <w:b/>
                <w:color w:val="2F6D8A"/>
              </w:rPr>
              <w:t>› Clerk services and records</w:t>
            </w:r>
          </w:p>
        </w:tc>
      </w:tr>
      <w:tr>
        <w:tc>
          <w:tcPr>
            <w:tcW w:type="dxa" w:w="5170"/>
            <w:shd w:fill="F4F6F7"/>
            <w:tcMar>
              <w:top w:w="38" w:type="dxa"/>
              <w:start w:w="75" w:type="dxa"/>
              <w:bottom w:w="38" w:type="dxa"/>
              <w:end w:w="75" w:type="dxa"/>
            </w:tcMar>
          </w:tcPr>
          <w:p>
            <w:pPr>
              <w:pStyle w:val="Compact"/>
            </w:pPr>
            <w:r>
              <w:rPr>
                <w:b/>
                <w:color w:val="2F6D8A"/>
              </w:rPr>
              <w:t>› Property and permits</w:t>
            </w:r>
          </w:p>
        </w:tc>
        <w:tc>
          <w:tcPr>
            <w:tcW w:type="dxa" w:w="5170"/>
            <w:shd w:fill="F4F6F7"/>
            <w:tcMar>
              <w:top w:w="38" w:type="dxa"/>
              <w:start w:w="75" w:type="dxa"/>
              <w:bottom w:w="38" w:type="dxa"/>
              <w:end w:w="75" w:type="dxa"/>
            </w:tcMar>
          </w:tcPr>
          <w:p>
            <w:pPr>
              <w:pStyle w:val="Compact"/>
            </w:pPr>
            <w:r>
              <w:rPr>
                <w:b/>
                <w:color w:val="2F6D8A"/>
              </w:rPr>
              <w:t>› Roads</w:t>
            </w:r>
          </w:p>
        </w:tc>
      </w:tr>
      <w:tr>
        <w:tc>
          <w:tcPr>
            <w:tcW w:type="dxa" w:w="5170"/>
            <w:shd w:fill="F4F6F7"/>
            <w:tcMar>
              <w:top w:w="38" w:type="dxa"/>
              <w:start w:w="75" w:type="dxa"/>
              <w:bottom w:w="38" w:type="dxa"/>
              <w:end w:w="75" w:type="dxa"/>
            </w:tcMar>
          </w:tcPr>
          <w:p>
            <w:pPr>
              <w:pStyle w:val="Compact"/>
            </w:pPr>
            <w:r>
              <w:rPr>
                <w:b/>
                <w:color w:val="2F6D8A"/>
              </w:rPr>
              <w:t>› Recycling and trash</w:t>
            </w:r>
          </w:p>
        </w:tc>
        <w:tc>
          <w:tcPr>
            <w:tcW w:type="dxa" w:w="5170"/>
            <w:shd w:fill="F4F6F7"/>
            <w:tcMar>
              <w:top w:w="38" w:type="dxa"/>
              <w:start w:w="75" w:type="dxa"/>
              <w:bottom w:w="38" w:type="dxa"/>
              <w:end w:w="75" w:type="dxa"/>
            </w:tcMar>
          </w:tcPr>
          <w:p>
            <w:pPr>
              <w:pStyle w:val="Compact"/>
            </w:pPr>
            <w:r>
              <w:rPr>
                <w:b/>
                <w:color w:val="2F6D8A"/>
              </w:rPr>
              <w:t>› Emergency information</w:t>
            </w:r>
          </w:p>
        </w:tc>
      </w:tr>
      <w:tr>
        <w:tc>
          <w:tcPr>
            <w:tcW w:type="dxa" w:w="5170"/>
            <w:shd w:fill="F4F6F7"/>
            <w:tcMar>
              <w:top w:w="38" w:type="dxa"/>
              <w:start w:w="75" w:type="dxa"/>
              <w:bottom w:w="38" w:type="dxa"/>
              <w:end w:w="75" w:type="dxa"/>
            </w:tcMar>
          </w:tcPr>
          <w:p>
            <w:pPr>
              <w:pStyle w:val="Compact"/>
            </w:pPr>
            <w:r>
              <w:rPr>
                <w:b/>
                <w:color w:val="2F6D8A"/>
              </w:rPr>
              <w:t>› Cemeteries</w:t>
            </w:r>
          </w:p>
        </w:tc>
        <w:tc>
          <w:tcPr>
            <w:tcW w:type="dxa" w:w="5170"/>
            <w:shd w:fill="F4F6F7"/>
            <w:tcMar>
              <w:top w:w="38" w:type="dxa"/>
              <w:start w:w="75" w:type="dxa"/>
              <w:bottom w:w="38" w:type="dxa"/>
              <w:end w:w="75" w:type="dxa"/>
            </w:tcMar>
          </w:tcPr>
          <w:p>
            <w:pPr>
              <w:pStyle w:val="Compact"/>
            </w:pPr>
            <w:r>
              <w:rPr>
                <w:b/>
                <w:color w:val="2F6D8A"/>
              </w:rPr>
              <w:t>› Library website</w:t>
            </w:r>
          </w:p>
        </w:tc>
      </w:tr>
    </w:tbl>
    <w:p>
      <w:pPr>
        <w:pStyle w:val="Heading2"/>
      </w:pPr>
      <w:r>
        <w:t>Open questions</w:t>
      </w:r>
    </w:p>
    <w:p>
      <w:pPr>
        <w:pStyle w:val="CompactBullet"/>
      </w:pPr>
      <w:r>
        <w:t>• Which services should appear first?</w:t>
      </w:r>
    </w:p>
    <w:p>
      <w:pPr>
        <w:pStyle w:val="CompactBullet"/>
      </w:pPr>
      <w:r>
        <w:t>• Should library information stay on the town site or link entirely to the library site?</w:t>
      </w:r>
    </w:p>
    <w:p>
      <w:pPr>
        <w:pStyle w:val="CompactBullet"/>
      </w:pPr>
      <w:r>
        <w:t>• Confirm rental processes and private-hauler listings.</w:t>
      </w:r>
    </w:p>
    <w:p>
      <w:pPr>
        <w:pStyle w:val="Source"/>
      </w:pPr>
      <w:r>
        <w:rPr>
          <w:b/>
        </w:rPr>
        <w:t xml:space="preserve">SOURCE PAGES/COLLECTIONS: </w:t>
      </w:r>
      <w:r>
        <w:t>Town Services | Town Clerk | Contact List | Recycling Center | Library Trustees</w:t>
      </w:r>
    </w:p>
    <w:p>
      <w:pPr>
        <w:pStyle w:val="Source"/>
      </w:pPr>
      <w:r>
        <w:rPr>
          <w:b/>
        </w:rPr>
        <w:t xml:space="preserve">ARCHIVE-WIDE REVIEW: </w:t>
      </w:r>
      <w:r>
        <w:t>3 title-matched pages/posts were identified across the 733-page archive</w:t>
      </w:r>
      <w:r>
        <w:t>, including Bagged Trash PRICE CHANGE: March 1, 2024; Library Trustees; Glover Town Services.</w:t>
      </w:r>
    </w:p>
    <w:p>
      <w:r>
        <w:br w:type="page"/>
      </w:r>
    </w:p>
    <w:p>
      <w:pPr>
        <w:pStyle w:val="Eyebrow"/>
      </w:pPr>
      <w:r>
        <w:t>NAVIGATION: TOWN SERVICES</w:t>
      </w:r>
    </w:p>
    <w:p>
      <w:pPr>
        <w:pStyle w:val="Heading1"/>
      </w:pPr>
      <w:r>
        <w:t>Pay Taxes and Bills</w:t>
      </w:r>
    </w:p>
    <w:p>
      <w:pPr>
        <w:pStyle w:val="Compact"/>
      </w:pPr>
      <w:r>
        <w:rPr>
          <w:b/>
          <w:color w:val="17324D"/>
        </w:rPr>
        <w:t xml:space="preserve">Suggested slug: </w:t>
      </w:r>
      <w:r>
        <w:t>/services/pay-online/</w:t>
      </w:r>
    </w:p>
    <w:tbl>
      <w:tblPr>
        <w:tblW w:type="auto" w:w="0"/>
        <w:tblLook w:firstColumn="1" w:firstRow="1" w:lastColumn="0" w:lastRow="0" w:noHBand="0" w:noVBand="1" w:val="04A0"/>
      </w:tblPr>
      <w:tblGrid>
        <w:gridCol w:w="10340"/>
      </w:tblGrid>
      <w:tr>
        <w:tc>
          <w:tcPr>
            <w:tcW w:type="dxa" w:w="10340"/>
            <w:shd w:fill="EAF3F7"/>
            <w:tcMar>
              <w:top w:w="80" w:type="dxa"/>
              <w:start w:w="115" w:type="dxa"/>
              <w:bottom w:w="80" w:type="dxa"/>
              <w:end w:w="115" w:type="dxa"/>
            </w:tcMar>
          </w:tcPr>
          <w:p>
            <w:pPr>
              <w:pStyle w:val="Compact"/>
            </w:pPr>
            <w:r>
              <w:rPr>
                <w:b/>
                <w:color w:val="17324D"/>
              </w:rPr>
              <w:t xml:space="preserve">Page purpose. </w:t>
            </w:r>
            <w:r>
              <w:t>Provide one trusted destination for all existing online town payment options.</w:t>
            </w:r>
          </w:p>
        </w:tc>
      </w:tr>
    </w:tbl>
    <w:p>
      <w:pPr>
        <w:pStyle w:val="Heading2"/>
      </w:pPr>
      <w:r>
        <w:t>Page content gathered from the current site</w:t>
      </w:r>
    </w:p>
    <w:p>
      <w:pPr>
        <w:pStyle w:val="Compact"/>
      </w:pPr>
      <w:r>
        <w:rPr>
          <w:b/>
          <w:color w:val="17324D"/>
        </w:rPr>
        <w:t xml:space="preserve">Existing payment options. </w:t>
      </w:r>
      <w:r>
        <w:t>The captured Make Online Payment page states that the town accepts credit-card payments and provides three separate GovPayNow links: Property Tax payments, Waste Water Payments, and Miscellaneous Payments.</w:t>
      </w:r>
    </w:p>
    <w:p>
      <w:pPr>
        <w:pStyle w:val="Compact"/>
      </w:pPr>
      <w:r>
        <w:rPr>
          <w:b/>
          <w:color w:val="17324D"/>
        </w:rPr>
        <w:t xml:space="preserve">Miscellaneous payments. </w:t>
      </w:r>
      <w:r>
        <w:t>The existing page specifically lists grader fees, dog licenses, table and chair rental, and Town Hall rental as examples of miscellaneous payments.</w:t>
      </w:r>
    </w:p>
    <w:p>
      <w:pPr>
        <w:pStyle w:val="Compact"/>
      </w:pPr>
      <w:r>
        <w:rPr>
          <w:b/>
          <w:color w:val="17324D"/>
        </w:rPr>
        <w:t xml:space="preserve">Related information. </w:t>
      </w:r>
      <w:r>
        <w:t>The Town Clerk page provides current-site fee information for dog licenses and a town charge for qualifying motor-vehicle renewals. Those amounts should live in a dated fee schedule rather than being repeated in multiple pages.</w:t>
      </w:r>
    </w:p>
    <w:p>
      <w:pPr>
        <w:pStyle w:val="Compact"/>
      </w:pPr>
      <w:r>
        <w:rPr>
          <w:b/>
          <w:color w:val="17324D"/>
        </w:rPr>
        <w:t xml:space="preserve">Assistance. </w:t>
      </w:r>
      <w:r>
        <w:t>Users who are uncertain which category to choose should be directed to the Town Clerk's Office at 802-525-6227 before paying.</w:t>
      </w:r>
    </w:p>
    <w:p>
      <w:pPr>
        <w:pStyle w:val="Heading2"/>
      </w:pPr>
      <w:r>
        <w:t>Primary CTAs</w:t>
      </w:r>
    </w:p>
    <w:tbl>
      <w:tblPr>
        <w:tblW w:type="auto" w:w="0"/>
        <w:tblLook w:firstColumn="1" w:firstRow="1" w:lastColumn="0" w:lastRow="0" w:noHBand="0" w:noVBand="1" w:val="04A0"/>
      </w:tblPr>
      <w:tblGrid>
        <w:gridCol w:w="5170"/>
        <w:gridCol w:w="5170"/>
      </w:tblGrid>
      <w:tr>
        <w:tc>
          <w:tcPr>
            <w:tcW w:type="dxa" w:w="5170"/>
            <w:shd w:fill="F4F6F7"/>
            <w:tcMar>
              <w:top w:w="38" w:type="dxa"/>
              <w:start w:w="75" w:type="dxa"/>
              <w:bottom w:w="38" w:type="dxa"/>
              <w:end w:w="75" w:type="dxa"/>
            </w:tcMar>
          </w:tcPr>
          <w:p>
            <w:pPr>
              <w:pStyle w:val="Compact"/>
            </w:pPr>
            <w:r>
              <w:rPr>
                <w:b/>
                <w:color w:val="2F6D8A"/>
              </w:rPr>
              <w:t>› Pay property taxes</w:t>
            </w:r>
          </w:p>
        </w:tc>
        <w:tc>
          <w:tcPr>
            <w:tcW w:type="dxa" w:w="5170"/>
            <w:shd w:fill="F4F6F7"/>
            <w:tcMar>
              <w:top w:w="38" w:type="dxa"/>
              <w:start w:w="75" w:type="dxa"/>
              <w:bottom w:w="38" w:type="dxa"/>
              <w:end w:w="75" w:type="dxa"/>
            </w:tcMar>
          </w:tcPr>
          <w:p>
            <w:pPr>
              <w:pStyle w:val="Compact"/>
            </w:pPr>
            <w:r>
              <w:rPr>
                <w:b/>
                <w:color w:val="2F6D8A"/>
              </w:rPr>
              <w:t>› Pay a wastewater bill</w:t>
            </w:r>
          </w:p>
        </w:tc>
      </w:tr>
      <w:tr>
        <w:tc>
          <w:tcPr>
            <w:tcW w:type="dxa" w:w="5170"/>
            <w:shd w:fill="F4F6F7"/>
            <w:tcMar>
              <w:top w:w="38" w:type="dxa"/>
              <w:start w:w="75" w:type="dxa"/>
              <w:bottom w:w="38" w:type="dxa"/>
              <w:end w:w="75" w:type="dxa"/>
            </w:tcMar>
          </w:tcPr>
          <w:p>
            <w:pPr>
              <w:pStyle w:val="Compact"/>
            </w:pPr>
            <w:r>
              <w:rPr>
                <w:b/>
                <w:color w:val="2F6D8A"/>
              </w:rPr>
              <w:t>› Make a miscellaneous payment</w:t>
            </w:r>
          </w:p>
        </w:tc>
        <w:tc>
          <w:tcPr>
            <w:tcW w:type="dxa" w:w="5170"/>
            <w:shd w:fill="F4F6F7"/>
            <w:tcMar>
              <w:top w:w="38" w:type="dxa"/>
              <w:start w:w="75" w:type="dxa"/>
              <w:bottom w:w="38" w:type="dxa"/>
              <w:end w:w="75" w:type="dxa"/>
            </w:tcMar>
          </w:tcPr>
          <w:p>
            <w:pPr>
              <w:pStyle w:val="Compact"/>
            </w:pPr>
            <w:r>
              <w:rPr>
                <w:b/>
                <w:color w:val="2F6D8A"/>
              </w:rPr>
              <w:t>› View current fees</w:t>
            </w:r>
          </w:p>
        </w:tc>
      </w:tr>
      <w:tr>
        <w:tc>
          <w:tcPr>
            <w:tcW w:type="dxa" w:w="5170"/>
            <w:shd w:fill="F4F6F7"/>
            <w:tcMar>
              <w:top w:w="38" w:type="dxa"/>
              <w:start w:w="75" w:type="dxa"/>
              <w:bottom w:w="38" w:type="dxa"/>
              <w:end w:w="75" w:type="dxa"/>
            </w:tcMar>
          </w:tcPr>
          <w:p>
            <w:pPr>
              <w:pStyle w:val="Compact"/>
            </w:pPr>
            <w:r>
              <w:rPr>
                <w:b/>
                <w:color w:val="2F6D8A"/>
              </w:rPr>
              <w:t>› Contact the Town Clerk</w:t>
            </w:r>
          </w:p>
        </w:tc>
        <w:tc>
          <w:tcPr>
            <w:tcW w:type="dxa" w:w="5170"/>
          </w:tcPr>
          <w:p>
            <w:r/>
          </w:p>
        </w:tc>
      </w:tr>
    </w:tbl>
    <w:p>
      <w:pPr>
        <w:pStyle w:val="Heading2"/>
      </w:pPr>
      <w:r>
        <w:t>Open questions</w:t>
      </w:r>
    </w:p>
    <w:p>
      <w:pPr>
        <w:pStyle w:val="CompactBullet"/>
      </w:pPr>
      <w:r>
        <w:t>• Are all three GovPayNow links still active and town-approved?</w:t>
      </w:r>
    </w:p>
    <w:p>
      <w:pPr>
        <w:pStyle w:val="CompactBullet"/>
      </w:pPr>
      <w:r>
        <w:t>• What processing fees apply?</w:t>
      </w:r>
    </w:p>
    <w:p>
      <w:pPr>
        <w:pStyle w:val="CompactBullet"/>
      </w:pPr>
      <w:r>
        <w:t>• What reference information must a payer enter?</w:t>
      </w:r>
    </w:p>
    <w:p>
      <w:pPr>
        <w:pStyle w:val="CompactBullet"/>
      </w:pPr>
      <w:r>
        <w:t>• What is the refund or correction process?</w:t>
      </w:r>
    </w:p>
    <w:p>
      <w:pPr>
        <w:pStyle w:val="Source"/>
      </w:pPr>
      <w:r>
        <w:rPr>
          <w:b/>
        </w:rPr>
        <w:t xml:space="preserve">SOURCE PAGES/COLLECTIONS: </w:t>
      </w:r>
      <w:r>
        <w:t>Make Online Payment | Town Clerk | Contact List</w:t>
      </w:r>
    </w:p>
    <w:p>
      <w:pPr>
        <w:pStyle w:val="Source"/>
      </w:pPr>
      <w:r>
        <w:rPr>
          <w:b/>
        </w:rPr>
        <w:t xml:space="preserve">ARCHIVE-WIDE REVIEW: </w:t>
      </w:r>
      <w:r>
        <w:t>5 title-matched pages/posts were identified across the 733-page archive</w:t>
      </w:r>
      <w:r>
        <w:t>, including Make Online Payment to Town of Glover; Protected: Tax Bills; TAX SALE NOTICE; Wastewater Committee Agenda 6-18-26.</w:t>
      </w:r>
    </w:p>
    <w:p>
      <w:r>
        <w:br w:type="page"/>
      </w:r>
    </w:p>
    <w:p>
      <w:pPr>
        <w:pStyle w:val="Eyebrow"/>
      </w:pPr>
      <w:r>
        <w:t>NAVIGATION: TOWN SERVICES</w:t>
      </w:r>
    </w:p>
    <w:p>
      <w:pPr>
        <w:pStyle w:val="Heading1"/>
      </w:pPr>
      <w:r>
        <w:t>Clerk Services, Records, and Licensing</w:t>
      </w:r>
    </w:p>
    <w:p>
      <w:pPr>
        <w:pStyle w:val="Compact"/>
      </w:pPr>
      <w:r>
        <w:rPr>
          <w:b/>
          <w:color w:val="17324D"/>
        </w:rPr>
        <w:t xml:space="preserve">Suggested slug: </w:t>
      </w:r>
      <w:r>
        <w:t>/services/clerk-records-licensing/</w:t>
      </w:r>
    </w:p>
    <w:tbl>
      <w:tblPr>
        <w:tblW w:type="auto" w:w="0"/>
        <w:tblLook w:firstColumn="1" w:firstRow="1" w:lastColumn="0" w:lastRow="0" w:noHBand="0" w:noVBand="1" w:val="04A0"/>
      </w:tblPr>
      <w:tblGrid>
        <w:gridCol w:w="10340"/>
      </w:tblGrid>
      <w:tr>
        <w:tc>
          <w:tcPr>
            <w:tcW w:type="dxa" w:w="10340"/>
            <w:shd w:fill="EAF3F7"/>
            <w:tcMar>
              <w:top w:w="80" w:type="dxa"/>
              <w:start w:w="115" w:type="dxa"/>
              <w:bottom w:w="80" w:type="dxa"/>
              <w:end w:w="115" w:type="dxa"/>
            </w:tcMar>
          </w:tcPr>
          <w:p>
            <w:pPr>
              <w:pStyle w:val="Compact"/>
            </w:pPr>
            <w:r>
              <w:rPr>
                <w:b/>
                <w:color w:val="17324D"/>
              </w:rPr>
              <w:t xml:space="preserve">Page purpose. </w:t>
            </w:r>
            <w:r>
              <w:t>Consolidate the task-rich Town Clerk content without creating a duplicate government profile page.</w:t>
            </w:r>
          </w:p>
        </w:tc>
      </w:tr>
    </w:tbl>
    <w:p>
      <w:pPr>
        <w:pStyle w:val="Heading2"/>
      </w:pPr>
      <w:r>
        <w:t>Page content gathered from the current site</w:t>
      </w:r>
    </w:p>
    <w:p>
      <w:pPr>
        <w:pStyle w:val="Compact"/>
      </w:pPr>
      <w:r>
        <w:rPr>
          <w:b/>
          <w:color w:val="17324D"/>
        </w:rPr>
        <w:t xml:space="preserve">Office. </w:t>
      </w:r>
      <w:r>
        <w:t>The captured site identifies Cindy Epinette as Town Clerk/Treasurer and lists 51 Bean Hill Road, phone 802-525-6227, fax 802-525-4115, and Monday through Thursday hours of 7:00 a.m. to 5:00 p.m.</w:t>
      </w:r>
    </w:p>
    <w:p>
      <w:pPr>
        <w:pStyle w:val="Compact"/>
      </w:pPr>
      <w:r>
        <w:rPr>
          <w:b/>
          <w:color w:val="17324D"/>
        </w:rPr>
        <w:t xml:space="preserve">Dog licenses. </w:t>
      </w:r>
      <w:r>
        <w:t>Licenses are described as due April 1. Residents should provide a current rabies certificate and, when applicable, proof that the dog is spayed or neutered. The captured page lists standard and post-April 1 fees and links the Dog and Wolf-Hybrid Ordinance.</w:t>
      </w:r>
    </w:p>
    <w:p>
      <w:pPr>
        <w:pStyle w:val="Compact"/>
      </w:pPr>
      <w:r>
        <w:rPr>
          <w:b/>
          <w:color w:val="17324D"/>
        </w:rPr>
        <w:t xml:space="preserve">Motor-vehicle renewals. </w:t>
      </w:r>
      <w:r>
        <w:t>The current page describes renewal service for the current month and two prior months. DMV payment must be by check or money order payable to the Vermont Department of Motor Vehicles, with a separate town charge.</w:t>
      </w:r>
    </w:p>
    <w:p>
      <w:pPr>
        <w:pStyle w:val="Compact"/>
      </w:pPr>
      <w:r>
        <w:rPr>
          <w:b/>
          <w:color w:val="17324D"/>
        </w:rPr>
        <w:t xml:space="preserve">Records research. </w:t>
      </w:r>
      <w:r>
        <w:t>Remote land-record research is available through Cott Systems RecordHub. The Town Clerk page describes in-person vault research for an hourly fee plus copying charges, and states that the office does not conduct title searches or fax records.</w:t>
      </w:r>
    </w:p>
    <w:p>
      <w:pPr>
        <w:pStyle w:val="Compact"/>
      </w:pPr>
      <w:r>
        <w:rPr>
          <w:b/>
          <w:color w:val="17324D"/>
        </w:rPr>
        <w:t xml:space="preserve">Other clerk pathways. </w:t>
      </w:r>
      <w:r>
        <w:t>The office also handles Select Board agenda requests, driveway-permit applications, cemetery inquiries, elections and Town Meeting information, and general town questions.</w:t>
      </w:r>
    </w:p>
    <w:p>
      <w:pPr>
        <w:pStyle w:val="Heading2"/>
      </w:pPr>
      <w:r>
        <w:t>Primary CTAs</w:t>
      </w:r>
    </w:p>
    <w:tbl>
      <w:tblPr>
        <w:tblW w:type="auto" w:w="0"/>
        <w:tblLook w:firstColumn="1" w:firstRow="1" w:lastColumn="0" w:lastRow="0" w:noHBand="0" w:noVBand="1" w:val="04A0"/>
      </w:tblPr>
      <w:tblGrid>
        <w:gridCol w:w="5170"/>
        <w:gridCol w:w="5170"/>
      </w:tblGrid>
      <w:tr>
        <w:tc>
          <w:tcPr>
            <w:tcW w:type="dxa" w:w="5170"/>
            <w:shd w:fill="F4F6F7"/>
            <w:tcMar>
              <w:top w:w="38" w:type="dxa"/>
              <w:start w:w="75" w:type="dxa"/>
              <w:bottom w:w="38" w:type="dxa"/>
              <w:end w:w="75" w:type="dxa"/>
            </w:tcMar>
          </w:tcPr>
          <w:p>
            <w:pPr>
              <w:pStyle w:val="Compact"/>
            </w:pPr>
            <w:r>
              <w:rPr>
                <w:b/>
                <w:color w:val="2F6D8A"/>
              </w:rPr>
              <w:t>› License a dog</w:t>
            </w:r>
          </w:p>
        </w:tc>
        <w:tc>
          <w:tcPr>
            <w:tcW w:type="dxa" w:w="5170"/>
            <w:shd w:fill="F4F6F7"/>
            <w:tcMar>
              <w:top w:w="38" w:type="dxa"/>
              <w:start w:w="75" w:type="dxa"/>
              <w:bottom w:w="38" w:type="dxa"/>
              <w:end w:w="75" w:type="dxa"/>
            </w:tcMar>
          </w:tcPr>
          <w:p>
            <w:pPr>
              <w:pStyle w:val="Compact"/>
            </w:pPr>
            <w:r>
              <w:rPr>
                <w:b/>
                <w:color w:val="2F6D8A"/>
              </w:rPr>
              <w:t>› Renew a vehicle registration</w:t>
            </w:r>
          </w:p>
        </w:tc>
      </w:tr>
      <w:tr>
        <w:tc>
          <w:tcPr>
            <w:tcW w:type="dxa" w:w="5170"/>
            <w:shd w:fill="F4F6F7"/>
            <w:tcMar>
              <w:top w:w="38" w:type="dxa"/>
              <w:start w:w="75" w:type="dxa"/>
              <w:bottom w:w="38" w:type="dxa"/>
              <w:end w:w="75" w:type="dxa"/>
            </w:tcMar>
          </w:tcPr>
          <w:p>
            <w:pPr>
              <w:pStyle w:val="Compact"/>
            </w:pPr>
            <w:r>
              <w:rPr>
                <w:b/>
                <w:color w:val="2F6D8A"/>
              </w:rPr>
              <w:t>› Search land records</w:t>
            </w:r>
          </w:p>
        </w:tc>
        <w:tc>
          <w:tcPr>
            <w:tcW w:type="dxa" w:w="5170"/>
            <w:shd w:fill="F4F6F7"/>
            <w:tcMar>
              <w:top w:w="38" w:type="dxa"/>
              <w:start w:w="75" w:type="dxa"/>
              <w:bottom w:w="38" w:type="dxa"/>
              <w:end w:w="75" w:type="dxa"/>
            </w:tcMar>
          </w:tcPr>
          <w:p>
            <w:pPr>
              <w:pStyle w:val="Compact"/>
            </w:pPr>
            <w:r>
              <w:rPr>
                <w:b/>
                <w:color w:val="2F6D8A"/>
              </w:rPr>
              <w:t>› Research records in person</w:t>
            </w:r>
          </w:p>
        </w:tc>
      </w:tr>
      <w:tr>
        <w:tc>
          <w:tcPr>
            <w:tcW w:type="dxa" w:w="5170"/>
            <w:shd w:fill="F4F6F7"/>
            <w:tcMar>
              <w:top w:w="38" w:type="dxa"/>
              <w:start w:w="75" w:type="dxa"/>
              <w:bottom w:w="38" w:type="dxa"/>
              <w:end w:w="75" w:type="dxa"/>
            </w:tcMar>
          </w:tcPr>
          <w:p>
            <w:pPr>
              <w:pStyle w:val="Compact"/>
            </w:pPr>
            <w:r>
              <w:rPr>
                <w:b/>
                <w:color w:val="2F6D8A"/>
              </w:rPr>
              <w:t>› Request a record or copy</w:t>
            </w:r>
          </w:p>
        </w:tc>
        <w:tc>
          <w:tcPr>
            <w:tcW w:type="dxa" w:w="5170"/>
            <w:shd w:fill="F4F6F7"/>
            <w:tcMar>
              <w:top w:w="38" w:type="dxa"/>
              <w:start w:w="75" w:type="dxa"/>
              <w:bottom w:w="38" w:type="dxa"/>
              <w:end w:w="75" w:type="dxa"/>
            </w:tcMar>
          </w:tcPr>
          <w:p>
            <w:pPr>
              <w:pStyle w:val="Compact"/>
            </w:pPr>
            <w:r>
              <w:rPr>
                <w:b/>
                <w:color w:val="2F6D8A"/>
              </w:rPr>
              <w:t>› Find election information</w:t>
            </w:r>
          </w:p>
        </w:tc>
      </w:tr>
      <w:tr>
        <w:tc>
          <w:tcPr>
            <w:tcW w:type="dxa" w:w="5170"/>
            <w:shd w:fill="F4F6F7"/>
            <w:tcMar>
              <w:top w:w="38" w:type="dxa"/>
              <w:start w:w="75" w:type="dxa"/>
              <w:bottom w:w="38" w:type="dxa"/>
              <w:end w:w="75" w:type="dxa"/>
            </w:tcMar>
          </w:tcPr>
          <w:p>
            <w:pPr>
              <w:pStyle w:val="Compact"/>
            </w:pPr>
            <w:r>
              <w:rPr>
                <w:b/>
                <w:color w:val="2F6D8A"/>
              </w:rPr>
              <w:t>› View fees</w:t>
            </w:r>
          </w:p>
        </w:tc>
        <w:tc>
          <w:tcPr>
            <w:tcW w:type="dxa" w:w="5170"/>
          </w:tcPr>
          <w:p>
            <w:r/>
          </w:p>
        </w:tc>
      </w:tr>
    </w:tbl>
    <w:p>
      <w:pPr>
        <w:pStyle w:val="Heading2"/>
      </w:pPr>
      <w:r>
        <w:t>Open questions</w:t>
      </w:r>
    </w:p>
    <w:p>
      <w:pPr>
        <w:pStyle w:val="CompactBullet"/>
      </w:pPr>
      <w:r>
        <w:t>• Confirm fees, accepted payments, and eligibility rules.</w:t>
      </w:r>
    </w:p>
    <w:p>
      <w:pPr>
        <w:pStyle w:val="CompactBullet"/>
      </w:pPr>
      <w:r>
        <w:t>• What vital-record, marriage-license, notary, and records-request services should be listed?</w:t>
      </w:r>
    </w:p>
    <w:p>
      <w:pPr>
        <w:pStyle w:val="CompactBullet"/>
      </w:pPr>
      <w:r>
        <w:t>• Is an appointment required for vault research?</w:t>
      </w:r>
    </w:p>
    <w:p>
      <w:pPr>
        <w:pStyle w:val="Source"/>
      </w:pPr>
      <w:r>
        <w:rPr>
          <w:b/>
        </w:rPr>
        <w:t xml:space="preserve">SOURCE PAGES/COLLECTIONS: </w:t>
      </w:r>
      <w:r>
        <w:t>Town Clerk | Contact List | Make Online Payment | Dog and Wolf-Hybrid Ordinance | Land Record link</w:t>
      </w:r>
    </w:p>
    <w:p>
      <w:pPr>
        <w:pStyle w:val="Source"/>
      </w:pPr>
      <w:r>
        <w:rPr>
          <w:b/>
        </w:rPr>
        <w:t xml:space="preserve">ARCHIVE-WIDE REVIEW: </w:t>
      </w:r>
      <w:r>
        <w:t>32 title-matched pages/posts were identified across the 733-page archive</w:t>
      </w:r>
      <w:r>
        <w:t>, including 2024 Dates to Remember – Dog Licenses and More; Author: Town Clerk; Notice: Town Clerk’s Office will be closed; Rabies Notice 5-28-26.</w:t>
      </w:r>
    </w:p>
    <w:p>
      <w:r>
        <w:br w:type="page"/>
      </w:r>
    </w:p>
    <w:p>
      <w:pPr>
        <w:pStyle w:val="Eyebrow"/>
      </w:pPr>
      <w:r>
        <w:t>NAVIGATION: TOWN SERVICES</w:t>
      </w:r>
    </w:p>
    <w:p>
      <w:pPr>
        <w:pStyle w:val="Heading1"/>
      </w:pPr>
      <w:r>
        <w:t>Property and Permits</w:t>
      </w:r>
    </w:p>
    <w:p>
      <w:pPr>
        <w:pStyle w:val="Compact"/>
      </w:pPr>
      <w:r>
        <w:rPr>
          <w:b/>
          <w:color w:val="17324D"/>
        </w:rPr>
        <w:t xml:space="preserve">Suggested slug: </w:t>
      </w:r>
      <w:r>
        <w:t>/services/property-permits/</w:t>
      </w:r>
    </w:p>
    <w:tbl>
      <w:tblPr>
        <w:tblW w:type="auto" w:w="0"/>
        <w:tblLook w:firstColumn="1" w:firstRow="1" w:lastColumn="0" w:lastRow="0" w:noHBand="0" w:noVBand="1" w:val="04A0"/>
      </w:tblPr>
      <w:tblGrid>
        <w:gridCol w:w="10340"/>
      </w:tblGrid>
      <w:tr>
        <w:tc>
          <w:tcPr>
            <w:tcW w:type="dxa" w:w="10340"/>
            <w:shd w:fill="EAF3F7"/>
            <w:tcMar>
              <w:top w:w="80" w:type="dxa"/>
              <w:start w:w="115" w:type="dxa"/>
              <w:bottom w:w="80" w:type="dxa"/>
              <w:end w:w="115" w:type="dxa"/>
            </w:tcMar>
          </w:tcPr>
          <w:p>
            <w:pPr>
              <w:pStyle w:val="Compact"/>
            </w:pPr>
            <w:r>
              <w:rPr>
                <w:b/>
                <w:color w:val="17324D"/>
              </w:rPr>
              <w:t xml:space="preserve">Page purpose. </w:t>
            </w:r>
            <w:r>
              <w:t>Bring assessment, parcel research, land records, driveway permits, and state development guidance into one starting point.</w:t>
            </w:r>
          </w:p>
        </w:tc>
      </w:tr>
    </w:tbl>
    <w:p>
      <w:pPr>
        <w:pStyle w:val="Heading2"/>
      </w:pPr>
      <w:r>
        <w:t>Page content gathered from the current site</w:t>
      </w:r>
    </w:p>
    <w:p>
      <w:pPr>
        <w:pStyle w:val="Compact"/>
      </w:pPr>
      <w:r>
        <w:rPr>
          <w:b/>
          <w:color w:val="17324D"/>
        </w:rPr>
        <w:t xml:space="preserve">Assessment and parcel information. </w:t>
      </w:r>
      <w:r>
        <w:t>The existing contact list identifies the Glover Listers and a shared contact through the Town Office. The Town Documents page links Change of Appraisal reports, tax maps, and the Vermont ANR parcel map for boundaries and SPAN information.</w:t>
      </w:r>
    </w:p>
    <w:p>
      <w:pPr>
        <w:pStyle w:val="Compact"/>
      </w:pPr>
      <w:r>
        <w:rPr>
          <w:b/>
          <w:color w:val="17324D"/>
        </w:rPr>
        <w:t xml:space="preserve">Land records. </w:t>
      </w:r>
      <w:r>
        <w:t>Remote land-record research is linked through Cott Systems RecordHub. In-person vault research is provided through the Town Clerk's Office for the posted hourly and copying fees; the office does not perform title searches.</w:t>
      </w:r>
    </w:p>
    <w:p>
      <w:pPr>
        <w:pStyle w:val="Compact"/>
      </w:pPr>
      <w:r>
        <w:rPr>
          <w:b/>
          <w:color w:val="17324D"/>
        </w:rPr>
        <w:t xml:space="preserve">Local requirements. </w:t>
      </w:r>
      <w:r>
        <w:t>The current Town Clerk page states that Glover does not have municipal zoning and that a driveway permit is required. Applications are available through the Town Clerk's Office.</w:t>
      </w:r>
    </w:p>
    <w:p>
      <w:pPr>
        <w:pStyle w:val="Compact"/>
      </w:pPr>
      <w:r>
        <w:rPr>
          <w:b/>
          <w:color w:val="17324D"/>
        </w:rPr>
        <w:t xml:space="preserve">State and environmental requirements. </w:t>
      </w:r>
      <w:r>
        <w:t>The existing page directs people building or remodeling around lakes to Vermont ANR. The archive also contains adopted 2026 Flood Hazard Area and River Corridor bylaws, private-road and driveway rules, flood maps, and environmental guidance that may affect work.</w:t>
      </w:r>
    </w:p>
    <w:p>
      <w:pPr>
        <w:pStyle w:val="Heading2"/>
      </w:pPr>
      <w:r>
        <w:t>Primary CTAs</w:t>
      </w:r>
    </w:p>
    <w:tbl>
      <w:tblPr>
        <w:tblW w:type="auto" w:w="0"/>
        <w:tblLook w:firstColumn="1" w:firstRow="1" w:lastColumn="0" w:lastRow="0" w:noHBand="0" w:noVBand="1" w:val="04A0"/>
      </w:tblPr>
      <w:tblGrid>
        <w:gridCol w:w="5170"/>
        <w:gridCol w:w="5170"/>
      </w:tblGrid>
      <w:tr>
        <w:tc>
          <w:tcPr>
            <w:tcW w:type="dxa" w:w="5170"/>
            <w:shd w:fill="F4F6F7"/>
            <w:tcMar>
              <w:top w:w="38" w:type="dxa"/>
              <w:start w:w="75" w:type="dxa"/>
              <w:bottom w:w="38" w:type="dxa"/>
              <w:end w:w="75" w:type="dxa"/>
            </w:tcMar>
          </w:tcPr>
          <w:p>
            <w:pPr>
              <w:pStyle w:val="Compact"/>
            </w:pPr>
            <w:r>
              <w:rPr>
                <w:b/>
                <w:color w:val="2F6D8A"/>
              </w:rPr>
              <w:t>› Contact the Listers</w:t>
            </w:r>
          </w:p>
        </w:tc>
        <w:tc>
          <w:tcPr>
            <w:tcW w:type="dxa" w:w="5170"/>
            <w:shd w:fill="F4F6F7"/>
            <w:tcMar>
              <w:top w:w="38" w:type="dxa"/>
              <w:start w:w="75" w:type="dxa"/>
              <w:bottom w:w="38" w:type="dxa"/>
              <w:end w:w="75" w:type="dxa"/>
            </w:tcMar>
          </w:tcPr>
          <w:p>
            <w:pPr>
              <w:pStyle w:val="Compact"/>
            </w:pPr>
            <w:r>
              <w:rPr>
                <w:b/>
                <w:color w:val="2F6D8A"/>
              </w:rPr>
              <w:t>› Search land records</w:t>
            </w:r>
          </w:p>
        </w:tc>
      </w:tr>
      <w:tr>
        <w:tc>
          <w:tcPr>
            <w:tcW w:type="dxa" w:w="5170"/>
            <w:shd w:fill="F4F6F7"/>
            <w:tcMar>
              <w:top w:w="38" w:type="dxa"/>
              <w:start w:w="75" w:type="dxa"/>
              <w:bottom w:w="38" w:type="dxa"/>
              <w:end w:w="75" w:type="dxa"/>
            </w:tcMar>
          </w:tcPr>
          <w:p>
            <w:pPr>
              <w:pStyle w:val="Compact"/>
            </w:pPr>
            <w:r>
              <w:rPr>
                <w:b/>
                <w:color w:val="2F6D8A"/>
              </w:rPr>
              <w:t>› Open parcel map</w:t>
            </w:r>
          </w:p>
        </w:tc>
        <w:tc>
          <w:tcPr>
            <w:tcW w:type="dxa" w:w="5170"/>
            <w:shd w:fill="F4F6F7"/>
            <w:tcMar>
              <w:top w:w="38" w:type="dxa"/>
              <w:start w:w="75" w:type="dxa"/>
              <w:bottom w:w="38" w:type="dxa"/>
              <w:end w:w="75" w:type="dxa"/>
            </w:tcMar>
          </w:tcPr>
          <w:p>
            <w:pPr>
              <w:pStyle w:val="Compact"/>
            </w:pPr>
            <w:r>
              <w:rPr>
                <w:b/>
                <w:color w:val="2F6D8A"/>
              </w:rPr>
              <w:t>› Get a driveway permit</w:t>
            </w:r>
          </w:p>
        </w:tc>
      </w:tr>
      <w:tr>
        <w:tc>
          <w:tcPr>
            <w:tcW w:type="dxa" w:w="5170"/>
            <w:shd w:fill="F4F6F7"/>
            <w:tcMar>
              <w:top w:w="38" w:type="dxa"/>
              <w:start w:w="75" w:type="dxa"/>
              <w:bottom w:w="38" w:type="dxa"/>
              <w:end w:w="75" w:type="dxa"/>
            </w:tcMar>
          </w:tcPr>
          <w:p>
            <w:pPr>
              <w:pStyle w:val="Compact"/>
            </w:pPr>
            <w:r>
              <w:rPr>
                <w:b/>
                <w:color w:val="2F6D8A"/>
              </w:rPr>
              <w:t>› View appraisal information</w:t>
            </w:r>
          </w:p>
        </w:tc>
        <w:tc>
          <w:tcPr>
            <w:tcW w:type="dxa" w:w="5170"/>
            <w:shd w:fill="F4F6F7"/>
            <w:tcMar>
              <w:top w:w="38" w:type="dxa"/>
              <w:start w:w="75" w:type="dxa"/>
              <w:bottom w:w="38" w:type="dxa"/>
              <w:end w:w="75" w:type="dxa"/>
            </w:tcMar>
          </w:tcPr>
          <w:p>
            <w:pPr>
              <w:pStyle w:val="Compact"/>
            </w:pPr>
            <w:r>
              <w:rPr>
                <w:b/>
                <w:color w:val="2F6D8A"/>
              </w:rPr>
              <w:t>› Flood and river requirements</w:t>
            </w:r>
          </w:p>
        </w:tc>
      </w:tr>
      <w:tr>
        <w:tc>
          <w:tcPr>
            <w:tcW w:type="dxa" w:w="5170"/>
            <w:shd w:fill="F4F6F7"/>
            <w:tcMar>
              <w:top w:w="38" w:type="dxa"/>
              <w:start w:w="75" w:type="dxa"/>
              <w:bottom w:w="38" w:type="dxa"/>
              <w:end w:w="75" w:type="dxa"/>
            </w:tcMar>
          </w:tcPr>
          <w:p>
            <w:pPr>
              <w:pStyle w:val="Compact"/>
            </w:pPr>
            <w:r>
              <w:rPr>
                <w:b/>
                <w:color w:val="2F6D8A"/>
              </w:rPr>
              <w:t>› State permit resources</w:t>
            </w:r>
          </w:p>
        </w:tc>
        <w:tc>
          <w:tcPr>
            <w:tcW w:type="dxa" w:w="5170"/>
          </w:tcPr>
          <w:p>
            <w:r/>
          </w:p>
        </w:tc>
      </w:tr>
    </w:tbl>
    <w:p>
      <w:pPr>
        <w:pStyle w:val="Heading2"/>
      </w:pPr>
      <w:r>
        <w:t>Open questions</w:t>
      </w:r>
    </w:p>
    <w:p>
      <w:pPr>
        <w:pStyle w:val="CompactBullet"/>
      </w:pPr>
      <w:r>
        <w:t>• Confirm the no-zoning statement and exact scope of town permits.</w:t>
      </w:r>
    </w:p>
    <w:p>
      <w:pPr>
        <w:pStyle w:val="CompactBullet"/>
      </w:pPr>
      <w:r>
        <w:t>• Which 2026 flood and river rules are current?</w:t>
      </w:r>
    </w:p>
    <w:p>
      <w:pPr>
        <w:pStyle w:val="CompactBullet"/>
      </w:pPr>
      <w:r>
        <w:t>• Who answers permit questions?</w:t>
      </w:r>
    </w:p>
    <w:p>
      <w:pPr>
        <w:pStyle w:val="CompactBullet"/>
      </w:pPr>
      <w:r>
        <w:t>• Which appraisal and parcel documents are public-facing?</w:t>
      </w:r>
    </w:p>
    <w:p>
      <w:pPr>
        <w:pStyle w:val="Source"/>
      </w:pPr>
      <w:r>
        <w:rPr>
          <w:b/>
        </w:rPr>
        <w:t xml:space="preserve">SOURCE PAGES/COLLECTIONS: </w:t>
      </w:r>
      <w:r>
        <w:t>Town Clerk | Contact List | Town Documents | Flood Hazard Bylaw | River Corridor Bylaw | Private Roads Ordinance</w:t>
      </w:r>
    </w:p>
    <w:p>
      <w:pPr>
        <w:pStyle w:val="Source"/>
      </w:pPr>
      <w:r>
        <w:rPr>
          <w:b/>
        </w:rPr>
        <w:t xml:space="preserve">ARCHIVE-WIDE REVIEW: </w:t>
      </w:r>
      <w:r>
        <w:t>17 title-matched pages/posts were identified across the 733-page archive</w:t>
      </w:r>
      <w:r>
        <w:t>, including Draft Flood Hazard &amp; River Corridor Bylaw; Glover Flood Hazard Area Bylaws – Adopted 12-11-25; Glover Listers Agenda 3-16-26; Glover Listers Agenda 4-16-26.</w:t>
      </w:r>
    </w:p>
    <w:p>
      <w:r>
        <w:br w:type="page"/>
      </w:r>
    </w:p>
    <w:p>
      <w:pPr>
        <w:pStyle w:val="Eyebrow"/>
      </w:pPr>
      <w:r>
        <w:t>NAVIGATION: TOWN SERVICES</w:t>
      </w:r>
    </w:p>
    <w:p>
      <w:pPr>
        <w:pStyle w:val="Heading1"/>
      </w:pPr>
      <w:r>
        <w:t>Roads</w:t>
      </w:r>
    </w:p>
    <w:p>
      <w:pPr>
        <w:pStyle w:val="Compact"/>
      </w:pPr>
      <w:r>
        <w:rPr>
          <w:b/>
          <w:color w:val="17324D"/>
        </w:rPr>
        <w:t xml:space="preserve">Suggested slug: </w:t>
      </w:r>
      <w:r>
        <w:t>/services/roads/</w:t>
      </w:r>
    </w:p>
    <w:tbl>
      <w:tblPr>
        <w:tblW w:type="auto" w:w="0"/>
        <w:tblLook w:firstColumn="1" w:firstRow="1" w:lastColumn="0" w:lastRow="0" w:noHBand="0" w:noVBand="1" w:val="04A0"/>
      </w:tblPr>
      <w:tblGrid>
        <w:gridCol w:w="10340"/>
      </w:tblGrid>
      <w:tr>
        <w:tc>
          <w:tcPr>
            <w:tcW w:type="dxa" w:w="10340"/>
            <w:shd w:fill="EAF3F7"/>
            <w:tcMar>
              <w:top w:w="80" w:type="dxa"/>
              <w:start w:w="115" w:type="dxa"/>
              <w:bottom w:w="80" w:type="dxa"/>
              <w:end w:w="115" w:type="dxa"/>
            </w:tcMar>
          </w:tcPr>
          <w:p>
            <w:pPr>
              <w:pStyle w:val="Compact"/>
            </w:pPr>
            <w:r>
              <w:rPr>
                <w:b/>
                <w:color w:val="17324D"/>
              </w:rPr>
              <w:t xml:space="preserve">Page purpose. </w:t>
            </w:r>
            <w:r>
              <w:t>Consolidate road contacts, issue reporting, closures, winter information, policies, and driveway guidance.</w:t>
            </w:r>
          </w:p>
        </w:tc>
      </w:tr>
    </w:tbl>
    <w:p>
      <w:pPr>
        <w:pStyle w:val="Heading2"/>
      </w:pPr>
      <w:r>
        <w:t>Page content gathered from the current site</w:t>
      </w:r>
    </w:p>
    <w:p>
      <w:pPr>
        <w:pStyle w:val="Compact"/>
      </w:pPr>
      <w:r>
        <w:rPr>
          <w:b/>
          <w:color w:val="17324D"/>
        </w:rPr>
        <w:t xml:space="preserve">Road contacts. </w:t>
      </w:r>
      <w:r>
        <w:t>The captured site lists the Town Garage at 802-525-4025 and identifies Mike Pray as foreman, with additional road-crew contacts in the town directory.</w:t>
      </w:r>
    </w:p>
    <w:p>
      <w:pPr>
        <w:pStyle w:val="Compact"/>
      </w:pPr>
      <w:r>
        <w:rPr>
          <w:b/>
          <w:color w:val="17324D"/>
        </w:rPr>
        <w:t xml:space="preserve">Current notices. </w:t>
      </w:r>
      <w:r>
        <w:t>The archive contains road updates, closures, paving notices, storm and flood damage, winter-road reminders, and notices affecting specific roads. Active items should feed this page from News rather than being copied into permanent text.</w:t>
      </w:r>
    </w:p>
    <w:p>
      <w:pPr>
        <w:pStyle w:val="Compact"/>
      </w:pPr>
      <w:r>
        <w:rPr>
          <w:b/>
          <w:color w:val="17324D"/>
        </w:rPr>
        <w:t xml:space="preserve">Policies and rules. </w:t>
      </w:r>
      <w:r>
        <w:t>Available records include the updated Road Policy, private-roads and driveways ordinance, driveway permit material, and highway maps. The site also contains historical road and flood-response documents.</w:t>
      </w:r>
    </w:p>
    <w:p>
      <w:pPr>
        <w:pStyle w:val="Compact"/>
      </w:pPr>
      <w:r>
        <w:rPr>
          <w:b/>
          <w:color w:val="17324D"/>
        </w:rPr>
        <w:t xml:space="preserve">Reporting. </w:t>
      </w:r>
      <w:r>
        <w:t>The current site does not provide a clear structured road-issue form. The redesigned page should identify the approved non-emergency reporting method and distinguish it from immediate threats requiring 911.</w:t>
      </w:r>
    </w:p>
    <w:p>
      <w:pPr>
        <w:pStyle w:val="Heading2"/>
      </w:pPr>
      <w:r>
        <w:t>Primary CTAs</w:t>
      </w:r>
    </w:p>
    <w:tbl>
      <w:tblPr>
        <w:tblW w:type="auto" w:w="0"/>
        <w:tblLook w:firstColumn="1" w:firstRow="1" w:lastColumn="0" w:lastRow="0" w:noHBand="0" w:noVBand="1" w:val="04A0"/>
      </w:tblPr>
      <w:tblGrid>
        <w:gridCol w:w="5170"/>
        <w:gridCol w:w="5170"/>
      </w:tblGrid>
      <w:tr>
        <w:tc>
          <w:tcPr>
            <w:tcW w:type="dxa" w:w="5170"/>
            <w:shd w:fill="F4F6F7"/>
            <w:tcMar>
              <w:top w:w="38" w:type="dxa"/>
              <w:start w:w="75" w:type="dxa"/>
              <w:bottom w:w="38" w:type="dxa"/>
              <w:end w:w="75" w:type="dxa"/>
            </w:tcMar>
          </w:tcPr>
          <w:p>
            <w:pPr>
              <w:pStyle w:val="Compact"/>
            </w:pPr>
            <w:r>
              <w:rPr>
                <w:b/>
                <w:color w:val="2F6D8A"/>
              </w:rPr>
              <w:t>› Report a road issue</w:t>
            </w:r>
          </w:p>
        </w:tc>
        <w:tc>
          <w:tcPr>
            <w:tcW w:type="dxa" w:w="5170"/>
            <w:shd w:fill="F4F6F7"/>
            <w:tcMar>
              <w:top w:w="38" w:type="dxa"/>
              <w:start w:w="75" w:type="dxa"/>
              <w:bottom w:w="38" w:type="dxa"/>
              <w:end w:w="75" w:type="dxa"/>
            </w:tcMar>
          </w:tcPr>
          <w:p>
            <w:pPr>
              <w:pStyle w:val="Compact"/>
            </w:pPr>
            <w:r>
              <w:rPr>
                <w:b/>
                <w:color w:val="2F6D8A"/>
              </w:rPr>
              <w:t>› View closures and notices</w:t>
            </w:r>
          </w:p>
        </w:tc>
      </w:tr>
      <w:tr>
        <w:tc>
          <w:tcPr>
            <w:tcW w:type="dxa" w:w="5170"/>
            <w:shd w:fill="F4F6F7"/>
            <w:tcMar>
              <w:top w:w="38" w:type="dxa"/>
              <w:start w:w="75" w:type="dxa"/>
              <w:bottom w:w="38" w:type="dxa"/>
              <w:end w:w="75" w:type="dxa"/>
            </w:tcMar>
          </w:tcPr>
          <w:p>
            <w:pPr>
              <w:pStyle w:val="Compact"/>
            </w:pPr>
            <w:r>
              <w:rPr>
                <w:b/>
                <w:color w:val="2F6D8A"/>
              </w:rPr>
              <w:t>› Contact the Town Garage</w:t>
            </w:r>
          </w:p>
        </w:tc>
        <w:tc>
          <w:tcPr>
            <w:tcW w:type="dxa" w:w="5170"/>
            <w:shd w:fill="F4F6F7"/>
            <w:tcMar>
              <w:top w:w="38" w:type="dxa"/>
              <w:start w:w="75" w:type="dxa"/>
              <w:bottom w:w="38" w:type="dxa"/>
              <w:end w:w="75" w:type="dxa"/>
            </w:tcMar>
          </w:tcPr>
          <w:p>
            <w:pPr>
              <w:pStyle w:val="Compact"/>
            </w:pPr>
            <w:r>
              <w:rPr>
                <w:b/>
                <w:color w:val="2F6D8A"/>
              </w:rPr>
              <w:t>› Get a driveway permit</w:t>
            </w:r>
          </w:p>
        </w:tc>
      </w:tr>
      <w:tr>
        <w:tc>
          <w:tcPr>
            <w:tcW w:type="dxa" w:w="5170"/>
            <w:shd w:fill="F4F6F7"/>
            <w:tcMar>
              <w:top w:w="38" w:type="dxa"/>
              <w:start w:w="75" w:type="dxa"/>
              <w:bottom w:w="38" w:type="dxa"/>
              <w:end w:w="75" w:type="dxa"/>
            </w:tcMar>
          </w:tcPr>
          <w:p>
            <w:pPr>
              <w:pStyle w:val="Compact"/>
            </w:pPr>
            <w:r>
              <w:rPr>
                <w:b/>
                <w:color w:val="2F6D8A"/>
              </w:rPr>
              <w:t>› Read road policies</w:t>
            </w:r>
          </w:p>
        </w:tc>
        <w:tc>
          <w:tcPr>
            <w:tcW w:type="dxa" w:w="5170"/>
            <w:shd w:fill="F4F6F7"/>
            <w:tcMar>
              <w:top w:w="38" w:type="dxa"/>
              <w:start w:w="75" w:type="dxa"/>
              <w:bottom w:w="38" w:type="dxa"/>
              <w:end w:w="75" w:type="dxa"/>
            </w:tcMar>
          </w:tcPr>
          <w:p>
            <w:pPr>
              <w:pStyle w:val="Compact"/>
            </w:pPr>
            <w:r>
              <w:rPr>
                <w:b/>
                <w:color w:val="2F6D8A"/>
              </w:rPr>
              <w:t>› View highway map</w:t>
            </w:r>
          </w:p>
        </w:tc>
      </w:tr>
    </w:tbl>
    <w:p>
      <w:pPr>
        <w:pStyle w:val="Heading2"/>
      </w:pPr>
      <w:r>
        <w:t>Open questions</w:t>
      </w:r>
    </w:p>
    <w:p>
      <w:pPr>
        <w:pStyle w:val="CompactBullet"/>
      </w:pPr>
      <w:r>
        <w:t>• What is the preferred reporting method?</w:t>
      </w:r>
    </w:p>
    <w:p>
      <w:pPr>
        <w:pStyle w:val="CompactBullet"/>
      </w:pPr>
      <w:r>
        <w:t>• Which staff contacts should be public?</w:t>
      </w:r>
    </w:p>
    <w:p>
      <w:pPr>
        <w:pStyle w:val="CompactBullet"/>
      </w:pPr>
      <w:r>
        <w:t>• What qualifies as an emergency?</w:t>
      </w:r>
    </w:p>
    <w:p>
      <w:pPr>
        <w:pStyle w:val="CompactBullet"/>
      </w:pPr>
      <w:r>
        <w:t>• Which road policy is current?</w:t>
      </w:r>
    </w:p>
    <w:p>
      <w:pPr>
        <w:pStyle w:val="CompactBullet"/>
      </w:pPr>
      <w:r>
        <w:t>• How are seasonal weight limits communicated?</w:t>
      </w:r>
    </w:p>
    <w:p>
      <w:pPr>
        <w:pStyle w:val="Source"/>
      </w:pPr>
      <w:r>
        <w:rPr>
          <w:b/>
        </w:rPr>
        <w:t xml:space="preserve">SOURCE PAGES/COLLECTIONS: </w:t>
      </w:r>
      <w:r>
        <w:t>Town Services | Contact List | Road notices and updates | Road Policy | Private Roads and Driveways Ordinance | Highway Map</w:t>
      </w:r>
    </w:p>
    <w:p>
      <w:pPr>
        <w:pStyle w:val="Source"/>
      </w:pPr>
      <w:r>
        <w:rPr>
          <w:b/>
        </w:rPr>
        <w:t xml:space="preserve">ARCHIVE-WIDE REVIEW: </w:t>
      </w:r>
      <w:r>
        <w:t>15 title-matched pages/posts were identified across the 733-page archive</w:t>
      </w:r>
      <w:r>
        <w:t>, including Glover Paving Project Notice; NEK Broadband and CVFiber public hearing will be held on November 12, 2024 at 7:00 PM online; Notice: Winter Parking; Office Closure for Graduation and Dr Appointment.</w:t>
      </w:r>
    </w:p>
    <w:p>
      <w:r>
        <w:br w:type="page"/>
      </w:r>
    </w:p>
    <w:p>
      <w:pPr>
        <w:pStyle w:val="Eyebrow"/>
      </w:pPr>
      <w:r>
        <w:t>NAVIGATION: TOWN SERVICES</w:t>
      </w:r>
    </w:p>
    <w:p>
      <w:pPr>
        <w:pStyle w:val="Heading1"/>
      </w:pPr>
      <w:r>
        <w:t>Recycling and Trash</w:t>
      </w:r>
    </w:p>
    <w:p>
      <w:pPr>
        <w:pStyle w:val="Compact"/>
      </w:pPr>
      <w:r>
        <w:rPr>
          <w:b/>
          <w:color w:val="17324D"/>
        </w:rPr>
        <w:t xml:space="preserve">Suggested slug: </w:t>
      </w:r>
      <w:r>
        <w:t>/services/recycling-trash/</w:t>
      </w:r>
    </w:p>
    <w:tbl>
      <w:tblPr>
        <w:tblW w:type="auto" w:w="0"/>
        <w:tblLook w:firstColumn="1" w:firstRow="1" w:lastColumn="0" w:lastRow="0" w:noHBand="0" w:noVBand="1" w:val="04A0"/>
      </w:tblPr>
      <w:tblGrid>
        <w:gridCol w:w="10340"/>
      </w:tblGrid>
      <w:tr>
        <w:tc>
          <w:tcPr>
            <w:tcW w:type="dxa" w:w="10340"/>
            <w:shd w:fill="EAF3F7"/>
            <w:tcMar>
              <w:top w:w="80" w:type="dxa"/>
              <w:start w:w="115" w:type="dxa"/>
              <w:bottom w:w="80" w:type="dxa"/>
              <w:end w:w="115" w:type="dxa"/>
            </w:tcMar>
          </w:tcPr>
          <w:p>
            <w:pPr>
              <w:pStyle w:val="Compact"/>
            </w:pPr>
            <w:r>
              <w:rPr>
                <w:b/>
                <w:color w:val="17324D"/>
              </w:rPr>
              <w:t xml:space="preserve">Page purpose. </w:t>
            </w:r>
            <w:r>
              <w:t>Replace fragmented disposal information with one practical service page.</w:t>
            </w:r>
          </w:p>
        </w:tc>
      </w:tr>
    </w:tbl>
    <w:p>
      <w:pPr>
        <w:pStyle w:val="Heading2"/>
      </w:pPr>
      <w:r>
        <w:t>Page content gathered from the current site</w:t>
      </w:r>
    </w:p>
    <w:p>
      <w:pPr>
        <w:pStyle w:val="Compact"/>
      </w:pPr>
      <w:r>
        <w:rPr>
          <w:b/>
          <w:color w:val="17324D"/>
        </w:rPr>
        <w:t xml:space="preserve">Hours. </w:t>
      </w:r>
      <w:r>
        <w:t>The captured Recycling Center page lists winter hours, December 1 through March 31, Saturday 9:00 a.m. to noon; and summer hours, April 1 through November 30, Wednesday noon to 3:00 p.m. and Saturday 9:00 a.m. to noon.</w:t>
      </w:r>
    </w:p>
    <w:p>
      <w:pPr>
        <w:pStyle w:val="Compact"/>
      </w:pPr>
      <w:r>
        <w:rPr>
          <w:b/>
          <w:color w:val="17324D"/>
        </w:rPr>
        <w:t xml:space="preserve">Recycling. </w:t>
      </w:r>
      <w:r>
        <w:t>Materials must be sorted and reasonably clean. The page lists paper, cardboard, cans, foil, glass bottles and jars, selected plastic containers, electronics, food scraps, selected rigid Styrofoam, bulbs, batteries, used motor oil, oil filters, scrap metal, and mercury-containing devices. Plastic bags are not accepted. Recycling is stated to be free.</w:t>
      </w:r>
    </w:p>
    <w:p>
      <w:pPr>
        <w:pStyle w:val="Compact"/>
      </w:pPr>
      <w:r>
        <w:rPr>
          <w:b/>
          <w:color w:val="17324D"/>
        </w:rPr>
        <w:t xml:space="preserve">Trash. </w:t>
      </w:r>
      <w:r>
        <w:t>Current-site bag prices effective September 1, 2025 are kitchen-size $3, 30-gallon $5, and contractor bag $8. Large cleanouts should be taken to an appropriate facility because the town dumpster is limited.</w:t>
      </w:r>
    </w:p>
    <w:p>
      <w:pPr>
        <w:pStyle w:val="Compact"/>
      </w:pPr>
      <w:r>
        <w:rPr>
          <w:b/>
          <w:color w:val="17324D"/>
        </w:rPr>
        <w:t xml:space="preserve">Special disposal. </w:t>
      </w:r>
      <w:r>
        <w:t>Tires, refrigerant appliances, bulky items, textiles, and hazardous waste have separate instructions. Household hazardous waste is described as appointment- or event-based through the Northeast Kingdom Waste Management District, phone 802-626-3532.</w:t>
      </w:r>
    </w:p>
    <w:p>
      <w:pPr>
        <w:pStyle w:val="Compact"/>
      </w:pPr>
      <w:r>
        <w:rPr>
          <w:b/>
          <w:color w:val="17324D"/>
        </w:rPr>
        <w:t xml:space="preserve">Outside options. </w:t>
      </w:r>
      <w:r>
        <w:t>The site lists NEKWMD and Casella facilities plus private haulers. These details should be verified and dated.</w:t>
      </w:r>
    </w:p>
    <w:p>
      <w:pPr>
        <w:pStyle w:val="Heading2"/>
      </w:pPr>
      <w:r>
        <w:t>Primary CTAs</w:t>
      </w:r>
    </w:p>
    <w:tbl>
      <w:tblPr>
        <w:tblW w:type="auto" w:w="0"/>
        <w:tblLook w:firstColumn="1" w:firstRow="1" w:lastColumn="0" w:lastRow="0" w:noHBand="0" w:noVBand="1" w:val="04A0"/>
      </w:tblPr>
      <w:tblGrid>
        <w:gridCol w:w="5170"/>
        <w:gridCol w:w="5170"/>
      </w:tblGrid>
      <w:tr>
        <w:tc>
          <w:tcPr>
            <w:tcW w:type="dxa" w:w="5170"/>
            <w:shd w:fill="F4F6F7"/>
            <w:tcMar>
              <w:top w:w="38" w:type="dxa"/>
              <w:start w:w="75" w:type="dxa"/>
              <w:bottom w:w="38" w:type="dxa"/>
              <w:end w:w="75" w:type="dxa"/>
            </w:tcMar>
          </w:tcPr>
          <w:p>
            <w:pPr>
              <w:pStyle w:val="Compact"/>
            </w:pPr>
            <w:r>
              <w:rPr>
                <w:b/>
                <w:color w:val="2F6D8A"/>
              </w:rPr>
              <w:t>› Check hours</w:t>
            </w:r>
          </w:p>
        </w:tc>
        <w:tc>
          <w:tcPr>
            <w:tcW w:type="dxa" w:w="5170"/>
            <w:shd w:fill="F4F6F7"/>
            <w:tcMar>
              <w:top w:w="38" w:type="dxa"/>
              <w:start w:w="75" w:type="dxa"/>
              <w:bottom w:w="38" w:type="dxa"/>
              <w:end w:w="75" w:type="dxa"/>
            </w:tcMar>
          </w:tcPr>
          <w:p>
            <w:pPr>
              <w:pStyle w:val="Compact"/>
            </w:pPr>
            <w:r>
              <w:rPr>
                <w:b/>
                <w:color w:val="2F6D8A"/>
              </w:rPr>
              <w:t>› What can I recycle?</w:t>
            </w:r>
          </w:p>
        </w:tc>
      </w:tr>
      <w:tr>
        <w:tc>
          <w:tcPr>
            <w:tcW w:type="dxa" w:w="5170"/>
            <w:shd w:fill="F4F6F7"/>
            <w:tcMar>
              <w:top w:w="38" w:type="dxa"/>
              <w:start w:w="75" w:type="dxa"/>
              <w:bottom w:w="38" w:type="dxa"/>
              <w:end w:w="75" w:type="dxa"/>
            </w:tcMar>
          </w:tcPr>
          <w:p>
            <w:pPr>
              <w:pStyle w:val="Compact"/>
            </w:pPr>
            <w:r>
              <w:rPr>
                <w:b/>
                <w:color w:val="2F6D8A"/>
              </w:rPr>
              <w:t>› View trash prices</w:t>
            </w:r>
          </w:p>
        </w:tc>
        <w:tc>
          <w:tcPr>
            <w:tcW w:type="dxa" w:w="5170"/>
            <w:shd w:fill="F4F6F7"/>
            <w:tcMar>
              <w:top w:w="38" w:type="dxa"/>
              <w:start w:w="75" w:type="dxa"/>
              <w:bottom w:w="38" w:type="dxa"/>
              <w:end w:w="75" w:type="dxa"/>
            </w:tcMar>
          </w:tcPr>
          <w:p>
            <w:pPr>
              <w:pStyle w:val="Compact"/>
            </w:pPr>
            <w:r>
              <w:rPr>
                <w:b/>
                <w:color w:val="2F6D8A"/>
              </w:rPr>
              <w:t>› Search disposal guide</w:t>
            </w:r>
          </w:p>
        </w:tc>
      </w:tr>
      <w:tr>
        <w:tc>
          <w:tcPr>
            <w:tcW w:type="dxa" w:w="5170"/>
            <w:shd w:fill="F4F6F7"/>
            <w:tcMar>
              <w:top w:w="38" w:type="dxa"/>
              <w:start w:w="75" w:type="dxa"/>
              <w:bottom w:w="38" w:type="dxa"/>
              <w:end w:w="75" w:type="dxa"/>
            </w:tcMar>
          </w:tcPr>
          <w:p>
            <w:pPr>
              <w:pStyle w:val="Compact"/>
            </w:pPr>
            <w:r>
              <w:rPr>
                <w:b/>
                <w:color w:val="2F6D8A"/>
              </w:rPr>
              <w:t>› Hazardous waste</w:t>
            </w:r>
          </w:p>
        </w:tc>
        <w:tc>
          <w:tcPr>
            <w:tcW w:type="dxa" w:w="5170"/>
            <w:shd w:fill="F4F6F7"/>
            <w:tcMar>
              <w:top w:w="38" w:type="dxa"/>
              <w:start w:w="75" w:type="dxa"/>
              <w:bottom w:w="38" w:type="dxa"/>
              <w:end w:w="75" w:type="dxa"/>
            </w:tcMar>
          </w:tcPr>
          <w:p>
            <w:pPr>
              <w:pStyle w:val="Compact"/>
            </w:pPr>
            <w:r>
              <w:rPr>
                <w:b/>
                <w:color w:val="2F6D8A"/>
              </w:rPr>
              <w:t>› Special and bulky items</w:t>
            </w:r>
          </w:p>
        </w:tc>
      </w:tr>
      <w:tr>
        <w:tc>
          <w:tcPr>
            <w:tcW w:type="dxa" w:w="5170"/>
            <w:shd w:fill="F4F6F7"/>
            <w:tcMar>
              <w:top w:w="38" w:type="dxa"/>
              <w:start w:w="75" w:type="dxa"/>
              <w:bottom w:w="38" w:type="dxa"/>
              <w:end w:w="75" w:type="dxa"/>
            </w:tcMar>
          </w:tcPr>
          <w:p>
            <w:pPr>
              <w:pStyle w:val="Compact"/>
            </w:pPr>
            <w:r>
              <w:rPr>
                <w:b/>
                <w:color w:val="2F6D8A"/>
              </w:rPr>
              <w:t>› See closures</w:t>
            </w:r>
          </w:p>
        </w:tc>
        <w:tc>
          <w:tcPr>
            <w:tcW w:type="dxa" w:w="5170"/>
          </w:tcPr>
          <w:p>
            <w:r/>
          </w:p>
        </w:tc>
      </w:tr>
    </w:tbl>
    <w:p>
      <w:pPr>
        <w:pStyle w:val="Heading2"/>
      </w:pPr>
      <w:r>
        <w:t>Open questions</w:t>
      </w:r>
    </w:p>
    <w:p>
      <w:pPr>
        <w:pStyle w:val="CompactBullet"/>
      </w:pPr>
      <w:r>
        <w:t>• Confirm all hours, prices, accepted materials, and outside contacts.</w:t>
      </w:r>
    </w:p>
    <w:p>
      <w:pPr>
        <w:pStyle w:val="CompactBullet"/>
      </w:pPr>
      <w:r>
        <w:t>• Who posts weather or holiday closures?</w:t>
      </w:r>
    </w:p>
    <w:p>
      <w:pPr>
        <w:pStyle w:val="CompactBullet"/>
      </w:pPr>
      <w:r>
        <w:t>• Should private haulers remain listed?</w:t>
      </w:r>
    </w:p>
    <w:p>
      <w:pPr>
        <w:pStyle w:val="CompactBullet"/>
      </w:pPr>
      <w:r>
        <w:t>• Can the A-Z disposal guide be embedded accessibly?</w:t>
      </w:r>
    </w:p>
    <w:p>
      <w:pPr>
        <w:pStyle w:val="Source"/>
      </w:pPr>
      <w:r>
        <w:rPr>
          <w:b/>
        </w:rPr>
        <w:t xml:space="preserve">SOURCE PAGES/COLLECTIONS: </w:t>
      </w:r>
      <w:r>
        <w:t>Recycling Center | Household Hazardous Waste | Town Services | Recycling closure and material posts | NEKWMD links</w:t>
      </w:r>
    </w:p>
    <w:p>
      <w:pPr>
        <w:pStyle w:val="Source"/>
      </w:pPr>
      <w:r>
        <w:rPr>
          <w:b/>
        </w:rPr>
        <w:t xml:space="preserve">ARCHIVE-WIDE REVIEW: </w:t>
      </w:r>
      <w:r>
        <w:t>12 title-matched pages/posts were identified across the 733-page archive</w:t>
      </w:r>
      <w:r>
        <w:t>, including Bagged Trash PRICE CHANGE: March 1, 2024; Glover Recycling Center seeks a part-attendant; Glover Recycling Summer Hours Starting April 3, 2024; Household Hazardous Waste.</w:t>
      </w:r>
    </w:p>
    <w:p>
      <w:r>
        <w:br w:type="page"/>
      </w:r>
    </w:p>
    <w:p>
      <w:pPr>
        <w:pStyle w:val="Eyebrow"/>
      </w:pPr>
      <w:r>
        <w:t>NAVIGATION: TOWN SERVICES</w:t>
      </w:r>
    </w:p>
    <w:p>
      <w:pPr>
        <w:pStyle w:val="Heading1"/>
      </w:pPr>
      <w:r>
        <w:t>Emergency and Public Safety</w:t>
      </w:r>
    </w:p>
    <w:p>
      <w:pPr>
        <w:pStyle w:val="Compact"/>
      </w:pPr>
      <w:r>
        <w:rPr>
          <w:b/>
          <w:color w:val="17324D"/>
        </w:rPr>
        <w:t xml:space="preserve">Suggested slug: </w:t>
      </w:r>
      <w:r>
        <w:t>/services/emergency-public-safety/</w:t>
      </w:r>
    </w:p>
    <w:tbl>
      <w:tblPr>
        <w:tblW w:type="auto" w:w="0"/>
        <w:tblLook w:firstColumn="1" w:firstRow="1" w:lastColumn="0" w:lastRow="0" w:noHBand="0" w:noVBand="1" w:val="04A0"/>
      </w:tblPr>
      <w:tblGrid>
        <w:gridCol w:w="10340"/>
      </w:tblGrid>
      <w:tr>
        <w:tc>
          <w:tcPr>
            <w:tcW w:type="dxa" w:w="10340"/>
            <w:shd w:fill="EAF3F7"/>
            <w:tcMar>
              <w:top w:w="80" w:type="dxa"/>
              <w:start w:w="115" w:type="dxa"/>
              <w:bottom w:w="80" w:type="dxa"/>
              <w:end w:w="115" w:type="dxa"/>
            </w:tcMar>
          </w:tcPr>
          <w:p>
            <w:pPr>
              <w:pStyle w:val="Compact"/>
            </w:pPr>
            <w:r>
              <w:rPr>
                <w:b/>
                <w:color w:val="17324D"/>
              </w:rPr>
              <w:t xml:space="preserve">Page purpose. </w:t>
            </w:r>
            <w:r>
              <w:t>Make emergency and non-emergency pathways unmistakable and consolidate preparedness information.</w:t>
            </w:r>
          </w:p>
        </w:tc>
      </w:tr>
    </w:tbl>
    <w:p>
      <w:pPr>
        <w:pStyle w:val="Heading2"/>
      </w:pPr>
      <w:r>
        <w:t>Page content gathered from the current site</w:t>
      </w:r>
    </w:p>
    <w:p>
      <w:pPr>
        <w:pStyle w:val="Compact"/>
      </w:pPr>
      <w:r>
        <w:rPr>
          <w:b/>
          <w:color w:val="17324D"/>
        </w:rPr>
        <w:t xml:space="preserve">Emergency. </w:t>
      </w:r>
      <w:r>
        <w:t>The current Town Services page directs users to call 911 for emergencies.</w:t>
      </w:r>
    </w:p>
    <w:p>
      <w:pPr>
        <w:pStyle w:val="Compact"/>
      </w:pPr>
      <w:r>
        <w:rPr>
          <w:b/>
          <w:color w:val="17324D"/>
        </w:rPr>
        <w:t xml:space="preserve">Non-emergency contacts. </w:t>
      </w:r>
      <w:r>
        <w:t>The captured site lists Glover Ambulance Bay at 802-525-3560 and Glover Fire Department at 802-525-3400. The Contact List also includes the ambulance chief, fire chief, constables, fire warden and assistant warden, health officer, and Town Service Officer role.</w:t>
      </w:r>
    </w:p>
    <w:p>
      <w:pPr>
        <w:pStyle w:val="Compact"/>
      </w:pPr>
      <w:r>
        <w:rPr>
          <w:b/>
          <w:color w:val="17324D"/>
        </w:rPr>
        <w:t xml:space="preserve">Emergency planning. </w:t>
      </w:r>
      <w:r>
        <w:t>The archive includes a 2026 Local Emergency Management Plan, Local Hazard Mitigation material, Shadow Lake Emergency Action Plan, dam-failure inundation maps, flood-debris guidance, road and flood-recovery notices, and community recovery resources.</w:t>
      </w:r>
    </w:p>
    <w:p>
      <w:pPr>
        <w:pStyle w:val="Compact"/>
      </w:pPr>
      <w:r>
        <w:rPr>
          <w:b/>
          <w:color w:val="17324D"/>
        </w:rPr>
        <w:t xml:space="preserve">Public-health and safety notices. </w:t>
      </w:r>
      <w:r>
        <w:t>Existing posts cover rabies, lake swimming advisories, water-test results, flooding, road hazards, and other safety matters. Active warnings should be dated and displayed automatically on Home and the relevant service page.</w:t>
      </w:r>
    </w:p>
    <w:p>
      <w:pPr>
        <w:pStyle w:val="Heading2"/>
      </w:pPr>
      <w:r>
        <w:t>Primary CTAs</w:t>
      </w:r>
    </w:p>
    <w:tbl>
      <w:tblPr>
        <w:tblW w:type="auto" w:w="0"/>
        <w:tblLook w:firstColumn="1" w:firstRow="1" w:lastColumn="0" w:lastRow="0" w:noHBand="0" w:noVBand="1" w:val="04A0"/>
      </w:tblPr>
      <w:tblGrid>
        <w:gridCol w:w="5170"/>
        <w:gridCol w:w="5170"/>
      </w:tblGrid>
      <w:tr>
        <w:tc>
          <w:tcPr>
            <w:tcW w:type="dxa" w:w="5170"/>
            <w:shd w:fill="F4F6F7"/>
            <w:tcMar>
              <w:top w:w="38" w:type="dxa"/>
              <w:start w:w="75" w:type="dxa"/>
              <w:bottom w:w="38" w:type="dxa"/>
              <w:end w:w="75" w:type="dxa"/>
            </w:tcMar>
          </w:tcPr>
          <w:p>
            <w:pPr>
              <w:pStyle w:val="Compact"/>
            </w:pPr>
            <w:r>
              <w:rPr>
                <w:b/>
                <w:color w:val="2F6D8A"/>
              </w:rPr>
              <w:t>› Call 911</w:t>
            </w:r>
          </w:p>
        </w:tc>
        <w:tc>
          <w:tcPr>
            <w:tcW w:type="dxa" w:w="5170"/>
            <w:shd w:fill="F4F6F7"/>
            <w:tcMar>
              <w:top w:w="38" w:type="dxa"/>
              <w:start w:w="75" w:type="dxa"/>
              <w:bottom w:w="38" w:type="dxa"/>
              <w:end w:w="75" w:type="dxa"/>
            </w:tcMar>
          </w:tcPr>
          <w:p>
            <w:pPr>
              <w:pStyle w:val="Compact"/>
            </w:pPr>
            <w:r>
              <w:rPr>
                <w:b/>
                <w:color w:val="2F6D8A"/>
              </w:rPr>
              <w:t>› Find non-emergency contacts</w:t>
            </w:r>
          </w:p>
        </w:tc>
      </w:tr>
      <w:tr>
        <w:tc>
          <w:tcPr>
            <w:tcW w:type="dxa" w:w="5170"/>
            <w:shd w:fill="F4F6F7"/>
            <w:tcMar>
              <w:top w:w="38" w:type="dxa"/>
              <w:start w:w="75" w:type="dxa"/>
              <w:bottom w:w="38" w:type="dxa"/>
              <w:end w:w="75" w:type="dxa"/>
            </w:tcMar>
          </w:tcPr>
          <w:p>
            <w:pPr>
              <w:pStyle w:val="Compact"/>
            </w:pPr>
            <w:r>
              <w:rPr>
                <w:b/>
                <w:color w:val="2F6D8A"/>
              </w:rPr>
              <w:t>› View current safety notices</w:t>
            </w:r>
          </w:p>
        </w:tc>
        <w:tc>
          <w:tcPr>
            <w:tcW w:type="dxa" w:w="5170"/>
            <w:shd w:fill="F4F6F7"/>
            <w:tcMar>
              <w:top w:w="38" w:type="dxa"/>
              <w:start w:w="75" w:type="dxa"/>
              <w:bottom w:w="38" w:type="dxa"/>
              <w:end w:w="75" w:type="dxa"/>
            </w:tcMar>
          </w:tcPr>
          <w:p>
            <w:pPr>
              <w:pStyle w:val="Compact"/>
            </w:pPr>
            <w:r>
              <w:rPr>
                <w:b/>
                <w:color w:val="2F6D8A"/>
              </w:rPr>
              <w:t>› Flood and storm resources</w:t>
            </w:r>
          </w:p>
        </w:tc>
      </w:tr>
      <w:tr>
        <w:tc>
          <w:tcPr>
            <w:tcW w:type="dxa" w:w="5170"/>
            <w:shd w:fill="F4F6F7"/>
            <w:tcMar>
              <w:top w:w="38" w:type="dxa"/>
              <w:start w:w="75" w:type="dxa"/>
              <w:bottom w:w="38" w:type="dxa"/>
              <w:end w:w="75" w:type="dxa"/>
            </w:tcMar>
          </w:tcPr>
          <w:p>
            <w:pPr>
              <w:pStyle w:val="Compact"/>
            </w:pPr>
            <w:r>
              <w:rPr>
                <w:b/>
                <w:color w:val="2F6D8A"/>
              </w:rPr>
              <w:t>› Emergency plans</w:t>
            </w:r>
          </w:p>
        </w:tc>
        <w:tc>
          <w:tcPr>
            <w:tcW w:type="dxa" w:w="5170"/>
            <w:shd w:fill="F4F6F7"/>
            <w:tcMar>
              <w:top w:w="38" w:type="dxa"/>
              <w:start w:w="75" w:type="dxa"/>
              <w:bottom w:w="38" w:type="dxa"/>
              <w:end w:w="75" w:type="dxa"/>
            </w:tcMar>
          </w:tcPr>
          <w:p>
            <w:pPr>
              <w:pStyle w:val="Compact"/>
            </w:pPr>
            <w:r>
              <w:rPr>
                <w:b/>
                <w:color w:val="2F6D8A"/>
              </w:rPr>
              <w:t>› Water-quality notices</w:t>
            </w:r>
          </w:p>
        </w:tc>
      </w:tr>
    </w:tbl>
    <w:p>
      <w:pPr>
        <w:pStyle w:val="Heading2"/>
      </w:pPr>
      <w:r>
        <w:t>Open questions</w:t>
      </w:r>
    </w:p>
    <w:p>
      <w:pPr>
        <w:pStyle w:val="CompactBullet"/>
      </w:pPr>
      <w:r>
        <w:t>• Emergency personnel must confirm every contact and instruction.</w:t>
      </w:r>
    </w:p>
    <w:p>
      <w:pPr>
        <w:pStyle w:val="CompactBullet"/>
      </w:pPr>
      <w:r>
        <w:t>• Which plans should be public?</w:t>
      </w:r>
    </w:p>
    <w:p>
      <w:pPr>
        <w:pStyle w:val="CompactBullet"/>
      </w:pPr>
      <w:r>
        <w:t>• Who has authority to issue and clear alerts?</w:t>
      </w:r>
    </w:p>
    <w:p>
      <w:pPr>
        <w:pStyle w:val="CompactBullet"/>
      </w:pPr>
      <w:r>
        <w:t>• How should residents subscribe?</w:t>
      </w:r>
    </w:p>
    <w:p>
      <w:pPr>
        <w:pStyle w:val="Source"/>
      </w:pPr>
      <w:r>
        <w:rPr>
          <w:b/>
        </w:rPr>
        <w:t xml:space="preserve">SOURCE PAGES/COLLECTIONS: </w:t>
      </w:r>
      <w:r>
        <w:t>Town Services | Contact List | Public Safety posts | LEMP | Hazard Mitigation and flood documents</w:t>
      </w:r>
    </w:p>
    <w:p>
      <w:pPr>
        <w:pStyle w:val="Source"/>
      </w:pPr>
      <w:r>
        <w:rPr>
          <w:b/>
        </w:rPr>
        <w:t xml:space="preserve">ARCHIVE-WIDE REVIEW: </w:t>
      </w:r>
      <w:r>
        <w:t>36 title-matched pages/posts were identified across the 733-page archive</w:t>
      </w:r>
      <w:r>
        <w:t>, including Public Safety; Draft Flood Hazard &amp; River Corridor Bylaw; Emergency Management Director; Emergency Selectboard Meeting Agenda 12-22-25.</w:t>
      </w:r>
    </w:p>
    <w:p>
      <w:r>
        <w:br w:type="page"/>
      </w:r>
    </w:p>
    <w:p>
      <w:pPr>
        <w:pStyle w:val="Eyebrow"/>
      </w:pPr>
      <w:r>
        <w:t>NAVIGATION: TOWN SERVICES</w:t>
      </w:r>
    </w:p>
    <w:p>
      <w:pPr>
        <w:pStyle w:val="Heading1"/>
      </w:pPr>
      <w:r>
        <w:t>Cemeteries</w:t>
      </w:r>
    </w:p>
    <w:p>
      <w:pPr>
        <w:pStyle w:val="Compact"/>
      </w:pPr>
      <w:r>
        <w:rPr>
          <w:b/>
          <w:color w:val="17324D"/>
        </w:rPr>
        <w:t xml:space="preserve">Suggested slug: </w:t>
      </w:r>
      <w:r>
        <w:t>/services/cemeteries/</w:t>
      </w:r>
    </w:p>
    <w:tbl>
      <w:tblPr>
        <w:tblW w:type="auto" w:w="0"/>
        <w:tblLook w:firstColumn="1" w:firstRow="1" w:lastColumn="0" w:lastRow="0" w:noHBand="0" w:noVBand="1" w:val="04A0"/>
      </w:tblPr>
      <w:tblGrid>
        <w:gridCol w:w="10340"/>
      </w:tblGrid>
      <w:tr>
        <w:tc>
          <w:tcPr>
            <w:tcW w:type="dxa" w:w="10340"/>
            <w:shd w:fill="EAF3F7"/>
            <w:tcMar>
              <w:top w:w="80" w:type="dxa"/>
              <w:start w:w="115" w:type="dxa"/>
              <w:bottom w:w="80" w:type="dxa"/>
              <w:end w:w="115" w:type="dxa"/>
            </w:tcMar>
          </w:tcPr>
          <w:p>
            <w:pPr>
              <w:pStyle w:val="Compact"/>
            </w:pPr>
            <w:r>
              <w:rPr>
                <w:b/>
                <w:color w:val="17324D"/>
              </w:rPr>
              <w:t xml:space="preserve">Page purpose. </w:t>
            </w:r>
            <w:r>
              <w:t>Combine cemetery services, locations, rules, lot information, commission activity, and records.</w:t>
            </w:r>
          </w:p>
        </w:tc>
      </w:tr>
    </w:tbl>
    <w:p>
      <w:pPr>
        <w:pStyle w:val="Heading2"/>
      </w:pPr>
      <w:r>
        <w:t>Page content gathered from the current site</w:t>
      </w:r>
    </w:p>
    <w:p>
      <w:pPr>
        <w:pStyle w:val="Compact"/>
      </w:pPr>
      <w:r>
        <w:rPr>
          <w:b/>
          <w:color w:val="17324D"/>
        </w:rPr>
        <w:t xml:space="preserve">Town cemeteries. </w:t>
      </w:r>
      <w:r>
        <w:t>The Town Clerk page lists French, Andersonville, West Glover, Westlook, and Westlook II cemeteries. It describes French, Andersonville, and West Glover as full and notes lot availability at Westlook.</w:t>
      </w:r>
    </w:p>
    <w:p>
      <w:pPr>
        <w:pStyle w:val="Compact"/>
      </w:pPr>
      <w:r>
        <w:rPr>
          <w:b/>
          <w:color w:val="17324D"/>
        </w:rPr>
        <w:t xml:space="preserve">Sexton and contacts. </w:t>
      </w:r>
      <w:r>
        <w:t>The current site identifies the Town Clerk/Treasurer as sexton. The Contact List names Cemetery Commissioners and available phone numbers.</w:t>
      </w:r>
    </w:p>
    <w:p>
      <w:pPr>
        <w:pStyle w:val="Compact"/>
      </w:pPr>
      <w:r>
        <w:rPr>
          <w:b/>
          <w:color w:val="17324D"/>
        </w:rPr>
        <w:t xml:space="preserve">Rules and plans. </w:t>
      </w:r>
      <w:r>
        <w:t>The Cemetery Commission page links rules and regulations dated October 20, 2022. The archive also contains cemetery plans, notices, work-bee information, meeting agendas, draft and approved minutes, and older minutes.</w:t>
      </w:r>
    </w:p>
    <w:p>
      <w:pPr>
        <w:pStyle w:val="Compact"/>
      </w:pPr>
      <w:r>
        <w:rPr>
          <w:b/>
          <w:color w:val="17324D"/>
        </w:rPr>
        <w:t xml:space="preserve">Commission integration. </w:t>
      </w:r>
      <w:r>
        <w:t>Rather than maintaining separate service and commission silos, this page can present resident services first and link to the commission's members, meetings, records, and volunteer opportunities.</w:t>
      </w:r>
    </w:p>
    <w:p>
      <w:pPr>
        <w:pStyle w:val="Heading2"/>
      </w:pPr>
      <w:r>
        <w:t>Primary CTAs</w:t>
      </w:r>
    </w:p>
    <w:tbl>
      <w:tblPr>
        <w:tblW w:type="auto" w:w="0"/>
        <w:tblLook w:firstColumn="1" w:firstRow="1" w:lastColumn="0" w:lastRow="0" w:noHBand="0" w:noVBand="1" w:val="04A0"/>
      </w:tblPr>
      <w:tblGrid>
        <w:gridCol w:w="5170"/>
        <w:gridCol w:w="5170"/>
      </w:tblGrid>
      <w:tr>
        <w:tc>
          <w:tcPr>
            <w:tcW w:type="dxa" w:w="5170"/>
            <w:shd w:fill="F4F6F7"/>
            <w:tcMar>
              <w:top w:w="38" w:type="dxa"/>
              <w:start w:w="75" w:type="dxa"/>
              <w:bottom w:w="38" w:type="dxa"/>
              <w:end w:w="75" w:type="dxa"/>
            </w:tcMar>
          </w:tcPr>
          <w:p>
            <w:pPr>
              <w:pStyle w:val="Compact"/>
            </w:pPr>
            <w:r>
              <w:rPr>
                <w:b/>
                <w:color w:val="2F6D8A"/>
              </w:rPr>
              <w:t>› Ask about a lot or burial</w:t>
            </w:r>
          </w:p>
        </w:tc>
        <w:tc>
          <w:tcPr>
            <w:tcW w:type="dxa" w:w="5170"/>
            <w:shd w:fill="F4F6F7"/>
            <w:tcMar>
              <w:top w:w="38" w:type="dxa"/>
              <w:start w:w="75" w:type="dxa"/>
              <w:bottom w:w="38" w:type="dxa"/>
              <w:end w:w="75" w:type="dxa"/>
            </w:tcMar>
          </w:tcPr>
          <w:p>
            <w:pPr>
              <w:pStyle w:val="Compact"/>
            </w:pPr>
            <w:r>
              <w:rPr>
                <w:b/>
                <w:color w:val="2F6D8A"/>
              </w:rPr>
              <w:t>› View cemetery locations</w:t>
            </w:r>
          </w:p>
        </w:tc>
      </w:tr>
      <w:tr>
        <w:tc>
          <w:tcPr>
            <w:tcW w:type="dxa" w:w="5170"/>
            <w:shd w:fill="F4F6F7"/>
            <w:tcMar>
              <w:top w:w="38" w:type="dxa"/>
              <w:start w:w="75" w:type="dxa"/>
              <w:bottom w:w="38" w:type="dxa"/>
              <w:end w:w="75" w:type="dxa"/>
            </w:tcMar>
          </w:tcPr>
          <w:p>
            <w:pPr>
              <w:pStyle w:val="Compact"/>
            </w:pPr>
            <w:r>
              <w:rPr>
                <w:b/>
                <w:color w:val="2F6D8A"/>
              </w:rPr>
              <w:t>› Contact the sexton</w:t>
            </w:r>
          </w:p>
        </w:tc>
        <w:tc>
          <w:tcPr>
            <w:tcW w:type="dxa" w:w="5170"/>
            <w:shd w:fill="F4F6F7"/>
            <w:tcMar>
              <w:top w:w="38" w:type="dxa"/>
              <w:start w:w="75" w:type="dxa"/>
              <w:bottom w:w="38" w:type="dxa"/>
              <w:end w:w="75" w:type="dxa"/>
            </w:tcMar>
          </w:tcPr>
          <w:p>
            <w:pPr>
              <w:pStyle w:val="Compact"/>
            </w:pPr>
            <w:r>
              <w:rPr>
                <w:b/>
                <w:color w:val="2F6D8A"/>
              </w:rPr>
              <w:t>› Read cemetery rules</w:t>
            </w:r>
          </w:p>
        </w:tc>
      </w:tr>
      <w:tr>
        <w:tc>
          <w:tcPr>
            <w:tcW w:type="dxa" w:w="5170"/>
            <w:shd w:fill="F4F6F7"/>
            <w:tcMar>
              <w:top w:w="38" w:type="dxa"/>
              <w:start w:w="75" w:type="dxa"/>
              <w:bottom w:w="38" w:type="dxa"/>
              <w:end w:w="75" w:type="dxa"/>
            </w:tcMar>
          </w:tcPr>
          <w:p>
            <w:pPr>
              <w:pStyle w:val="Compact"/>
            </w:pPr>
            <w:r>
              <w:rPr>
                <w:b/>
                <w:color w:val="2F6D8A"/>
              </w:rPr>
              <w:t>› View commission meetings</w:t>
            </w:r>
          </w:p>
        </w:tc>
        <w:tc>
          <w:tcPr>
            <w:tcW w:type="dxa" w:w="5170"/>
            <w:shd w:fill="F4F6F7"/>
            <w:tcMar>
              <w:top w:w="38" w:type="dxa"/>
              <w:start w:w="75" w:type="dxa"/>
              <w:bottom w:w="38" w:type="dxa"/>
              <w:end w:w="75" w:type="dxa"/>
            </w:tcMar>
          </w:tcPr>
          <w:p>
            <w:pPr>
              <w:pStyle w:val="Compact"/>
            </w:pPr>
            <w:r>
              <w:rPr>
                <w:b/>
                <w:color w:val="2F6D8A"/>
              </w:rPr>
              <w:t>› Volunteer for a work bee</w:t>
            </w:r>
          </w:p>
        </w:tc>
      </w:tr>
    </w:tbl>
    <w:p>
      <w:pPr>
        <w:pStyle w:val="Heading2"/>
      </w:pPr>
      <w:r>
        <w:t>Open questions</w:t>
      </w:r>
    </w:p>
    <w:p>
      <w:pPr>
        <w:pStyle w:val="CompactBullet"/>
      </w:pPr>
      <w:r>
        <w:t>• Confirm names, locations, capacity, fees, and lot availability.</w:t>
      </w:r>
    </w:p>
    <w:p>
      <w:pPr>
        <w:pStyle w:val="CompactBullet"/>
      </w:pPr>
      <w:r>
        <w:t>• Are the 2022 rules current?</w:t>
      </w:r>
    </w:p>
    <w:p>
      <w:pPr>
        <w:pStyle w:val="CompactBullet"/>
      </w:pPr>
      <w:r>
        <w:t>• Which records are available?</w:t>
      </w:r>
    </w:p>
    <w:p>
      <w:pPr>
        <w:pStyle w:val="CompactBullet"/>
      </w:pPr>
      <w:r>
        <w:t>• What accessibility and maintenance information should be published?</w:t>
      </w:r>
    </w:p>
    <w:p>
      <w:pPr>
        <w:pStyle w:val="Source"/>
      </w:pPr>
      <w:r>
        <w:rPr>
          <w:b/>
        </w:rPr>
        <w:t xml:space="preserve">SOURCE PAGES/COLLECTIONS: </w:t>
      </w:r>
      <w:r>
        <w:t>Town Clerk | Cemetery Commission | Contact List | Old Cemetery Minutes | Cemetery plans and work-bee posts</w:t>
      </w:r>
    </w:p>
    <w:p>
      <w:pPr>
        <w:pStyle w:val="Source"/>
      </w:pPr>
      <w:r>
        <w:rPr>
          <w:b/>
        </w:rPr>
        <w:t xml:space="preserve">ARCHIVE-WIDE REVIEW: </w:t>
      </w:r>
      <w:r>
        <w:t>22 title-matched pages/posts were identified across the 733-page archive</w:t>
      </w:r>
      <w:r>
        <w:t>, including Cemetery Commission; Cemetery Agenda 9/24/2025; Cemetery Commission Meeting Minutes 10-29-25; Cemetery Commission Minutes Approved 5-27-26.</w:t>
      </w:r>
    </w:p>
    <w:p>
      <w:r>
        <w:br w:type="page"/>
      </w:r>
    </w:p>
    <w:p>
      <w:pPr>
        <w:pStyle w:val="Eyebrow"/>
      </w:pPr>
      <w:r>
        <w:t>NAVIGATION: GOVERNMENT</w:t>
      </w:r>
    </w:p>
    <w:p>
      <w:pPr>
        <w:pStyle w:val="Heading1"/>
      </w:pPr>
      <w:r>
        <w:t>Government</w:t>
      </w:r>
    </w:p>
    <w:p>
      <w:pPr>
        <w:pStyle w:val="Compact"/>
      </w:pPr>
      <w:r>
        <w:rPr>
          <w:b/>
          <w:color w:val="17324D"/>
        </w:rPr>
        <w:t xml:space="preserve">Suggested slug: </w:t>
      </w:r>
      <w:r>
        <w:t>/government/</w:t>
      </w:r>
    </w:p>
    <w:tbl>
      <w:tblPr>
        <w:tblW w:type="auto" w:w="0"/>
        <w:tblLook w:firstColumn="1" w:firstRow="1" w:lastColumn="0" w:lastRow="0" w:noHBand="0" w:noVBand="1" w:val="04A0"/>
      </w:tblPr>
      <w:tblGrid>
        <w:gridCol w:w="10340"/>
      </w:tblGrid>
      <w:tr>
        <w:tc>
          <w:tcPr>
            <w:tcW w:type="dxa" w:w="10340"/>
            <w:shd w:fill="EAF3F7"/>
            <w:tcMar>
              <w:top w:w="80" w:type="dxa"/>
              <w:start w:w="115" w:type="dxa"/>
              <w:bottom w:w="80" w:type="dxa"/>
              <w:end w:w="115" w:type="dxa"/>
            </w:tcMar>
          </w:tcPr>
          <w:p>
            <w:pPr>
              <w:pStyle w:val="Compact"/>
            </w:pPr>
            <w:r>
              <w:rPr>
                <w:b/>
                <w:color w:val="17324D"/>
              </w:rPr>
              <w:t xml:space="preserve">Page purpose. </w:t>
            </w:r>
            <w:r>
              <w:t>Explain the municipal structure and provide one consolidated directory instead of thin official profile pages.</w:t>
            </w:r>
          </w:p>
        </w:tc>
      </w:tr>
    </w:tbl>
    <w:p>
      <w:pPr>
        <w:pStyle w:val="Heading2"/>
      </w:pPr>
      <w:r>
        <w:t>Page content gathered from the current site</w:t>
      </w:r>
    </w:p>
    <w:p>
      <w:pPr>
        <w:pStyle w:val="Compact"/>
      </w:pPr>
      <w:r>
        <w:rPr>
          <w:b/>
          <w:color w:val="17324D"/>
        </w:rPr>
        <w:t xml:space="preserve">Town offices. </w:t>
      </w:r>
      <w:r>
        <w:t>The captured directory identifies the Town Clerk/Treasurer, Town Administrator, road crew, Listers, delinquent-tax collector, constables, justices of the peace, health officer, fire wardens, Town Service Officer, recycling/maintenance coordinator, and emergency-service contacts.</w:t>
      </w:r>
    </w:p>
    <w:p>
      <w:pPr>
        <w:pStyle w:val="Compact"/>
      </w:pPr>
      <w:r>
        <w:rPr>
          <w:b/>
          <w:color w:val="17324D"/>
        </w:rPr>
        <w:t xml:space="preserve">Town Administrator. </w:t>
      </w:r>
      <w:r>
        <w:t>The existing site identifies Theresa Perron as Town Administrator and lists office phone 802-525-7199 and mobile 802-673-8943, but provides little explanation of the role. This belongs as a directory record until the town supplies responsibilities, office hours, projects, forms, or recurring content.</w:t>
      </w:r>
    </w:p>
    <w:p>
      <w:pPr>
        <w:pStyle w:val="Compact"/>
      </w:pPr>
      <w:r>
        <w:rPr>
          <w:b/>
          <w:color w:val="17324D"/>
        </w:rPr>
        <w:t xml:space="preserve">Directory approach. </w:t>
      </w:r>
      <w:r>
        <w:t>Each official or office record should show role, name, short town-approved responsibility, phone, email, hours where applicable, term dates where relevant, and links to associated services or boards.</w:t>
      </w:r>
    </w:p>
    <w:p>
      <w:pPr>
        <w:pStyle w:val="Compact"/>
      </w:pPr>
      <w:r>
        <w:rPr>
          <w:b/>
          <w:color w:val="17324D"/>
        </w:rPr>
        <w:t xml:space="preserve">Government pathways. </w:t>
      </w:r>
      <w:r>
        <w:t>The landing page should direct users to the Select Board, boards and committees, elections and Town Meeting, budgets and finances, meetings, public documents, and any active jobs, bids, or vacancies.</w:t>
      </w:r>
    </w:p>
    <w:p>
      <w:pPr>
        <w:pStyle w:val="Heading2"/>
      </w:pPr>
      <w:r>
        <w:t>Primary CTAs</w:t>
      </w:r>
    </w:p>
    <w:tbl>
      <w:tblPr>
        <w:tblW w:type="auto" w:w="0"/>
        <w:tblLook w:firstColumn="1" w:firstRow="1" w:lastColumn="0" w:lastRow="0" w:noHBand="0" w:noVBand="1" w:val="04A0"/>
      </w:tblPr>
      <w:tblGrid>
        <w:gridCol w:w="5170"/>
        <w:gridCol w:w="5170"/>
      </w:tblGrid>
      <w:tr>
        <w:tc>
          <w:tcPr>
            <w:tcW w:type="dxa" w:w="5170"/>
            <w:shd w:fill="F4F6F7"/>
            <w:tcMar>
              <w:top w:w="38" w:type="dxa"/>
              <w:start w:w="75" w:type="dxa"/>
              <w:bottom w:w="38" w:type="dxa"/>
              <w:end w:w="75" w:type="dxa"/>
            </w:tcMar>
          </w:tcPr>
          <w:p>
            <w:pPr>
              <w:pStyle w:val="Compact"/>
            </w:pPr>
            <w:r>
              <w:rPr>
                <w:b/>
                <w:color w:val="2F6D8A"/>
              </w:rPr>
              <w:t>› Find an official or office</w:t>
            </w:r>
          </w:p>
        </w:tc>
        <w:tc>
          <w:tcPr>
            <w:tcW w:type="dxa" w:w="5170"/>
            <w:shd w:fill="F4F6F7"/>
            <w:tcMar>
              <w:top w:w="38" w:type="dxa"/>
              <w:start w:w="75" w:type="dxa"/>
              <w:bottom w:w="38" w:type="dxa"/>
              <w:end w:w="75" w:type="dxa"/>
            </w:tcMar>
          </w:tcPr>
          <w:p>
            <w:pPr>
              <w:pStyle w:val="Compact"/>
            </w:pPr>
            <w:r>
              <w:rPr>
                <w:b/>
                <w:color w:val="2F6D8A"/>
              </w:rPr>
              <w:t>› Select Board</w:t>
            </w:r>
          </w:p>
        </w:tc>
      </w:tr>
      <w:tr>
        <w:tc>
          <w:tcPr>
            <w:tcW w:type="dxa" w:w="5170"/>
            <w:shd w:fill="F4F6F7"/>
            <w:tcMar>
              <w:top w:w="38" w:type="dxa"/>
              <w:start w:w="75" w:type="dxa"/>
              <w:bottom w:w="38" w:type="dxa"/>
              <w:end w:w="75" w:type="dxa"/>
            </w:tcMar>
          </w:tcPr>
          <w:p>
            <w:pPr>
              <w:pStyle w:val="Compact"/>
            </w:pPr>
            <w:r>
              <w:rPr>
                <w:b/>
                <w:color w:val="2F6D8A"/>
              </w:rPr>
              <w:t>› Boards and committees</w:t>
            </w:r>
          </w:p>
        </w:tc>
        <w:tc>
          <w:tcPr>
            <w:tcW w:type="dxa" w:w="5170"/>
            <w:shd w:fill="F4F6F7"/>
            <w:tcMar>
              <w:top w:w="38" w:type="dxa"/>
              <w:start w:w="75" w:type="dxa"/>
              <w:bottom w:w="38" w:type="dxa"/>
              <w:end w:w="75" w:type="dxa"/>
            </w:tcMar>
          </w:tcPr>
          <w:p>
            <w:pPr>
              <w:pStyle w:val="Compact"/>
            </w:pPr>
            <w:r>
              <w:rPr>
                <w:b/>
                <w:color w:val="2F6D8A"/>
              </w:rPr>
              <w:t>› Elections and Town Meeting</w:t>
            </w:r>
          </w:p>
        </w:tc>
      </w:tr>
      <w:tr>
        <w:tc>
          <w:tcPr>
            <w:tcW w:type="dxa" w:w="5170"/>
            <w:shd w:fill="F4F6F7"/>
            <w:tcMar>
              <w:top w:w="38" w:type="dxa"/>
              <w:start w:w="75" w:type="dxa"/>
              <w:bottom w:w="38" w:type="dxa"/>
              <w:end w:w="75" w:type="dxa"/>
            </w:tcMar>
          </w:tcPr>
          <w:p>
            <w:pPr>
              <w:pStyle w:val="Compact"/>
            </w:pPr>
            <w:r>
              <w:rPr>
                <w:b/>
                <w:color w:val="2F6D8A"/>
              </w:rPr>
              <w:t>› Budgets and finances</w:t>
            </w:r>
          </w:p>
        </w:tc>
        <w:tc>
          <w:tcPr>
            <w:tcW w:type="dxa" w:w="5170"/>
            <w:shd w:fill="F4F6F7"/>
            <w:tcMar>
              <w:top w:w="38" w:type="dxa"/>
              <w:start w:w="75" w:type="dxa"/>
              <w:bottom w:w="38" w:type="dxa"/>
              <w:end w:w="75" w:type="dxa"/>
            </w:tcMar>
          </w:tcPr>
          <w:p>
            <w:pPr>
              <w:pStyle w:val="Compact"/>
            </w:pPr>
            <w:r>
              <w:rPr>
                <w:b/>
                <w:color w:val="2F6D8A"/>
              </w:rPr>
              <w:t>› Meetings and documents</w:t>
            </w:r>
          </w:p>
        </w:tc>
      </w:tr>
    </w:tbl>
    <w:p>
      <w:pPr>
        <w:pStyle w:val="Heading2"/>
      </w:pPr>
      <w:r>
        <w:t>Open questions</w:t>
      </w:r>
    </w:p>
    <w:p>
      <w:pPr>
        <w:pStyle w:val="CompactBullet"/>
      </w:pPr>
      <w:r>
        <w:t>• Confirm every person, role, term, contact, and vacancy.</w:t>
      </w:r>
    </w:p>
    <w:p>
      <w:pPr>
        <w:pStyle w:val="CompactBullet"/>
      </w:pPr>
      <w:r>
        <w:t>• Who supplies plain-language role descriptions?</w:t>
      </w:r>
    </w:p>
    <w:p>
      <w:pPr>
        <w:pStyle w:val="CompactBullet"/>
      </w:pPr>
      <w:r>
        <w:t>• Which personal mobile numbers should remain public?</w:t>
      </w:r>
    </w:p>
    <w:p>
      <w:pPr>
        <w:pStyle w:val="CompactBullet"/>
      </w:pPr>
      <w:r>
        <w:t>• Who owns the directory?</w:t>
      </w:r>
    </w:p>
    <w:p>
      <w:pPr>
        <w:pStyle w:val="Source"/>
      </w:pPr>
      <w:r>
        <w:rPr>
          <w:b/>
        </w:rPr>
        <w:t xml:space="preserve">SOURCE PAGES/COLLECTIONS: </w:t>
      </w:r>
      <w:r>
        <w:t>Contact List | Duties of Town Officers | Town Clerk | Town Administrator | Town Services</w:t>
      </w:r>
    </w:p>
    <w:p>
      <w:pPr>
        <w:pStyle w:val="Source"/>
      </w:pPr>
      <w:r>
        <w:rPr>
          <w:b/>
        </w:rPr>
        <w:t xml:space="preserve">ARCHIVE-WIDE REVIEW: </w:t>
      </w:r>
      <w:r>
        <w:t>45 title-matched pages/posts were identified across the 733-page archive</w:t>
      </w:r>
      <w:r>
        <w:t>, including Author: Town Administrator; Glover Listers Agenda 3-16-26; Glover Listers Agenda 4-16-26; Glover Listers Meeting Agenda 6-18-26.</w:t>
      </w:r>
    </w:p>
    <w:p>
      <w:r>
        <w:br w:type="page"/>
      </w:r>
    </w:p>
    <w:p>
      <w:pPr>
        <w:pStyle w:val="Eyebrow"/>
      </w:pPr>
      <w:r>
        <w:t>NAVIGATION: GOVERNMENT</w:t>
      </w:r>
    </w:p>
    <w:p>
      <w:pPr>
        <w:pStyle w:val="Heading1"/>
      </w:pPr>
      <w:r>
        <w:t>Select Board</w:t>
      </w:r>
    </w:p>
    <w:p>
      <w:pPr>
        <w:pStyle w:val="Compact"/>
      </w:pPr>
      <w:r>
        <w:rPr>
          <w:b/>
          <w:color w:val="17324D"/>
        </w:rPr>
        <w:t xml:space="preserve">Suggested slug: </w:t>
      </w:r>
      <w:r>
        <w:t>/government/select-board/</w:t>
      </w:r>
    </w:p>
    <w:tbl>
      <w:tblPr>
        <w:tblW w:type="auto" w:w="0"/>
        <w:tblLook w:firstColumn="1" w:firstRow="1" w:lastColumn="0" w:lastRow="0" w:noHBand="0" w:noVBand="1" w:val="04A0"/>
      </w:tblPr>
      <w:tblGrid>
        <w:gridCol w:w="10340"/>
      </w:tblGrid>
      <w:tr>
        <w:tc>
          <w:tcPr>
            <w:tcW w:type="dxa" w:w="10340"/>
            <w:shd w:fill="EAF3F7"/>
            <w:tcMar>
              <w:top w:w="80" w:type="dxa"/>
              <w:start w:w="115" w:type="dxa"/>
              <w:bottom w:w="80" w:type="dxa"/>
              <w:end w:w="115" w:type="dxa"/>
            </w:tcMar>
          </w:tcPr>
          <w:p>
            <w:pPr>
              <w:pStyle w:val="Compact"/>
            </w:pPr>
            <w:r>
              <w:rPr>
                <w:b/>
                <w:color w:val="17324D"/>
              </w:rPr>
              <w:t xml:space="preserve">Page purpose. </w:t>
            </w:r>
            <w:r>
              <w:t>Explain the Board's role and connect membership, participation, meetings, and records.</w:t>
            </w:r>
          </w:p>
        </w:tc>
      </w:tr>
    </w:tbl>
    <w:p>
      <w:pPr>
        <w:pStyle w:val="Heading2"/>
      </w:pPr>
      <w:r>
        <w:t>Page content gathered from the current site</w:t>
      </w:r>
    </w:p>
    <w:p>
      <w:pPr>
        <w:pStyle w:val="Compact"/>
      </w:pPr>
      <w:r>
        <w:rPr>
          <w:b/>
          <w:color w:val="17324D"/>
        </w:rPr>
        <w:t xml:space="preserve">Membership. </w:t>
      </w:r>
      <w:r>
        <w:t>The captured site lists Adam Heuslein as Chair, with Anne Eldridge and Tabitha Armstrong. The Contact List provides phone numbers and routes Board email through the Town Clerk.</w:t>
      </w:r>
    </w:p>
    <w:p>
      <w:pPr>
        <w:pStyle w:val="Compact"/>
      </w:pPr>
      <w:r>
        <w:rPr>
          <w:b/>
          <w:color w:val="17324D"/>
        </w:rPr>
        <w:t xml:space="preserve">Meetings. </w:t>
      </w:r>
      <w:r>
        <w:t>Regular meetings are described as the second and fourth Thursday at 6:30 p.m. at Town Hall. Meetings are open to the public, and residents should call the Town Clerk's Office to request agenda placement.</w:t>
      </w:r>
    </w:p>
    <w:p>
      <w:pPr>
        <w:pStyle w:val="Compact"/>
      </w:pPr>
      <w:r>
        <w:rPr>
          <w:b/>
          <w:color w:val="17324D"/>
        </w:rPr>
        <w:t xml:space="preserve">Records. </w:t>
      </w:r>
      <w:r>
        <w:t>The existing Select Board page links year-based minutes from 2007 through 2026 and a public Google Drive folder for audio. Hundreds of related posts include regular and special agendas, draft and approved minutes, hearings, site visits, cancellations, and notices.</w:t>
      </w:r>
    </w:p>
    <w:p>
      <w:pPr>
        <w:pStyle w:val="Compact"/>
      </w:pPr>
      <w:r>
        <w:rPr>
          <w:b/>
          <w:color w:val="17324D"/>
        </w:rPr>
        <w:t xml:space="preserve">Page organization. </w:t>
      </w:r>
      <w:r>
        <w:t>The redesigned page should show members, a town-approved role description, next meeting, participation instructions, and a filtered stream of agendas, minutes, recordings, and notices without maintaining separate yearly hand-built pages.</w:t>
      </w:r>
    </w:p>
    <w:p>
      <w:pPr>
        <w:pStyle w:val="Heading2"/>
      </w:pPr>
      <w:r>
        <w:t>Primary CTAs</w:t>
      </w:r>
    </w:p>
    <w:tbl>
      <w:tblPr>
        <w:tblW w:type="auto" w:w="0"/>
        <w:tblLook w:firstColumn="1" w:firstRow="1" w:lastColumn="0" w:lastRow="0" w:noHBand="0" w:noVBand="1" w:val="04A0"/>
      </w:tblPr>
      <w:tblGrid>
        <w:gridCol w:w="5170"/>
        <w:gridCol w:w="5170"/>
      </w:tblGrid>
      <w:tr>
        <w:tc>
          <w:tcPr>
            <w:tcW w:type="dxa" w:w="5170"/>
            <w:shd w:fill="F4F6F7"/>
            <w:tcMar>
              <w:top w:w="38" w:type="dxa"/>
              <w:start w:w="75" w:type="dxa"/>
              <w:bottom w:w="38" w:type="dxa"/>
              <w:end w:w="75" w:type="dxa"/>
            </w:tcMar>
          </w:tcPr>
          <w:p>
            <w:pPr>
              <w:pStyle w:val="Compact"/>
            </w:pPr>
            <w:r>
              <w:rPr>
                <w:b/>
                <w:color w:val="2F6D8A"/>
              </w:rPr>
              <w:t>› Contact the Select Board</w:t>
            </w:r>
          </w:p>
        </w:tc>
        <w:tc>
          <w:tcPr>
            <w:tcW w:type="dxa" w:w="5170"/>
            <w:shd w:fill="F4F6F7"/>
            <w:tcMar>
              <w:top w:w="38" w:type="dxa"/>
              <w:start w:w="75" w:type="dxa"/>
              <w:bottom w:w="38" w:type="dxa"/>
              <w:end w:w="75" w:type="dxa"/>
            </w:tcMar>
          </w:tcPr>
          <w:p>
            <w:pPr>
              <w:pStyle w:val="Compact"/>
            </w:pPr>
            <w:r>
              <w:rPr>
                <w:b/>
                <w:color w:val="2F6D8A"/>
              </w:rPr>
              <w:t>› View next meeting</w:t>
            </w:r>
          </w:p>
        </w:tc>
      </w:tr>
      <w:tr>
        <w:tc>
          <w:tcPr>
            <w:tcW w:type="dxa" w:w="5170"/>
            <w:shd w:fill="F4F6F7"/>
            <w:tcMar>
              <w:top w:w="38" w:type="dxa"/>
              <w:start w:w="75" w:type="dxa"/>
              <w:bottom w:w="38" w:type="dxa"/>
              <w:end w:w="75" w:type="dxa"/>
            </w:tcMar>
          </w:tcPr>
          <w:p>
            <w:pPr>
              <w:pStyle w:val="Compact"/>
            </w:pPr>
            <w:r>
              <w:rPr>
                <w:b/>
                <w:color w:val="2F6D8A"/>
              </w:rPr>
              <w:t>› Request agenda placement</w:t>
            </w:r>
          </w:p>
        </w:tc>
        <w:tc>
          <w:tcPr>
            <w:tcW w:type="dxa" w:w="5170"/>
            <w:shd w:fill="F4F6F7"/>
            <w:tcMar>
              <w:top w:w="38" w:type="dxa"/>
              <w:start w:w="75" w:type="dxa"/>
              <w:bottom w:w="38" w:type="dxa"/>
              <w:end w:w="75" w:type="dxa"/>
            </w:tcMar>
          </w:tcPr>
          <w:p>
            <w:pPr>
              <w:pStyle w:val="Compact"/>
            </w:pPr>
            <w:r>
              <w:rPr>
                <w:b/>
                <w:color w:val="2F6D8A"/>
              </w:rPr>
              <w:t>› Find agendas and minutes</w:t>
            </w:r>
          </w:p>
        </w:tc>
      </w:tr>
      <w:tr>
        <w:tc>
          <w:tcPr>
            <w:tcW w:type="dxa" w:w="5170"/>
            <w:shd w:fill="F4F6F7"/>
            <w:tcMar>
              <w:top w:w="38" w:type="dxa"/>
              <w:start w:w="75" w:type="dxa"/>
              <w:bottom w:w="38" w:type="dxa"/>
              <w:end w:w="75" w:type="dxa"/>
            </w:tcMar>
          </w:tcPr>
          <w:p>
            <w:pPr>
              <w:pStyle w:val="Compact"/>
            </w:pPr>
            <w:r>
              <w:rPr>
                <w:b/>
                <w:color w:val="2F6D8A"/>
              </w:rPr>
              <w:t>› Listen to recordings</w:t>
            </w:r>
          </w:p>
        </w:tc>
        <w:tc>
          <w:tcPr>
            <w:tcW w:type="dxa" w:w="5170"/>
            <w:shd w:fill="F4F6F7"/>
            <w:tcMar>
              <w:top w:w="38" w:type="dxa"/>
              <w:start w:w="75" w:type="dxa"/>
              <w:bottom w:w="38" w:type="dxa"/>
              <w:end w:w="75" w:type="dxa"/>
            </w:tcMar>
          </w:tcPr>
          <w:p>
            <w:pPr>
              <w:pStyle w:val="Compact"/>
            </w:pPr>
            <w:r>
              <w:rPr>
                <w:b/>
                <w:color w:val="2F6D8A"/>
              </w:rPr>
              <w:t>› View Board documents</w:t>
            </w:r>
          </w:p>
        </w:tc>
      </w:tr>
    </w:tbl>
    <w:p>
      <w:pPr>
        <w:pStyle w:val="Heading2"/>
      </w:pPr>
      <w:r>
        <w:t>Open questions</w:t>
      </w:r>
    </w:p>
    <w:p>
      <w:pPr>
        <w:pStyle w:val="CompactBullet"/>
      </w:pPr>
      <w:r>
        <w:t>• Confirm membership, terms, email, schedule, and agenda deadline.</w:t>
      </w:r>
    </w:p>
    <w:p>
      <w:pPr>
        <w:pStyle w:val="CompactBullet"/>
      </w:pPr>
      <w:r>
        <w:t>• Where is the authoritative record set?</w:t>
      </w:r>
    </w:p>
    <w:p>
      <w:pPr>
        <w:pStyle w:val="CompactBullet"/>
      </w:pPr>
      <w:r>
        <w:t>• How are corrected or superseded minutes labeled?</w:t>
      </w:r>
    </w:p>
    <w:p>
      <w:pPr>
        <w:pStyle w:val="CompactBullet"/>
      </w:pPr>
      <w:r>
        <w:t>• Will Local Minutes manage the archive?</w:t>
      </w:r>
    </w:p>
    <w:p>
      <w:pPr>
        <w:pStyle w:val="Source"/>
      </w:pPr>
      <w:r>
        <w:rPr>
          <w:b/>
        </w:rPr>
        <w:t xml:space="preserve">SOURCE PAGES/COLLECTIONS: </w:t>
      </w:r>
      <w:r>
        <w:t>Select Board | Contact List | 2007-2026 archive pages | Select Board posts | Google Drive recordings</w:t>
      </w:r>
    </w:p>
    <w:p>
      <w:pPr>
        <w:pStyle w:val="Source"/>
      </w:pPr>
      <w:r>
        <w:rPr>
          <w:b/>
        </w:rPr>
        <w:t xml:space="preserve">ARCHIVE-WIDE REVIEW: </w:t>
      </w:r>
      <w:r>
        <w:t>245 title-matched pages/posts were identified across the 733-page archive</w:t>
      </w:r>
      <w:r>
        <w:t>, including Select Board; Select Board Meetings; Emergency Selectboard Meeting Agenda 12-22-25; Emergency Selectboard Meeting Minutes 2-18-26.</w:t>
      </w:r>
    </w:p>
    <w:p>
      <w:r>
        <w:br w:type="page"/>
      </w:r>
    </w:p>
    <w:p>
      <w:pPr>
        <w:pStyle w:val="Eyebrow"/>
      </w:pPr>
      <w:r>
        <w:t>NAVIGATION: GOVERNMENT</w:t>
      </w:r>
    </w:p>
    <w:p>
      <w:pPr>
        <w:pStyle w:val="Heading1"/>
      </w:pPr>
      <w:r>
        <w:t>Boards and Committees</w:t>
      </w:r>
    </w:p>
    <w:p>
      <w:pPr>
        <w:pStyle w:val="Compact"/>
      </w:pPr>
      <w:r>
        <w:rPr>
          <w:b/>
          <w:color w:val="17324D"/>
        </w:rPr>
        <w:t xml:space="preserve">Suggested slug: </w:t>
      </w:r>
      <w:r>
        <w:t>/government/boards-committees/</w:t>
      </w:r>
    </w:p>
    <w:tbl>
      <w:tblPr>
        <w:tblW w:type="auto" w:w="0"/>
        <w:tblLook w:firstColumn="1" w:firstRow="1" w:lastColumn="0" w:lastRow="0" w:noHBand="0" w:noVBand="1" w:val="04A0"/>
      </w:tblPr>
      <w:tblGrid>
        <w:gridCol w:w="10340"/>
      </w:tblGrid>
      <w:tr>
        <w:tc>
          <w:tcPr>
            <w:tcW w:type="dxa" w:w="10340"/>
            <w:shd w:fill="EAF3F7"/>
            <w:tcMar>
              <w:top w:w="80" w:type="dxa"/>
              <w:start w:w="115" w:type="dxa"/>
              <w:bottom w:w="80" w:type="dxa"/>
              <w:end w:w="115" w:type="dxa"/>
            </w:tcMar>
          </w:tcPr>
          <w:p>
            <w:pPr>
              <w:pStyle w:val="Compact"/>
            </w:pPr>
            <w:r>
              <w:rPr>
                <w:b/>
                <w:color w:val="17324D"/>
              </w:rPr>
              <w:t xml:space="preserve">Page purpose. </w:t>
            </w:r>
            <w:r>
              <w:t>Provide a consolidated directory and records pathway for every active public body.</w:t>
            </w:r>
          </w:p>
        </w:tc>
      </w:tr>
    </w:tbl>
    <w:p>
      <w:pPr>
        <w:pStyle w:val="Heading2"/>
      </w:pPr>
      <w:r>
        <w:t>Page content gathered from the current site</w:t>
      </w:r>
    </w:p>
    <w:p>
      <w:pPr>
        <w:pStyle w:val="Compact"/>
      </w:pPr>
      <w:r>
        <w:rPr>
          <w:b/>
          <w:color w:val="17324D"/>
        </w:rPr>
        <w:t xml:space="preserve">Planning Commission. </w:t>
      </w:r>
      <w:r>
        <w:t>The existing page provides an email address and meeting records extending from 2014. Related content includes planning guidelines, the Town Plan, flood and river rules, Heart of Glover work, hearings, agendas, and minutes.</w:t>
      </w:r>
    </w:p>
    <w:p>
      <w:pPr>
        <w:pStyle w:val="Compact"/>
      </w:pPr>
      <w:r>
        <w:rPr>
          <w:b/>
          <w:color w:val="17324D"/>
        </w:rPr>
        <w:t xml:space="preserve">Library Trustees. </w:t>
      </w:r>
      <w:r>
        <w:t>The captured page lists trustees and the librarian and describes a regular meeting pattern, generally the last Thursday at 7:00 p.m., with June and November exceptions.</w:t>
      </w:r>
    </w:p>
    <w:p>
      <w:pPr>
        <w:pStyle w:val="Compact"/>
      </w:pPr>
      <w:r>
        <w:rPr>
          <w:b/>
          <w:color w:val="17324D"/>
        </w:rPr>
        <w:t xml:space="preserve">Cemetery Commission. </w:t>
      </w:r>
      <w:r>
        <w:t>Existing content includes membership, rules, plans, agendas, minutes, work bees, and service information now consolidated under Cemeteries.</w:t>
      </w:r>
    </w:p>
    <w:p>
      <w:pPr>
        <w:pStyle w:val="Compact"/>
      </w:pPr>
      <w:r>
        <w:rPr>
          <w:b/>
          <w:color w:val="17324D"/>
        </w:rPr>
        <w:t xml:space="preserve">Energy, Equity, and Trails. </w:t>
      </w:r>
      <w:r>
        <w:t>The Energy Committee page lists co-coordinators, members, email, a first-and-third-Monday schedule at the library, and minutes. Equity content includes the Declaration of Inclusion, membership, an external site, and minutes. Trails content includes an external trail site plus agendas and minutes.</w:t>
      </w:r>
    </w:p>
    <w:p>
      <w:pPr>
        <w:pStyle w:val="Compact"/>
      </w:pPr>
      <w:r>
        <w:rPr>
          <w:b/>
          <w:color w:val="17324D"/>
        </w:rPr>
        <w:t xml:space="preserve">Other bodies. </w:t>
      </w:r>
      <w:r>
        <w:t>The archive includes the Board of Civil Authority, Budget/Finance Committee activity, Listers meetings, and temporary or project committees. Thin bodies can remain directory entries linked directly to filtered records rather than receive empty pages.</w:t>
      </w:r>
    </w:p>
    <w:p>
      <w:pPr>
        <w:pStyle w:val="Heading2"/>
      </w:pPr>
      <w:r>
        <w:t>Primary CTAs</w:t>
      </w:r>
    </w:p>
    <w:tbl>
      <w:tblPr>
        <w:tblW w:type="auto" w:w="0"/>
        <w:tblLook w:firstColumn="1" w:firstRow="1" w:lastColumn="0" w:lastRow="0" w:noHBand="0" w:noVBand="1" w:val="04A0"/>
      </w:tblPr>
      <w:tblGrid>
        <w:gridCol w:w="5170"/>
        <w:gridCol w:w="5170"/>
      </w:tblGrid>
      <w:tr>
        <w:tc>
          <w:tcPr>
            <w:tcW w:type="dxa" w:w="5170"/>
            <w:shd w:fill="F4F6F7"/>
            <w:tcMar>
              <w:top w:w="38" w:type="dxa"/>
              <w:start w:w="75" w:type="dxa"/>
              <w:bottom w:w="38" w:type="dxa"/>
              <w:end w:w="75" w:type="dxa"/>
            </w:tcMar>
          </w:tcPr>
          <w:p>
            <w:pPr>
              <w:pStyle w:val="Compact"/>
            </w:pPr>
            <w:r>
              <w:rPr>
                <w:b/>
                <w:color w:val="2F6D8A"/>
              </w:rPr>
              <w:t>› Browse all boards</w:t>
            </w:r>
          </w:p>
        </w:tc>
        <w:tc>
          <w:tcPr>
            <w:tcW w:type="dxa" w:w="5170"/>
            <w:shd w:fill="F4F6F7"/>
            <w:tcMar>
              <w:top w:w="38" w:type="dxa"/>
              <w:start w:w="75" w:type="dxa"/>
              <w:bottom w:w="38" w:type="dxa"/>
              <w:end w:w="75" w:type="dxa"/>
            </w:tcMar>
          </w:tcPr>
          <w:p>
            <w:pPr>
              <w:pStyle w:val="Compact"/>
            </w:pPr>
            <w:r>
              <w:rPr>
                <w:b/>
                <w:color w:val="2F6D8A"/>
              </w:rPr>
              <w:t>› View meeting calendar</w:t>
            </w:r>
          </w:p>
        </w:tc>
      </w:tr>
      <w:tr>
        <w:tc>
          <w:tcPr>
            <w:tcW w:type="dxa" w:w="5170"/>
            <w:shd w:fill="F4F6F7"/>
            <w:tcMar>
              <w:top w:w="38" w:type="dxa"/>
              <w:start w:w="75" w:type="dxa"/>
              <w:bottom w:w="38" w:type="dxa"/>
              <w:end w:w="75" w:type="dxa"/>
            </w:tcMar>
          </w:tcPr>
          <w:p>
            <w:pPr>
              <w:pStyle w:val="Compact"/>
            </w:pPr>
            <w:r>
              <w:rPr>
                <w:b/>
                <w:color w:val="2F6D8A"/>
              </w:rPr>
              <w:t>› Find committee records</w:t>
            </w:r>
          </w:p>
        </w:tc>
        <w:tc>
          <w:tcPr>
            <w:tcW w:type="dxa" w:w="5170"/>
            <w:shd w:fill="F4F6F7"/>
            <w:tcMar>
              <w:top w:w="38" w:type="dxa"/>
              <w:start w:w="75" w:type="dxa"/>
              <w:bottom w:w="38" w:type="dxa"/>
              <w:end w:w="75" w:type="dxa"/>
            </w:tcMar>
          </w:tcPr>
          <w:p>
            <w:pPr>
              <w:pStyle w:val="Compact"/>
            </w:pPr>
            <w:r>
              <w:rPr>
                <w:b/>
                <w:color w:val="2F6D8A"/>
              </w:rPr>
              <w:t>› Contact a committee</w:t>
            </w:r>
          </w:p>
        </w:tc>
      </w:tr>
      <w:tr>
        <w:tc>
          <w:tcPr>
            <w:tcW w:type="dxa" w:w="5170"/>
            <w:shd w:fill="F4F6F7"/>
            <w:tcMar>
              <w:top w:w="38" w:type="dxa"/>
              <w:start w:w="75" w:type="dxa"/>
              <w:bottom w:w="38" w:type="dxa"/>
              <w:end w:w="75" w:type="dxa"/>
            </w:tcMar>
          </w:tcPr>
          <w:p>
            <w:pPr>
              <w:pStyle w:val="Compact"/>
            </w:pPr>
            <w:r>
              <w:rPr>
                <w:b/>
                <w:color w:val="2F6D8A"/>
              </w:rPr>
              <w:t>› View vacancies</w:t>
            </w:r>
          </w:p>
        </w:tc>
        <w:tc>
          <w:tcPr>
            <w:tcW w:type="dxa" w:w="5170"/>
          </w:tcPr>
          <w:p>
            <w:r/>
          </w:p>
        </w:tc>
      </w:tr>
    </w:tbl>
    <w:p>
      <w:pPr>
        <w:pStyle w:val="Heading2"/>
      </w:pPr>
      <w:r>
        <w:t>Open questions</w:t>
      </w:r>
    </w:p>
    <w:p>
      <w:pPr>
        <w:pStyle w:val="CompactBullet"/>
      </w:pPr>
      <w:r>
        <w:t>• Which bodies are currently active?</w:t>
      </w:r>
    </w:p>
    <w:p>
      <w:pPr>
        <w:pStyle w:val="CompactBullet"/>
      </w:pPr>
      <w:r>
        <w:t>• Confirm names, members, terms, schedules, and contacts.</w:t>
      </w:r>
    </w:p>
    <w:p>
      <w:pPr>
        <w:pStyle w:val="CompactBullet"/>
      </w:pPr>
      <w:r>
        <w:t>• Which groups warrant a full page versus a directory record?</w:t>
      </w:r>
    </w:p>
    <w:p>
      <w:pPr>
        <w:pStyle w:val="CompactBullet"/>
      </w:pPr>
      <w:r>
        <w:t>• Who maintains each record?</w:t>
      </w:r>
    </w:p>
    <w:p>
      <w:pPr>
        <w:pStyle w:val="Source"/>
      </w:pPr>
      <w:r>
        <w:rPr>
          <w:b/>
        </w:rPr>
        <w:t xml:space="preserve">SOURCE PAGES/COLLECTIONS: </w:t>
      </w:r>
      <w:r>
        <w:t>Planning Commission | Library Trustees | Cemetery Commission | Energy Committee | Equity Committee | Recreation Trails Committee | BCA | committee posts</w:t>
      </w:r>
    </w:p>
    <w:p>
      <w:pPr>
        <w:pStyle w:val="Source"/>
      </w:pPr>
      <w:r>
        <w:rPr>
          <w:b/>
        </w:rPr>
        <w:t xml:space="preserve">ARCHIVE-WIDE REVIEW: </w:t>
      </w:r>
      <w:r>
        <w:t>97 title-matched pages/posts were identified across the 733-page archive</w:t>
      </w:r>
      <w:r>
        <w:t>, including ARPA Advisory Committee Minutes 9/26/2022; Board of Civil Authority Warning &amp; Agenda; Budget Finance Committee Agenda 7-1-26; Budget Finance Committee Meeting 1-2-26.</w:t>
      </w:r>
    </w:p>
    <w:p>
      <w:r>
        <w:br w:type="page"/>
      </w:r>
    </w:p>
    <w:p>
      <w:pPr>
        <w:pStyle w:val="Eyebrow"/>
      </w:pPr>
      <w:r>
        <w:t>NAVIGATION: GOVERNMENT</w:t>
      </w:r>
    </w:p>
    <w:p>
      <w:pPr>
        <w:pStyle w:val="Heading1"/>
      </w:pPr>
      <w:r>
        <w:t>Elections and Town Meeting</w:t>
      </w:r>
    </w:p>
    <w:p>
      <w:pPr>
        <w:pStyle w:val="Compact"/>
      </w:pPr>
      <w:r>
        <w:rPr>
          <w:b/>
          <w:color w:val="17324D"/>
        </w:rPr>
        <w:t xml:space="preserve">Suggested slug: </w:t>
      </w:r>
      <w:r>
        <w:t>/government/elections-town-meeting/</w:t>
      </w:r>
    </w:p>
    <w:tbl>
      <w:tblPr>
        <w:tblW w:type="auto" w:w="0"/>
        <w:tblLook w:firstColumn="1" w:firstRow="1" w:lastColumn="0" w:lastRow="0" w:noHBand="0" w:noVBand="1" w:val="04A0"/>
      </w:tblPr>
      <w:tblGrid>
        <w:gridCol w:w="10340"/>
      </w:tblGrid>
      <w:tr>
        <w:tc>
          <w:tcPr>
            <w:tcW w:type="dxa" w:w="10340"/>
            <w:shd w:fill="EAF3F7"/>
            <w:tcMar>
              <w:top w:w="80" w:type="dxa"/>
              <w:start w:w="115" w:type="dxa"/>
              <w:bottom w:w="80" w:type="dxa"/>
              <w:end w:w="115" w:type="dxa"/>
            </w:tcMar>
          </w:tcPr>
          <w:p>
            <w:pPr>
              <w:pStyle w:val="Compact"/>
            </w:pPr>
            <w:r>
              <w:rPr>
                <w:b/>
                <w:color w:val="17324D"/>
              </w:rPr>
              <w:t xml:space="preserve">Page purpose. </w:t>
            </w:r>
            <w:r>
              <w:t>Collect current voting information and separate annual civic records from general news.</w:t>
            </w:r>
          </w:p>
        </w:tc>
      </w:tr>
    </w:tbl>
    <w:p>
      <w:pPr>
        <w:pStyle w:val="Heading2"/>
      </w:pPr>
      <w:r>
        <w:t>Page content gathered from the current site</w:t>
      </w:r>
    </w:p>
    <w:p>
      <w:pPr>
        <w:pStyle w:val="Compact"/>
      </w:pPr>
      <w:r>
        <w:rPr>
          <w:b/>
          <w:color w:val="17324D"/>
        </w:rPr>
        <w:t xml:space="preserve">Current election information. </w:t>
      </w:r>
      <w:r>
        <w:t>The archive contains election notices, voter information, warnings, ballots, results, and Town Clerk posts. The redesigned page should lead with the next election date, polling location and hours, registration, absentee or early voting, sample ballots, and results.</w:t>
      </w:r>
    </w:p>
    <w:p>
      <w:pPr>
        <w:pStyle w:val="Compact"/>
      </w:pPr>
      <w:r>
        <w:rPr>
          <w:b/>
          <w:color w:val="17324D"/>
        </w:rPr>
        <w:t xml:space="preserve">Town Meeting. </w:t>
      </w:r>
      <w:r>
        <w:t>Existing content includes annual and special Town Meeting warnings, informational meetings, online access, budgets, town reports, minutes, videos, and related announcements.</w:t>
      </w:r>
    </w:p>
    <w:p>
      <w:pPr>
        <w:pStyle w:val="Compact"/>
      </w:pPr>
      <w:r>
        <w:rPr>
          <w:b/>
          <w:color w:val="17324D"/>
        </w:rPr>
        <w:t xml:space="preserve">Historical records. </w:t>
      </w:r>
      <w:r>
        <w:t>The Town Documents page contains selected annual meeting minutes and town reports. The downloaded minutes folder also includes two Town School District annual meeting records that should not be mislabeled as Select Board minutes.</w:t>
      </w:r>
    </w:p>
    <w:p>
      <w:pPr>
        <w:pStyle w:val="Compact"/>
      </w:pPr>
      <w:r>
        <w:rPr>
          <w:b/>
          <w:color w:val="17324D"/>
        </w:rPr>
        <w:t xml:space="preserve">Records structure. </w:t>
      </w:r>
      <w:r>
        <w:t>Annual town reports, warnings, ballots and results, Town Meeting minutes, and school district records should be separated by record type and year.</w:t>
      </w:r>
    </w:p>
    <w:p>
      <w:pPr>
        <w:pStyle w:val="Heading2"/>
      </w:pPr>
      <w:r>
        <w:t>Primary CTAs</w:t>
      </w:r>
    </w:p>
    <w:tbl>
      <w:tblPr>
        <w:tblW w:type="auto" w:w="0"/>
        <w:tblLook w:firstColumn="1" w:firstRow="1" w:lastColumn="0" w:lastRow="0" w:noHBand="0" w:noVBand="1" w:val="04A0"/>
      </w:tblPr>
      <w:tblGrid>
        <w:gridCol w:w="5170"/>
        <w:gridCol w:w="5170"/>
      </w:tblGrid>
      <w:tr>
        <w:tc>
          <w:tcPr>
            <w:tcW w:type="dxa" w:w="5170"/>
            <w:shd w:fill="F4F6F7"/>
            <w:tcMar>
              <w:top w:w="38" w:type="dxa"/>
              <w:start w:w="75" w:type="dxa"/>
              <w:bottom w:w="38" w:type="dxa"/>
              <w:end w:w="75" w:type="dxa"/>
            </w:tcMar>
          </w:tcPr>
          <w:p>
            <w:pPr>
              <w:pStyle w:val="Compact"/>
            </w:pPr>
            <w:r>
              <w:rPr>
                <w:b/>
                <w:color w:val="2F6D8A"/>
              </w:rPr>
              <w:t>› Register to vote</w:t>
            </w:r>
          </w:p>
        </w:tc>
        <w:tc>
          <w:tcPr>
            <w:tcW w:type="dxa" w:w="5170"/>
            <w:shd w:fill="F4F6F7"/>
            <w:tcMar>
              <w:top w:w="38" w:type="dxa"/>
              <w:start w:w="75" w:type="dxa"/>
              <w:bottom w:w="38" w:type="dxa"/>
              <w:end w:w="75" w:type="dxa"/>
            </w:tcMar>
          </w:tcPr>
          <w:p>
            <w:pPr>
              <w:pStyle w:val="Compact"/>
            </w:pPr>
            <w:r>
              <w:rPr>
                <w:b/>
                <w:color w:val="2F6D8A"/>
              </w:rPr>
              <w:t>› Current election</w:t>
            </w:r>
          </w:p>
        </w:tc>
      </w:tr>
      <w:tr>
        <w:tc>
          <w:tcPr>
            <w:tcW w:type="dxa" w:w="5170"/>
            <w:shd w:fill="F4F6F7"/>
            <w:tcMar>
              <w:top w:w="38" w:type="dxa"/>
              <w:start w:w="75" w:type="dxa"/>
              <w:bottom w:w="38" w:type="dxa"/>
              <w:end w:w="75" w:type="dxa"/>
            </w:tcMar>
          </w:tcPr>
          <w:p>
            <w:pPr>
              <w:pStyle w:val="Compact"/>
            </w:pPr>
            <w:r>
              <w:rPr>
                <w:b/>
                <w:color w:val="2F6D8A"/>
              </w:rPr>
              <w:t>› View sample ballots</w:t>
            </w:r>
          </w:p>
        </w:tc>
        <w:tc>
          <w:tcPr>
            <w:tcW w:type="dxa" w:w="5170"/>
            <w:shd w:fill="F4F6F7"/>
            <w:tcMar>
              <w:top w:w="38" w:type="dxa"/>
              <w:start w:w="75" w:type="dxa"/>
              <w:bottom w:w="38" w:type="dxa"/>
              <w:end w:w="75" w:type="dxa"/>
            </w:tcMar>
          </w:tcPr>
          <w:p>
            <w:pPr>
              <w:pStyle w:val="Compact"/>
            </w:pPr>
            <w:r>
              <w:rPr>
                <w:b/>
                <w:color w:val="2F6D8A"/>
              </w:rPr>
              <w:t>› Town Meeting information</w:t>
            </w:r>
          </w:p>
        </w:tc>
      </w:tr>
      <w:tr>
        <w:tc>
          <w:tcPr>
            <w:tcW w:type="dxa" w:w="5170"/>
            <w:shd w:fill="F4F6F7"/>
            <w:tcMar>
              <w:top w:w="38" w:type="dxa"/>
              <w:start w:w="75" w:type="dxa"/>
              <w:bottom w:w="38" w:type="dxa"/>
              <w:end w:w="75" w:type="dxa"/>
            </w:tcMar>
          </w:tcPr>
          <w:p>
            <w:pPr>
              <w:pStyle w:val="Compact"/>
            </w:pPr>
            <w:r>
              <w:rPr>
                <w:b/>
                <w:color w:val="2F6D8A"/>
              </w:rPr>
              <w:t>› Election results</w:t>
            </w:r>
          </w:p>
        </w:tc>
        <w:tc>
          <w:tcPr>
            <w:tcW w:type="dxa" w:w="5170"/>
            <w:shd w:fill="F4F6F7"/>
            <w:tcMar>
              <w:top w:w="38" w:type="dxa"/>
              <w:start w:w="75" w:type="dxa"/>
              <w:bottom w:w="38" w:type="dxa"/>
              <w:end w:w="75" w:type="dxa"/>
            </w:tcMar>
          </w:tcPr>
          <w:p>
            <w:pPr>
              <w:pStyle w:val="Compact"/>
            </w:pPr>
            <w:r>
              <w:rPr>
                <w:b/>
                <w:color w:val="2F6D8A"/>
              </w:rPr>
              <w:t>› Historical election and meeting records</w:t>
            </w:r>
          </w:p>
        </w:tc>
      </w:tr>
    </w:tbl>
    <w:p>
      <w:pPr>
        <w:pStyle w:val="Heading2"/>
      </w:pPr>
      <w:r>
        <w:t>Open questions</w:t>
      </w:r>
    </w:p>
    <w:p>
      <w:pPr>
        <w:pStyle w:val="CompactBullet"/>
      </w:pPr>
      <w:r>
        <w:t>• The Town Clerk must confirm all deadlines, locations, methods, and links.</w:t>
      </w:r>
    </w:p>
    <w:p>
      <w:pPr>
        <w:pStyle w:val="CompactBullet"/>
      </w:pPr>
      <w:r>
        <w:t>• Which historical school records remain in scope?</w:t>
      </w:r>
    </w:p>
    <w:p>
      <w:pPr>
        <w:pStyle w:val="CompactBullet"/>
      </w:pPr>
      <w:r>
        <w:t>• How will annual content roll over?</w:t>
      </w:r>
    </w:p>
    <w:p>
      <w:pPr>
        <w:pStyle w:val="Source"/>
      </w:pPr>
      <w:r>
        <w:rPr>
          <w:b/>
        </w:rPr>
        <w:t xml:space="preserve">SOURCE PAGES/COLLECTIONS: </w:t>
      </w:r>
      <w:r>
        <w:t>Town Documents | Town Meeting category and posts | Town reports | Election posts | School district minutes</w:t>
      </w:r>
    </w:p>
    <w:p>
      <w:pPr>
        <w:pStyle w:val="Source"/>
      </w:pPr>
      <w:r>
        <w:rPr>
          <w:b/>
        </w:rPr>
        <w:t xml:space="preserve">ARCHIVE-WIDE REVIEW: </w:t>
      </w:r>
      <w:r>
        <w:t>12 title-matched pages/posts were identified across the 733-page archive</w:t>
      </w:r>
      <w:r>
        <w:t>, including 2024 Glover Town Meeting Online; Board of Civil Authority Warning &amp; Agenda; Town Meeting; Glover Annual Town Meeting Warning – 2026.</w:t>
      </w:r>
    </w:p>
    <w:p>
      <w:r>
        <w:br w:type="page"/>
      </w:r>
    </w:p>
    <w:p>
      <w:pPr>
        <w:pStyle w:val="Eyebrow"/>
      </w:pPr>
      <w:r>
        <w:t>NAVIGATION: GOVERNMENT</w:t>
      </w:r>
    </w:p>
    <w:p>
      <w:pPr>
        <w:pStyle w:val="Heading1"/>
      </w:pPr>
      <w:r>
        <w:t>Budgets and Finances</w:t>
      </w:r>
    </w:p>
    <w:p>
      <w:pPr>
        <w:pStyle w:val="Compact"/>
      </w:pPr>
      <w:r>
        <w:rPr>
          <w:b/>
          <w:color w:val="17324D"/>
        </w:rPr>
        <w:t xml:space="preserve">Suggested slug: </w:t>
      </w:r>
      <w:r>
        <w:t>/government/budgets-finances/</w:t>
      </w:r>
    </w:p>
    <w:tbl>
      <w:tblPr>
        <w:tblW w:type="auto" w:w="0"/>
        <w:tblLook w:firstColumn="1" w:firstRow="1" w:lastColumn="0" w:lastRow="0" w:noHBand="0" w:noVBand="1" w:val="04A0"/>
      </w:tblPr>
      <w:tblGrid>
        <w:gridCol w:w="10340"/>
      </w:tblGrid>
      <w:tr>
        <w:tc>
          <w:tcPr>
            <w:tcW w:type="dxa" w:w="10340"/>
            <w:shd w:fill="EAF3F7"/>
            <w:tcMar>
              <w:top w:w="80" w:type="dxa"/>
              <w:start w:w="115" w:type="dxa"/>
              <w:bottom w:w="80" w:type="dxa"/>
              <w:end w:w="115" w:type="dxa"/>
            </w:tcMar>
          </w:tcPr>
          <w:p>
            <w:pPr>
              <w:pStyle w:val="Compact"/>
            </w:pPr>
            <w:r>
              <w:rPr>
                <w:b/>
                <w:color w:val="17324D"/>
              </w:rPr>
              <w:t xml:space="preserve">Page purpose. </w:t>
            </w:r>
            <w:r>
              <w:t>Make current financial information understandable while retaining prior-year records.</w:t>
            </w:r>
          </w:p>
        </w:tc>
      </w:tr>
    </w:tbl>
    <w:p>
      <w:pPr>
        <w:pStyle w:val="Heading2"/>
      </w:pPr>
      <w:r>
        <w:t>Page content gathered from the current site</w:t>
      </w:r>
    </w:p>
    <w:p>
      <w:pPr>
        <w:pStyle w:val="Compact"/>
      </w:pPr>
      <w:r>
        <w:rPr>
          <w:b/>
          <w:color w:val="17324D"/>
        </w:rPr>
        <w:t xml:space="preserve">Current financial content. </w:t>
      </w:r>
      <w:r>
        <w:t>The archive includes proposed budgets, explanations of budget changes, Budget/Finance Committee agendas and minutes, tax-rate and tax-sale material, audits, annual town reports, and financial policies.</w:t>
      </w:r>
    </w:p>
    <w:p>
      <w:pPr>
        <w:pStyle w:val="Compact"/>
      </w:pPr>
      <w:r>
        <w:rPr>
          <w:b/>
          <w:color w:val="17324D"/>
        </w:rPr>
        <w:t xml:space="preserve">Town reports. </w:t>
      </w:r>
      <w:r>
        <w:t>The Town Documents page lists town reports from 2008 through 2024, with gaps in the displayed set. Town reports should be browsable by year and linked to the relevant Town Meeting.</w:t>
      </w:r>
    </w:p>
    <w:p>
      <w:pPr>
        <w:pStyle w:val="Compact"/>
      </w:pPr>
      <w:r>
        <w:rPr>
          <w:b/>
          <w:color w:val="17324D"/>
        </w:rPr>
        <w:t xml:space="preserve">Policies. </w:t>
      </w:r>
      <w:r>
        <w:t>Financial and administrative records include cash-receipts, credit-card, purchasing, delinquent-tax, identity-theft prevention, and related policies and ordinances.</w:t>
      </w:r>
    </w:p>
    <w:p>
      <w:pPr>
        <w:pStyle w:val="Compact"/>
      </w:pPr>
      <w:r>
        <w:rPr>
          <w:b/>
          <w:color w:val="17324D"/>
        </w:rPr>
        <w:t xml:space="preserve">Status. </w:t>
      </w:r>
      <w:r>
        <w:t>Documents should be labeled proposed, warned, adopted, revised, or final. The current year should lead, with prior years available through filters.</w:t>
      </w:r>
    </w:p>
    <w:p>
      <w:pPr>
        <w:pStyle w:val="Heading2"/>
      </w:pPr>
      <w:r>
        <w:t>Primary CTAs</w:t>
      </w:r>
    </w:p>
    <w:tbl>
      <w:tblPr>
        <w:tblW w:type="auto" w:w="0"/>
        <w:tblLook w:firstColumn="1" w:firstRow="1" w:lastColumn="0" w:lastRow="0" w:noHBand="0" w:noVBand="1" w:val="04A0"/>
      </w:tblPr>
      <w:tblGrid>
        <w:gridCol w:w="5170"/>
        <w:gridCol w:w="5170"/>
      </w:tblGrid>
      <w:tr>
        <w:tc>
          <w:tcPr>
            <w:tcW w:type="dxa" w:w="5170"/>
            <w:shd w:fill="F4F6F7"/>
            <w:tcMar>
              <w:top w:w="38" w:type="dxa"/>
              <w:start w:w="75" w:type="dxa"/>
              <w:bottom w:w="38" w:type="dxa"/>
              <w:end w:w="75" w:type="dxa"/>
            </w:tcMar>
          </w:tcPr>
          <w:p>
            <w:pPr>
              <w:pStyle w:val="Compact"/>
            </w:pPr>
            <w:r>
              <w:rPr>
                <w:b/>
                <w:color w:val="2F6D8A"/>
              </w:rPr>
              <w:t>› Current budget</w:t>
            </w:r>
          </w:p>
        </w:tc>
        <w:tc>
          <w:tcPr>
            <w:tcW w:type="dxa" w:w="5170"/>
            <w:shd w:fill="F4F6F7"/>
            <w:tcMar>
              <w:top w:w="38" w:type="dxa"/>
              <w:start w:w="75" w:type="dxa"/>
              <w:bottom w:w="38" w:type="dxa"/>
              <w:end w:w="75" w:type="dxa"/>
            </w:tcMar>
          </w:tcPr>
          <w:p>
            <w:pPr>
              <w:pStyle w:val="Compact"/>
            </w:pPr>
            <w:r>
              <w:rPr>
                <w:b/>
                <w:color w:val="2F6D8A"/>
              </w:rPr>
              <w:t>› Budget explanations</w:t>
            </w:r>
          </w:p>
        </w:tc>
      </w:tr>
      <w:tr>
        <w:tc>
          <w:tcPr>
            <w:tcW w:type="dxa" w:w="5170"/>
            <w:shd w:fill="F4F6F7"/>
            <w:tcMar>
              <w:top w:w="38" w:type="dxa"/>
              <w:start w:w="75" w:type="dxa"/>
              <w:bottom w:w="38" w:type="dxa"/>
              <w:end w:w="75" w:type="dxa"/>
            </w:tcMar>
          </w:tcPr>
          <w:p>
            <w:pPr>
              <w:pStyle w:val="Compact"/>
            </w:pPr>
            <w:r>
              <w:rPr>
                <w:b/>
                <w:color w:val="2F6D8A"/>
              </w:rPr>
              <w:t>› Town reports</w:t>
            </w:r>
          </w:p>
        </w:tc>
        <w:tc>
          <w:tcPr>
            <w:tcW w:type="dxa" w:w="5170"/>
            <w:shd w:fill="F4F6F7"/>
            <w:tcMar>
              <w:top w:w="38" w:type="dxa"/>
              <w:start w:w="75" w:type="dxa"/>
              <w:bottom w:w="38" w:type="dxa"/>
              <w:end w:w="75" w:type="dxa"/>
            </w:tcMar>
          </w:tcPr>
          <w:p>
            <w:pPr>
              <w:pStyle w:val="Compact"/>
            </w:pPr>
            <w:r>
              <w:rPr>
                <w:b/>
                <w:color w:val="2F6D8A"/>
              </w:rPr>
              <w:t>› Audits and financial statements</w:t>
            </w:r>
          </w:p>
        </w:tc>
      </w:tr>
      <w:tr>
        <w:tc>
          <w:tcPr>
            <w:tcW w:type="dxa" w:w="5170"/>
            <w:shd w:fill="F4F6F7"/>
            <w:tcMar>
              <w:top w:w="38" w:type="dxa"/>
              <w:start w:w="75" w:type="dxa"/>
              <w:bottom w:w="38" w:type="dxa"/>
              <w:end w:w="75" w:type="dxa"/>
            </w:tcMar>
          </w:tcPr>
          <w:p>
            <w:pPr>
              <w:pStyle w:val="Compact"/>
            </w:pPr>
            <w:r>
              <w:rPr>
                <w:b/>
                <w:color w:val="2F6D8A"/>
              </w:rPr>
              <w:t>› Tax information</w:t>
            </w:r>
          </w:p>
        </w:tc>
        <w:tc>
          <w:tcPr>
            <w:tcW w:type="dxa" w:w="5170"/>
            <w:shd w:fill="F4F6F7"/>
            <w:tcMar>
              <w:top w:w="38" w:type="dxa"/>
              <w:start w:w="75" w:type="dxa"/>
              <w:bottom w:w="38" w:type="dxa"/>
              <w:end w:w="75" w:type="dxa"/>
            </w:tcMar>
          </w:tcPr>
          <w:p>
            <w:pPr>
              <w:pStyle w:val="Compact"/>
            </w:pPr>
            <w:r>
              <w:rPr>
                <w:b/>
                <w:color w:val="2F6D8A"/>
              </w:rPr>
              <w:t>› Browse prior years</w:t>
            </w:r>
          </w:p>
        </w:tc>
      </w:tr>
    </w:tbl>
    <w:p>
      <w:pPr>
        <w:pStyle w:val="Heading2"/>
      </w:pPr>
      <w:r>
        <w:t>Open questions</w:t>
      </w:r>
    </w:p>
    <w:p>
      <w:pPr>
        <w:pStyle w:val="CompactBullet"/>
      </w:pPr>
      <w:r>
        <w:t>• Confirm the fiscal year, current adopted budget, tax rate, and responsible contacts.</w:t>
      </w:r>
    </w:p>
    <w:p>
      <w:pPr>
        <w:pStyle w:val="CompactBullet"/>
      </w:pPr>
      <w:r>
        <w:t>• Which reports are missing?</w:t>
      </w:r>
    </w:p>
    <w:p>
      <w:pPr>
        <w:pStyle w:val="CompactBullet"/>
      </w:pPr>
      <w:r>
        <w:t>• Which financial policies are current?</w:t>
      </w:r>
    </w:p>
    <w:p>
      <w:pPr>
        <w:pStyle w:val="CompactBullet"/>
      </w:pPr>
      <w:r>
        <w:t>• How should proposed and adopted versions relate?</w:t>
      </w:r>
    </w:p>
    <w:p>
      <w:pPr>
        <w:pStyle w:val="Source"/>
      </w:pPr>
      <w:r>
        <w:rPr>
          <w:b/>
        </w:rPr>
        <w:t xml:space="preserve">SOURCE PAGES/COLLECTIONS: </w:t>
      </w:r>
      <w:r>
        <w:t>Town Documents | Budget posts | Budget/Finance minutes | Town reports | Audits | financial policies</w:t>
      </w:r>
    </w:p>
    <w:p>
      <w:pPr>
        <w:pStyle w:val="Source"/>
      </w:pPr>
      <w:r>
        <w:rPr>
          <w:b/>
        </w:rPr>
        <w:t xml:space="preserve">ARCHIVE-WIDE REVIEW: </w:t>
      </w:r>
      <w:r>
        <w:t>24 title-matched pages/posts were identified across the 733-page archive</w:t>
      </w:r>
      <w:r>
        <w:t>, including 2025 Glover Annual Town Report; 2026 Proposed Budget Changes Explanations 2-26-26; 2026 Proposed Budget; Budget Finance Committee Agenda 7-1-26.</w:t>
      </w:r>
    </w:p>
    <w:p>
      <w:r>
        <w:br w:type="page"/>
      </w:r>
    </w:p>
    <w:p>
      <w:pPr>
        <w:pStyle w:val="Eyebrow"/>
      </w:pPr>
      <w:r>
        <w:t>NAVIGATION: MEETINGS &amp; DOCUMENTS</w:t>
      </w:r>
    </w:p>
    <w:p>
      <w:pPr>
        <w:pStyle w:val="Heading1"/>
      </w:pPr>
      <w:r>
        <w:t>Meetings &amp; Documents</w:t>
      </w:r>
    </w:p>
    <w:p>
      <w:pPr>
        <w:pStyle w:val="Compact"/>
      </w:pPr>
      <w:r>
        <w:rPr>
          <w:b/>
          <w:color w:val="17324D"/>
        </w:rPr>
        <w:t xml:space="preserve">Suggested slug: </w:t>
      </w:r>
      <w:r>
        <w:t>/meetings-documents/</w:t>
      </w:r>
    </w:p>
    <w:tbl>
      <w:tblPr>
        <w:tblW w:type="auto" w:w="0"/>
        <w:tblLook w:firstColumn="1" w:firstRow="1" w:lastColumn="0" w:lastRow="0" w:noHBand="0" w:noVBand="1" w:val="04A0"/>
      </w:tblPr>
      <w:tblGrid>
        <w:gridCol w:w="10340"/>
      </w:tblGrid>
      <w:tr>
        <w:tc>
          <w:tcPr>
            <w:tcW w:type="dxa" w:w="10340"/>
            <w:shd w:fill="EAF3F7"/>
            <w:tcMar>
              <w:top w:w="80" w:type="dxa"/>
              <w:start w:w="115" w:type="dxa"/>
              <w:bottom w:w="80" w:type="dxa"/>
              <w:end w:w="115" w:type="dxa"/>
            </w:tcMar>
          </w:tcPr>
          <w:p>
            <w:pPr>
              <w:pStyle w:val="Compact"/>
            </w:pPr>
            <w:r>
              <w:rPr>
                <w:b/>
                <w:color w:val="17324D"/>
              </w:rPr>
              <w:t xml:space="preserve">Page purpose. </w:t>
            </w:r>
            <w:r>
              <w:t>Offer one predictable entry point for current meetings, frequently used records, forms, and historical files.</w:t>
            </w:r>
          </w:p>
        </w:tc>
      </w:tr>
    </w:tbl>
    <w:p>
      <w:pPr>
        <w:pStyle w:val="Heading2"/>
      </w:pPr>
      <w:r>
        <w:t>Page content gathered from the current site</w:t>
      </w:r>
    </w:p>
    <w:p>
      <w:pPr>
        <w:pStyle w:val="Compact"/>
      </w:pPr>
      <w:r>
        <w:rPr>
          <w:b/>
          <w:color w:val="17324D"/>
        </w:rPr>
        <w:t xml:space="preserve">Current meeting content. </w:t>
      </w:r>
      <w:r>
        <w:t>The existing site spreads records across committee pages, yearly Select Board pages, category archives, individual posts, downloadable files, Zoom pages, videos, and a Google Drive recording folder.</w:t>
      </w:r>
    </w:p>
    <w:p>
      <w:pPr>
        <w:pStyle w:val="Compact"/>
      </w:pPr>
      <w:r>
        <w:rPr>
          <w:b/>
          <w:color w:val="17324D"/>
        </w:rPr>
        <w:t xml:space="preserve">Document content. </w:t>
      </w:r>
      <w:r>
        <w:t>The Town Documents page and attachment archive include reports, budgets, audits, plans, maps, ordinances, policies, bylaws, regulations, forms, warnings, election records, emergency plans, project studies, and historical files.</w:t>
      </w:r>
    </w:p>
    <w:p>
      <w:pPr>
        <w:pStyle w:val="Compact"/>
      </w:pPr>
      <w:r>
        <w:rPr>
          <w:b/>
          <w:color w:val="17324D"/>
        </w:rPr>
        <w:t xml:space="preserve">Landing-page priorities. </w:t>
      </w:r>
      <w:r>
        <w:t>Show upcoming meetings, recently published agendas and approved minutes, current forms, the latest town report and budget, current ordinances and plans, and a route to historical material.</w:t>
      </w:r>
    </w:p>
    <w:p>
      <w:pPr>
        <w:pStyle w:val="Compact"/>
      </w:pPr>
      <w:r>
        <w:rPr>
          <w:b/>
          <w:color w:val="17324D"/>
        </w:rPr>
        <w:t xml:space="preserve">Phase 1 boundary. </w:t>
      </w:r>
      <w:r>
        <w:t>The working-session scope says historical meeting files may be moved in bulk to town-owned Drive without full cleanup or search. The page should describe that limitation plainly.</w:t>
      </w:r>
    </w:p>
    <w:p>
      <w:pPr>
        <w:pStyle w:val="Heading2"/>
      </w:pPr>
      <w:r>
        <w:t>Primary CTAs</w:t>
      </w:r>
    </w:p>
    <w:tbl>
      <w:tblPr>
        <w:tblW w:type="auto" w:w="0"/>
        <w:tblLook w:firstColumn="1" w:firstRow="1" w:lastColumn="0" w:lastRow="0" w:noHBand="0" w:noVBand="1" w:val="04A0"/>
      </w:tblPr>
      <w:tblGrid>
        <w:gridCol w:w="5170"/>
        <w:gridCol w:w="5170"/>
      </w:tblGrid>
      <w:tr>
        <w:tc>
          <w:tcPr>
            <w:tcW w:type="dxa" w:w="5170"/>
            <w:shd w:fill="F4F6F7"/>
            <w:tcMar>
              <w:top w:w="38" w:type="dxa"/>
              <w:start w:w="75" w:type="dxa"/>
              <w:bottom w:w="38" w:type="dxa"/>
              <w:end w:w="75" w:type="dxa"/>
            </w:tcMar>
          </w:tcPr>
          <w:p>
            <w:pPr>
              <w:pStyle w:val="Compact"/>
            </w:pPr>
            <w:r>
              <w:rPr>
                <w:b/>
                <w:color w:val="2F6D8A"/>
              </w:rPr>
              <w:t>› Upcoming meetings</w:t>
            </w:r>
          </w:p>
        </w:tc>
        <w:tc>
          <w:tcPr>
            <w:tcW w:type="dxa" w:w="5170"/>
            <w:shd w:fill="F4F6F7"/>
            <w:tcMar>
              <w:top w:w="38" w:type="dxa"/>
              <w:start w:w="75" w:type="dxa"/>
              <w:bottom w:w="38" w:type="dxa"/>
              <w:end w:w="75" w:type="dxa"/>
            </w:tcMar>
          </w:tcPr>
          <w:p>
            <w:pPr>
              <w:pStyle w:val="Compact"/>
            </w:pPr>
            <w:r>
              <w:rPr>
                <w:b/>
                <w:color w:val="2F6D8A"/>
              </w:rPr>
              <w:t>› Agendas, minutes, and recordings</w:t>
            </w:r>
          </w:p>
        </w:tc>
      </w:tr>
      <w:tr>
        <w:tc>
          <w:tcPr>
            <w:tcW w:type="dxa" w:w="5170"/>
            <w:shd w:fill="F4F6F7"/>
            <w:tcMar>
              <w:top w:w="38" w:type="dxa"/>
              <w:start w:w="75" w:type="dxa"/>
              <w:bottom w:w="38" w:type="dxa"/>
              <w:end w:w="75" w:type="dxa"/>
            </w:tcMar>
          </w:tcPr>
          <w:p>
            <w:pPr>
              <w:pStyle w:val="Compact"/>
            </w:pPr>
            <w:r>
              <w:rPr>
                <w:b/>
                <w:color w:val="2F6D8A"/>
              </w:rPr>
              <w:t>› Search documents</w:t>
            </w:r>
          </w:p>
        </w:tc>
        <w:tc>
          <w:tcPr>
            <w:tcW w:type="dxa" w:w="5170"/>
            <w:shd w:fill="F4F6F7"/>
            <w:tcMar>
              <w:top w:w="38" w:type="dxa"/>
              <w:start w:w="75" w:type="dxa"/>
              <w:bottom w:w="38" w:type="dxa"/>
              <w:end w:w="75" w:type="dxa"/>
            </w:tcMar>
          </w:tcPr>
          <w:p>
            <w:pPr>
              <w:pStyle w:val="Compact"/>
            </w:pPr>
            <w:r>
              <w:rPr>
                <w:b/>
                <w:color w:val="2F6D8A"/>
              </w:rPr>
              <w:t>› Find forms</w:t>
            </w:r>
          </w:p>
        </w:tc>
      </w:tr>
      <w:tr>
        <w:tc>
          <w:tcPr>
            <w:tcW w:type="dxa" w:w="5170"/>
            <w:shd w:fill="F4F6F7"/>
            <w:tcMar>
              <w:top w:w="38" w:type="dxa"/>
              <w:start w:w="75" w:type="dxa"/>
              <w:bottom w:w="38" w:type="dxa"/>
              <w:end w:w="75" w:type="dxa"/>
            </w:tcMar>
          </w:tcPr>
          <w:p>
            <w:pPr>
              <w:pStyle w:val="Compact"/>
            </w:pPr>
            <w:r>
              <w:rPr>
                <w:b/>
                <w:color w:val="2F6D8A"/>
              </w:rPr>
              <w:t>› Town reports</w:t>
            </w:r>
          </w:p>
        </w:tc>
        <w:tc>
          <w:tcPr>
            <w:tcW w:type="dxa" w:w="5170"/>
            <w:shd w:fill="F4F6F7"/>
            <w:tcMar>
              <w:top w:w="38" w:type="dxa"/>
              <w:start w:w="75" w:type="dxa"/>
              <w:bottom w:w="38" w:type="dxa"/>
              <w:end w:w="75" w:type="dxa"/>
            </w:tcMar>
          </w:tcPr>
          <w:p>
            <w:pPr>
              <w:pStyle w:val="Compact"/>
            </w:pPr>
            <w:r>
              <w:rPr>
                <w:b/>
                <w:color w:val="2F6D8A"/>
              </w:rPr>
              <w:t>› Historical records</w:t>
            </w:r>
          </w:p>
        </w:tc>
      </w:tr>
    </w:tbl>
    <w:p>
      <w:pPr>
        <w:pStyle w:val="Heading2"/>
      </w:pPr>
      <w:r>
        <w:t>Open questions</w:t>
      </w:r>
    </w:p>
    <w:p>
      <w:pPr>
        <w:pStyle w:val="CompactBullet"/>
      </w:pPr>
      <w:r>
        <w:t>• Which records stay in Drive versus WordPress?</w:t>
      </w:r>
    </w:p>
    <w:p>
      <w:pPr>
        <w:pStyle w:val="CompactBullet"/>
      </w:pPr>
      <w:r>
        <w:t>• What is the authoritative source of truth?</w:t>
      </w:r>
    </w:p>
    <w:p>
      <w:pPr>
        <w:pStyle w:val="CompactBullet"/>
      </w:pPr>
      <w:r>
        <w:t>• Which recent documents deserve homepage or landing-page prominence?</w:t>
      </w:r>
    </w:p>
    <w:p>
      <w:pPr>
        <w:pStyle w:val="CompactBullet"/>
      </w:pPr>
      <w:r>
        <w:t>• Who maintains metadata?</w:t>
      </w:r>
    </w:p>
    <w:p>
      <w:pPr>
        <w:pStyle w:val="Source"/>
      </w:pPr>
      <w:r>
        <w:rPr>
          <w:b/>
        </w:rPr>
        <w:t xml:space="preserve">SOURCE PAGES/COLLECTIONS: </w:t>
      </w:r>
      <w:r>
        <w:t>Town Documents | committee pages | yearly archives | meeting posts | Zoom Meetings | Google Drive | attachment inventory</w:t>
      </w:r>
    </w:p>
    <w:p>
      <w:pPr>
        <w:pStyle w:val="Source"/>
      </w:pPr>
      <w:r>
        <w:rPr>
          <w:b/>
        </w:rPr>
        <w:t xml:space="preserve">ARCHIVE-WIDE REVIEW: </w:t>
      </w:r>
      <w:r>
        <w:t>362 title-matched pages/posts were identified across the 733-page archive</w:t>
      </w:r>
      <w:r>
        <w:t>, including 2024 Glover Town Meeting Online; All Hazard Mitigation Plan (LHMP) Minutes; All Hazard Mitigation Plan Meeting; Annual Meeting Minutes 2023.</w:t>
      </w:r>
    </w:p>
    <w:p>
      <w:r>
        <w:br w:type="page"/>
      </w:r>
    </w:p>
    <w:p>
      <w:pPr>
        <w:pStyle w:val="Eyebrow"/>
      </w:pPr>
      <w:r>
        <w:t>NAVIGATION: MEETINGS &amp; DOCUMENTS</w:t>
      </w:r>
    </w:p>
    <w:p>
      <w:pPr>
        <w:pStyle w:val="Heading1"/>
      </w:pPr>
      <w:r>
        <w:t>Meetings</w:t>
      </w:r>
    </w:p>
    <w:p>
      <w:pPr>
        <w:pStyle w:val="Compact"/>
      </w:pPr>
      <w:r>
        <w:rPr>
          <w:b/>
          <w:color w:val="17324D"/>
        </w:rPr>
        <w:t xml:space="preserve">Suggested slug: </w:t>
      </w:r>
      <w:r>
        <w:t>/meetings-documents/meetings/</w:t>
      </w:r>
    </w:p>
    <w:tbl>
      <w:tblPr>
        <w:tblW w:type="auto" w:w="0"/>
        <w:tblLook w:firstColumn="1" w:firstRow="1" w:lastColumn="0" w:lastRow="0" w:noHBand="0" w:noVBand="1" w:val="04A0"/>
      </w:tblPr>
      <w:tblGrid>
        <w:gridCol w:w="10340"/>
      </w:tblGrid>
      <w:tr>
        <w:tc>
          <w:tcPr>
            <w:tcW w:type="dxa" w:w="10340"/>
            <w:shd w:fill="EAF3F7"/>
            <w:tcMar>
              <w:top w:w="80" w:type="dxa"/>
              <w:start w:w="115" w:type="dxa"/>
              <w:bottom w:w="80" w:type="dxa"/>
              <w:end w:w="115" w:type="dxa"/>
            </w:tcMar>
          </w:tcPr>
          <w:p>
            <w:pPr>
              <w:pStyle w:val="Compact"/>
            </w:pPr>
            <w:r>
              <w:rPr>
                <w:b/>
                <w:color w:val="17324D"/>
              </w:rPr>
              <w:t xml:space="preserve">Page purpose. </w:t>
            </w:r>
            <w:r>
              <w:t>Unify upcoming meetings, agendas, minutes, hearings, and recordings in one searchable destination.</w:t>
            </w:r>
          </w:p>
        </w:tc>
      </w:tr>
    </w:tbl>
    <w:p>
      <w:pPr>
        <w:pStyle w:val="Heading2"/>
      </w:pPr>
      <w:r>
        <w:t>Page content gathered from the current site</w:t>
      </w:r>
    </w:p>
    <w:p>
      <w:pPr>
        <w:pStyle w:val="Compact"/>
      </w:pPr>
      <w:r>
        <w:rPr>
          <w:b/>
          <w:color w:val="17324D"/>
        </w:rPr>
        <w:t xml:space="preserve">Meeting bodies. </w:t>
      </w:r>
      <w:r>
        <w:t>The archive contains records for the Select Board, Planning Commission, Cemetery Commission, Library Trustees, Energy Committee, Equity Committee, Recreation Trails Committee, Board of Civil Authority, Budget/Finance Committee, Listers, and Town Meeting.</w:t>
      </w:r>
    </w:p>
    <w:p>
      <w:pPr>
        <w:pStyle w:val="Compact"/>
      </w:pPr>
      <w:r>
        <w:rPr>
          <w:b/>
          <w:color w:val="17324D"/>
        </w:rPr>
        <w:t xml:space="preserve">Record types. </w:t>
      </w:r>
      <w:r>
        <w:t>Existing records include meeting notices, warnings, agendas, packets, draft minutes, approved minutes, corrected minutes, recordings, videos, public hearings, special meetings, emergency meetings, site visits, and informational meetings.</w:t>
      </w:r>
    </w:p>
    <w:p>
      <w:pPr>
        <w:pStyle w:val="Compact"/>
      </w:pPr>
      <w:r>
        <w:rPr>
          <w:b/>
          <w:color w:val="17324D"/>
        </w:rPr>
        <w:t xml:space="preserve">Recommended relationship. </w:t>
      </w:r>
      <w:r>
        <w:t>Keep all artifacts attached to the same dated meeting. Filters should include board or committee, meeting date, year, meeting type, record type, draft or approved status, and file format.</w:t>
      </w:r>
    </w:p>
    <w:p>
      <w:pPr>
        <w:pStyle w:val="Compact"/>
      </w:pPr>
      <w:r>
        <w:rPr>
          <w:b/>
          <w:color w:val="17324D"/>
        </w:rPr>
        <w:t xml:space="preserve">Existing scale. </w:t>
      </w:r>
      <w:r>
        <w:t>Select Board yearly pages run from 2007 through 2026, and the site contains extensive recent meeting posts. Historical files should remain accessible even when not fully indexed in Phase 1.</w:t>
      </w:r>
    </w:p>
    <w:p>
      <w:pPr>
        <w:pStyle w:val="Heading2"/>
      </w:pPr>
      <w:r>
        <w:t>Primary CTAs</w:t>
      </w:r>
    </w:p>
    <w:tbl>
      <w:tblPr>
        <w:tblW w:type="auto" w:w="0"/>
        <w:tblLook w:firstColumn="1" w:firstRow="1" w:lastColumn="0" w:lastRow="0" w:noHBand="0" w:noVBand="1" w:val="04A0"/>
      </w:tblPr>
      <w:tblGrid>
        <w:gridCol w:w="5170"/>
        <w:gridCol w:w="5170"/>
      </w:tblGrid>
      <w:tr>
        <w:tc>
          <w:tcPr>
            <w:tcW w:type="dxa" w:w="5170"/>
            <w:shd w:fill="F4F6F7"/>
            <w:tcMar>
              <w:top w:w="38" w:type="dxa"/>
              <w:start w:w="75" w:type="dxa"/>
              <w:bottom w:w="38" w:type="dxa"/>
              <w:end w:w="75" w:type="dxa"/>
            </w:tcMar>
          </w:tcPr>
          <w:p>
            <w:pPr>
              <w:pStyle w:val="Compact"/>
            </w:pPr>
            <w:r>
              <w:rPr>
                <w:b/>
                <w:color w:val="2F6D8A"/>
              </w:rPr>
              <w:t>› View upcoming meetings</w:t>
            </w:r>
          </w:p>
        </w:tc>
        <w:tc>
          <w:tcPr>
            <w:tcW w:type="dxa" w:w="5170"/>
            <w:shd w:fill="F4F6F7"/>
            <w:tcMar>
              <w:top w:w="38" w:type="dxa"/>
              <w:start w:w="75" w:type="dxa"/>
              <w:bottom w:w="38" w:type="dxa"/>
              <w:end w:w="75" w:type="dxa"/>
            </w:tcMar>
          </w:tcPr>
          <w:p>
            <w:pPr>
              <w:pStyle w:val="Compact"/>
            </w:pPr>
            <w:r>
              <w:rPr>
                <w:b/>
                <w:color w:val="2F6D8A"/>
              </w:rPr>
              <w:t>› Search by board</w:t>
            </w:r>
          </w:p>
        </w:tc>
      </w:tr>
      <w:tr>
        <w:tc>
          <w:tcPr>
            <w:tcW w:type="dxa" w:w="5170"/>
            <w:shd w:fill="F4F6F7"/>
            <w:tcMar>
              <w:top w:w="38" w:type="dxa"/>
              <w:start w:w="75" w:type="dxa"/>
              <w:bottom w:w="38" w:type="dxa"/>
              <w:end w:w="75" w:type="dxa"/>
            </w:tcMar>
          </w:tcPr>
          <w:p>
            <w:pPr>
              <w:pStyle w:val="Compact"/>
            </w:pPr>
            <w:r>
              <w:rPr>
                <w:b/>
                <w:color w:val="2F6D8A"/>
              </w:rPr>
              <w:t>› Find agendas</w:t>
            </w:r>
          </w:p>
        </w:tc>
        <w:tc>
          <w:tcPr>
            <w:tcW w:type="dxa" w:w="5170"/>
            <w:shd w:fill="F4F6F7"/>
            <w:tcMar>
              <w:top w:w="38" w:type="dxa"/>
              <w:start w:w="75" w:type="dxa"/>
              <w:bottom w:w="38" w:type="dxa"/>
              <w:end w:w="75" w:type="dxa"/>
            </w:tcMar>
          </w:tcPr>
          <w:p>
            <w:pPr>
              <w:pStyle w:val="Compact"/>
            </w:pPr>
            <w:r>
              <w:rPr>
                <w:b/>
                <w:color w:val="2F6D8A"/>
              </w:rPr>
              <w:t>› Find approved minutes</w:t>
            </w:r>
          </w:p>
        </w:tc>
      </w:tr>
      <w:tr>
        <w:tc>
          <w:tcPr>
            <w:tcW w:type="dxa" w:w="5170"/>
            <w:shd w:fill="F4F6F7"/>
            <w:tcMar>
              <w:top w:w="38" w:type="dxa"/>
              <w:start w:w="75" w:type="dxa"/>
              <w:bottom w:w="38" w:type="dxa"/>
              <w:end w:w="75" w:type="dxa"/>
            </w:tcMar>
          </w:tcPr>
          <w:p>
            <w:pPr>
              <w:pStyle w:val="Compact"/>
            </w:pPr>
            <w:r>
              <w:rPr>
                <w:b/>
                <w:color w:val="2F6D8A"/>
              </w:rPr>
              <w:t>› Listen to recordings</w:t>
            </w:r>
          </w:p>
        </w:tc>
        <w:tc>
          <w:tcPr>
            <w:tcW w:type="dxa" w:w="5170"/>
            <w:shd w:fill="F4F6F7"/>
            <w:tcMar>
              <w:top w:w="38" w:type="dxa"/>
              <w:start w:w="75" w:type="dxa"/>
              <w:bottom w:w="38" w:type="dxa"/>
              <w:end w:w="75" w:type="dxa"/>
            </w:tcMar>
          </w:tcPr>
          <w:p>
            <w:pPr>
              <w:pStyle w:val="Compact"/>
            </w:pPr>
            <w:r>
              <w:rPr>
                <w:b/>
                <w:color w:val="2F6D8A"/>
              </w:rPr>
              <w:t>› Public hearings</w:t>
            </w:r>
          </w:p>
        </w:tc>
      </w:tr>
      <w:tr>
        <w:tc>
          <w:tcPr>
            <w:tcW w:type="dxa" w:w="5170"/>
            <w:shd w:fill="F4F6F7"/>
            <w:tcMar>
              <w:top w:w="38" w:type="dxa"/>
              <w:start w:w="75" w:type="dxa"/>
              <w:bottom w:w="38" w:type="dxa"/>
              <w:end w:w="75" w:type="dxa"/>
            </w:tcMar>
          </w:tcPr>
          <w:p>
            <w:pPr>
              <w:pStyle w:val="Compact"/>
            </w:pPr>
            <w:r>
              <w:rPr>
                <w:b/>
                <w:color w:val="2F6D8A"/>
              </w:rPr>
              <w:t>› Browse historical meetings</w:t>
            </w:r>
          </w:p>
        </w:tc>
        <w:tc>
          <w:tcPr>
            <w:tcW w:type="dxa" w:w="5170"/>
          </w:tcPr>
          <w:p>
            <w:r/>
          </w:p>
        </w:tc>
      </w:tr>
    </w:tbl>
    <w:p>
      <w:pPr>
        <w:pStyle w:val="Heading2"/>
      </w:pPr>
      <w:r>
        <w:t>Open questions</w:t>
      </w:r>
    </w:p>
    <w:p>
      <w:pPr>
        <w:pStyle w:val="CompactBullet"/>
      </w:pPr>
      <w:r>
        <w:t>• How will agenda, draft, approval, and correction status be represented?</w:t>
      </w:r>
    </w:p>
    <w:p>
      <w:pPr>
        <w:pStyle w:val="CompactBullet"/>
      </w:pPr>
      <w:r>
        <w:t>• Who uploads each artifact?</w:t>
      </w:r>
    </w:p>
    <w:p>
      <w:pPr>
        <w:pStyle w:val="CompactBullet"/>
      </w:pPr>
      <w:r>
        <w:t>• Can the calendar and record form create one meeting record?</w:t>
      </w:r>
    </w:p>
    <w:p>
      <w:pPr>
        <w:pStyle w:val="CompactBullet"/>
      </w:pPr>
      <w:r>
        <w:t>• What history will be indexed at launch?</w:t>
      </w:r>
    </w:p>
    <w:p>
      <w:pPr>
        <w:pStyle w:val="Source"/>
      </w:pPr>
      <w:r>
        <w:rPr>
          <w:b/>
        </w:rPr>
        <w:t xml:space="preserve">SOURCE PAGES/COLLECTIONS: </w:t>
      </w:r>
      <w:r>
        <w:t>all board and committee pages | 2007-2026 Select Board archives | meeting categories and posts | recordings and videos</w:t>
      </w:r>
    </w:p>
    <w:p>
      <w:pPr>
        <w:pStyle w:val="Source"/>
      </w:pPr>
      <w:r>
        <w:rPr>
          <w:b/>
        </w:rPr>
        <w:t xml:space="preserve">ARCHIVE-WIDE REVIEW: </w:t>
      </w:r>
      <w:r>
        <w:t>368 title-matched pages/posts were identified across the 733-page archive</w:t>
      </w:r>
      <w:r>
        <w:t>, including 2024 Glover Town Meeting Online; All Hazard Mitigation Plan (LHMP) Minutes; All Hazard Mitigation Plan Meeting; Annual Meeting Minutes 2023.</w:t>
      </w:r>
    </w:p>
    <w:p>
      <w:r>
        <w:br w:type="page"/>
      </w:r>
    </w:p>
    <w:p>
      <w:pPr>
        <w:pStyle w:val="Eyebrow"/>
      </w:pPr>
      <w:r>
        <w:t>NAVIGATION: MEETINGS &amp; DOCUMENTS</w:t>
      </w:r>
    </w:p>
    <w:p>
      <w:pPr>
        <w:pStyle w:val="Heading1"/>
      </w:pPr>
      <w:r>
        <w:t>Document Library</w:t>
      </w:r>
    </w:p>
    <w:p>
      <w:pPr>
        <w:pStyle w:val="Compact"/>
      </w:pPr>
      <w:r>
        <w:rPr>
          <w:b/>
          <w:color w:val="17324D"/>
        </w:rPr>
        <w:t xml:space="preserve">Suggested slug: </w:t>
      </w:r>
      <w:r>
        <w:t>/meetings-documents/library/</w:t>
      </w:r>
    </w:p>
    <w:tbl>
      <w:tblPr>
        <w:tblW w:type="auto" w:w="0"/>
        <w:tblLook w:firstColumn="1" w:firstRow="1" w:lastColumn="0" w:lastRow="0" w:noHBand="0" w:noVBand="1" w:val="04A0"/>
      </w:tblPr>
      <w:tblGrid>
        <w:gridCol w:w="10340"/>
      </w:tblGrid>
      <w:tr>
        <w:tc>
          <w:tcPr>
            <w:tcW w:type="dxa" w:w="10340"/>
            <w:shd w:fill="EAF3F7"/>
            <w:tcMar>
              <w:top w:w="80" w:type="dxa"/>
              <w:start w:w="115" w:type="dxa"/>
              <w:bottom w:w="80" w:type="dxa"/>
              <w:end w:w="115" w:type="dxa"/>
            </w:tcMar>
          </w:tcPr>
          <w:p>
            <w:pPr>
              <w:pStyle w:val="Compact"/>
            </w:pPr>
            <w:r>
              <w:rPr>
                <w:b/>
                <w:color w:val="17324D"/>
              </w:rPr>
              <w:t xml:space="preserve">Page purpose. </w:t>
            </w:r>
            <w:r>
              <w:t>Organize municipal files by subject, status, date, and responsible office instead of upload location.</w:t>
            </w:r>
          </w:p>
        </w:tc>
      </w:tr>
    </w:tbl>
    <w:p>
      <w:pPr>
        <w:pStyle w:val="Heading2"/>
      </w:pPr>
      <w:r>
        <w:t>Page content gathered from the current site</w:t>
      </w:r>
    </w:p>
    <w:p>
      <w:pPr>
        <w:pStyle w:val="Compact"/>
      </w:pPr>
      <w:r>
        <w:rPr>
          <w:b/>
          <w:color w:val="17324D"/>
        </w:rPr>
        <w:t xml:space="preserve">Plans and maps. </w:t>
      </w:r>
      <w:r>
        <w:t>Existing records include the 2018 Town Plan and map supplement, 2021 Enhanced Energy Plan, Flood Resilience Element, highway map, Local Hazard Mitigation Plan, Glover Green and Streetscape Plan, Shadow Lake Emergency Action Plan, flood-inundation maps, and parcel mapping.</w:t>
      </w:r>
    </w:p>
    <w:p>
      <w:pPr>
        <w:pStyle w:val="Compact"/>
      </w:pPr>
      <w:r>
        <w:rPr>
          <w:b/>
          <w:color w:val="17324D"/>
        </w:rPr>
        <w:t xml:space="preserve">Ordinances and bylaws. </w:t>
      </w:r>
      <w:r>
        <w:t>The archive includes traffic, credit-card, ATV, dog, sewer, flood-hazard, mass-gathering, parks and beaches, parking, private-road and driveway, burning, and dumping ordinances, plus adopted 2026 River Corridor and Flood Hazard Area bylaws.</w:t>
      </w:r>
    </w:p>
    <w:p>
      <w:pPr>
        <w:pStyle w:val="Compact"/>
      </w:pPr>
      <w:r>
        <w:rPr>
          <w:b/>
          <w:color w:val="17324D"/>
        </w:rPr>
        <w:t xml:space="preserve">Policies. </w:t>
      </w:r>
      <w:r>
        <w:t>Available policy topics include social media, cash receipts, workplace conduct, equal opportunity, roads, Town Hall use, grader use, identity theft, personnel, harassment, conflicts, purchasing, and delinquent taxes.</w:t>
      </w:r>
    </w:p>
    <w:p>
      <w:pPr>
        <w:pStyle w:val="Compact"/>
      </w:pPr>
      <w:r>
        <w:rPr>
          <w:b/>
          <w:color w:val="17324D"/>
        </w:rPr>
        <w:t xml:space="preserve">Other records. </w:t>
      </w:r>
      <w:r>
        <w:t>The library also needs forms, town reports, budgets, audits, election and Town Meeting material, emergency plans, studies, project reports, appraisal records, and historical documents.</w:t>
      </w:r>
    </w:p>
    <w:p>
      <w:pPr>
        <w:pStyle w:val="Compact"/>
      </w:pPr>
      <w:r>
        <w:rPr>
          <w:b/>
          <w:color w:val="17324D"/>
        </w:rPr>
        <w:t xml:space="preserve">Metadata. </w:t>
      </w:r>
      <w:r>
        <w:t>Each record should show title, category, publication or adoption date, status, responsible office, file type and size, and superseded relationships.</w:t>
      </w:r>
    </w:p>
    <w:p>
      <w:pPr>
        <w:pStyle w:val="Heading2"/>
      </w:pPr>
      <w:r>
        <w:t>Primary CTAs</w:t>
      </w:r>
    </w:p>
    <w:tbl>
      <w:tblPr>
        <w:tblW w:type="auto" w:w="0"/>
        <w:tblLook w:firstColumn="1" w:firstRow="1" w:lastColumn="0" w:lastRow="0" w:noHBand="0" w:noVBand="1" w:val="04A0"/>
      </w:tblPr>
      <w:tblGrid>
        <w:gridCol w:w="5170"/>
        <w:gridCol w:w="5170"/>
      </w:tblGrid>
      <w:tr>
        <w:tc>
          <w:tcPr>
            <w:tcW w:type="dxa" w:w="5170"/>
            <w:shd w:fill="F4F6F7"/>
            <w:tcMar>
              <w:top w:w="38" w:type="dxa"/>
              <w:start w:w="75" w:type="dxa"/>
              <w:bottom w:w="38" w:type="dxa"/>
              <w:end w:w="75" w:type="dxa"/>
            </w:tcMar>
          </w:tcPr>
          <w:p>
            <w:pPr>
              <w:pStyle w:val="Compact"/>
            </w:pPr>
            <w:r>
              <w:rPr>
                <w:b/>
                <w:color w:val="2F6D8A"/>
              </w:rPr>
              <w:t>› Search documents</w:t>
            </w:r>
          </w:p>
        </w:tc>
        <w:tc>
          <w:tcPr>
            <w:tcW w:type="dxa" w:w="5170"/>
            <w:shd w:fill="F4F6F7"/>
            <w:tcMar>
              <w:top w:w="38" w:type="dxa"/>
              <w:start w:w="75" w:type="dxa"/>
              <w:bottom w:w="38" w:type="dxa"/>
              <w:end w:w="75" w:type="dxa"/>
            </w:tcMar>
          </w:tcPr>
          <w:p>
            <w:pPr>
              <w:pStyle w:val="Compact"/>
            </w:pPr>
            <w:r>
              <w:rPr>
                <w:b/>
                <w:color w:val="2F6D8A"/>
              </w:rPr>
              <w:t>› Forms and applications</w:t>
            </w:r>
          </w:p>
        </w:tc>
      </w:tr>
      <w:tr>
        <w:tc>
          <w:tcPr>
            <w:tcW w:type="dxa" w:w="5170"/>
            <w:shd w:fill="F4F6F7"/>
            <w:tcMar>
              <w:top w:w="38" w:type="dxa"/>
              <w:start w:w="75" w:type="dxa"/>
              <w:bottom w:w="38" w:type="dxa"/>
              <w:end w:w="75" w:type="dxa"/>
            </w:tcMar>
          </w:tcPr>
          <w:p>
            <w:pPr>
              <w:pStyle w:val="Compact"/>
            </w:pPr>
            <w:r>
              <w:rPr>
                <w:b/>
                <w:color w:val="2F6D8A"/>
              </w:rPr>
              <w:t>› Town reports</w:t>
            </w:r>
          </w:p>
        </w:tc>
        <w:tc>
          <w:tcPr>
            <w:tcW w:type="dxa" w:w="5170"/>
            <w:shd w:fill="F4F6F7"/>
            <w:tcMar>
              <w:top w:w="38" w:type="dxa"/>
              <w:start w:w="75" w:type="dxa"/>
              <w:bottom w:w="38" w:type="dxa"/>
              <w:end w:w="75" w:type="dxa"/>
            </w:tcMar>
          </w:tcPr>
          <w:p>
            <w:pPr>
              <w:pStyle w:val="Compact"/>
            </w:pPr>
            <w:r>
              <w:rPr>
                <w:b/>
                <w:color w:val="2F6D8A"/>
              </w:rPr>
              <w:t>› Plans and maps</w:t>
            </w:r>
          </w:p>
        </w:tc>
      </w:tr>
      <w:tr>
        <w:tc>
          <w:tcPr>
            <w:tcW w:type="dxa" w:w="5170"/>
            <w:shd w:fill="F4F6F7"/>
            <w:tcMar>
              <w:top w:w="38" w:type="dxa"/>
              <w:start w:w="75" w:type="dxa"/>
              <w:bottom w:w="38" w:type="dxa"/>
              <w:end w:w="75" w:type="dxa"/>
            </w:tcMar>
          </w:tcPr>
          <w:p>
            <w:pPr>
              <w:pStyle w:val="Compact"/>
            </w:pPr>
            <w:r>
              <w:rPr>
                <w:b/>
                <w:color w:val="2F6D8A"/>
              </w:rPr>
              <w:t>› Ordinances and bylaws</w:t>
            </w:r>
          </w:p>
        </w:tc>
        <w:tc>
          <w:tcPr>
            <w:tcW w:type="dxa" w:w="5170"/>
            <w:shd w:fill="F4F6F7"/>
            <w:tcMar>
              <w:top w:w="38" w:type="dxa"/>
              <w:start w:w="75" w:type="dxa"/>
              <w:bottom w:w="38" w:type="dxa"/>
              <w:end w:w="75" w:type="dxa"/>
            </w:tcMar>
          </w:tcPr>
          <w:p>
            <w:pPr>
              <w:pStyle w:val="Compact"/>
            </w:pPr>
            <w:r>
              <w:rPr>
                <w:b/>
                <w:color w:val="2F6D8A"/>
              </w:rPr>
              <w:t>› Policies</w:t>
            </w:r>
          </w:p>
        </w:tc>
      </w:tr>
      <w:tr>
        <w:tc>
          <w:tcPr>
            <w:tcW w:type="dxa" w:w="5170"/>
            <w:shd w:fill="F4F6F7"/>
            <w:tcMar>
              <w:top w:w="38" w:type="dxa"/>
              <w:start w:w="75" w:type="dxa"/>
              <w:bottom w:w="38" w:type="dxa"/>
              <w:end w:w="75" w:type="dxa"/>
            </w:tcMar>
          </w:tcPr>
          <w:p>
            <w:pPr>
              <w:pStyle w:val="Compact"/>
            </w:pPr>
            <w:r>
              <w:rPr>
                <w:b/>
                <w:color w:val="2F6D8A"/>
              </w:rPr>
              <w:t>› Budgets and audits</w:t>
            </w:r>
          </w:p>
        </w:tc>
        <w:tc>
          <w:tcPr>
            <w:tcW w:type="dxa" w:w="5170"/>
            <w:shd w:fill="F4F6F7"/>
            <w:tcMar>
              <w:top w:w="38" w:type="dxa"/>
              <w:start w:w="75" w:type="dxa"/>
              <w:bottom w:w="38" w:type="dxa"/>
              <w:end w:w="75" w:type="dxa"/>
            </w:tcMar>
          </w:tcPr>
          <w:p>
            <w:pPr>
              <w:pStyle w:val="Compact"/>
            </w:pPr>
            <w:r>
              <w:rPr>
                <w:b/>
                <w:color w:val="2F6D8A"/>
              </w:rPr>
              <w:t>› Historical files</w:t>
            </w:r>
          </w:p>
        </w:tc>
      </w:tr>
    </w:tbl>
    <w:p>
      <w:pPr>
        <w:pStyle w:val="Heading2"/>
      </w:pPr>
      <w:r>
        <w:t>Open questions</w:t>
      </w:r>
    </w:p>
    <w:p>
      <w:pPr>
        <w:pStyle w:val="CompactBullet"/>
      </w:pPr>
      <w:r>
        <w:t>• Which version of each legal document is current?</w:t>
      </w:r>
    </w:p>
    <w:p>
      <w:pPr>
        <w:pStyle w:val="CompactBullet"/>
      </w:pPr>
      <w:r>
        <w:t>• Who confirms adoption and effective dates?</w:t>
      </w:r>
    </w:p>
    <w:p>
      <w:pPr>
        <w:pStyle w:val="CompactBullet"/>
      </w:pPr>
      <w:r>
        <w:t>• Which PDFs require accessibility remediation?</w:t>
      </w:r>
    </w:p>
    <w:p>
      <w:pPr>
        <w:pStyle w:val="CompactBullet"/>
      </w:pPr>
      <w:r>
        <w:t>• How are ten broken historical download links handled?</w:t>
      </w:r>
    </w:p>
    <w:p>
      <w:pPr>
        <w:pStyle w:val="Source"/>
      </w:pPr>
      <w:r>
        <w:rPr>
          <w:b/>
        </w:rPr>
        <w:t xml:space="preserve">SOURCE PAGES/COLLECTIONS: </w:t>
      </w:r>
      <w:r>
        <w:t>Town Documents | 1,145 downloaded documents | asset inventory | project and meeting pages | broken-link report</w:t>
      </w:r>
    </w:p>
    <w:p>
      <w:pPr>
        <w:pStyle w:val="Source"/>
      </w:pPr>
      <w:r>
        <w:rPr>
          <w:b/>
        </w:rPr>
        <w:t xml:space="preserve">ARCHIVE-WIDE REVIEW: </w:t>
      </w:r>
      <w:r>
        <w:t>55 title-matched pages/posts were identified across the 733-page archive</w:t>
      </w:r>
      <w:r>
        <w:t>, including Town of Glover, Vermont – Public Website for Municipal Information Expand Expand Toggle Menu Continue Continue Continue Continue Continue Continue Continue Continue Continue Next Facebook Expand Expand; 2016 Town Plan Survey; 2025 Glover Annual Town Report; 2026 Glover Town Plan Community Survey.</w:t>
      </w:r>
    </w:p>
    <w:p>
      <w:r>
        <w:br w:type="page"/>
      </w:r>
    </w:p>
    <w:p>
      <w:pPr>
        <w:pStyle w:val="Eyebrow"/>
      </w:pPr>
      <w:r>
        <w:t>NAVIGATION: COMMUNITY</w:t>
      </w:r>
    </w:p>
    <w:p>
      <w:pPr>
        <w:pStyle w:val="Heading1"/>
      </w:pPr>
      <w:r>
        <w:t>Community</w:t>
      </w:r>
    </w:p>
    <w:p>
      <w:pPr>
        <w:pStyle w:val="Compact"/>
      </w:pPr>
      <w:r>
        <w:rPr>
          <w:b/>
          <w:color w:val="17324D"/>
        </w:rPr>
        <w:t xml:space="preserve">Suggested slug: </w:t>
      </w:r>
      <w:r>
        <w:t>/community/</w:t>
      </w:r>
    </w:p>
    <w:tbl>
      <w:tblPr>
        <w:tblW w:type="auto" w:w="0"/>
        <w:tblLook w:firstColumn="1" w:firstRow="1" w:lastColumn="0" w:lastRow="0" w:noHBand="0" w:noVBand="1" w:val="04A0"/>
      </w:tblPr>
      <w:tblGrid>
        <w:gridCol w:w="10340"/>
      </w:tblGrid>
      <w:tr>
        <w:tc>
          <w:tcPr>
            <w:tcW w:type="dxa" w:w="10340"/>
            <w:shd w:fill="EAF3F7"/>
            <w:tcMar>
              <w:top w:w="80" w:type="dxa"/>
              <w:start w:w="115" w:type="dxa"/>
              <w:bottom w:w="80" w:type="dxa"/>
              <w:end w:w="115" w:type="dxa"/>
            </w:tcMar>
          </w:tcPr>
          <w:p>
            <w:pPr>
              <w:pStyle w:val="Compact"/>
            </w:pPr>
            <w:r>
              <w:rPr>
                <w:b/>
                <w:color w:val="17324D"/>
              </w:rPr>
              <w:t xml:space="preserve">Page purpose. </w:t>
            </w:r>
            <w:r>
              <w:t>Orient residents, newcomers, and visitors while consolidating thin About, school, organization, and history content.</w:t>
            </w:r>
          </w:p>
        </w:tc>
      </w:tr>
    </w:tbl>
    <w:p>
      <w:pPr>
        <w:pStyle w:val="Heading2"/>
      </w:pPr>
      <w:r>
        <w:t>Page content gathered from the current site</w:t>
      </w:r>
    </w:p>
    <w:p>
      <w:pPr>
        <w:pStyle w:val="Compact"/>
      </w:pPr>
      <w:r>
        <w:rPr>
          <w:b/>
          <w:color w:val="17324D"/>
        </w:rPr>
        <w:t xml:space="preserve">About Glover. </w:t>
      </w:r>
      <w:r>
        <w:t>The existing site provides a short welcome, municipal location and contact information, community imagery, and links to government, services, parks, lakes, organizations, and events. A concise town-approved introduction belongs on this landing page rather than a thin About page.</w:t>
      </w:r>
    </w:p>
    <w:p>
      <w:pPr>
        <w:pStyle w:val="Compact"/>
      </w:pPr>
      <w:r>
        <w:rPr>
          <w:b/>
          <w:color w:val="17324D"/>
        </w:rPr>
        <w:t xml:space="preserve">Organizations. </w:t>
      </w:r>
      <w:r>
        <w:t>The current Organizations page links the Barton Area Chamber of Commerce, Glover Community Church, West Glover Congregational Church, Glover Historical Society, Lake Parker Association, and Shadow Lake Association.</w:t>
      </w:r>
    </w:p>
    <w:p>
      <w:pPr>
        <w:pStyle w:val="Compact"/>
      </w:pPr>
      <w:r>
        <w:rPr>
          <w:b/>
          <w:color w:val="17324D"/>
        </w:rPr>
        <w:t xml:space="preserve">Schools. </w:t>
      </w:r>
      <w:r>
        <w:t>The captured Contact List includes Glover Community School, Lake Region Union High School, Orleans Central Supervisory Union, and school-director names. The redesign should link to authoritative school sites rather than duplicate changing information.</w:t>
      </w:r>
    </w:p>
    <w:p>
      <w:pPr>
        <w:pStyle w:val="Compact"/>
      </w:pPr>
      <w:r>
        <w:rPr>
          <w:b/>
          <w:color w:val="17324D"/>
        </w:rPr>
        <w:t xml:space="preserve">Newcomers and participation. </w:t>
      </w:r>
      <w:r>
        <w:t>The landing page can connect new residents to Town Services, elections, community organizations, events, parks, trails, lakes, the library, and volunteering without attempting a net-new comprehensive guide in Phase 1.</w:t>
      </w:r>
    </w:p>
    <w:p>
      <w:pPr>
        <w:pStyle w:val="Heading2"/>
      </w:pPr>
      <w:r>
        <w:t>Primary CTAs</w:t>
      </w:r>
    </w:p>
    <w:tbl>
      <w:tblPr>
        <w:tblW w:type="auto" w:w="0"/>
        <w:tblLook w:firstColumn="1" w:firstRow="1" w:lastColumn="0" w:lastRow="0" w:noHBand="0" w:noVBand="1" w:val="04A0"/>
      </w:tblPr>
      <w:tblGrid>
        <w:gridCol w:w="5170"/>
        <w:gridCol w:w="5170"/>
      </w:tblGrid>
      <w:tr>
        <w:tc>
          <w:tcPr>
            <w:tcW w:type="dxa" w:w="5170"/>
            <w:shd w:fill="F4F6F7"/>
            <w:tcMar>
              <w:top w:w="38" w:type="dxa"/>
              <w:start w:w="75" w:type="dxa"/>
              <w:bottom w:w="38" w:type="dxa"/>
              <w:end w:w="75" w:type="dxa"/>
            </w:tcMar>
          </w:tcPr>
          <w:p>
            <w:pPr>
              <w:pStyle w:val="Compact"/>
            </w:pPr>
            <w:r>
              <w:rPr>
                <w:b/>
                <w:color w:val="2F6D8A"/>
              </w:rPr>
              <w:t>› Things to do</w:t>
            </w:r>
          </w:p>
        </w:tc>
        <w:tc>
          <w:tcPr>
            <w:tcW w:type="dxa" w:w="5170"/>
            <w:shd w:fill="F4F6F7"/>
            <w:tcMar>
              <w:top w:w="38" w:type="dxa"/>
              <w:start w:w="75" w:type="dxa"/>
              <w:bottom w:w="38" w:type="dxa"/>
              <w:end w:w="75" w:type="dxa"/>
            </w:tcMar>
          </w:tcPr>
          <w:p>
            <w:pPr>
              <w:pStyle w:val="Compact"/>
            </w:pPr>
            <w:r>
              <w:rPr>
                <w:b/>
                <w:color w:val="2F6D8A"/>
              </w:rPr>
              <w:t>› Parks and trails</w:t>
            </w:r>
          </w:p>
        </w:tc>
      </w:tr>
      <w:tr>
        <w:tc>
          <w:tcPr>
            <w:tcW w:type="dxa" w:w="5170"/>
            <w:shd w:fill="F4F6F7"/>
            <w:tcMar>
              <w:top w:w="38" w:type="dxa"/>
              <w:start w:w="75" w:type="dxa"/>
              <w:bottom w:w="38" w:type="dxa"/>
              <w:end w:w="75" w:type="dxa"/>
            </w:tcMar>
          </w:tcPr>
          <w:p>
            <w:pPr>
              <w:pStyle w:val="Compact"/>
            </w:pPr>
            <w:r>
              <w:rPr>
                <w:b/>
                <w:color w:val="2F6D8A"/>
              </w:rPr>
              <w:t>› Lakes</w:t>
            </w:r>
          </w:p>
        </w:tc>
        <w:tc>
          <w:tcPr>
            <w:tcW w:type="dxa" w:w="5170"/>
            <w:shd w:fill="F4F6F7"/>
            <w:tcMar>
              <w:top w:w="38" w:type="dxa"/>
              <w:start w:w="75" w:type="dxa"/>
              <w:bottom w:w="38" w:type="dxa"/>
              <w:end w:w="75" w:type="dxa"/>
            </w:tcMar>
          </w:tcPr>
          <w:p>
            <w:pPr>
              <w:pStyle w:val="Compact"/>
            </w:pPr>
            <w:r>
              <w:rPr>
                <w:b/>
                <w:color w:val="2F6D8A"/>
              </w:rPr>
              <w:t>› Community events</w:t>
            </w:r>
          </w:p>
        </w:tc>
      </w:tr>
      <w:tr>
        <w:tc>
          <w:tcPr>
            <w:tcW w:type="dxa" w:w="5170"/>
            <w:shd w:fill="F4F6F7"/>
            <w:tcMar>
              <w:top w:w="38" w:type="dxa"/>
              <w:start w:w="75" w:type="dxa"/>
              <w:bottom w:w="38" w:type="dxa"/>
              <w:end w:w="75" w:type="dxa"/>
            </w:tcMar>
          </w:tcPr>
          <w:p>
            <w:pPr>
              <w:pStyle w:val="Compact"/>
            </w:pPr>
            <w:r>
              <w:rPr>
                <w:b/>
                <w:color w:val="2F6D8A"/>
              </w:rPr>
              <w:t>› Organizations</w:t>
            </w:r>
          </w:p>
        </w:tc>
        <w:tc>
          <w:tcPr>
            <w:tcW w:type="dxa" w:w="5170"/>
            <w:shd w:fill="F4F6F7"/>
            <w:tcMar>
              <w:top w:w="38" w:type="dxa"/>
              <w:start w:w="75" w:type="dxa"/>
              <w:bottom w:w="38" w:type="dxa"/>
              <w:end w:w="75" w:type="dxa"/>
            </w:tcMar>
          </w:tcPr>
          <w:p>
            <w:pPr>
              <w:pStyle w:val="Compact"/>
            </w:pPr>
            <w:r>
              <w:rPr>
                <w:b/>
                <w:color w:val="2F6D8A"/>
              </w:rPr>
              <w:t>› Schools</w:t>
            </w:r>
          </w:p>
        </w:tc>
      </w:tr>
      <w:tr>
        <w:tc>
          <w:tcPr>
            <w:tcW w:type="dxa" w:w="5170"/>
            <w:shd w:fill="F4F6F7"/>
            <w:tcMar>
              <w:top w:w="38" w:type="dxa"/>
              <w:start w:w="75" w:type="dxa"/>
              <w:bottom w:w="38" w:type="dxa"/>
              <w:end w:w="75" w:type="dxa"/>
            </w:tcMar>
          </w:tcPr>
          <w:p>
            <w:pPr>
              <w:pStyle w:val="Compact"/>
            </w:pPr>
            <w:r>
              <w:rPr>
                <w:b/>
                <w:color w:val="2F6D8A"/>
              </w:rPr>
              <w:t>› Projects and environment</w:t>
            </w:r>
          </w:p>
        </w:tc>
        <w:tc>
          <w:tcPr>
            <w:tcW w:type="dxa" w:w="5170"/>
            <w:shd w:fill="F4F6F7"/>
            <w:tcMar>
              <w:top w:w="38" w:type="dxa"/>
              <w:start w:w="75" w:type="dxa"/>
              <w:bottom w:w="38" w:type="dxa"/>
              <w:end w:w="75" w:type="dxa"/>
            </w:tcMar>
          </w:tcPr>
          <w:p>
            <w:pPr>
              <w:pStyle w:val="Compact"/>
            </w:pPr>
            <w:r>
              <w:rPr>
                <w:b/>
                <w:color w:val="2F6D8A"/>
              </w:rPr>
              <w:t>› New to Glover</w:t>
            </w:r>
          </w:p>
        </w:tc>
      </w:tr>
    </w:tbl>
    <w:p>
      <w:pPr>
        <w:pStyle w:val="Heading2"/>
      </w:pPr>
      <w:r>
        <w:t>Open questions</w:t>
      </w:r>
    </w:p>
    <w:p>
      <w:pPr>
        <w:pStyle w:val="CompactBullet"/>
      </w:pPr>
      <w:r>
        <w:t>• What short description of Glover should the town approve?</w:t>
      </w:r>
    </w:p>
    <w:p>
      <w:pPr>
        <w:pStyle w:val="CompactBullet"/>
      </w:pPr>
      <w:r>
        <w:t>• Which organizations qualify for inclusion?</w:t>
      </w:r>
    </w:p>
    <w:p>
      <w:pPr>
        <w:pStyle w:val="CompactBullet"/>
      </w:pPr>
      <w:r>
        <w:t>• Who handles correction requests?</w:t>
      </w:r>
    </w:p>
    <w:p>
      <w:pPr>
        <w:pStyle w:val="CompactBullet"/>
      </w:pPr>
      <w:r>
        <w:t>• Which business resource should be linked until a directory is funded?</w:t>
      </w:r>
    </w:p>
    <w:p>
      <w:pPr>
        <w:pStyle w:val="Source"/>
      </w:pPr>
      <w:r>
        <w:rPr>
          <w:b/>
        </w:rPr>
        <w:t xml:space="preserve">SOURCE PAGES/COLLECTIONS: </w:t>
      </w:r>
      <w:r>
        <w:t>Welcome | Organizations | Contact List | All People's Park | Recreation | Lakes | Heart of Glover</w:t>
      </w:r>
    </w:p>
    <w:p>
      <w:pPr>
        <w:pStyle w:val="Source"/>
      </w:pPr>
      <w:r>
        <w:rPr>
          <w:b/>
        </w:rPr>
        <w:t xml:space="preserve">ARCHIVE-WIDE REVIEW: </w:t>
      </w:r>
      <w:r>
        <w:t>18 title-matched pages/posts were identified across the 733-page archive</w:t>
      </w:r>
      <w:r>
        <w:t>, including 2026 Glover Town Plan Community Survey; Call For Cleanup Volunteers; Calling For Community Input in Glover Park Trails; Community Garden at Glover Park.</w:t>
      </w:r>
    </w:p>
    <w:p>
      <w:r>
        <w:br w:type="page"/>
      </w:r>
    </w:p>
    <w:p>
      <w:pPr>
        <w:pStyle w:val="Eyebrow"/>
      </w:pPr>
      <w:r>
        <w:t>NAVIGATION: COMMUNITY</w:t>
      </w:r>
    </w:p>
    <w:p>
      <w:pPr>
        <w:pStyle w:val="Heading1"/>
      </w:pPr>
      <w:r>
        <w:t>Things to Do</w:t>
      </w:r>
    </w:p>
    <w:p>
      <w:pPr>
        <w:pStyle w:val="Compact"/>
      </w:pPr>
      <w:r>
        <w:rPr>
          <w:b/>
          <w:color w:val="17324D"/>
        </w:rPr>
        <w:t xml:space="preserve">Suggested slug: </w:t>
      </w:r>
      <w:r>
        <w:t>/community/things-to-do/</w:t>
      </w:r>
    </w:p>
    <w:tbl>
      <w:tblPr>
        <w:tblW w:type="auto" w:w="0"/>
        <w:tblLook w:firstColumn="1" w:firstRow="1" w:lastColumn="0" w:lastRow="0" w:noHBand="0" w:noVBand="1" w:val="04A0"/>
      </w:tblPr>
      <w:tblGrid>
        <w:gridCol w:w="10340"/>
      </w:tblGrid>
      <w:tr>
        <w:tc>
          <w:tcPr>
            <w:tcW w:type="dxa" w:w="10340"/>
            <w:shd w:fill="EAF3F7"/>
            <w:tcMar>
              <w:top w:w="80" w:type="dxa"/>
              <w:start w:w="115" w:type="dxa"/>
              <w:bottom w:w="80" w:type="dxa"/>
              <w:end w:w="115" w:type="dxa"/>
            </w:tcMar>
          </w:tcPr>
          <w:p>
            <w:pPr>
              <w:pStyle w:val="Compact"/>
            </w:pPr>
            <w:r>
              <w:rPr>
                <w:b/>
                <w:color w:val="17324D"/>
              </w:rPr>
              <w:t xml:space="preserve">Page purpose. </w:t>
            </w:r>
            <w:r>
              <w:t>Create a visitor-friendly index using existing recreation, event, park, trail, lake, and cultural content.</w:t>
            </w:r>
          </w:p>
        </w:tc>
      </w:tr>
    </w:tbl>
    <w:p>
      <w:pPr>
        <w:pStyle w:val="Heading2"/>
      </w:pPr>
      <w:r>
        <w:t>Page content gathered from the current site</w:t>
      </w:r>
    </w:p>
    <w:p>
      <w:pPr>
        <w:pStyle w:val="Compact"/>
      </w:pPr>
      <w:r>
        <w:rPr>
          <w:b/>
          <w:color w:val="17324D"/>
        </w:rPr>
        <w:t xml:space="preserve">Outdoor destinations. </w:t>
      </w:r>
      <w:r>
        <w:t>The archive supports All People's Park, local trails, Shadow Lake, Lake Parker, water access, and seasonal recreation information.</w:t>
      </w:r>
    </w:p>
    <w:p>
      <w:pPr>
        <w:pStyle w:val="Compact"/>
      </w:pPr>
      <w:r>
        <w:rPr>
          <w:b/>
          <w:color w:val="17324D"/>
        </w:rPr>
        <w:t xml:space="preserve">Events. </w:t>
      </w:r>
      <w:r>
        <w:t>Existing content includes Glover Day, community garden activities, park volunteer days, trail and lake events, workshops, festivals, support groups, public programs, and many community posters and announcements.</w:t>
      </w:r>
    </w:p>
    <w:p>
      <w:pPr>
        <w:pStyle w:val="Compact"/>
      </w:pPr>
      <w:r>
        <w:rPr>
          <w:b/>
          <w:color w:val="17324D"/>
        </w:rPr>
        <w:t xml:space="preserve">Glover Day. </w:t>
      </w:r>
      <w:r>
        <w:t>The site has annual Glover Day pages and posts for schedules, posters, raffles, T-shirts, volunteer needs, and countdowns. These should become one recurring annual event record, with past materials archived.</w:t>
      </w:r>
    </w:p>
    <w:p>
      <w:pPr>
        <w:pStyle w:val="Compact"/>
      </w:pPr>
      <w:r>
        <w:rPr>
          <w:b/>
          <w:color w:val="17324D"/>
        </w:rPr>
        <w:t xml:space="preserve">Culture and regional resources. </w:t>
      </w:r>
      <w:r>
        <w:t>The Community page can link to the Glover Historical Society and approved regional business or visitor resources. A new Glover business, dining, or lodging directory remains separate future scope.</w:t>
      </w:r>
    </w:p>
    <w:p>
      <w:pPr>
        <w:pStyle w:val="Heading2"/>
      </w:pPr>
      <w:r>
        <w:t>Primary CTAs</w:t>
      </w:r>
    </w:p>
    <w:tbl>
      <w:tblPr>
        <w:tblW w:type="auto" w:w="0"/>
        <w:tblLook w:firstColumn="1" w:firstRow="1" w:lastColumn="0" w:lastRow="0" w:noHBand="0" w:noVBand="1" w:val="04A0"/>
      </w:tblPr>
      <w:tblGrid>
        <w:gridCol w:w="5170"/>
        <w:gridCol w:w="5170"/>
      </w:tblGrid>
      <w:tr>
        <w:tc>
          <w:tcPr>
            <w:tcW w:type="dxa" w:w="5170"/>
            <w:shd w:fill="F4F6F7"/>
            <w:tcMar>
              <w:top w:w="38" w:type="dxa"/>
              <w:start w:w="75" w:type="dxa"/>
              <w:bottom w:w="38" w:type="dxa"/>
              <w:end w:w="75" w:type="dxa"/>
            </w:tcMar>
          </w:tcPr>
          <w:p>
            <w:pPr>
              <w:pStyle w:val="Compact"/>
            </w:pPr>
            <w:r>
              <w:rPr>
                <w:b/>
                <w:color w:val="2F6D8A"/>
              </w:rPr>
              <w:t>› All People's Park</w:t>
            </w:r>
          </w:p>
        </w:tc>
        <w:tc>
          <w:tcPr>
            <w:tcW w:type="dxa" w:w="5170"/>
            <w:shd w:fill="F4F6F7"/>
            <w:tcMar>
              <w:top w:w="38" w:type="dxa"/>
              <w:start w:w="75" w:type="dxa"/>
              <w:bottom w:w="38" w:type="dxa"/>
              <w:end w:w="75" w:type="dxa"/>
            </w:tcMar>
          </w:tcPr>
          <w:p>
            <w:pPr>
              <w:pStyle w:val="Compact"/>
            </w:pPr>
            <w:r>
              <w:rPr>
                <w:b/>
                <w:color w:val="2F6D8A"/>
              </w:rPr>
              <w:t>› Explore trails</w:t>
            </w:r>
          </w:p>
        </w:tc>
      </w:tr>
      <w:tr>
        <w:tc>
          <w:tcPr>
            <w:tcW w:type="dxa" w:w="5170"/>
            <w:shd w:fill="F4F6F7"/>
            <w:tcMar>
              <w:top w:w="38" w:type="dxa"/>
              <w:start w:w="75" w:type="dxa"/>
              <w:bottom w:w="38" w:type="dxa"/>
              <w:end w:w="75" w:type="dxa"/>
            </w:tcMar>
          </w:tcPr>
          <w:p>
            <w:pPr>
              <w:pStyle w:val="Compact"/>
            </w:pPr>
            <w:r>
              <w:rPr>
                <w:b/>
                <w:color w:val="2F6D8A"/>
              </w:rPr>
              <w:t>› Lakes and water access</w:t>
            </w:r>
          </w:p>
        </w:tc>
        <w:tc>
          <w:tcPr>
            <w:tcW w:type="dxa" w:w="5170"/>
            <w:shd w:fill="F4F6F7"/>
            <w:tcMar>
              <w:top w:w="38" w:type="dxa"/>
              <w:start w:w="75" w:type="dxa"/>
              <w:bottom w:w="38" w:type="dxa"/>
              <w:end w:w="75" w:type="dxa"/>
            </w:tcMar>
          </w:tcPr>
          <w:p>
            <w:pPr>
              <w:pStyle w:val="Compact"/>
            </w:pPr>
            <w:r>
              <w:rPr>
                <w:b/>
                <w:color w:val="2F6D8A"/>
              </w:rPr>
              <w:t>› View events</w:t>
            </w:r>
          </w:p>
        </w:tc>
      </w:tr>
      <w:tr>
        <w:tc>
          <w:tcPr>
            <w:tcW w:type="dxa" w:w="5170"/>
            <w:shd w:fill="F4F6F7"/>
            <w:tcMar>
              <w:top w:w="38" w:type="dxa"/>
              <w:start w:w="75" w:type="dxa"/>
              <w:bottom w:w="38" w:type="dxa"/>
              <w:end w:w="75" w:type="dxa"/>
            </w:tcMar>
          </w:tcPr>
          <w:p>
            <w:pPr>
              <w:pStyle w:val="Compact"/>
            </w:pPr>
            <w:r>
              <w:rPr>
                <w:b/>
                <w:color w:val="2F6D8A"/>
              </w:rPr>
              <w:t>› Glover Day</w:t>
            </w:r>
          </w:p>
        </w:tc>
        <w:tc>
          <w:tcPr>
            <w:tcW w:type="dxa" w:w="5170"/>
            <w:shd w:fill="F4F6F7"/>
            <w:tcMar>
              <w:top w:w="38" w:type="dxa"/>
              <w:start w:w="75" w:type="dxa"/>
              <w:bottom w:w="38" w:type="dxa"/>
              <w:end w:w="75" w:type="dxa"/>
            </w:tcMar>
          </w:tcPr>
          <w:p>
            <w:pPr>
              <w:pStyle w:val="Compact"/>
            </w:pPr>
            <w:r>
              <w:rPr>
                <w:b/>
                <w:color w:val="2F6D8A"/>
              </w:rPr>
              <w:t>› Community organizations</w:t>
            </w:r>
          </w:p>
        </w:tc>
      </w:tr>
      <w:tr>
        <w:tc>
          <w:tcPr>
            <w:tcW w:type="dxa" w:w="5170"/>
            <w:shd w:fill="F4F6F7"/>
            <w:tcMar>
              <w:top w:w="38" w:type="dxa"/>
              <w:start w:w="75" w:type="dxa"/>
              <w:bottom w:w="38" w:type="dxa"/>
              <w:end w:w="75" w:type="dxa"/>
            </w:tcMar>
          </w:tcPr>
          <w:p>
            <w:pPr>
              <w:pStyle w:val="Compact"/>
            </w:pPr>
            <w:r>
              <w:rPr>
                <w:b/>
                <w:color w:val="2F6D8A"/>
              </w:rPr>
              <w:t>› Regional visitor resources</w:t>
            </w:r>
          </w:p>
        </w:tc>
        <w:tc>
          <w:tcPr>
            <w:tcW w:type="dxa" w:w="5170"/>
          </w:tcPr>
          <w:p>
            <w:r/>
          </w:p>
        </w:tc>
      </w:tr>
    </w:tbl>
    <w:p>
      <w:pPr>
        <w:pStyle w:val="Heading2"/>
      </w:pPr>
      <w:r>
        <w:t>Open questions</w:t>
      </w:r>
    </w:p>
    <w:p>
      <w:pPr>
        <w:pStyle w:val="CompactBullet"/>
      </w:pPr>
      <w:r>
        <w:t>• Which destinations are town-owned or publicly accessible?</w:t>
      </w:r>
    </w:p>
    <w:p>
      <w:pPr>
        <w:pStyle w:val="CompactBullet"/>
      </w:pPr>
      <w:r>
        <w:t>• Confirm parking, seasons, rules, and accessibility.</w:t>
      </w:r>
    </w:p>
    <w:p>
      <w:pPr>
        <w:pStyle w:val="CompactBullet"/>
      </w:pPr>
      <w:r>
        <w:t>• Who supplies event and visitor photography?</w:t>
      </w:r>
    </w:p>
    <w:p>
      <w:pPr>
        <w:pStyle w:val="CompactBullet"/>
      </w:pPr>
      <w:r>
        <w:t>• Which regional resources should be endorsed?</w:t>
      </w:r>
    </w:p>
    <w:p>
      <w:pPr>
        <w:pStyle w:val="Source"/>
      </w:pPr>
      <w:r>
        <w:rPr>
          <w:b/>
        </w:rPr>
        <w:t xml:space="preserve">SOURCE PAGES/COLLECTIONS: </w:t>
      </w:r>
      <w:r>
        <w:t>All People's Park | Recreation | Glover Day pages and posts | Trails Committee | Lakes | Organizations | community announcements</w:t>
      </w:r>
    </w:p>
    <w:p>
      <w:pPr>
        <w:pStyle w:val="Source"/>
      </w:pPr>
      <w:r>
        <w:rPr>
          <w:b/>
        </w:rPr>
        <w:t xml:space="preserve">ARCHIVE-WIDE REVIEW: </w:t>
      </w:r>
      <w:r>
        <w:t>39 title-matched pages/posts were identified across the 733-page archive</w:t>
      </w:r>
      <w:r>
        <w:t>, including All People’s Park; Glover Calendar of Events; Calling For Community Input in Glover Park Trails; Community Garden at Glover Park.</w:t>
      </w:r>
    </w:p>
    <w:p>
      <w:r>
        <w:br w:type="page"/>
      </w:r>
    </w:p>
    <w:p>
      <w:pPr>
        <w:pStyle w:val="Eyebrow"/>
      </w:pPr>
      <w:r>
        <w:t>NAVIGATION: COMMUNITY</w:t>
      </w:r>
    </w:p>
    <w:p>
      <w:pPr>
        <w:pStyle w:val="Heading1"/>
      </w:pPr>
      <w:r>
        <w:t>Parks, Recreation, and Trails</w:t>
      </w:r>
    </w:p>
    <w:p>
      <w:pPr>
        <w:pStyle w:val="Compact"/>
      </w:pPr>
      <w:r>
        <w:rPr>
          <w:b/>
          <w:color w:val="17324D"/>
        </w:rPr>
        <w:t xml:space="preserve">Suggested slug: </w:t>
      </w:r>
      <w:r>
        <w:t>/community/parks-recreation-trails/</w:t>
      </w:r>
    </w:p>
    <w:tbl>
      <w:tblPr>
        <w:tblW w:type="auto" w:w="0"/>
        <w:tblLook w:firstColumn="1" w:firstRow="1" w:lastColumn="0" w:lastRow="0" w:noHBand="0" w:noVBand="1" w:val="04A0"/>
      </w:tblPr>
      <w:tblGrid>
        <w:gridCol w:w="10340"/>
      </w:tblGrid>
      <w:tr>
        <w:tc>
          <w:tcPr>
            <w:tcW w:type="dxa" w:w="10340"/>
            <w:shd w:fill="EAF3F7"/>
            <w:tcMar>
              <w:top w:w="80" w:type="dxa"/>
              <w:start w:w="115" w:type="dxa"/>
              <w:bottom w:w="80" w:type="dxa"/>
              <w:end w:w="115" w:type="dxa"/>
            </w:tcMar>
          </w:tcPr>
          <w:p>
            <w:pPr>
              <w:pStyle w:val="Compact"/>
            </w:pPr>
            <w:r>
              <w:rPr>
                <w:b/>
                <w:color w:val="17324D"/>
              </w:rPr>
              <w:t xml:space="preserve">Page purpose. </w:t>
            </w:r>
            <w:r>
              <w:t>Consolidate thin recreation and trail content around usable place, program, and participation information.</w:t>
            </w:r>
          </w:p>
        </w:tc>
      </w:tr>
    </w:tbl>
    <w:p>
      <w:pPr>
        <w:pStyle w:val="Heading2"/>
      </w:pPr>
      <w:r>
        <w:t>Page content gathered from the current site</w:t>
      </w:r>
    </w:p>
    <w:p>
      <w:pPr>
        <w:pStyle w:val="Compact"/>
      </w:pPr>
      <w:r>
        <w:rPr>
          <w:b/>
          <w:color w:val="17324D"/>
        </w:rPr>
        <w:t xml:space="preserve">All People's Park. </w:t>
      </w:r>
      <w:r>
        <w:t>The existing page places the park on Line Drive near Routes 122 and 16. Listed amenities include youth and adult ball fields and dugouts, batting cage, pump track, community pavilion with mural and climbing wall, covered-bridge play structure, inclusive sensory trail, natural play areas, picnic area, benches, and garden beds.</w:t>
      </w:r>
    </w:p>
    <w:p>
      <w:pPr>
        <w:pStyle w:val="Compact"/>
      </w:pPr>
      <w:r>
        <w:rPr>
          <w:b/>
          <w:color w:val="17324D"/>
        </w:rPr>
        <w:t xml:space="preserve">Recreation. </w:t>
      </w:r>
      <w:r>
        <w:t>The current Recreation page says the town organizes weekly and annual events and seeks volunteers for Glover Day, but contains little program detail. Relevant event posts can feed the page until the responsible group supplies schedules, registration, age groups, and policies.</w:t>
      </w:r>
    </w:p>
    <w:p>
      <w:pPr>
        <w:pStyle w:val="Compact"/>
      </w:pPr>
      <w:r>
        <w:rPr>
          <w:b/>
          <w:color w:val="17324D"/>
        </w:rPr>
        <w:t xml:space="preserve">Trails. </w:t>
      </w:r>
      <w:r>
        <w:t>The Recreation Trails Committee page links to glovertrails.org and maintains agendas and minutes from 2022 onward. Trail maps, conditions, volunteer opportunities, and authoritative external resources should be connected here.</w:t>
      </w:r>
    </w:p>
    <w:p>
      <w:pPr>
        <w:pStyle w:val="Compact"/>
      </w:pPr>
      <w:r>
        <w:rPr>
          <w:b/>
          <w:color w:val="17324D"/>
        </w:rPr>
        <w:t xml:space="preserve">Related project. </w:t>
      </w:r>
      <w:r>
        <w:t>Heart of Glover and Glover Green work includes park and public-space planning that may link here while retaining project documents under Projects and Environment.</w:t>
      </w:r>
    </w:p>
    <w:p>
      <w:pPr>
        <w:pStyle w:val="Heading2"/>
      </w:pPr>
      <w:r>
        <w:t>Primary CTAs</w:t>
      </w:r>
    </w:p>
    <w:tbl>
      <w:tblPr>
        <w:tblW w:type="auto" w:w="0"/>
        <w:tblLook w:firstColumn="1" w:firstRow="1" w:lastColumn="0" w:lastRow="0" w:noHBand="0" w:noVBand="1" w:val="04A0"/>
      </w:tblPr>
      <w:tblGrid>
        <w:gridCol w:w="5170"/>
        <w:gridCol w:w="5170"/>
      </w:tblGrid>
      <w:tr>
        <w:tc>
          <w:tcPr>
            <w:tcW w:type="dxa" w:w="5170"/>
            <w:shd w:fill="F4F6F7"/>
            <w:tcMar>
              <w:top w:w="38" w:type="dxa"/>
              <w:start w:w="75" w:type="dxa"/>
              <w:bottom w:w="38" w:type="dxa"/>
              <w:end w:w="75" w:type="dxa"/>
            </w:tcMar>
          </w:tcPr>
          <w:p>
            <w:pPr>
              <w:pStyle w:val="Compact"/>
            </w:pPr>
            <w:r>
              <w:rPr>
                <w:b/>
                <w:color w:val="2F6D8A"/>
              </w:rPr>
              <w:t>› Visit All People's Park</w:t>
            </w:r>
          </w:p>
        </w:tc>
        <w:tc>
          <w:tcPr>
            <w:tcW w:type="dxa" w:w="5170"/>
            <w:shd w:fill="F4F6F7"/>
            <w:tcMar>
              <w:top w:w="38" w:type="dxa"/>
              <w:start w:w="75" w:type="dxa"/>
              <w:bottom w:w="38" w:type="dxa"/>
              <w:end w:w="75" w:type="dxa"/>
            </w:tcMar>
          </w:tcPr>
          <w:p>
            <w:pPr>
              <w:pStyle w:val="Compact"/>
            </w:pPr>
            <w:r>
              <w:rPr>
                <w:b/>
                <w:color w:val="2F6D8A"/>
              </w:rPr>
              <w:t>› View recreation events</w:t>
            </w:r>
          </w:p>
        </w:tc>
      </w:tr>
      <w:tr>
        <w:tc>
          <w:tcPr>
            <w:tcW w:type="dxa" w:w="5170"/>
            <w:shd w:fill="F4F6F7"/>
            <w:tcMar>
              <w:top w:w="38" w:type="dxa"/>
              <w:start w:w="75" w:type="dxa"/>
              <w:bottom w:w="38" w:type="dxa"/>
              <w:end w:w="75" w:type="dxa"/>
            </w:tcMar>
          </w:tcPr>
          <w:p>
            <w:pPr>
              <w:pStyle w:val="Compact"/>
            </w:pPr>
            <w:r>
              <w:rPr>
                <w:b/>
                <w:color w:val="2F6D8A"/>
              </w:rPr>
              <w:t>› Explore trails</w:t>
            </w:r>
          </w:p>
        </w:tc>
        <w:tc>
          <w:tcPr>
            <w:tcW w:type="dxa" w:w="5170"/>
            <w:shd w:fill="F4F6F7"/>
            <w:tcMar>
              <w:top w:w="38" w:type="dxa"/>
              <w:start w:w="75" w:type="dxa"/>
              <w:bottom w:w="38" w:type="dxa"/>
              <w:end w:w="75" w:type="dxa"/>
            </w:tcMar>
          </w:tcPr>
          <w:p>
            <w:pPr>
              <w:pStyle w:val="Compact"/>
            </w:pPr>
            <w:r>
              <w:rPr>
                <w:b/>
                <w:color w:val="2F6D8A"/>
              </w:rPr>
              <w:t>› Trail maps</w:t>
            </w:r>
          </w:p>
        </w:tc>
      </w:tr>
      <w:tr>
        <w:tc>
          <w:tcPr>
            <w:tcW w:type="dxa" w:w="5170"/>
            <w:shd w:fill="F4F6F7"/>
            <w:tcMar>
              <w:top w:w="38" w:type="dxa"/>
              <w:start w:w="75" w:type="dxa"/>
              <w:bottom w:w="38" w:type="dxa"/>
              <w:end w:w="75" w:type="dxa"/>
            </w:tcMar>
          </w:tcPr>
          <w:p>
            <w:pPr>
              <w:pStyle w:val="Compact"/>
            </w:pPr>
            <w:r>
              <w:rPr>
                <w:b/>
                <w:color w:val="2F6D8A"/>
              </w:rPr>
              <w:t>› Volunteer</w:t>
            </w:r>
          </w:p>
        </w:tc>
        <w:tc>
          <w:tcPr>
            <w:tcW w:type="dxa" w:w="5170"/>
            <w:shd w:fill="F4F6F7"/>
            <w:tcMar>
              <w:top w:w="38" w:type="dxa"/>
              <w:start w:w="75" w:type="dxa"/>
              <w:bottom w:w="38" w:type="dxa"/>
              <w:end w:w="75" w:type="dxa"/>
            </w:tcMar>
          </w:tcPr>
          <w:p>
            <w:pPr>
              <w:pStyle w:val="Compact"/>
            </w:pPr>
            <w:r>
              <w:rPr>
                <w:b/>
                <w:color w:val="2F6D8A"/>
              </w:rPr>
              <w:t>› Contact the Trails Committee</w:t>
            </w:r>
          </w:p>
        </w:tc>
      </w:tr>
    </w:tbl>
    <w:p>
      <w:pPr>
        <w:pStyle w:val="Heading2"/>
      </w:pPr>
      <w:r>
        <w:t>Open questions</w:t>
      </w:r>
    </w:p>
    <w:p>
      <w:pPr>
        <w:pStyle w:val="CompactBullet"/>
      </w:pPr>
      <w:r>
        <w:t>• Confirm park name, hours, amenities, rules, and pickleball status.</w:t>
      </w:r>
    </w:p>
    <w:p>
      <w:pPr>
        <w:pStyle w:val="CompactBullet"/>
      </w:pPr>
      <w:r>
        <w:t>• Which trail maps are authoritative?</w:t>
      </w:r>
    </w:p>
    <w:p>
      <w:pPr>
        <w:pStyle w:val="CompactBullet"/>
      </w:pPr>
      <w:r>
        <w:t>• Who owns and maintains each trail?</w:t>
      </w:r>
    </w:p>
    <w:p>
      <w:pPr>
        <w:pStyle w:val="CompactBullet"/>
      </w:pPr>
      <w:r>
        <w:t>• What current recreation programs exist?</w:t>
      </w:r>
    </w:p>
    <w:p>
      <w:pPr>
        <w:pStyle w:val="Source"/>
      </w:pPr>
      <w:r>
        <w:rPr>
          <w:b/>
        </w:rPr>
        <w:t xml:space="preserve">SOURCE PAGES/COLLECTIONS: </w:t>
      </w:r>
      <w:r>
        <w:t>All People's Park | Recreation | Recreation Trails Committee | trail and park posts | Heart of Glover</w:t>
      </w:r>
    </w:p>
    <w:p>
      <w:pPr>
        <w:pStyle w:val="Source"/>
      </w:pPr>
      <w:r>
        <w:rPr>
          <w:b/>
        </w:rPr>
        <w:t xml:space="preserve">ARCHIVE-WIDE REVIEW: </w:t>
      </w:r>
      <w:r>
        <w:t>23 title-matched pages/posts were identified across the 733-page archive</w:t>
      </w:r>
      <w:r>
        <w:t>, including All People’s Park; Calling For Community Input in Glover Park Trails; Community Garden at Glover Park; Glover Recreation Trails Committee.</w:t>
      </w:r>
    </w:p>
    <w:p>
      <w:r>
        <w:br w:type="page"/>
      </w:r>
    </w:p>
    <w:p>
      <w:pPr>
        <w:pStyle w:val="Eyebrow"/>
      </w:pPr>
      <w:r>
        <w:t>NAVIGATION: COMMUNITY</w:t>
      </w:r>
    </w:p>
    <w:p>
      <w:pPr>
        <w:pStyle w:val="Heading1"/>
      </w:pPr>
      <w:r>
        <w:t>Lakes and Water Access</w:t>
      </w:r>
    </w:p>
    <w:p>
      <w:pPr>
        <w:pStyle w:val="Compact"/>
      </w:pPr>
      <w:r>
        <w:rPr>
          <w:b/>
          <w:color w:val="17324D"/>
        </w:rPr>
        <w:t xml:space="preserve">Suggested slug: </w:t>
      </w:r>
      <w:r>
        <w:t>/community/lakes/</w:t>
      </w:r>
    </w:p>
    <w:tbl>
      <w:tblPr>
        <w:tblW w:type="auto" w:w="0"/>
        <w:tblLook w:firstColumn="1" w:firstRow="1" w:lastColumn="0" w:lastRow="0" w:noHBand="0" w:noVBand="1" w:val="04A0"/>
      </w:tblPr>
      <w:tblGrid>
        <w:gridCol w:w="10340"/>
      </w:tblGrid>
      <w:tr>
        <w:tc>
          <w:tcPr>
            <w:tcW w:type="dxa" w:w="10340"/>
            <w:shd w:fill="EAF3F7"/>
            <w:tcMar>
              <w:top w:w="80" w:type="dxa"/>
              <w:start w:w="115" w:type="dxa"/>
              <w:bottom w:w="80" w:type="dxa"/>
              <w:end w:w="115" w:type="dxa"/>
            </w:tcMar>
          </w:tcPr>
          <w:p>
            <w:pPr>
              <w:pStyle w:val="Compact"/>
            </w:pPr>
            <w:r>
              <w:rPr>
                <w:b/>
                <w:color w:val="17324D"/>
              </w:rPr>
              <w:t xml:space="preserve">Page purpose. </w:t>
            </w:r>
            <w:r>
              <w:t>Present practical lake information and current conditions separately from technical project archives.</w:t>
            </w:r>
          </w:p>
        </w:tc>
      </w:tr>
    </w:tbl>
    <w:p>
      <w:pPr>
        <w:pStyle w:val="Heading2"/>
      </w:pPr>
      <w:r>
        <w:t>Page content gathered from the current site</w:t>
      </w:r>
    </w:p>
    <w:p>
      <w:pPr>
        <w:pStyle w:val="Compact"/>
      </w:pPr>
      <w:r>
        <w:rPr>
          <w:b/>
          <w:color w:val="17324D"/>
        </w:rPr>
        <w:t xml:space="preserve">Lakes. </w:t>
      </w:r>
      <w:r>
        <w:t>The existing Lakes page covers Shadow Lake and Lake Parker, lake associations, boat-launch conditions, water testing, dam work, public meetings, technical reports, emergency planning, and historical updates.</w:t>
      </w:r>
    </w:p>
    <w:p>
      <w:pPr>
        <w:pStyle w:val="Compact"/>
      </w:pPr>
      <w:r>
        <w:rPr>
          <w:b/>
          <w:color w:val="17324D"/>
        </w:rPr>
        <w:t xml:space="preserve">Water access. </w:t>
      </w:r>
      <w:r>
        <w:t>Existing content discusses the Shadow Lake boat launch and possible reconstruction, access conditions, lake-association information, and park or water-related events. Public access, parking, use rules, and seasons need confirmation.</w:t>
      </w:r>
    </w:p>
    <w:p>
      <w:pPr>
        <w:pStyle w:val="Compact"/>
      </w:pPr>
      <w:r>
        <w:rPr>
          <w:b/>
          <w:color w:val="17324D"/>
        </w:rPr>
        <w:t xml:space="preserve">Water quality. </w:t>
      </w:r>
      <w:r>
        <w:t>The archive includes dated Lake Parker swimming advisories and clearance notices, spring water test results, water-quality workshops, and related health information. Each result should show date, source, location, and whether it remains current.</w:t>
      </w:r>
    </w:p>
    <w:p>
      <w:pPr>
        <w:pStyle w:val="Compact"/>
      </w:pPr>
      <w:r>
        <w:rPr>
          <w:b/>
          <w:color w:val="17324D"/>
        </w:rPr>
        <w:t xml:space="preserve">Project separation. </w:t>
      </w:r>
      <w:r>
        <w:t>The Shadow Lake Dam, engineering alternatives, inundation maps, emergency action planning, and funding history should link to Projects and Environment while current safety information remains prominent here.</w:t>
      </w:r>
    </w:p>
    <w:p>
      <w:pPr>
        <w:pStyle w:val="Heading2"/>
      </w:pPr>
      <w:r>
        <w:t>Primary CTAs</w:t>
      </w:r>
    </w:p>
    <w:tbl>
      <w:tblPr>
        <w:tblW w:type="auto" w:w="0"/>
        <w:tblLook w:firstColumn="1" w:firstRow="1" w:lastColumn="0" w:lastRow="0" w:noHBand="0" w:noVBand="1" w:val="04A0"/>
      </w:tblPr>
      <w:tblGrid>
        <w:gridCol w:w="5170"/>
        <w:gridCol w:w="5170"/>
      </w:tblGrid>
      <w:tr>
        <w:tc>
          <w:tcPr>
            <w:tcW w:type="dxa" w:w="5170"/>
            <w:shd w:fill="F4F6F7"/>
            <w:tcMar>
              <w:top w:w="38" w:type="dxa"/>
              <w:start w:w="75" w:type="dxa"/>
              <w:bottom w:w="38" w:type="dxa"/>
              <w:end w:w="75" w:type="dxa"/>
            </w:tcMar>
          </w:tcPr>
          <w:p>
            <w:pPr>
              <w:pStyle w:val="Compact"/>
            </w:pPr>
            <w:r>
              <w:rPr>
                <w:b/>
                <w:color w:val="2F6D8A"/>
              </w:rPr>
              <w:t>› Current lake notices</w:t>
            </w:r>
          </w:p>
        </w:tc>
        <w:tc>
          <w:tcPr>
            <w:tcW w:type="dxa" w:w="5170"/>
            <w:shd w:fill="F4F6F7"/>
            <w:tcMar>
              <w:top w:w="38" w:type="dxa"/>
              <w:start w:w="75" w:type="dxa"/>
              <w:bottom w:w="38" w:type="dxa"/>
              <w:end w:w="75" w:type="dxa"/>
            </w:tcMar>
          </w:tcPr>
          <w:p>
            <w:pPr>
              <w:pStyle w:val="Compact"/>
            </w:pPr>
            <w:r>
              <w:rPr>
                <w:b/>
                <w:color w:val="2F6D8A"/>
              </w:rPr>
              <w:t>› Water-quality results</w:t>
            </w:r>
          </w:p>
        </w:tc>
      </w:tr>
      <w:tr>
        <w:tc>
          <w:tcPr>
            <w:tcW w:type="dxa" w:w="5170"/>
            <w:shd w:fill="F4F6F7"/>
            <w:tcMar>
              <w:top w:w="38" w:type="dxa"/>
              <w:start w:w="75" w:type="dxa"/>
              <w:bottom w:w="38" w:type="dxa"/>
              <w:end w:w="75" w:type="dxa"/>
            </w:tcMar>
          </w:tcPr>
          <w:p>
            <w:pPr>
              <w:pStyle w:val="Compact"/>
            </w:pPr>
            <w:r>
              <w:rPr>
                <w:b/>
                <w:color w:val="2F6D8A"/>
              </w:rPr>
              <w:t>› Boat-launch information</w:t>
            </w:r>
          </w:p>
        </w:tc>
        <w:tc>
          <w:tcPr>
            <w:tcW w:type="dxa" w:w="5170"/>
            <w:shd w:fill="F4F6F7"/>
            <w:tcMar>
              <w:top w:w="38" w:type="dxa"/>
              <w:start w:w="75" w:type="dxa"/>
              <w:bottom w:w="38" w:type="dxa"/>
              <w:end w:w="75" w:type="dxa"/>
            </w:tcMar>
          </w:tcPr>
          <w:p>
            <w:pPr>
              <w:pStyle w:val="Compact"/>
            </w:pPr>
            <w:r>
              <w:rPr>
                <w:b/>
                <w:color w:val="2F6D8A"/>
              </w:rPr>
              <w:t>› Lake associations</w:t>
            </w:r>
          </w:p>
        </w:tc>
      </w:tr>
      <w:tr>
        <w:tc>
          <w:tcPr>
            <w:tcW w:type="dxa" w:w="5170"/>
            <w:shd w:fill="F4F6F7"/>
            <w:tcMar>
              <w:top w:w="38" w:type="dxa"/>
              <w:start w:w="75" w:type="dxa"/>
              <w:bottom w:w="38" w:type="dxa"/>
              <w:end w:w="75" w:type="dxa"/>
            </w:tcMar>
          </w:tcPr>
          <w:p>
            <w:pPr>
              <w:pStyle w:val="Compact"/>
            </w:pPr>
            <w:r>
              <w:rPr>
                <w:b/>
                <w:color w:val="2F6D8A"/>
              </w:rPr>
              <w:t>› Shadow Lake Dam project</w:t>
            </w:r>
          </w:p>
        </w:tc>
        <w:tc>
          <w:tcPr>
            <w:tcW w:type="dxa" w:w="5170"/>
            <w:shd w:fill="F4F6F7"/>
            <w:tcMar>
              <w:top w:w="38" w:type="dxa"/>
              <w:start w:w="75" w:type="dxa"/>
              <w:bottom w:w="38" w:type="dxa"/>
              <w:end w:w="75" w:type="dxa"/>
            </w:tcMar>
          </w:tcPr>
          <w:p>
            <w:pPr>
              <w:pStyle w:val="Compact"/>
            </w:pPr>
            <w:r>
              <w:rPr>
                <w:b/>
                <w:color w:val="2F6D8A"/>
              </w:rPr>
              <w:t>› Lake documents</w:t>
            </w:r>
          </w:p>
        </w:tc>
      </w:tr>
    </w:tbl>
    <w:p>
      <w:pPr>
        <w:pStyle w:val="Heading2"/>
      </w:pPr>
      <w:r>
        <w:t>Open questions</w:t>
      </w:r>
    </w:p>
    <w:p>
      <w:pPr>
        <w:pStyle w:val="CompactBullet"/>
      </w:pPr>
      <w:r>
        <w:t>• Confirm public access and boat-launch status.</w:t>
      </w:r>
    </w:p>
    <w:p>
      <w:pPr>
        <w:pStyle w:val="CompactBullet"/>
      </w:pPr>
      <w:r>
        <w:t>• Who owns water-quality updates?</w:t>
      </w:r>
    </w:p>
    <w:p>
      <w:pPr>
        <w:pStyle w:val="CompactBullet"/>
      </w:pPr>
      <w:r>
        <w:t>• Which association links are current?</w:t>
      </w:r>
    </w:p>
    <w:p>
      <w:pPr>
        <w:pStyle w:val="CompactBullet"/>
      </w:pPr>
      <w:r>
        <w:t>• What safety, invasive-species, or boating rules should be included?</w:t>
      </w:r>
    </w:p>
    <w:p>
      <w:pPr>
        <w:pStyle w:val="Source"/>
      </w:pPr>
      <w:r>
        <w:rPr>
          <w:b/>
        </w:rPr>
        <w:t xml:space="preserve">SOURCE PAGES/COLLECTIONS: </w:t>
      </w:r>
      <w:r>
        <w:t>Lakes | Lake Parker and Shadow Lake posts | water-test posts | boat-launch documents | lake associations</w:t>
      </w:r>
    </w:p>
    <w:p>
      <w:pPr>
        <w:pStyle w:val="Source"/>
      </w:pPr>
      <w:r>
        <w:rPr>
          <w:b/>
        </w:rPr>
        <w:t xml:space="preserve">ARCHIVE-WIDE REVIEW: </w:t>
      </w:r>
      <w:r>
        <w:t>29 title-matched pages/posts were identified across the 733-page archive</w:t>
      </w:r>
      <w:r>
        <w:t>, including Glover denied FEMA funding for dam renovation; Jam for the Dam; Lake Parker Association Petition to Prohibit WakeSports; Lake Parker NOT safe to swim yet.</w:t>
      </w:r>
    </w:p>
    <w:p>
      <w:r>
        <w:br w:type="page"/>
      </w:r>
    </w:p>
    <w:p>
      <w:pPr>
        <w:pStyle w:val="Eyebrow"/>
      </w:pPr>
      <w:r>
        <w:t>NAVIGATION: COMMUNITY</w:t>
      </w:r>
    </w:p>
    <w:p>
      <w:pPr>
        <w:pStyle w:val="Heading1"/>
      </w:pPr>
      <w:r>
        <w:t>Projects and Environment</w:t>
      </w:r>
    </w:p>
    <w:p>
      <w:pPr>
        <w:pStyle w:val="Compact"/>
      </w:pPr>
      <w:r>
        <w:rPr>
          <w:b/>
          <w:color w:val="17324D"/>
        </w:rPr>
        <w:t xml:space="preserve">Suggested slug: </w:t>
      </w:r>
      <w:r>
        <w:t>/community/projects-environment/</w:t>
      </w:r>
    </w:p>
    <w:tbl>
      <w:tblPr>
        <w:tblW w:type="auto" w:w="0"/>
        <w:tblLook w:firstColumn="1" w:firstRow="1" w:lastColumn="0" w:lastRow="0" w:noHBand="0" w:noVBand="1" w:val="04A0"/>
      </w:tblPr>
      <w:tblGrid>
        <w:gridCol w:w="10340"/>
      </w:tblGrid>
      <w:tr>
        <w:tc>
          <w:tcPr>
            <w:tcW w:type="dxa" w:w="10340"/>
            <w:shd w:fill="EAF3F7"/>
            <w:tcMar>
              <w:top w:w="80" w:type="dxa"/>
              <w:start w:w="115" w:type="dxa"/>
              <w:bottom w:w="80" w:type="dxa"/>
              <w:end w:w="115" w:type="dxa"/>
            </w:tcMar>
          </w:tcPr>
          <w:p>
            <w:pPr>
              <w:pStyle w:val="Compact"/>
            </w:pPr>
            <w:r>
              <w:rPr>
                <w:b/>
                <w:color w:val="17324D"/>
              </w:rPr>
              <w:t xml:space="preserve">Page purpose. </w:t>
            </w:r>
            <w:r>
              <w:t>Give major projects a current-status-first presentation while preserving technical and historical records.</w:t>
            </w:r>
          </w:p>
        </w:tc>
      </w:tr>
    </w:tbl>
    <w:p>
      <w:pPr>
        <w:pStyle w:val="Heading2"/>
      </w:pPr>
      <w:r>
        <w:t>Page content gathered from the current site</w:t>
      </w:r>
    </w:p>
    <w:p>
      <w:pPr>
        <w:pStyle w:val="Compact"/>
      </w:pPr>
      <w:r>
        <w:rPr>
          <w:b/>
          <w:color w:val="17324D"/>
        </w:rPr>
        <w:t xml:space="preserve">Heart of Glover. </w:t>
      </w:r>
      <w:r>
        <w:t>The existing page documents a community-driven Glover Village vision, Town Green, Route 16 streetscape improvements, surveys, meetings, consultant work, plans, and a 2021-2022 process. It needs a new current-status introduction above the historical timeline.</w:t>
      </w:r>
    </w:p>
    <w:p>
      <w:pPr>
        <w:pStyle w:val="Compact"/>
      </w:pPr>
      <w:r>
        <w:rPr>
          <w:b/>
          <w:color w:val="17324D"/>
        </w:rPr>
        <w:t xml:space="preserve">Shadow Lake Dam. </w:t>
      </w:r>
      <w:r>
        <w:t>The Lakes archive includes spillway and rehabilitation alternatives, downstream-hazard evaluation, hydrologic and hydraulic modeling, Vermont Dam Safety review, funding, letters, maps, public meetings, recordings, and an emergency action plan.</w:t>
      </w:r>
    </w:p>
    <w:p>
      <w:pPr>
        <w:pStyle w:val="Compact"/>
      </w:pPr>
      <w:r>
        <w:rPr>
          <w:b/>
          <w:color w:val="17324D"/>
        </w:rPr>
        <w:t xml:space="preserve">Rivers and flooding. </w:t>
      </w:r>
      <w:r>
        <w:t>The RIVER page combines local flood and landslide material with state guidance on emergency stabilization, reporting work, debris, damaged homes, washed-out roads, heavy equipment, streambanks, funding, and state contacts.</w:t>
      </w:r>
    </w:p>
    <w:p>
      <w:pPr>
        <w:pStyle w:val="Compact"/>
      </w:pPr>
      <w:r>
        <w:rPr>
          <w:b/>
          <w:color w:val="17324D"/>
        </w:rPr>
        <w:t xml:space="preserve">Energy and resilience. </w:t>
      </w:r>
      <w:r>
        <w:t>The Energy Committee maintains membership, meetings, minutes, and the Enhanced Energy Plan. The archive also contains flood resilience, hazard mitigation, lake-wise, watershed, and community resilience material.</w:t>
      </w:r>
    </w:p>
    <w:p>
      <w:pPr>
        <w:pStyle w:val="Compact"/>
      </w:pPr>
      <w:r>
        <w:rPr>
          <w:b/>
          <w:color w:val="17324D"/>
        </w:rPr>
        <w:t xml:space="preserve">Project pattern. </w:t>
      </w:r>
      <w:r>
        <w:t>Each project should show current status, latest verified update, responsible office, partners, timeline, meetings, documents, contact, and prior updates.</w:t>
      </w:r>
    </w:p>
    <w:p>
      <w:pPr>
        <w:pStyle w:val="Heading2"/>
      </w:pPr>
      <w:r>
        <w:t>Primary CTAs</w:t>
      </w:r>
    </w:p>
    <w:tbl>
      <w:tblPr>
        <w:tblW w:type="auto" w:w="0"/>
        <w:tblLook w:firstColumn="1" w:firstRow="1" w:lastColumn="0" w:lastRow="0" w:noHBand="0" w:noVBand="1" w:val="04A0"/>
      </w:tblPr>
      <w:tblGrid>
        <w:gridCol w:w="5170"/>
        <w:gridCol w:w="5170"/>
      </w:tblGrid>
      <w:tr>
        <w:tc>
          <w:tcPr>
            <w:tcW w:type="dxa" w:w="5170"/>
            <w:shd w:fill="F4F6F7"/>
            <w:tcMar>
              <w:top w:w="38" w:type="dxa"/>
              <w:start w:w="75" w:type="dxa"/>
              <w:bottom w:w="38" w:type="dxa"/>
              <w:end w:w="75" w:type="dxa"/>
            </w:tcMar>
          </w:tcPr>
          <w:p>
            <w:pPr>
              <w:pStyle w:val="Compact"/>
            </w:pPr>
            <w:r>
              <w:rPr>
                <w:b/>
                <w:color w:val="2F6D8A"/>
              </w:rPr>
              <w:t>› Heart of Glover</w:t>
            </w:r>
          </w:p>
        </w:tc>
        <w:tc>
          <w:tcPr>
            <w:tcW w:type="dxa" w:w="5170"/>
            <w:shd w:fill="F4F6F7"/>
            <w:tcMar>
              <w:top w:w="38" w:type="dxa"/>
              <w:start w:w="75" w:type="dxa"/>
              <w:bottom w:w="38" w:type="dxa"/>
              <w:end w:w="75" w:type="dxa"/>
            </w:tcMar>
          </w:tcPr>
          <w:p>
            <w:pPr>
              <w:pStyle w:val="Compact"/>
            </w:pPr>
            <w:r>
              <w:rPr>
                <w:b/>
                <w:color w:val="2F6D8A"/>
              </w:rPr>
              <w:t>› Shadow Lake Dam</w:t>
            </w:r>
          </w:p>
        </w:tc>
      </w:tr>
      <w:tr>
        <w:tc>
          <w:tcPr>
            <w:tcW w:type="dxa" w:w="5170"/>
            <w:shd w:fill="F4F6F7"/>
            <w:tcMar>
              <w:top w:w="38" w:type="dxa"/>
              <w:start w:w="75" w:type="dxa"/>
              <w:bottom w:w="38" w:type="dxa"/>
              <w:end w:w="75" w:type="dxa"/>
            </w:tcMar>
          </w:tcPr>
          <w:p>
            <w:pPr>
              <w:pStyle w:val="Compact"/>
            </w:pPr>
            <w:r>
              <w:rPr>
                <w:b/>
                <w:color w:val="2F6D8A"/>
              </w:rPr>
              <w:t>› Rivers and flooding</w:t>
            </w:r>
          </w:p>
        </w:tc>
        <w:tc>
          <w:tcPr>
            <w:tcW w:type="dxa" w:w="5170"/>
            <w:shd w:fill="F4F6F7"/>
            <w:tcMar>
              <w:top w:w="38" w:type="dxa"/>
              <w:start w:w="75" w:type="dxa"/>
              <w:bottom w:w="38" w:type="dxa"/>
              <w:end w:w="75" w:type="dxa"/>
            </w:tcMar>
          </w:tcPr>
          <w:p>
            <w:pPr>
              <w:pStyle w:val="Compact"/>
            </w:pPr>
            <w:r>
              <w:rPr>
                <w:b/>
                <w:color w:val="2F6D8A"/>
              </w:rPr>
              <w:t>› Energy and resilience</w:t>
            </w:r>
          </w:p>
        </w:tc>
      </w:tr>
      <w:tr>
        <w:tc>
          <w:tcPr>
            <w:tcW w:type="dxa" w:w="5170"/>
            <w:shd w:fill="F4F6F7"/>
            <w:tcMar>
              <w:top w:w="38" w:type="dxa"/>
              <w:start w:w="75" w:type="dxa"/>
              <w:bottom w:w="38" w:type="dxa"/>
              <w:end w:w="75" w:type="dxa"/>
            </w:tcMar>
          </w:tcPr>
          <w:p>
            <w:pPr>
              <w:pStyle w:val="Compact"/>
            </w:pPr>
            <w:r>
              <w:rPr>
                <w:b/>
                <w:color w:val="2F6D8A"/>
              </w:rPr>
              <w:t>› Project meetings</w:t>
            </w:r>
          </w:p>
        </w:tc>
        <w:tc>
          <w:tcPr>
            <w:tcW w:type="dxa" w:w="5170"/>
            <w:shd w:fill="F4F6F7"/>
            <w:tcMar>
              <w:top w:w="38" w:type="dxa"/>
              <w:start w:w="75" w:type="dxa"/>
              <w:bottom w:w="38" w:type="dxa"/>
              <w:end w:w="75" w:type="dxa"/>
            </w:tcMar>
          </w:tcPr>
          <w:p>
            <w:pPr>
              <w:pStyle w:val="Compact"/>
            </w:pPr>
            <w:r>
              <w:rPr>
                <w:b/>
                <w:color w:val="2F6D8A"/>
              </w:rPr>
              <w:t>› Project documents</w:t>
            </w:r>
          </w:p>
        </w:tc>
      </w:tr>
    </w:tbl>
    <w:p>
      <w:pPr>
        <w:pStyle w:val="Heading2"/>
      </w:pPr>
      <w:r>
        <w:t>Open questions</w:t>
      </w:r>
    </w:p>
    <w:p>
      <w:pPr>
        <w:pStyle w:val="CompactBullet"/>
      </w:pPr>
      <w:r>
        <w:t>• Who owns each project and its status statement?</w:t>
      </w:r>
    </w:p>
    <w:p>
      <w:pPr>
        <w:pStyle w:val="CompactBullet"/>
      </w:pPr>
      <w:r>
        <w:t>• Which projects are active, completed, or historical?</w:t>
      </w:r>
    </w:p>
    <w:p>
      <w:pPr>
        <w:pStyle w:val="CompactBullet"/>
      </w:pPr>
      <w:r>
        <w:t>• Which older guidance is still valid?</w:t>
      </w:r>
    </w:p>
    <w:p>
      <w:pPr>
        <w:pStyle w:val="CompactBullet"/>
      </w:pPr>
      <w:r>
        <w:t>• Should major projects receive their own pages at launch?</w:t>
      </w:r>
    </w:p>
    <w:p>
      <w:pPr>
        <w:pStyle w:val="Source"/>
      </w:pPr>
      <w:r>
        <w:rPr>
          <w:b/>
        </w:rPr>
        <w:t xml:space="preserve">SOURCE PAGES/COLLECTIONS: </w:t>
      </w:r>
      <w:r>
        <w:t>Heart of Glover | Lakes | RIVER | Energy Committee | project posts | plans, reports, and maps</w:t>
      </w:r>
    </w:p>
    <w:p>
      <w:pPr>
        <w:pStyle w:val="Source"/>
      </w:pPr>
      <w:r>
        <w:rPr>
          <w:b/>
        </w:rPr>
        <w:t xml:space="preserve">ARCHIVE-WIDE REVIEW: </w:t>
      </w:r>
      <w:r>
        <w:t>54 title-matched pages/posts were identified across the 733-page archive</w:t>
      </w:r>
      <w:r>
        <w:t>, including Energy Committee; Draft Flood Hazard &amp; River Corridor Bylaw; Flood Emergency Shelter; Flood Recovery Center Barton.</w:t>
      </w:r>
    </w:p>
    <w:p>
      <w:r>
        <w:br w:type="page"/>
      </w:r>
    </w:p>
    <w:p>
      <w:pPr>
        <w:pStyle w:val="Eyebrow"/>
      </w:pPr>
      <w:r>
        <w:t>NAVIGATION: NEWS</w:t>
      </w:r>
    </w:p>
    <w:p>
      <w:pPr>
        <w:pStyle w:val="Heading1"/>
      </w:pPr>
      <w:r>
        <w:t>News</w:t>
      </w:r>
    </w:p>
    <w:p>
      <w:pPr>
        <w:pStyle w:val="Compact"/>
      </w:pPr>
      <w:r>
        <w:rPr>
          <w:b/>
          <w:color w:val="17324D"/>
        </w:rPr>
        <w:t xml:space="preserve">Suggested slug: </w:t>
      </w:r>
      <w:r>
        <w:t>/news/</w:t>
      </w:r>
    </w:p>
    <w:tbl>
      <w:tblPr>
        <w:tblW w:type="auto" w:w="0"/>
        <w:tblLook w:firstColumn="1" w:firstRow="1" w:lastColumn="0" w:lastRow="0" w:noHBand="0" w:noVBand="1" w:val="04A0"/>
      </w:tblPr>
      <w:tblGrid>
        <w:gridCol w:w="10340"/>
      </w:tblGrid>
      <w:tr>
        <w:tc>
          <w:tcPr>
            <w:tcW w:type="dxa" w:w="10340"/>
            <w:shd w:fill="EAF3F7"/>
            <w:tcMar>
              <w:top w:w="80" w:type="dxa"/>
              <w:start w:w="115" w:type="dxa"/>
              <w:bottom w:w="80" w:type="dxa"/>
              <w:end w:w="115" w:type="dxa"/>
            </w:tcMar>
          </w:tcPr>
          <w:p>
            <w:pPr>
              <w:pStyle w:val="Compact"/>
            </w:pPr>
            <w:r>
              <w:rPr>
                <w:b/>
                <w:color w:val="17324D"/>
              </w:rPr>
              <w:t xml:space="preserve">Page purpose. </w:t>
            </w:r>
            <w:r>
              <w:t>Provide one current news destination while treating urgent alerts as a display behavior rather than a menu section.</w:t>
            </w:r>
          </w:p>
        </w:tc>
      </w:tr>
    </w:tbl>
    <w:p>
      <w:pPr>
        <w:pStyle w:val="Heading2"/>
      </w:pPr>
      <w:r>
        <w:t>Page content gathered from the current site</w:t>
      </w:r>
    </w:p>
    <w:p>
      <w:pPr>
        <w:pStyle w:val="Compact"/>
      </w:pPr>
      <w:r>
        <w:rPr>
          <w:b/>
          <w:color w:val="17324D"/>
        </w:rPr>
        <w:t xml:space="preserve">Existing volume. </w:t>
      </w:r>
      <w:r>
        <w:t>The archive contains 488 individual posts: 186 from 2026, 124 from 2025, 77 from 2024, 69 from 2023, 31 from 2022, and one from 2021.</w:t>
      </w:r>
    </w:p>
    <w:p>
      <w:pPr>
        <w:pStyle w:val="Compact"/>
      </w:pPr>
      <w:r>
        <w:rPr>
          <w:b/>
          <w:color w:val="17324D"/>
        </w:rPr>
        <w:t xml:space="preserve">Existing topics. </w:t>
      </w:r>
      <w:r>
        <w:t>Post assignments include Announcements, Select Board Meetings, Select Board, Public Safety, Upcoming Meetings, Energy Committee, Planning Commission, Town Meeting, Cemetery Commission, and ARPA. A single generic post type currently mixes news, agendas, minutes, alerts, legal notices, and project updates.</w:t>
      </w:r>
    </w:p>
    <w:p>
      <w:pPr>
        <w:pStyle w:val="Compact"/>
      </w:pPr>
      <w:r>
        <w:rPr>
          <w:b/>
          <w:color w:val="17324D"/>
        </w:rPr>
        <w:t xml:space="preserve">Redesigned news. </w:t>
      </w:r>
      <w:r>
        <w:t>The News page should contain latest town news, road and service notices, meeting notices, project updates, legal notices, and archive filters. Agendas and minutes belong in Meetings; permanent instructions belong on service pages.</w:t>
      </w:r>
    </w:p>
    <w:p>
      <w:pPr>
        <w:pStyle w:val="Compact"/>
      </w:pPr>
      <w:r>
        <w:rPr>
          <w:b/>
          <w:color w:val="17324D"/>
        </w:rPr>
        <w:t xml:space="preserve">Alerts. </w:t>
      </w:r>
      <w:r>
        <w:t>An urgent alert should appear automatically in a sitewide banner, homepage alert area, and related service page. It can remain historically discoverable after expiration without requiring an Alerts navigation item or separate page.</w:t>
      </w:r>
    </w:p>
    <w:p>
      <w:pPr>
        <w:pStyle w:val="Heading2"/>
      </w:pPr>
      <w:r>
        <w:t>Primary CTAs</w:t>
      </w:r>
    </w:p>
    <w:tbl>
      <w:tblPr>
        <w:tblW w:type="auto" w:w="0"/>
        <w:tblLook w:firstColumn="1" w:firstRow="1" w:lastColumn="0" w:lastRow="0" w:noHBand="0" w:noVBand="1" w:val="04A0"/>
      </w:tblPr>
      <w:tblGrid>
        <w:gridCol w:w="5170"/>
        <w:gridCol w:w="5170"/>
      </w:tblGrid>
      <w:tr>
        <w:tc>
          <w:tcPr>
            <w:tcW w:type="dxa" w:w="5170"/>
            <w:shd w:fill="F4F6F7"/>
            <w:tcMar>
              <w:top w:w="38" w:type="dxa"/>
              <w:start w:w="75" w:type="dxa"/>
              <w:bottom w:w="38" w:type="dxa"/>
              <w:end w:w="75" w:type="dxa"/>
            </w:tcMar>
          </w:tcPr>
          <w:p>
            <w:pPr>
              <w:pStyle w:val="Compact"/>
            </w:pPr>
            <w:r>
              <w:rPr>
                <w:b/>
                <w:color w:val="2F6D8A"/>
              </w:rPr>
              <w:t>› Latest news</w:t>
            </w:r>
          </w:p>
        </w:tc>
        <w:tc>
          <w:tcPr>
            <w:tcW w:type="dxa" w:w="5170"/>
            <w:shd w:fill="F4F6F7"/>
            <w:tcMar>
              <w:top w:w="38" w:type="dxa"/>
              <w:start w:w="75" w:type="dxa"/>
              <w:bottom w:w="38" w:type="dxa"/>
              <w:end w:w="75" w:type="dxa"/>
            </w:tcMar>
          </w:tcPr>
          <w:p>
            <w:pPr>
              <w:pStyle w:val="Compact"/>
            </w:pPr>
            <w:r>
              <w:rPr>
                <w:b/>
                <w:color w:val="2F6D8A"/>
              </w:rPr>
              <w:t>› Road and service notices</w:t>
            </w:r>
          </w:p>
        </w:tc>
      </w:tr>
      <w:tr>
        <w:tc>
          <w:tcPr>
            <w:tcW w:type="dxa" w:w="5170"/>
            <w:shd w:fill="F4F6F7"/>
            <w:tcMar>
              <w:top w:w="38" w:type="dxa"/>
              <w:start w:w="75" w:type="dxa"/>
              <w:bottom w:w="38" w:type="dxa"/>
              <w:end w:w="75" w:type="dxa"/>
            </w:tcMar>
          </w:tcPr>
          <w:p>
            <w:pPr>
              <w:pStyle w:val="Compact"/>
            </w:pPr>
            <w:r>
              <w:rPr>
                <w:b/>
                <w:color w:val="2F6D8A"/>
              </w:rPr>
              <w:t>› Meeting notices</w:t>
            </w:r>
          </w:p>
        </w:tc>
        <w:tc>
          <w:tcPr>
            <w:tcW w:type="dxa" w:w="5170"/>
            <w:shd w:fill="F4F6F7"/>
            <w:tcMar>
              <w:top w:w="38" w:type="dxa"/>
              <w:start w:w="75" w:type="dxa"/>
              <w:bottom w:w="38" w:type="dxa"/>
              <w:end w:w="75" w:type="dxa"/>
            </w:tcMar>
          </w:tcPr>
          <w:p>
            <w:pPr>
              <w:pStyle w:val="Compact"/>
            </w:pPr>
            <w:r>
              <w:rPr>
                <w:b/>
                <w:color w:val="2F6D8A"/>
              </w:rPr>
              <w:t>› Project updates</w:t>
            </w:r>
          </w:p>
        </w:tc>
      </w:tr>
      <w:tr>
        <w:tc>
          <w:tcPr>
            <w:tcW w:type="dxa" w:w="5170"/>
            <w:shd w:fill="F4F6F7"/>
            <w:tcMar>
              <w:top w:w="38" w:type="dxa"/>
              <w:start w:w="75" w:type="dxa"/>
              <w:bottom w:w="38" w:type="dxa"/>
              <w:end w:w="75" w:type="dxa"/>
            </w:tcMar>
          </w:tcPr>
          <w:p>
            <w:pPr>
              <w:pStyle w:val="Compact"/>
            </w:pPr>
            <w:r>
              <w:rPr>
                <w:b/>
                <w:color w:val="2F6D8A"/>
              </w:rPr>
              <w:t>› Legal notices</w:t>
            </w:r>
          </w:p>
        </w:tc>
        <w:tc>
          <w:tcPr>
            <w:tcW w:type="dxa" w:w="5170"/>
            <w:shd w:fill="F4F6F7"/>
            <w:tcMar>
              <w:top w:w="38" w:type="dxa"/>
              <w:start w:w="75" w:type="dxa"/>
              <w:bottom w:w="38" w:type="dxa"/>
              <w:end w:w="75" w:type="dxa"/>
            </w:tcMar>
          </w:tcPr>
          <w:p>
            <w:pPr>
              <w:pStyle w:val="Compact"/>
            </w:pPr>
            <w:r>
              <w:rPr>
                <w:b/>
                <w:color w:val="2F6D8A"/>
              </w:rPr>
              <w:t>› Browse archive</w:t>
            </w:r>
          </w:p>
        </w:tc>
      </w:tr>
      <w:tr>
        <w:tc>
          <w:tcPr>
            <w:tcW w:type="dxa" w:w="5170"/>
            <w:shd w:fill="F4F6F7"/>
            <w:tcMar>
              <w:top w:w="38" w:type="dxa"/>
              <w:start w:w="75" w:type="dxa"/>
              <w:bottom w:w="38" w:type="dxa"/>
              <w:end w:w="75" w:type="dxa"/>
            </w:tcMar>
          </w:tcPr>
          <w:p>
            <w:pPr>
              <w:pStyle w:val="Compact"/>
            </w:pPr>
            <w:r>
              <w:rPr>
                <w:b/>
                <w:color w:val="2F6D8A"/>
              </w:rPr>
              <w:t>› Subscribe</w:t>
            </w:r>
          </w:p>
        </w:tc>
        <w:tc>
          <w:tcPr>
            <w:tcW w:type="dxa" w:w="5170"/>
          </w:tcPr>
          <w:p>
            <w:r/>
          </w:p>
        </w:tc>
      </w:tr>
    </w:tbl>
    <w:p>
      <w:pPr>
        <w:pStyle w:val="Heading2"/>
      </w:pPr>
      <w:r>
        <w:t>Open questions</w:t>
      </w:r>
    </w:p>
    <w:p>
      <w:pPr>
        <w:pStyle w:val="CompactBullet"/>
      </w:pPr>
      <w:r>
        <w:t>• Which old posts migrate into the new News archive?</w:t>
      </w:r>
    </w:p>
    <w:p>
      <w:pPr>
        <w:pStyle w:val="CompactBullet"/>
      </w:pPr>
      <w:r>
        <w:t>• Who approves community announcements?</w:t>
      </w:r>
    </w:p>
    <w:p>
      <w:pPr>
        <w:pStyle w:val="CompactBullet"/>
      </w:pPr>
      <w:r>
        <w:t>• What are the expiration rules?</w:t>
      </w:r>
    </w:p>
    <w:p>
      <w:pPr>
        <w:pStyle w:val="CompactBullet"/>
      </w:pPr>
      <w:r>
        <w:t>• Who may publish urgent alerts?</w:t>
      </w:r>
    </w:p>
    <w:p>
      <w:pPr>
        <w:pStyle w:val="CompactBullet"/>
      </w:pPr>
      <w:r>
        <w:t>• Which subscription tools are supported?</w:t>
      </w:r>
    </w:p>
    <w:p>
      <w:pPr>
        <w:pStyle w:val="Source"/>
      </w:pPr>
      <w:r>
        <w:rPr>
          <w:b/>
        </w:rPr>
        <w:t xml:space="preserve">SOURCE PAGES/COLLECTIONS: </w:t>
      </w:r>
      <w:r>
        <w:t>488 posts | category archives | author archives | public-safety posts | project updates | meeting notices</w:t>
      </w:r>
    </w:p>
    <w:p>
      <w:pPr>
        <w:pStyle w:val="Source"/>
      </w:pPr>
      <w:r>
        <w:rPr>
          <w:b/>
        </w:rPr>
        <w:t xml:space="preserve">ARCHIVE-WIDE REVIEW: </w:t>
      </w:r>
      <w:r>
        <w:t>488 title-matched pages/posts were identified across the 733-page archive</w:t>
      </w:r>
      <w:r>
        <w:t>, including 2024 Dates to Remember – Dog Licenses and More; 2024 Glover Town Meeting Online; 2025 Glover Annual Town Report; 2026 Glover Town Plan Community Survey.</w:t>
      </w:r>
    </w:p>
    <w:p>
      <w:r>
        <w:br w:type="page"/>
      </w:r>
    </w:p>
    <w:p>
      <w:pPr>
        <w:pStyle w:val="Eyebrow"/>
      </w:pPr>
      <w:r>
        <w:t>NAVIGATION: UTILITY</w:t>
      </w:r>
    </w:p>
    <w:p>
      <w:pPr>
        <w:pStyle w:val="Heading1"/>
      </w:pPr>
      <w:r>
        <w:t>Calendar</w:t>
      </w:r>
    </w:p>
    <w:p>
      <w:pPr>
        <w:pStyle w:val="Compact"/>
      </w:pPr>
      <w:r>
        <w:rPr>
          <w:b/>
          <w:color w:val="17324D"/>
        </w:rPr>
        <w:t xml:space="preserve">Suggested slug: </w:t>
      </w:r>
      <w:r>
        <w:t>/calendar/</w:t>
      </w:r>
    </w:p>
    <w:tbl>
      <w:tblPr>
        <w:tblW w:type="auto" w:w="0"/>
        <w:tblLook w:firstColumn="1" w:firstRow="1" w:lastColumn="0" w:lastRow="0" w:noHBand="0" w:noVBand="1" w:val="04A0"/>
      </w:tblPr>
      <w:tblGrid>
        <w:gridCol w:w="10340"/>
      </w:tblGrid>
      <w:tr>
        <w:tc>
          <w:tcPr>
            <w:tcW w:type="dxa" w:w="10340"/>
            <w:shd w:fill="EAF3F7"/>
            <w:tcMar>
              <w:top w:w="80" w:type="dxa"/>
              <w:start w:w="115" w:type="dxa"/>
              <w:bottom w:w="80" w:type="dxa"/>
              <w:end w:w="115" w:type="dxa"/>
            </w:tcMar>
          </w:tcPr>
          <w:p>
            <w:pPr>
              <w:pStyle w:val="Compact"/>
            </w:pPr>
            <w:r>
              <w:rPr>
                <w:b/>
                <w:color w:val="17324D"/>
              </w:rPr>
              <w:t xml:space="preserve">Page purpose. </w:t>
            </w:r>
            <w:r>
              <w:t>Provide one accessible calendar for public meetings and approved community events.</w:t>
            </w:r>
          </w:p>
        </w:tc>
      </w:tr>
    </w:tbl>
    <w:p>
      <w:pPr>
        <w:pStyle w:val="Heading2"/>
      </w:pPr>
      <w:r>
        <w:t>Page content gathered from the current site</w:t>
      </w:r>
    </w:p>
    <w:p>
      <w:pPr>
        <w:pStyle w:val="Compact"/>
      </w:pPr>
      <w:r>
        <w:rPr>
          <w:b/>
          <w:color w:val="17324D"/>
        </w:rPr>
        <w:t xml:space="preserve">Existing calendar. </w:t>
      </w:r>
      <w:r>
        <w:t>The captured Calendar of Events page contains very little accessible page text and relies on an embedded calendar. Individual meetings and events are also distributed across posts and committee pages.</w:t>
      </w:r>
    </w:p>
    <w:p>
      <w:pPr>
        <w:pStyle w:val="Compact"/>
      </w:pPr>
      <w:r>
        <w:rPr>
          <w:b/>
          <w:color w:val="17324D"/>
        </w:rPr>
        <w:t xml:space="preserve">Meeting events. </w:t>
      </w:r>
      <w:r>
        <w:t>The archive contains upcoming-meeting notices for the Select Board, Planning Commission, Cemetery Commission, Energy Committee, Equity Committee, Listers, Town Meeting, hearings, and special meetings.</w:t>
      </w:r>
    </w:p>
    <w:p>
      <w:pPr>
        <w:pStyle w:val="Compact"/>
      </w:pPr>
      <w:r>
        <w:rPr>
          <w:b/>
          <w:color w:val="17324D"/>
        </w:rPr>
        <w:t xml:space="preserve">Community events. </w:t>
      </w:r>
      <w:r>
        <w:t>Existing posts cover Glover Day, recreation, park activities, workshops, festivals, volunteer days, community programs, lake events, and other approved announcements.</w:t>
      </w:r>
    </w:p>
    <w:p>
      <w:pPr>
        <w:pStyle w:val="Compact"/>
      </w:pPr>
      <w:r>
        <w:rPr>
          <w:b/>
          <w:color w:val="17324D"/>
        </w:rPr>
        <w:t xml:space="preserve">Required presentation. </w:t>
      </w:r>
      <w:r>
        <w:t>A list view should be the accessible default, with an optional calendar view and filters for meetings, public hearings, town events, and approved community events. The public events calendar should remain separate from Town Hall booking.</w:t>
      </w:r>
    </w:p>
    <w:p>
      <w:pPr>
        <w:pStyle w:val="Heading2"/>
      </w:pPr>
      <w:r>
        <w:t>Primary CTAs</w:t>
      </w:r>
    </w:p>
    <w:tbl>
      <w:tblPr>
        <w:tblW w:type="auto" w:w="0"/>
        <w:tblLook w:firstColumn="1" w:firstRow="1" w:lastColumn="0" w:lastRow="0" w:noHBand="0" w:noVBand="1" w:val="04A0"/>
      </w:tblPr>
      <w:tblGrid>
        <w:gridCol w:w="5170"/>
        <w:gridCol w:w="5170"/>
      </w:tblGrid>
      <w:tr>
        <w:tc>
          <w:tcPr>
            <w:tcW w:type="dxa" w:w="5170"/>
            <w:shd w:fill="F4F6F7"/>
            <w:tcMar>
              <w:top w:w="38" w:type="dxa"/>
              <w:start w:w="75" w:type="dxa"/>
              <w:bottom w:w="38" w:type="dxa"/>
              <w:end w:w="75" w:type="dxa"/>
            </w:tcMar>
          </w:tcPr>
          <w:p>
            <w:pPr>
              <w:pStyle w:val="Compact"/>
            </w:pPr>
            <w:r>
              <w:rPr>
                <w:b/>
                <w:color w:val="2F6D8A"/>
              </w:rPr>
              <w:t>› Upcoming events</w:t>
            </w:r>
          </w:p>
        </w:tc>
        <w:tc>
          <w:tcPr>
            <w:tcW w:type="dxa" w:w="5170"/>
            <w:shd w:fill="F4F6F7"/>
            <w:tcMar>
              <w:top w:w="38" w:type="dxa"/>
              <w:start w:w="75" w:type="dxa"/>
              <w:bottom w:w="38" w:type="dxa"/>
              <w:end w:w="75" w:type="dxa"/>
            </w:tcMar>
          </w:tcPr>
          <w:p>
            <w:pPr>
              <w:pStyle w:val="Compact"/>
            </w:pPr>
            <w:r>
              <w:rPr>
                <w:b/>
                <w:color w:val="2F6D8A"/>
              </w:rPr>
              <w:t>› Town meetings</w:t>
            </w:r>
          </w:p>
        </w:tc>
      </w:tr>
      <w:tr>
        <w:tc>
          <w:tcPr>
            <w:tcW w:type="dxa" w:w="5170"/>
            <w:shd w:fill="F4F6F7"/>
            <w:tcMar>
              <w:top w:w="38" w:type="dxa"/>
              <w:start w:w="75" w:type="dxa"/>
              <w:bottom w:w="38" w:type="dxa"/>
              <w:end w:w="75" w:type="dxa"/>
            </w:tcMar>
          </w:tcPr>
          <w:p>
            <w:pPr>
              <w:pStyle w:val="Compact"/>
            </w:pPr>
            <w:r>
              <w:rPr>
                <w:b/>
                <w:color w:val="2F6D8A"/>
              </w:rPr>
              <w:t>› Community events</w:t>
            </w:r>
          </w:p>
        </w:tc>
        <w:tc>
          <w:tcPr>
            <w:tcW w:type="dxa" w:w="5170"/>
            <w:shd w:fill="F4F6F7"/>
            <w:tcMar>
              <w:top w:w="38" w:type="dxa"/>
              <w:start w:w="75" w:type="dxa"/>
              <w:bottom w:w="38" w:type="dxa"/>
              <w:end w:w="75" w:type="dxa"/>
            </w:tcMar>
          </w:tcPr>
          <w:p>
            <w:pPr>
              <w:pStyle w:val="Compact"/>
            </w:pPr>
            <w:r>
              <w:rPr>
                <w:b/>
                <w:color w:val="2F6D8A"/>
              </w:rPr>
              <w:t>› Public hearings</w:t>
            </w:r>
          </w:p>
        </w:tc>
      </w:tr>
      <w:tr>
        <w:tc>
          <w:tcPr>
            <w:tcW w:type="dxa" w:w="5170"/>
            <w:shd w:fill="F4F6F7"/>
            <w:tcMar>
              <w:top w:w="38" w:type="dxa"/>
              <w:start w:w="75" w:type="dxa"/>
              <w:bottom w:w="38" w:type="dxa"/>
              <w:end w:w="75" w:type="dxa"/>
            </w:tcMar>
          </w:tcPr>
          <w:p>
            <w:pPr>
              <w:pStyle w:val="Compact"/>
            </w:pPr>
            <w:r>
              <w:rPr>
                <w:b/>
                <w:color w:val="2F6D8A"/>
              </w:rPr>
              <w:t>› Submit an event</w:t>
            </w:r>
          </w:p>
        </w:tc>
        <w:tc>
          <w:tcPr>
            <w:tcW w:type="dxa" w:w="5170"/>
            <w:shd w:fill="F4F6F7"/>
            <w:tcMar>
              <w:top w:w="38" w:type="dxa"/>
              <w:start w:w="75" w:type="dxa"/>
              <w:bottom w:w="38" w:type="dxa"/>
              <w:end w:w="75" w:type="dxa"/>
            </w:tcMar>
          </w:tcPr>
          <w:p>
            <w:pPr>
              <w:pStyle w:val="Compact"/>
            </w:pPr>
            <w:r>
              <w:rPr>
                <w:b/>
                <w:color w:val="2F6D8A"/>
              </w:rPr>
              <w:t>› Subscribe to calendar</w:t>
            </w:r>
          </w:p>
        </w:tc>
      </w:tr>
    </w:tbl>
    <w:p>
      <w:pPr>
        <w:pStyle w:val="Heading2"/>
      </w:pPr>
      <w:r>
        <w:t>Open questions</w:t>
      </w:r>
    </w:p>
    <w:p>
      <w:pPr>
        <w:pStyle w:val="CompactBullet"/>
      </w:pPr>
      <w:r>
        <w:t>• Who owns and moderates the calendar?</w:t>
      </w:r>
    </w:p>
    <w:p>
      <w:pPr>
        <w:pStyle w:val="CompactBullet"/>
      </w:pPr>
      <w:r>
        <w:t>• What qualifies as a town-appropriate community event?</w:t>
      </w:r>
    </w:p>
    <w:p>
      <w:pPr>
        <w:pStyle w:val="CompactBullet"/>
      </w:pPr>
      <w:r>
        <w:t>• How do committees submit meetings?</w:t>
      </w:r>
    </w:p>
    <w:p>
      <w:pPr>
        <w:pStyle w:val="CompactBullet"/>
      </w:pPr>
      <w:r>
        <w:t>• Which plugin or integration meets accessibility requirements?</w:t>
      </w:r>
    </w:p>
    <w:p>
      <w:pPr>
        <w:pStyle w:val="Source"/>
      </w:pPr>
      <w:r>
        <w:rPr>
          <w:b/>
        </w:rPr>
        <w:t xml:space="preserve">SOURCE PAGES/COLLECTIONS: </w:t>
      </w:r>
      <w:r>
        <w:t>Calendar of Events | upcoming-meeting posts | community-event posts | committee pages</w:t>
      </w:r>
    </w:p>
    <w:p>
      <w:pPr>
        <w:pStyle w:val="Source"/>
      </w:pPr>
      <w:r>
        <w:rPr>
          <w:b/>
        </w:rPr>
        <w:t xml:space="preserve">ARCHIVE-WIDE REVIEW: </w:t>
      </w:r>
      <w:r>
        <w:t>269 title-matched pages/posts were identified across the 733-page archive</w:t>
      </w:r>
      <w:r>
        <w:t>, including 2024 Glover Town Meeting Online; All Hazard Mitigation Plan Meeting; Annual Meeting Minutes 2023; Budget Finance Committee Meeting 1-2-26.</w:t>
      </w:r>
    </w:p>
    <w:p>
      <w:r>
        <w:br w:type="page"/>
      </w:r>
    </w:p>
    <w:p>
      <w:pPr>
        <w:pStyle w:val="Eyebrow"/>
      </w:pPr>
      <w:r>
        <w:t>NAVIGATION: UTILITY</w:t>
      </w:r>
    </w:p>
    <w:p>
      <w:pPr>
        <w:pStyle w:val="Heading1"/>
      </w:pPr>
      <w:r>
        <w:t>Contact</w:t>
      </w:r>
    </w:p>
    <w:p>
      <w:pPr>
        <w:pStyle w:val="Compact"/>
      </w:pPr>
      <w:r>
        <w:rPr>
          <w:b/>
          <w:color w:val="17324D"/>
        </w:rPr>
        <w:t xml:space="preserve">Suggested slug: </w:t>
      </w:r>
      <w:r>
        <w:t>/contact/</w:t>
      </w:r>
    </w:p>
    <w:tbl>
      <w:tblPr>
        <w:tblW w:type="auto" w:w="0"/>
        <w:tblLook w:firstColumn="1" w:firstRow="1" w:lastColumn="0" w:lastRow="0" w:noHBand="0" w:noVBand="1" w:val="04A0"/>
      </w:tblPr>
      <w:tblGrid>
        <w:gridCol w:w="10340"/>
      </w:tblGrid>
      <w:tr>
        <w:tc>
          <w:tcPr>
            <w:tcW w:type="dxa" w:w="10340"/>
            <w:shd w:fill="EAF3F7"/>
            <w:tcMar>
              <w:top w:w="80" w:type="dxa"/>
              <w:start w:w="115" w:type="dxa"/>
              <w:bottom w:w="80" w:type="dxa"/>
              <w:end w:w="115" w:type="dxa"/>
            </w:tcMar>
          </w:tcPr>
          <w:p>
            <w:pPr>
              <w:pStyle w:val="Compact"/>
            </w:pPr>
            <w:r>
              <w:rPr>
                <w:b/>
                <w:color w:val="17324D"/>
              </w:rPr>
              <w:t xml:space="preserve">Page purpose. </w:t>
            </w:r>
            <w:r>
              <w:t>Provide one maintained directory that helps users reach the right person without creating thin profile pages.</w:t>
            </w:r>
          </w:p>
        </w:tc>
      </w:tr>
    </w:tbl>
    <w:p>
      <w:pPr>
        <w:pStyle w:val="Heading2"/>
      </w:pPr>
      <w:r>
        <w:t>Page content gathered from the current site</w:t>
      </w:r>
    </w:p>
    <w:p>
      <w:pPr>
        <w:pStyle w:val="Compact"/>
      </w:pPr>
      <w:r>
        <w:rPr>
          <w:b/>
          <w:color w:val="17324D"/>
        </w:rPr>
        <w:t xml:space="preserve">Town Office. </w:t>
      </w:r>
      <w:r>
        <w:t>The current site lists 51 Bean Hill Road, Glover, VT 05839; phone 802-525-6227; fax 802-525-4115; and Monday through Thursday hours of 7:00 a.m. to 5:00 p.m.</w:t>
      </w:r>
    </w:p>
    <w:p>
      <w:pPr>
        <w:pStyle w:val="Compact"/>
      </w:pPr>
      <w:r>
        <w:rPr>
          <w:b/>
          <w:color w:val="17324D"/>
        </w:rPr>
        <w:t xml:space="preserve">Staff and offices. </w:t>
      </w:r>
      <w:r>
        <w:t>Captured contacts include the Town Clerk/Treasurer, Town Administrator, road foreman and crew, Listers, delinquent-tax collector, recycling/maintenance coordinator, and Town Service Officer role.</w:t>
      </w:r>
    </w:p>
    <w:p>
      <w:pPr>
        <w:pStyle w:val="Compact"/>
      </w:pPr>
      <w:r>
        <w:rPr>
          <w:b/>
          <w:color w:val="17324D"/>
        </w:rPr>
        <w:t xml:space="preserve">Boards and officials. </w:t>
      </w:r>
      <w:r>
        <w:t>The directory includes Select Board members, constables, justices of the peace, cemetery commissioners, library trustees and librarian, school directors, fire wardens, health officer, and committee contacts.</w:t>
      </w:r>
    </w:p>
    <w:p>
      <w:pPr>
        <w:pStyle w:val="Compact"/>
      </w:pPr>
      <w:r>
        <w:rPr>
          <w:b/>
          <w:color w:val="17324D"/>
        </w:rPr>
        <w:t xml:space="preserve">Emergency services. </w:t>
      </w:r>
      <w:r>
        <w:t>Emergency calls should direct to 911. The site lists non-emergency numbers for Glover Ambulance Bay and Glover Fire Department plus chief contacts.</w:t>
      </w:r>
    </w:p>
    <w:p>
      <w:pPr>
        <w:pStyle w:val="Compact"/>
      </w:pPr>
      <w:r>
        <w:rPr>
          <w:b/>
          <w:color w:val="17324D"/>
        </w:rPr>
        <w:t xml:space="preserve">Community contacts. </w:t>
      </w:r>
      <w:r>
        <w:t>The current list includes Glover Community School, Lake Region Union High School, Orleans Central Supervisory Union, library, rentals, and other local services.</w:t>
      </w:r>
    </w:p>
    <w:p>
      <w:pPr>
        <w:pStyle w:val="Heading2"/>
      </w:pPr>
      <w:r>
        <w:t>Primary CTAs</w:t>
      </w:r>
    </w:p>
    <w:tbl>
      <w:tblPr>
        <w:tblW w:type="auto" w:w="0"/>
        <w:tblLook w:firstColumn="1" w:firstRow="1" w:lastColumn="0" w:lastRow="0" w:noHBand="0" w:noVBand="1" w:val="04A0"/>
      </w:tblPr>
      <w:tblGrid>
        <w:gridCol w:w="5170"/>
        <w:gridCol w:w="5170"/>
      </w:tblGrid>
      <w:tr>
        <w:tc>
          <w:tcPr>
            <w:tcW w:type="dxa" w:w="5170"/>
            <w:shd w:fill="F4F6F7"/>
            <w:tcMar>
              <w:top w:w="38" w:type="dxa"/>
              <w:start w:w="75" w:type="dxa"/>
              <w:bottom w:w="38" w:type="dxa"/>
              <w:end w:w="75" w:type="dxa"/>
            </w:tcMar>
          </w:tcPr>
          <w:p>
            <w:pPr>
              <w:pStyle w:val="Compact"/>
            </w:pPr>
            <w:r>
              <w:rPr>
                <w:b/>
                <w:color w:val="2F6D8A"/>
              </w:rPr>
              <w:t>› Town Office</w:t>
            </w:r>
          </w:p>
        </w:tc>
        <w:tc>
          <w:tcPr>
            <w:tcW w:type="dxa" w:w="5170"/>
            <w:shd w:fill="F4F6F7"/>
            <w:tcMar>
              <w:top w:w="38" w:type="dxa"/>
              <w:start w:w="75" w:type="dxa"/>
              <w:bottom w:w="38" w:type="dxa"/>
              <w:end w:w="75" w:type="dxa"/>
            </w:tcMar>
          </w:tcPr>
          <w:p>
            <w:pPr>
              <w:pStyle w:val="Compact"/>
            </w:pPr>
            <w:r>
              <w:rPr>
                <w:b/>
                <w:color w:val="2F6D8A"/>
              </w:rPr>
              <w:t>› Find staff or an official</w:t>
            </w:r>
          </w:p>
        </w:tc>
      </w:tr>
      <w:tr>
        <w:tc>
          <w:tcPr>
            <w:tcW w:type="dxa" w:w="5170"/>
            <w:shd w:fill="F4F6F7"/>
            <w:tcMar>
              <w:top w:w="38" w:type="dxa"/>
              <w:start w:w="75" w:type="dxa"/>
              <w:bottom w:w="38" w:type="dxa"/>
              <w:end w:w="75" w:type="dxa"/>
            </w:tcMar>
          </w:tcPr>
          <w:p>
            <w:pPr>
              <w:pStyle w:val="Compact"/>
            </w:pPr>
            <w:r>
              <w:rPr>
                <w:b/>
                <w:color w:val="2F6D8A"/>
              </w:rPr>
              <w:t>› Boards and committees</w:t>
            </w:r>
          </w:p>
        </w:tc>
        <w:tc>
          <w:tcPr>
            <w:tcW w:type="dxa" w:w="5170"/>
            <w:shd w:fill="F4F6F7"/>
            <w:tcMar>
              <w:top w:w="38" w:type="dxa"/>
              <w:start w:w="75" w:type="dxa"/>
              <w:bottom w:w="38" w:type="dxa"/>
              <w:end w:w="75" w:type="dxa"/>
            </w:tcMar>
          </w:tcPr>
          <w:p>
            <w:pPr>
              <w:pStyle w:val="Compact"/>
            </w:pPr>
            <w:r>
              <w:rPr>
                <w:b/>
                <w:color w:val="2F6D8A"/>
              </w:rPr>
              <w:t>› Road contacts</w:t>
            </w:r>
          </w:p>
        </w:tc>
      </w:tr>
      <w:tr>
        <w:tc>
          <w:tcPr>
            <w:tcW w:type="dxa" w:w="5170"/>
            <w:shd w:fill="F4F6F7"/>
            <w:tcMar>
              <w:top w:w="38" w:type="dxa"/>
              <w:start w:w="75" w:type="dxa"/>
              <w:bottom w:w="38" w:type="dxa"/>
              <w:end w:w="75" w:type="dxa"/>
            </w:tcMar>
          </w:tcPr>
          <w:p>
            <w:pPr>
              <w:pStyle w:val="Compact"/>
            </w:pPr>
            <w:r>
              <w:rPr>
                <w:b/>
                <w:color w:val="2F6D8A"/>
              </w:rPr>
              <w:t>› Emergency and non-emergency contacts</w:t>
            </w:r>
          </w:p>
        </w:tc>
        <w:tc>
          <w:tcPr>
            <w:tcW w:type="dxa" w:w="5170"/>
            <w:shd w:fill="F4F6F7"/>
            <w:tcMar>
              <w:top w:w="38" w:type="dxa"/>
              <w:start w:w="75" w:type="dxa"/>
              <w:bottom w:w="38" w:type="dxa"/>
              <w:end w:w="75" w:type="dxa"/>
            </w:tcMar>
          </w:tcPr>
          <w:p>
            <w:pPr>
              <w:pStyle w:val="Compact"/>
            </w:pPr>
            <w:r>
              <w:rPr>
                <w:b/>
                <w:color w:val="2F6D8A"/>
              </w:rPr>
              <w:t>› Schools and library</w:t>
            </w:r>
          </w:p>
        </w:tc>
      </w:tr>
      <w:tr>
        <w:tc>
          <w:tcPr>
            <w:tcW w:type="dxa" w:w="5170"/>
            <w:shd w:fill="F4F6F7"/>
            <w:tcMar>
              <w:top w:w="38" w:type="dxa"/>
              <w:start w:w="75" w:type="dxa"/>
              <w:bottom w:w="38" w:type="dxa"/>
              <w:end w:w="75" w:type="dxa"/>
            </w:tcMar>
          </w:tcPr>
          <w:p>
            <w:pPr>
              <w:pStyle w:val="Compact"/>
            </w:pPr>
            <w:r>
              <w:rPr>
                <w:b/>
                <w:color w:val="2F6D8A"/>
              </w:rPr>
              <w:t>› Report a website problem</w:t>
            </w:r>
          </w:p>
        </w:tc>
        <w:tc>
          <w:tcPr>
            <w:tcW w:type="dxa" w:w="5170"/>
          </w:tcPr>
          <w:p>
            <w:r/>
          </w:p>
        </w:tc>
      </w:tr>
    </w:tbl>
    <w:p>
      <w:pPr>
        <w:pStyle w:val="Heading2"/>
      </w:pPr>
      <w:r>
        <w:t>Open questions</w:t>
      </w:r>
    </w:p>
    <w:p>
      <w:pPr>
        <w:pStyle w:val="CompactBullet"/>
      </w:pPr>
      <w:r>
        <w:t>• Confirm every name, role, email, number, and vacancy immediately before launch.</w:t>
      </w:r>
    </w:p>
    <w:p>
      <w:pPr>
        <w:pStyle w:val="CompactBullet"/>
      </w:pPr>
      <w:r>
        <w:t>• Which personal numbers should remain public?</w:t>
      </w:r>
    </w:p>
    <w:p>
      <w:pPr>
        <w:pStyle w:val="CompactBullet"/>
      </w:pPr>
      <w:r>
        <w:t>• Who owns directory updates?</w:t>
      </w:r>
    </w:p>
    <w:p>
      <w:pPr>
        <w:pStyle w:val="CompactBullet"/>
      </w:pPr>
      <w:r>
        <w:t>• What contact handles accessibility and website corrections?</w:t>
      </w:r>
    </w:p>
    <w:p>
      <w:pPr>
        <w:pStyle w:val="Source"/>
      </w:pPr>
      <w:r>
        <w:rPr>
          <w:b/>
        </w:rPr>
        <w:t xml:space="preserve">SOURCE PAGES/COLLECTIONS: </w:t>
      </w:r>
      <w:r>
        <w:t>Contact List | Town Clerk | Town Services | committee pages</w:t>
      </w:r>
    </w:p>
    <w:p>
      <w:pPr>
        <w:pStyle w:val="Source"/>
      </w:pPr>
      <w:r>
        <w:rPr>
          <w:b/>
        </w:rPr>
        <w:t xml:space="preserve">ARCHIVE-WIDE REVIEW: </w:t>
      </w:r>
      <w:r>
        <w:t>3 title-matched pages/posts were identified across the 733-page archive</w:t>
      </w:r>
      <w:r>
        <w:t>, including Glover Town Contact List; Duties of Town Officers; GLOVER NEIGHBORS – phone tree project.</w:t>
      </w:r>
    </w:p>
    <w:sectPr w:rsidR="00FC693F" w:rsidRPr="0006063C" w:rsidSect="00034616">
      <w:headerReference w:type="default" r:id="rId9"/>
      <w:footerReference w:type="default" r:id="rId10"/>
      <w:pgSz w:w="12240" w:h="15840"/>
      <w:pgMar w:top="792" w:right="950" w:bottom="749" w:left="950"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6616A"/>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
      <w:jc w:val="right"/>
    </w:pPr>
    <w:r>
      <w:t>TOWN OF GLOVER  |  PROPOSED STRUCTURE &amp; CONSOLIDATED CONTENT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rial" w:hAnsi="Arial"/>
      <w:color w:val="26323A"/>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60"/>
      <w:outlineLvl w:val="0"/>
    </w:pPr>
    <w:rPr>
      <w:rFonts w:asciiTheme="majorHAnsi" w:eastAsiaTheme="majorEastAsia" w:hAnsiTheme="majorHAnsi" w:cstheme="majorBidi" w:ascii="Arial" w:hAnsi="Arial"/>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40" w:after="60"/>
      <w:outlineLvl w:val="1"/>
    </w:pPr>
    <w:rPr>
      <w:rFonts w:asciiTheme="majorHAnsi" w:eastAsiaTheme="majorEastAsia" w:hAnsiTheme="majorHAnsi" w:cstheme="majorBidi" w:ascii="Arial" w:hAnsi="Arial"/>
      <w:b/>
      <w:bCs/>
      <w:color w:val="2F6D8A"/>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40"/>
      <w:contextualSpacing/>
    </w:pPr>
    <w:rPr>
      <w:rFonts w:asciiTheme="majorHAnsi" w:eastAsiaTheme="majorEastAsia" w:hAnsiTheme="majorHAnsi" w:cstheme="majorBidi" w:ascii="Arial" w:hAnsi="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
    <w:name w:val="Compact"/>
    <w:basedOn w:val="Normal"/>
    <w:pPr>
      <w:spacing w:after="30" w:line="240" w:lineRule="auto"/>
    </w:pPr>
    <w:rPr>
      <w:rFonts w:ascii="Arial" w:hAnsi="Arial"/>
      <w:sz w:val="16"/>
    </w:rPr>
  </w:style>
  <w:style w:type="paragraph" w:customStyle="1" w:styleId="CompactBullet">
    <w:name w:val="Compact Bullet"/>
    <w:basedOn w:val="Normal"/>
    <w:pPr>
      <w:spacing w:after="30" w:line="240" w:lineRule="auto"/>
      <w:ind w:left="216" w:hanging="187"/>
    </w:pPr>
    <w:rPr>
      <w:rFonts w:ascii="Arial" w:hAnsi="Arial"/>
      <w:sz w:val="16"/>
    </w:rPr>
  </w:style>
  <w:style w:type="paragraph" w:customStyle="1" w:styleId="Eyebrow">
    <w:name w:val="Eyebrow"/>
    <w:basedOn w:val="Normal"/>
    <w:pPr>
      <w:spacing w:after="30" w:line="240" w:lineRule="auto"/>
    </w:pPr>
    <w:rPr>
      <w:rFonts w:ascii="Arial" w:hAnsi="Arial"/>
      <w:b/>
      <w:color w:val="2F6D8A"/>
      <w:sz w:val="15"/>
    </w:rPr>
  </w:style>
  <w:style w:type="paragraph" w:customStyle="1" w:styleId="Source">
    <w:name w:val="Source"/>
    <w:basedOn w:val="Normal"/>
    <w:pPr>
      <w:spacing w:after="30" w:line="240" w:lineRule="auto"/>
    </w:pPr>
    <w:rPr>
      <w:rFonts w:ascii="Arial" w:hAnsi="Arial"/>
      <w:color w:val="56616A"/>
      <w:sz w:val="1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Town of Glover Proposed Structure and Consolidated Existing Content</dc:title>
  <dc:subject>Lean Phase 1 website information architecture and archive-grounded content guide</dc:subject>
  <dc:creator>Town of Glover website redesign working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