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2969" w14:textId="77777777" w:rsidR="00E258B2" w:rsidRPr="007A0BF7" w:rsidRDefault="00E258B2" w:rsidP="00AB2925">
      <w:pPr>
        <w:spacing w:before="120"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Công ty </w:t>
      </w:r>
      <w:proofErr w:type="spellStart"/>
      <w:r w:rsidRPr="007A0BF7">
        <w:rPr>
          <w:rFonts w:ascii="Times New Roman" w:hAnsi="Times New Roman" w:cs="Times New Roman"/>
          <w:b/>
          <w:bCs/>
          <w:sz w:val="36"/>
          <w:szCs w:val="36"/>
        </w:rPr>
        <w:t>cổ</w:t>
      </w:r>
      <w:proofErr w:type="spellEnd"/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sz w:val="36"/>
          <w:szCs w:val="36"/>
        </w:rPr>
        <w:t>VCCorp</w:t>
      </w:r>
      <w:proofErr w:type="spellEnd"/>
    </w:p>
    <w:p w14:paraId="162185DA" w14:textId="77777777" w:rsidR="00E258B2" w:rsidRPr="007A0BF7" w:rsidRDefault="00E258B2" w:rsidP="00AB2925">
      <w:pPr>
        <w:spacing w:before="120" w:after="1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A0BF7">
        <w:rPr>
          <w:rFonts w:ascii="Times New Roman" w:hAnsi="Times New Roman" w:cs="Times New Roman"/>
          <w:noProof/>
        </w:rPr>
        <w:drawing>
          <wp:inline distT="0" distB="0" distL="0" distR="0" wp14:anchorId="6E348E84" wp14:editId="714C5FA7">
            <wp:extent cx="5127418" cy="2583180"/>
            <wp:effectExtent l="0" t="0" r="0" b="7620"/>
            <wp:docPr id="413516564" name="Picture 1" descr="CÔNG TY CỔ PHẦN VCCO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ÔNG TY CỔ PHẦN VCCOR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52" cy="258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B478" w14:textId="77777777" w:rsidR="00E258B2" w:rsidRPr="007A0BF7" w:rsidRDefault="00E258B2" w:rsidP="00AB2925">
      <w:pPr>
        <w:spacing w:before="120" w:after="1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1D022E2" w14:textId="35ADD53C" w:rsidR="00E258B2" w:rsidRPr="007A0BF7" w:rsidRDefault="00E258B2" w:rsidP="00AB2925">
      <w:pPr>
        <w:spacing w:before="120" w:after="1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A0BF7">
        <w:rPr>
          <w:rFonts w:ascii="Times New Roman" w:hAnsi="Times New Roman" w:cs="Times New Roman"/>
          <w:b/>
          <w:bCs/>
          <w:sz w:val="44"/>
          <w:szCs w:val="44"/>
        </w:rPr>
        <w:t xml:space="preserve">BÁO CÁO TUẦN </w:t>
      </w:r>
      <w:r w:rsidR="00BE314E"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05DFC5BD" w14:textId="68DD9EA0" w:rsidR="00E258B2" w:rsidRPr="007A0BF7" w:rsidRDefault="00BE314E" w:rsidP="00AB2925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314E"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 w:rsidRPr="00BE314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314E">
        <w:rPr>
          <w:rFonts w:ascii="Times New Roman" w:hAnsi="Times New Roman" w:cs="Times New Roman"/>
          <w:b/>
          <w:bCs/>
          <w:sz w:val="36"/>
          <w:szCs w:val="36"/>
        </w:rPr>
        <w:t>hiểu</w:t>
      </w:r>
      <w:proofErr w:type="spellEnd"/>
      <w:r w:rsidRPr="00BE314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314E">
        <w:rPr>
          <w:rFonts w:ascii="Times New Roman" w:hAnsi="Times New Roman" w:cs="Times New Roman"/>
          <w:b/>
          <w:bCs/>
          <w:sz w:val="36"/>
          <w:szCs w:val="36"/>
        </w:rPr>
        <w:t>về</w:t>
      </w:r>
      <w:proofErr w:type="spellEnd"/>
      <w:r w:rsidRPr="00BE314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314E">
        <w:rPr>
          <w:rFonts w:ascii="Times New Roman" w:hAnsi="Times New Roman" w:cs="Times New Roman"/>
          <w:b/>
          <w:bCs/>
          <w:sz w:val="36"/>
          <w:szCs w:val="36"/>
        </w:rPr>
        <w:t>websocket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BE314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314E">
        <w:rPr>
          <w:rFonts w:ascii="Times New Roman" w:hAnsi="Times New Roman" w:cs="Times New Roman"/>
          <w:b/>
          <w:bCs/>
          <w:sz w:val="36"/>
          <w:szCs w:val="36"/>
        </w:rPr>
        <w:t>dựng</w:t>
      </w:r>
      <w:proofErr w:type="spellEnd"/>
      <w:r w:rsidRPr="00BE314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314E">
        <w:rPr>
          <w:rFonts w:ascii="Times New Roman" w:hAnsi="Times New Roman" w:cs="Times New Roman"/>
          <w:b/>
          <w:bCs/>
          <w:sz w:val="36"/>
          <w:szCs w:val="36"/>
        </w:rPr>
        <w:t>một</w:t>
      </w:r>
      <w:proofErr w:type="spellEnd"/>
      <w:r w:rsidRPr="00BE314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314E">
        <w:rPr>
          <w:rFonts w:ascii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BE314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314E">
        <w:rPr>
          <w:rFonts w:ascii="Times New Roman" w:hAnsi="Times New Roman" w:cs="Times New Roman"/>
          <w:b/>
          <w:bCs/>
          <w:sz w:val="36"/>
          <w:szCs w:val="36"/>
        </w:rPr>
        <w:t>thống</w:t>
      </w:r>
      <w:proofErr w:type="spellEnd"/>
      <w:r w:rsidRPr="00BE314E">
        <w:rPr>
          <w:rFonts w:ascii="Times New Roman" w:hAnsi="Times New Roman" w:cs="Times New Roman"/>
          <w:b/>
          <w:bCs/>
          <w:sz w:val="36"/>
          <w:szCs w:val="36"/>
        </w:rPr>
        <w:t xml:space="preserve"> chat </w:t>
      </w:r>
      <w:proofErr w:type="spellStart"/>
      <w:r w:rsidRPr="00BE314E">
        <w:rPr>
          <w:rFonts w:ascii="Times New Roman" w:hAnsi="Times New Roman" w:cs="Times New Roman"/>
          <w:b/>
          <w:bCs/>
          <w:sz w:val="36"/>
          <w:szCs w:val="36"/>
        </w:rPr>
        <w:t>dùng</w:t>
      </w:r>
      <w:proofErr w:type="spellEnd"/>
      <w:r w:rsidRPr="00BE314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314E">
        <w:rPr>
          <w:rFonts w:ascii="Times New Roman" w:hAnsi="Times New Roman" w:cs="Times New Roman"/>
          <w:b/>
          <w:bCs/>
          <w:sz w:val="36"/>
          <w:szCs w:val="36"/>
        </w:rPr>
        <w:t>websocket</w:t>
      </w:r>
      <w:proofErr w:type="spellEnd"/>
    </w:p>
    <w:p w14:paraId="74B1A140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>: Ngô Minh Đức</w:t>
      </w:r>
    </w:p>
    <w:p w14:paraId="5D83F9ED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7A0BF7">
        <w:rPr>
          <w:rFonts w:ascii="Times New Roman" w:hAnsi="Times New Roman" w:cs="Times New Roman"/>
          <w:sz w:val="28"/>
          <w:szCs w:val="28"/>
        </w:rPr>
        <w:t xml:space="preserve">Người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: Anh Ngô Văn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Vĩ</w:t>
      </w:r>
      <w:proofErr w:type="spellEnd"/>
    </w:p>
    <w:p w14:paraId="2B17E5AC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2B287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7C3FB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62CFB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866E3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FD3CD" w14:textId="77777777" w:rsidR="00E258B2" w:rsidRPr="007A0BF7" w:rsidRDefault="00E258B2" w:rsidP="00AB2925">
      <w:pPr>
        <w:spacing w:before="12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D484C" w14:textId="77777777" w:rsidR="00E258B2" w:rsidRPr="007A0BF7" w:rsidRDefault="00E258B2" w:rsidP="00AB2925">
      <w:pPr>
        <w:spacing w:before="120" w:after="120"/>
        <w:ind w:left="11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0BF7">
        <w:rPr>
          <w:rFonts w:ascii="Times New Roman" w:hAnsi="Times New Roman" w:cs="Times New Roman"/>
          <w:b/>
          <w:bCs/>
          <w:sz w:val="28"/>
          <w:szCs w:val="28"/>
        </w:rPr>
        <w:t xml:space="preserve">Hà </w:t>
      </w:r>
      <w:proofErr w:type="spellStart"/>
      <w:r w:rsidRPr="007A0BF7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7A0BF7">
        <w:rPr>
          <w:rFonts w:ascii="Times New Roman" w:hAnsi="Times New Roman" w:cs="Times New Roman"/>
          <w:b/>
          <w:bCs/>
          <w:sz w:val="28"/>
          <w:szCs w:val="28"/>
        </w:rPr>
        <w:t>, 6/2025</w:t>
      </w:r>
    </w:p>
    <w:p w14:paraId="724B69DE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956D1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482CB" w14:textId="77777777" w:rsidR="00E258B2" w:rsidRPr="007A0BF7" w:rsidRDefault="00E258B2" w:rsidP="00AB2925">
      <w:pPr>
        <w:spacing w:before="120" w:after="120"/>
        <w:ind w:left="11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A0BF7">
        <w:rPr>
          <w:rFonts w:ascii="Times New Roman" w:hAnsi="Times New Roman" w:cs="Times New Roman"/>
          <w:b/>
          <w:bCs/>
          <w:sz w:val="28"/>
          <w:szCs w:val="28"/>
        </w:rPr>
        <w:lastRenderedPageBreak/>
        <w:t>Tóm</w:t>
      </w:r>
      <w:proofErr w:type="spellEnd"/>
      <w:r w:rsidRPr="007A0B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7A0B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7A0BF7">
        <w:rPr>
          <w:rFonts w:ascii="Times New Roman" w:hAnsi="Times New Roman" w:cs="Times New Roman"/>
          <w:b/>
          <w:bCs/>
          <w:sz w:val="28"/>
          <w:szCs w:val="28"/>
        </w:rPr>
        <w:t xml:space="preserve"> dung</w:t>
      </w:r>
    </w:p>
    <w:p w14:paraId="3D4A6AAE" w14:textId="2CB6C1F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7A0BF7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đăc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14E">
        <w:rPr>
          <w:rFonts w:ascii="Times New Roman" w:hAnsi="Times New Roman" w:cs="Times New Roman"/>
          <w:sz w:val="28"/>
          <w:szCs w:val="28"/>
        </w:rPr>
        <w:t>Websocket</w:t>
      </w:r>
      <w:proofErr w:type="spellEnd"/>
    </w:p>
    <w:p w14:paraId="6AEB733E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5B11026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4C5811B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7F6D9F3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141423C2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3AC9334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E9827E6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E3FA5FA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ACF58BD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F8C1A3D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CD745E5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9A10A5B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72170652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785A59A4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D2DF179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26958367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0DED518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FA1C8EC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032E1B7" w14:textId="77777777" w:rsidR="007A0BF7" w:rsidRPr="007A0BF7" w:rsidRDefault="007A0BF7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CA5B8FC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026989A" w14:textId="35F1F762" w:rsidR="00E258B2" w:rsidRPr="00DC5918" w:rsidRDefault="00E258B2" w:rsidP="00AB2925">
      <w:pPr>
        <w:spacing w:before="120" w:after="120"/>
        <w:ind w:left="117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BF7">
        <w:rPr>
          <w:rFonts w:ascii="Times New Roman" w:hAnsi="Times New Roman" w:cs="Times New Roman"/>
          <w:b/>
          <w:bCs/>
          <w:sz w:val="36"/>
          <w:szCs w:val="36"/>
        </w:rPr>
        <w:t>MỤC LỤC</w:t>
      </w:r>
    </w:p>
    <w:p w14:paraId="73B9190B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800724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02B7AE" w14:textId="77777777" w:rsidR="00E258B2" w:rsidRPr="007A0BF7" w:rsidRDefault="00E258B2" w:rsidP="00AB2925">
          <w:pPr>
            <w:pStyle w:val="TOCHeading"/>
            <w:spacing w:before="120" w:after="120"/>
            <w:rPr>
              <w:rFonts w:ascii="Times New Roman" w:hAnsi="Times New Roman" w:cs="Times New Roman"/>
            </w:rPr>
          </w:pPr>
        </w:p>
        <w:p w14:paraId="1B345FF9" w14:textId="0633395C" w:rsidR="00AB2925" w:rsidRDefault="00E258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A0BF7">
            <w:rPr>
              <w:rFonts w:ascii="Times New Roman" w:hAnsi="Times New Roman" w:cs="Times New Roman"/>
            </w:rPr>
            <w:fldChar w:fldCharType="begin"/>
          </w:r>
          <w:r w:rsidRPr="007A0BF7">
            <w:rPr>
              <w:rFonts w:ascii="Times New Roman" w:hAnsi="Times New Roman" w:cs="Times New Roman"/>
            </w:rPr>
            <w:instrText xml:space="preserve"> TOC \o "1-3" \h \z \u </w:instrText>
          </w:r>
          <w:r w:rsidRPr="007A0BF7">
            <w:rPr>
              <w:rFonts w:ascii="Times New Roman" w:hAnsi="Times New Roman" w:cs="Times New Roman"/>
            </w:rPr>
            <w:fldChar w:fldCharType="separate"/>
          </w:r>
          <w:hyperlink w:anchor="_Toc202427512" w:history="1">
            <w:r w:rsidR="00AB2925" w:rsidRPr="008159F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 Giới thiệu chung về Socket</w:t>
            </w:r>
            <w:r w:rsidR="00AB2925">
              <w:rPr>
                <w:noProof/>
                <w:webHidden/>
              </w:rPr>
              <w:tab/>
            </w:r>
            <w:r w:rsidR="00AB2925">
              <w:rPr>
                <w:noProof/>
                <w:webHidden/>
              </w:rPr>
              <w:fldChar w:fldCharType="begin"/>
            </w:r>
            <w:r w:rsidR="00AB2925">
              <w:rPr>
                <w:noProof/>
                <w:webHidden/>
              </w:rPr>
              <w:instrText xml:space="preserve"> PAGEREF _Toc202427512 \h </w:instrText>
            </w:r>
            <w:r w:rsidR="00AB2925">
              <w:rPr>
                <w:noProof/>
                <w:webHidden/>
              </w:rPr>
            </w:r>
            <w:r w:rsidR="00AB2925">
              <w:rPr>
                <w:noProof/>
                <w:webHidden/>
              </w:rPr>
              <w:fldChar w:fldCharType="separate"/>
            </w:r>
            <w:r w:rsidR="00AB2925">
              <w:rPr>
                <w:noProof/>
                <w:webHidden/>
              </w:rPr>
              <w:t>4</w:t>
            </w:r>
            <w:r w:rsidR="00AB2925">
              <w:rPr>
                <w:noProof/>
                <w:webHidden/>
              </w:rPr>
              <w:fldChar w:fldCharType="end"/>
            </w:r>
          </w:hyperlink>
        </w:p>
        <w:p w14:paraId="435282BD" w14:textId="1B2977B5" w:rsidR="00AB2925" w:rsidRDefault="00AB29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27513" w:history="1">
            <w:r w:rsidRPr="008159F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2: Khái niệm của 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57BD" w14:textId="1EF794B0" w:rsidR="00AB2925" w:rsidRDefault="00AB29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27514" w:history="1">
            <w:r w:rsidRPr="008159F9">
              <w:rPr>
                <w:rStyle w:val="Hyperlink"/>
                <w:rFonts w:ascii="Times New Roman" w:hAnsi="Times New Roman" w:cs="Times New Roman"/>
                <w:noProof/>
              </w:rPr>
              <w:t>Chương 3: Đặc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C7A6" w14:textId="4E1D5D42" w:rsidR="00AB2925" w:rsidRDefault="00AB29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27515" w:history="1">
            <w:r w:rsidRPr="008159F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4: Cấu trúc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0AEA" w14:textId="3B362EF0" w:rsidR="00AB2925" w:rsidRDefault="00AB29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27516" w:history="1">
            <w:r w:rsidRPr="008159F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5: 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8428" w14:textId="0B751C07" w:rsidR="00AB2925" w:rsidRDefault="00AB29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27517" w:history="1">
            <w:r w:rsidRPr="008159F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6: Một số thành phần của 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C181" w14:textId="52594B6B" w:rsidR="00AB2925" w:rsidRDefault="00AB29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27518" w:history="1">
            <w:r w:rsidRPr="008159F9">
              <w:rPr>
                <w:rStyle w:val="Hyperlink"/>
                <w:rFonts w:ascii="Times New Roman" w:hAnsi="Times New Roman" w:cs="Times New Roman"/>
                <w:noProof/>
              </w:rPr>
              <w:t>6.1 Các thuộc tính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5CEF" w14:textId="4939C2F1" w:rsidR="00AB2925" w:rsidRDefault="00AB29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27519" w:history="1">
            <w:r w:rsidRPr="008159F9">
              <w:rPr>
                <w:rStyle w:val="Hyperlink"/>
                <w:rFonts w:ascii="Times New Roman" w:hAnsi="Times New Roman" w:cs="Times New Roman"/>
                <w:noProof/>
              </w:rPr>
              <w:t>6.2 Các sự kiện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B2C52" w14:textId="22145024" w:rsidR="00AB2925" w:rsidRDefault="00AB29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27520" w:history="1">
            <w:r w:rsidRPr="008159F9">
              <w:rPr>
                <w:rStyle w:val="Hyperlink"/>
                <w:rFonts w:ascii="Times New Roman" w:hAnsi="Times New Roman" w:cs="Times New Roman"/>
                <w:noProof/>
              </w:rPr>
              <w:t>6.3 Các phương thức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040D" w14:textId="1113E397" w:rsidR="00AB2925" w:rsidRDefault="00AB29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27521" w:history="1">
            <w:r w:rsidRPr="008159F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7: Dựng một hệ thống chat sử dựng 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64C0" w14:textId="29286118" w:rsidR="00AB2925" w:rsidRDefault="00AB29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27522" w:history="1">
            <w:r w:rsidRPr="008159F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8: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1DFF" w14:textId="333E07AC" w:rsidR="00E258B2" w:rsidRPr="007A0BF7" w:rsidRDefault="00E258B2" w:rsidP="00AB2925">
          <w:pPr>
            <w:spacing w:before="120" w:after="120"/>
            <w:rPr>
              <w:rFonts w:ascii="Times New Roman" w:hAnsi="Times New Roman" w:cs="Times New Roman"/>
            </w:rPr>
          </w:pPr>
          <w:r w:rsidRPr="007A0BF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9406E9D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7E078F8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98D865B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56816BF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53D4E05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1BE6C4E0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7F1B7B8B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C5F9036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92C4640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128FEEE7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6CCCBBE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9B0F7DC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521A9D5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77D3456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94D868E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E2FE216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E011A11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B51E13B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F3A7338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062FCA4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082FC7E" w14:textId="77777777" w:rsidR="00E258B2" w:rsidRPr="007A0BF7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2C1D2A3E" w14:textId="263FC9B0" w:rsidR="00E258B2" w:rsidRPr="007A0BF7" w:rsidRDefault="00E258B2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202427512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1: </w:t>
      </w:r>
      <w:proofErr w:type="spellStart"/>
      <w:r w:rsidR="008235DE" w:rsidRPr="007A0BF7">
        <w:rPr>
          <w:rFonts w:ascii="Times New Roman" w:hAnsi="Times New Roman" w:cs="Times New Roman"/>
          <w:b/>
          <w:bCs/>
          <w:color w:val="auto"/>
        </w:rPr>
        <w:t>Giới</w:t>
      </w:r>
      <w:proofErr w:type="spellEnd"/>
      <w:r w:rsidR="008235DE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b/>
          <w:bCs/>
          <w:color w:val="auto"/>
        </w:rPr>
        <w:t>thiệu</w:t>
      </w:r>
      <w:proofErr w:type="spellEnd"/>
      <w:r w:rsidR="008235DE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b/>
          <w:bCs/>
          <w:color w:val="auto"/>
        </w:rPr>
        <w:t>chung</w:t>
      </w:r>
      <w:proofErr w:type="spellEnd"/>
      <w:r w:rsidR="00BE314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E314E">
        <w:rPr>
          <w:rFonts w:ascii="Times New Roman" w:hAnsi="Times New Roman" w:cs="Times New Roman"/>
          <w:b/>
          <w:bCs/>
          <w:color w:val="auto"/>
        </w:rPr>
        <w:t>về</w:t>
      </w:r>
      <w:proofErr w:type="spellEnd"/>
      <w:r w:rsidR="00BE314E">
        <w:rPr>
          <w:rFonts w:ascii="Times New Roman" w:hAnsi="Times New Roman" w:cs="Times New Roman"/>
          <w:b/>
          <w:bCs/>
          <w:color w:val="auto"/>
        </w:rPr>
        <w:t xml:space="preserve"> Socket</w:t>
      </w:r>
      <w:bookmarkEnd w:id="0"/>
    </w:p>
    <w:p w14:paraId="00E87403" w14:textId="5515BCD7" w:rsidR="00F51FEF" w:rsidRDefault="00BE314E" w:rsidP="00AB2925">
      <w:pPr>
        <w:spacing w:before="120"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BE314E">
        <w:rPr>
          <w:rFonts w:ascii="Times New Roman" w:hAnsi="Times New Roman" w:cs="Times New Roman"/>
          <w:sz w:val="28"/>
          <w:szCs w:val="28"/>
        </w:rPr>
        <w:t xml:space="preserve">Socket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(endpoint)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(process)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1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E314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proofErr w:type="gramStart"/>
      <w:r w:rsidRPr="00BE314E">
        <w:rPr>
          <w:rFonts w:ascii="Times New Roman" w:hAnsi="Times New Roman" w:cs="Times New Roman"/>
          <w:sz w:val="28"/>
          <w:szCs w:val="28"/>
        </w:rPr>
        <w:t>mạng.</w:t>
      </w:r>
      <w:r w:rsidR="00F51FEF" w:rsidRPr="007A0B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proofErr w:type="gram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Prompt Engineering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51FEF" w:rsidRPr="007A0BF7">
        <w:rPr>
          <w:rFonts w:ascii="Times New Roman" w:hAnsi="Times New Roman" w:cs="Times New Roman"/>
          <w:sz w:val="28"/>
          <w:szCs w:val="28"/>
        </w:rPr>
        <w:t xml:space="preserve"> AI.</w:t>
      </w:r>
    </w:p>
    <w:p w14:paraId="14CA933E" w14:textId="7BCB2D55" w:rsidR="00895A87" w:rsidRDefault="00895A87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 xml:space="preserve">Socket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r w:rsidRPr="00895A87">
        <w:rPr>
          <w:rFonts w:ascii="Times New Roman" w:hAnsi="Times New Roman" w:cs="Times New Roman"/>
          <w:sz w:val="28"/>
          <w:szCs w:val="28"/>
        </w:rPr>
        <w:t xml:space="preserve">(port)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>.</w:t>
      </w:r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r w:rsidRPr="00895A87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Windows, Linux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C, Java, Python, </w:t>
      </w:r>
      <w:proofErr w:type="gramStart"/>
      <w:r w:rsidRPr="00895A87">
        <w:rPr>
          <w:rFonts w:ascii="Times New Roman" w:hAnsi="Times New Roman" w:cs="Times New Roman"/>
          <w:sz w:val="28"/>
          <w:szCs w:val="28"/>
        </w:rPr>
        <w:t>Node.js,...</w:t>
      </w:r>
      <w:proofErr w:type="gram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r w:rsidRPr="00895A87">
        <w:rPr>
          <w:rFonts w:ascii="Times New Roman" w:hAnsi="Times New Roman" w:cs="Times New Roman"/>
          <w:sz w:val="28"/>
          <w:szCs w:val="28"/>
        </w:rPr>
        <w:t xml:space="preserve">Socket có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(multi-socket),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>.</w:t>
      </w:r>
    </w:p>
    <w:p w14:paraId="346C7C9A" w14:textId="0BC76F35" w:rsidR="008235DE" w:rsidRPr="00895A87" w:rsidRDefault="00895A87" w:rsidP="00AB2925">
      <w:pPr>
        <w:spacing w:before="120" w:after="120"/>
        <w:ind w:firstLine="720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Stream Socket (TCP Socket)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Datagram Socket (UDP Socket).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95A87">
        <w:rPr>
          <w:rFonts w:ascii="Times New Roman" w:hAnsi="Times New Roman" w:cs="Times New Roman"/>
          <w:sz w:val="28"/>
          <w:szCs w:val="28"/>
        </w:rPr>
        <w:t xml:space="preserve">Stream Socket (TCP Socket)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TCP (Transmission Control Protocol),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server. TCP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(acknowledgement)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, Stream Socket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email,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client-server, server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>.</w:t>
      </w:r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r w:rsidRPr="00895A87">
        <w:rPr>
          <w:rFonts w:ascii="Times New Roman" w:hAnsi="Times New Roman" w:cs="Times New Roman"/>
          <w:sz w:val="28"/>
          <w:szCs w:val="28"/>
        </w:rPr>
        <w:t xml:space="preserve">Datagram Socket (UDP Socket)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UDP (User Datagram Protocol),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lastRenderedPageBreak/>
        <w:t>việc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, UDP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, Datagram Socket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video streaming, voice call,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>.</w:t>
      </w:r>
    </w:p>
    <w:p w14:paraId="64962E71" w14:textId="10FDA852" w:rsidR="008235DE" w:rsidRDefault="008235DE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202427513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51FEF" w:rsidRPr="007A0BF7">
        <w:rPr>
          <w:rFonts w:ascii="Times New Roman" w:hAnsi="Times New Roman" w:cs="Times New Roman"/>
          <w:b/>
          <w:bCs/>
          <w:color w:val="auto"/>
        </w:rPr>
        <w:t>2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Khái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niệm</w:t>
      </w:r>
      <w:proofErr w:type="spellEnd"/>
      <w:r w:rsidR="00895A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895A87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="00895A87">
        <w:rPr>
          <w:rFonts w:ascii="Times New Roman" w:hAnsi="Times New Roman" w:cs="Times New Roman"/>
          <w:b/>
          <w:bCs/>
          <w:color w:val="auto"/>
        </w:rPr>
        <w:t xml:space="preserve"> WebSocket</w:t>
      </w:r>
      <w:bookmarkEnd w:id="1"/>
    </w:p>
    <w:p w14:paraId="3B011A5B" w14:textId="68ADDAE9" w:rsidR="007A0BF7" w:rsidRPr="00895A87" w:rsidRDefault="00895A87" w:rsidP="00AB2925">
      <w:pPr>
        <w:spacing w:before="120"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 xml:space="preserve">WebSocket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TCP,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(full-duplex)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WebSocket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desktop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31CF4B62" w14:textId="15C5A833" w:rsidR="008235DE" w:rsidRPr="00895A87" w:rsidRDefault="008235DE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2427514"/>
      <w:proofErr w:type="spellStart"/>
      <w:r w:rsidRPr="00895A87">
        <w:rPr>
          <w:rFonts w:ascii="Times New Roman" w:hAnsi="Times New Roman" w:cs="Times New Roman"/>
          <w:color w:val="auto"/>
          <w:sz w:val="28"/>
          <w:szCs w:val="28"/>
        </w:rPr>
        <w:t>Chương</w:t>
      </w:r>
      <w:proofErr w:type="spellEnd"/>
      <w:r w:rsidRPr="00895A8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51FEF" w:rsidRPr="00895A8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895A87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="00895A87" w:rsidRPr="00895A87">
        <w:rPr>
          <w:rFonts w:ascii="Times New Roman" w:hAnsi="Times New Roman" w:cs="Times New Roman"/>
          <w:color w:val="auto"/>
          <w:sz w:val="28"/>
          <w:szCs w:val="28"/>
        </w:rPr>
        <w:t>Đặc</w:t>
      </w:r>
      <w:proofErr w:type="spellEnd"/>
      <w:r w:rsidR="00895A87" w:rsidRPr="00895A8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895A87" w:rsidRPr="00895A87">
        <w:rPr>
          <w:rFonts w:ascii="Times New Roman" w:hAnsi="Times New Roman" w:cs="Times New Roman"/>
          <w:color w:val="auto"/>
          <w:sz w:val="28"/>
          <w:szCs w:val="28"/>
        </w:rPr>
        <w:t>điểm</w:t>
      </w:r>
      <w:bookmarkEnd w:id="2"/>
      <w:proofErr w:type="spellEnd"/>
    </w:p>
    <w:p w14:paraId="1DE7B198" w14:textId="77777777" w:rsidR="00895A87" w:rsidRPr="00895A87" w:rsidRDefault="00895A87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handshake (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>)</w:t>
      </w:r>
    </w:p>
    <w:p w14:paraId="5C94CD03" w14:textId="77777777" w:rsidR="00895A87" w:rsidRPr="00895A87" w:rsidRDefault="00895A87" w:rsidP="00AB2925">
      <w:pPr>
        <w:numPr>
          <w:ilvl w:val="0"/>
          <w:numId w:val="24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WebSocket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HTTP request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client.</w:t>
      </w:r>
    </w:p>
    <w:p w14:paraId="5389E027" w14:textId="77777777" w:rsidR="00895A87" w:rsidRPr="00895A87" w:rsidRDefault="00895A87" w:rsidP="00AB2925">
      <w:pPr>
        <w:numPr>
          <w:ilvl w:val="0"/>
          <w:numId w:val="24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WebSocket.</w:t>
      </w:r>
    </w:p>
    <w:p w14:paraId="6B691FDE" w14:textId="77777777" w:rsidR="00895A87" w:rsidRPr="00895A87" w:rsidRDefault="00895A87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 xml:space="preserve">Client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request:</w:t>
      </w:r>
    </w:p>
    <w:p w14:paraId="571AFB05" w14:textId="77777777" w:rsidR="00895A87" w:rsidRPr="00895A87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>GET /chat HTTP/1.1</w:t>
      </w:r>
    </w:p>
    <w:p w14:paraId="411CDD7C" w14:textId="77777777" w:rsidR="00895A87" w:rsidRPr="00895A87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>Host: server.example.com</w:t>
      </w:r>
    </w:p>
    <w:p w14:paraId="0B69C2C1" w14:textId="77777777" w:rsidR="00895A87" w:rsidRPr="00895A87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 xml:space="preserve">Upgrade: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websocket</w:t>
      </w:r>
      <w:proofErr w:type="spellEnd"/>
    </w:p>
    <w:p w14:paraId="73611E62" w14:textId="77777777" w:rsidR="00895A87" w:rsidRPr="00895A87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>Connection: Upgrade</w:t>
      </w:r>
    </w:p>
    <w:p w14:paraId="6FD77F3F" w14:textId="77777777" w:rsidR="00895A87" w:rsidRPr="00895A87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>Sec-WebSocket-Key: x3JJHMbDL1EzLkh9GBhXDw==</w:t>
      </w:r>
    </w:p>
    <w:p w14:paraId="39399896" w14:textId="77777777" w:rsidR="00895A87" w:rsidRPr="00895A87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>Sec-WebSocket-Version: 13</w:t>
      </w:r>
    </w:p>
    <w:p w14:paraId="719F8057" w14:textId="77777777" w:rsidR="00895A87" w:rsidRPr="00895A87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>Origin: http://example.com</w:t>
      </w:r>
    </w:p>
    <w:p w14:paraId="0F0B7F3F" w14:textId="77777777" w:rsidR="00895A87" w:rsidRPr="00895A87" w:rsidRDefault="00895A87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>:</w:t>
      </w:r>
    </w:p>
    <w:p w14:paraId="7A324BD5" w14:textId="77777777" w:rsidR="00895A87" w:rsidRPr="00895A87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>HTTP/1.1 101 Switching Protocols</w:t>
      </w:r>
    </w:p>
    <w:p w14:paraId="76941B11" w14:textId="77777777" w:rsidR="00895A87" w:rsidRPr="00895A87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 xml:space="preserve">Upgrade: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websocket</w:t>
      </w:r>
      <w:proofErr w:type="spellEnd"/>
    </w:p>
    <w:p w14:paraId="2ADF6293" w14:textId="77777777" w:rsidR="00895A87" w:rsidRPr="00895A87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>Connection: Upgrade</w:t>
      </w:r>
    </w:p>
    <w:p w14:paraId="56D55D92" w14:textId="77777777" w:rsidR="00895A87" w:rsidRPr="00895A87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t>Sec-WebSocket-Accept: HSmrc0sMlYUkAGmm5OPpG2HaGWk=</w:t>
      </w:r>
    </w:p>
    <w:p w14:paraId="33C549DA" w14:textId="1011E240" w:rsidR="00895A87" w:rsidRPr="00895A87" w:rsidRDefault="00895A87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5A87">
        <w:rPr>
          <w:rFonts w:ascii="Times New Roman" w:hAnsi="Times New Roman" w:cs="Times New Roman"/>
          <w:sz w:val="28"/>
          <w:szCs w:val="28"/>
        </w:rPr>
        <w:lastRenderedPageBreak/>
        <w:t xml:space="preserve">Sau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172A34">
        <w:rPr>
          <w:rFonts w:ascii="Times New Roman" w:hAnsi="Times New Roman" w:cs="Times New Roman"/>
          <w:sz w:val="28"/>
          <w:szCs w:val="28"/>
        </w:rPr>
        <w:t xml:space="preserve">: </w:t>
      </w:r>
      <w:r w:rsidRPr="00895A87">
        <w:rPr>
          <w:rFonts w:ascii="Times New Roman" w:hAnsi="Times New Roman" w:cs="Times New Roman"/>
          <w:sz w:val="28"/>
          <w:szCs w:val="28"/>
        </w:rPr>
        <w:t xml:space="preserve">Client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A8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95A87">
        <w:rPr>
          <w:rFonts w:ascii="Times New Roman" w:hAnsi="Times New Roman" w:cs="Times New Roman"/>
          <w:sz w:val="28"/>
          <w:szCs w:val="28"/>
        </w:rPr>
        <w:t xml:space="preserve"> HTTP.</w:t>
      </w:r>
    </w:p>
    <w:p w14:paraId="38E85E98" w14:textId="77777777" w:rsidR="00895A87" w:rsidRPr="00895A87" w:rsidRDefault="00895A87" w:rsidP="00AB2925">
      <w:pPr>
        <w:spacing w:before="120" w:after="120"/>
      </w:pPr>
    </w:p>
    <w:p w14:paraId="28ED5F37" w14:textId="76279EB6" w:rsidR="008235DE" w:rsidRPr="007A0BF7" w:rsidRDefault="008235DE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202427515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51FEF" w:rsidRPr="007A0BF7">
        <w:rPr>
          <w:rFonts w:ascii="Times New Roman" w:hAnsi="Times New Roman" w:cs="Times New Roman"/>
          <w:b/>
          <w:bCs/>
          <w:color w:val="auto"/>
        </w:rPr>
        <w:t>4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Cấu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trúc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cơ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bản</w:t>
      </w:r>
      <w:bookmarkEnd w:id="3"/>
      <w:proofErr w:type="spellEnd"/>
    </w:p>
    <w:p w14:paraId="1F092180" w14:textId="77777777" w:rsidR="00172A34" w:rsidRPr="00172A34" w:rsidRDefault="00172A34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72A34">
        <w:rPr>
          <w:rFonts w:ascii="Times New Roman" w:hAnsi="Times New Roman" w:cs="Times New Roman"/>
          <w:sz w:val="28"/>
          <w:szCs w:val="28"/>
        </w:rPr>
        <w:t xml:space="preserve">WebSocket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WebSocket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server. Sau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(handshake), WebSocket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>.</w:t>
      </w:r>
    </w:p>
    <w:p w14:paraId="3C56F90D" w14:textId="77777777" w:rsidR="00172A34" w:rsidRPr="00172A34" w:rsidRDefault="00172A34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. Ngay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ở RESTful API.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then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real-time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(chat),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(real-time dashboard).</w:t>
      </w:r>
    </w:p>
    <w:p w14:paraId="6F9D417C" w14:textId="77777777" w:rsidR="00172A34" w:rsidRPr="00172A34" w:rsidRDefault="00172A34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72A3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WebSocket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HTTP,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request/response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header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cồng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kềnh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WebSocket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header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2A34">
        <w:rPr>
          <w:rFonts w:ascii="Times New Roman" w:hAnsi="Times New Roman" w:cs="Times New Roman"/>
          <w:sz w:val="28"/>
          <w:szCs w:val="28"/>
        </w:rPr>
        <w:t>2 byte</w:t>
      </w:r>
      <w:proofErr w:type="gram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>.</w:t>
      </w:r>
    </w:p>
    <w:p w14:paraId="7EE6231C" w14:textId="77777777" w:rsidR="00172A34" w:rsidRPr="00172A34" w:rsidRDefault="00172A34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WebSocket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JavaScript. Các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2A34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172A3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onmessage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onopen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onclose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WebSocket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khoán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>.</w:t>
      </w:r>
    </w:p>
    <w:p w14:paraId="04D40B65" w14:textId="4F5EAA71" w:rsidR="00583C62" w:rsidRPr="00172A34" w:rsidRDefault="008235DE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202427516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91825">
        <w:rPr>
          <w:rFonts w:ascii="Times New Roman" w:hAnsi="Times New Roman" w:cs="Times New Roman"/>
          <w:b/>
          <w:bCs/>
          <w:color w:val="auto"/>
        </w:rPr>
        <w:t>5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172A34">
        <w:rPr>
          <w:rFonts w:ascii="Times New Roman" w:hAnsi="Times New Roman" w:cs="Times New Roman"/>
          <w:b/>
          <w:bCs/>
          <w:color w:val="auto"/>
        </w:rPr>
        <w:t>Nhược</w:t>
      </w:r>
      <w:proofErr w:type="spellEnd"/>
      <w:r w:rsidR="00172A3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172A34">
        <w:rPr>
          <w:rFonts w:ascii="Times New Roman" w:hAnsi="Times New Roman" w:cs="Times New Roman"/>
          <w:b/>
          <w:bCs/>
          <w:color w:val="auto"/>
        </w:rPr>
        <w:t>điểm</w:t>
      </w:r>
      <w:bookmarkEnd w:id="4"/>
      <w:proofErr w:type="spellEnd"/>
    </w:p>
    <w:p w14:paraId="40431C79" w14:textId="77777777" w:rsidR="00172A34" w:rsidRPr="00172A34" w:rsidRDefault="00172A34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WebSocket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ý.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proxy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proxy HTTP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WebSocket, do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ngắt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>.</w:t>
      </w:r>
    </w:p>
    <w:p w14:paraId="69A8301C" w14:textId="77777777" w:rsidR="00172A34" w:rsidRPr="00172A34" w:rsidRDefault="00172A34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WebSocket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session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framework web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Hibernate, Spring MVC hay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request/response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. Do WebSocket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r w:rsidRPr="00172A34">
        <w:rPr>
          <w:rFonts w:ascii="Times New Roman" w:hAnsi="Times New Roman" w:cs="Times New Roman"/>
          <w:sz w:val="28"/>
          <w:szCs w:val="28"/>
        </w:rPr>
        <w:lastRenderedPageBreak/>
        <w:t xml:space="preserve">TCP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HTTP request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session scope, filter hay interceptor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REST API.</w:t>
      </w:r>
    </w:p>
    <w:p w14:paraId="744AA06C" w14:textId="77777777" w:rsidR="00172A34" w:rsidRPr="00172A34" w:rsidRDefault="00172A34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scale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WebSocket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RESTful API. Do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load balancing, clustering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scaling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WebSocket gateway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message broker (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Redis, Kafka, RabbitMQ)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172A34">
        <w:rPr>
          <w:rFonts w:ascii="Times New Roman" w:hAnsi="Times New Roman" w:cs="Times New Roman"/>
          <w:sz w:val="28"/>
          <w:szCs w:val="28"/>
        </w:rPr>
        <w:t>.</w:t>
      </w:r>
    </w:p>
    <w:p w14:paraId="010BAF2D" w14:textId="77777777" w:rsidR="008235DE" w:rsidRPr="007A0BF7" w:rsidRDefault="008235DE" w:rsidP="00AB2925">
      <w:pPr>
        <w:spacing w:before="120" w:after="120"/>
        <w:rPr>
          <w:rFonts w:ascii="Times New Roman" w:hAnsi="Times New Roman" w:cs="Times New Roman"/>
        </w:rPr>
      </w:pPr>
    </w:p>
    <w:p w14:paraId="0E5D0438" w14:textId="5DB17BA1" w:rsidR="008235DE" w:rsidRDefault="008235DE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202427517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91825">
        <w:rPr>
          <w:rFonts w:ascii="Times New Roman" w:hAnsi="Times New Roman" w:cs="Times New Roman"/>
          <w:b/>
          <w:bCs/>
          <w:color w:val="auto"/>
        </w:rPr>
        <w:t>6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172A34">
        <w:rPr>
          <w:rFonts w:ascii="Times New Roman" w:hAnsi="Times New Roman" w:cs="Times New Roman"/>
          <w:b/>
          <w:bCs/>
          <w:color w:val="auto"/>
        </w:rPr>
        <w:t>Một</w:t>
      </w:r>
      <w:proofErr w:type="spellEnd"/>
      <w:r w:rsidR="00172A3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172A34">
        <w:rPr>
          <w:rFonts w:ascii="Times New Roman" w:hAnsi="Times New Roman" w:cs="Times New Roman"/>
          <w:b/>
          <w:bCs/>
          <w:color w:val="auto"/>
        </w:rPr>
        <w:t>số</w:t>
      </w:r>
      <w:proofErr w:type="spellEnd"/>
      <w:r w:rsidR="00172A3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172A34">
        <w:rPr>
          <w:rFonts w:ascii="Times New Roman" w:hAnsi="Times New Roman" w:cs="Times New Roman"/>
          <w:b/>
          <w:bCs/>
          <w:color w:val="auto"/>
        </w:rPr>
        <w:t>thành</w:t>
      </w:r>
      <w:proofErr w:type="spellEnd"/>
      <w:r w:rsidR="00172A3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172A34">
        <w:rPr>
          <w:rFonts w:ascii="Times New Roman" w:hAnsi="Times New Roman" w:cs="Times New Roman"/>
          <w:b/>
          <w:bCs/>
          <w:color w:val="auto"/>
        </w:rPr>
        <w:t>phần</w:t>
      </w:r>
      <w:proofErr w:type="spellEnd"/>
      <w:r w:rsidR="00172A3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172A34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="00172A34">
        <w:rPr>
          <w:rFonts w:ascii="Times New Roman" w:hAnsi="Times New Roman" w:cs="Times New Roman"/>
          <w:b/>
          <w:bCs/>
          <w:color w:val="auto"/>
        </w:rPr>
        <w:t xml:space="preserve"> WebSocket</w:t>
      </w:r>
      <w:bookmarkEnd w:id="5"/>
    </w:p>
    <w:p w14:paraId="3A38309D" w14:textId="4AD775D8" w:rsidR="00172A34" w:rsidRPr="00172A34" w:rsidRDefault="00172A34" w:rsidP="00AB2925">
      <w:pPr>
        <w:pStyle w:val="Heading2"/>
        <w:spacing w:before="120" w:after="12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02427518"/>
      <w:r w:rsidRPr="00172A34">
        <w:rPr>
          <w:rFonts w:ascii="Times New Roman" w:hAnsi="Times New Roman" w:cs="Times New Roman"/>
          <w:color w:val="auto"/>
          <w:sz w:val="28"/>
          <w:szCs w:val="28"/>
        </w:rPr>
        <w:t xml:space="preserve">6.1 Các </w:t>
      </w:r>
      <w:proofErr w:type="spellStart"/>
      <w:r w:rsidRPr="00172A34">
        <w:rPr>
          <w:rFonts w:ascii="Times New Roman" w:hAnsi="Times New Roman" w:cs="Times New Roman"/>
          <w:color w:val="auto"/>
          <w:sz w:val="28"/>
          <w:szCs w:val="28"/>
        </w:rPr>
        <w:t>thuộc</w:t>
      </w:r>
      <w:proofErr w:type="spellEnd"/>
      <w:r w:rsidRPr="00172A3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color w:val="auto"/>
          <w:sz w:val="28"/>
          <w:szCs w:val="28"/>
        </w:rPr>
        <w:t>tính</w:t>
      </w:r>
      <w:proofErr w:type="spellEnd"/>
      <w:r w:rsidRPr="00172A3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2A34">
        <w:rPr>
          <w:rFonts w:ascii="Times New Roman" w:hAnsi="Times New Roman" w:cs="Times New Roman"/>
          <w:color w:val="auto"/>
          <w:sz w:val="28"/>
          <w:szCs w:val="28"/>
        </w:rPr>
        <w:t>chính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7272"/>
      </w:tblGrid>
      <w:tr w:rsidR="00172A34" w14:paraId="25911085" w14:textId="77777777" w:rsidTr="00AB2925">
        <w:tc>
          <w:tcPr>
            <w:tcW w:w="1795" w:type="dxa"/>
          </w:tcPr>
          <w:p w14:paraId="4AAA9A51" w14:textId="26E8921B" w:rsidR="00172A34" w:rsidRPr="00172A34" w:rsidRDefault="00172A34" w:rsidP="00AB29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72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</w:t>
            </w:r>
            <w:proofErr w:type="spellEnd"/>
            <w:r w:rsidRPr="00172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2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7555" w:type="dxa"/>
          </w:tcPr>
          <w:p w14:paraId="0DEF049F" w14:textId="446C4EB5" w:rsidR="00172A34" w:rsidRPr="00172A34" w:rsidRDefault="00172A34" w:rsidP="00AB29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72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172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2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72A34" w14:paraId="6E39C560" w14:textId="77777777" w:rsidTr="00AB2925">
        <w:tc>
          <w:tcPr>
            <w:tcW w:w="1795" w:type="dxa"/>
          </w:tcPr>
          <w:p w14:paraId="4933801A" w14:textId="34F51BA8" w:rsidR="00172A34" w:rsidRDefault="00172A34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readyState</w:t>
            </w:r>
            <w:proofErr w:type="spellEnd"/>
          </w:p>
        </w:tc>
        <w:tc>
          <w:tcPr>
            <w:tcW w:w="75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172A34" w:rsidRPr="00172A34" w14:paraId="5AC699BD" w14:textId="77777777" w:rsidTr="00172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339ACD" w14:textId="77777777" w:rsidR="00172A34" w:rsidRPr="00172A34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Trạng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thái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hiện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tại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nối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WebSocket:</w:t>
                  </w:r>
                </w:p>
              </w:tc>
            </w:tr>
          </w:tbl>
          <w:p w14:paraId="1004DDC0" w14:textId="77777777" w:rsidR="00172A34" w:rsidRPr="00172A34" w:rsidRDefault="00172A34" w:rsidP="00AB2925">
            <w:pPr>
              <w:spacing w:before="120" w:after="1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378"/>
            </w:tblGrid>
            <w:tr w:rsidR="00172A34" w:rsidRPr="00172A34" w14:paraId="35531F8B" w14:textId="77777777" w:rsidTr="00172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BBCC6B" w14:textId="77777777" w:rsidR="00172A34" w:rsidRPr="00172A34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9DEB28" w14:textId="77777777" w:rsidR="00172A34" w:rsidRPr="00172A34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- 0 (CONNECTING):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Đang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quá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trình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nối</w:t>
                  </w:r>
                  <w:proofErr w:type="spellEnd"/>
                </w:p>
              </w:tc>
            </w:tr>
          </w:tbl>
          <w:p w14:paraId="50EDF24F" w14:textId="77777777" w:rsidR="00172A34" w:rsidRPr="00172A34" w:rsidRDefault="00172A34" w:rsidP="00AB2925">
            <w:pPr>
              <w:spacing w:before="120" w:after="1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378"/>
            </w:tblGrid>
            <w:tr w:rsidR="00172A34" w:rsidRPr="00172A34" w14:paraId="6C2034EA" w14:textId="77777777" w:rsidTr="00172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5A03B" w14:textId="77777777" w:rsidR="00172A34" w:rsidRPr="00172A34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90E7F9" w14:textId="77777777" w:rsidR="00172A34" w:rsidRPr="00172A34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- 1 (OPEN):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nối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đã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mở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sẵn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sàng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giao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tiếp</w:t>
                  </w:r>
                  <w:proofErr w:type="spellEnd"/>
                </w:p>
              </w:tc>
            </w:tr>
          </w:tbl>
          <w:p w14:paraId="2A9ADFB5" w14:textId="77777777" w:rsidR="00172A34" w:rsidRPr="00172A34" w:rsidRDefault="00172A34" w:rsidP="00AB2925">
            <w:pPr>
              <w:spacing w:before="120" w:after="1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378"/>
            </w:tblGrid>
            <w:tr w:rsidR="00172A34" w:rsidRPr="00172A34" w14:paraId="2BBA4B76" w14:textId="77777777" w:rsidTr="00172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4EF69" w14:textId="77777777" w:rsidR="00172A34" w:rsidRPr="00172A34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13BA8" w14:textId="77777777" w:rsidR="00172A34" w:rsidRPr="00172A34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- 2 (CLOSING):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nối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đang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quá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trình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đóng</w:t>
                  </w:r>
                  <w:proofErr w:type="spellEnd"/>
                </w:p>
              </w:tc>
            </w:tr>
          </w:tbl>
          <w:p w14:paraId="24EDC6E2" w14:textId="77777777" w:rsidR="00172A34" w:rsidRPr="00172A34" w:rsidRDefault="00172A34" w:rsidP="00AB2925">
            <w:pPr>
              <w:spacing w:before="120" w:after="1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378"/>
            </w:tblGrid>
            <w:tr w:rsidR="00172A34" w:rsidRPr="00172A34" w14:paraId="44BF17E8" w14:textId="77777777" w:rsidTr="00172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39DD9" w14:textId="77777777" w:rsidR="00172A34" w:rsidRPr="00172A34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FB6E31" w14:textId="77777777" w:rsidR="00172A34" w:rsidRPr="00172A34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- 3 (CLOSED):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nối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đã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bị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đóng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hoặc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thể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mở</w:t>
                  </w:r>
                  <w:proofErr w:type="spellEnd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2A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được</w:t>
                  </w:r>
                  <w:proofErr w:type="spellEnd"/>
                </w:p>
              </w:tc>
            </w:tr>
          </w:tbl>
          <w:p w14:paraId="57C651B7" w14:textId="77777777" w:rsidR="00172A34" w:rsidRDefault="00172A34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A34" w14:paraId="50D62CF0" w14:textId="77777777" w:rsidTr="00AB2925">
        <w:tc>
          <w:tcPr>
            <w:tcW w:w="1795" w:type="dxa"/>
          </w:tcPr>
          <w:p w14:paraId="3955E34B" w14:textId="673E09A3" w:rsidR="00172A34" w:rsidRDefault="00172A34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bufferedAmount</w:t>
            </w:r>
            <w:proofErr w:type="spellEnd"/>
          </w:p>
        </w:tc>
        <w:tc>
          <w:tcPr>
            <w:tcW w:w="7555" w:type="dxa"/>
          </w:tcPr>
          <w:p w14:paraId="2EFD91FC" w14:textId="3888E45A" w:rsidR="00172A34" w:rsidRPr="00172A34" w:rsidRDefault="00172A34" w:rsidP="00AB2925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 xml:space="preserve"> byte </w:t>
            </w:r>
            <w:proofErr w:type="spellStart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 xml:space="preserve"> (queued) </w:t>
            </w:r>
            <w:proofErr w:type="spellStart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172A34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</w:tr>
    </w:tbl>
    <w:p w14:paraId="475E2395" w14:textId="77777777" w:rsidR="00172A34" w:rsidRPr="00172A34" w:rsidRDefault="00172A34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14:paraId="52CEC170" w14:textId="5DD16963" w:rsidR="00172A34" w:rsidRDefault="00172A34" w:rsidP="00AB2925">
      <w:pPr>
        <w:pStyle w:val="Heading2"/>
        <w:spacing w:before="120" w:after="12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0242751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6.2 Các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chính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5305"/>
      </w:tblGrid>
      <w:tr w:rsidR="00172A34" w14:paraId="663F1FA7" w14:textId="77777777" w:rsidTr="00AB2925">
        <w:trPr>
          <w:trHeight w:val="377"/>
        </w:trPr>
        <w:tc>
          <w:tcPr>
            <w:tcW w:w="2155" w:type="dxa"/>
          </w:tcPr>
          <w:p w14:paraId="5D4C863E" w14:textId="7DFDCF54" w:rsidR="00172A34" w:rsidRPr="00172A34" w:rsidRDefault="00172A34" w:rsidP="00AB29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72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172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2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90" w:type="dxa"/>
          </w:tcPr>
          <w:p w14:paraId="5BC6E924" w14:textId="0D7A46E4" w:rsidR="00172A34" w:rsidRPr="00172A34" w:rsidRDefault="00172A34" w:rsidP="00AB29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2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Handler</w:t>
            </w:r>
          </w:p>
        </w:tc>
        <w:tc>
          <w:tcPr>
            <w:tcW w:w="5305" w:type="dxa"/>
          </w:tcPr>
          <w:p w14:paraId="78EAE424" w14:textId="4A16BA2A" w:rsidR="00172A34" w:rsidRPr="00172A34" w:rsidRDefault="00172A34" w:rsidP="00AB29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72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172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2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72A34" w14:paraId="3F6AA27C" w14:textId="77777777" w:rsidTr="00AB2925">
        <w:tc>
          <w:tcPr>
            <w:tcW w:w="2155" w:type="dxa"/>
          </w:tcPr>
          <w:p w14:paraId="1EAE3D23" w14:textId="58489A1B" w:rsidR="00172A34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  <w:tc>
          <w:tcPr>
            <w:tcW w:w="1890" w:type="dxa"/>
          </w:tcPr>
          <w:p w14:paraId="1D6C17AC" w14:textId="3F3441A9" w:rsidR="00172A34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Onopen</w:t>
            </w:r>
            <w:proofErr w:type="spellEnd"/>
          </w:p>
        </w:tc>
        <w:tc>
          <w:tcPr>
            <w:tcW w:w="5305" w:type="dxa"/>
          </w:tcPr>
          <w:p w14:paraId="56D4DE8D" w14:textId="24B0D8FC" w:rsidR="00172A34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WebSocket 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</w:tr>
      <w:tr w:rsidR="00172A34" w14:paraId="751F38C5" w14:textId="77777777" w:rsidTr="00AB2925">
        <w:tc>
          <w:tcPr>
            <w:tcW w:w="2155" w:type="dxa"/>
          </w:tcPr>
          <w:p w14:paraId="78E85206" w14:textId="58375588" w:rsidR="00172A34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1890" w:type="dxa"/>
          </w:tcPr>
          <w:p w14:paraId="039FAE5D" w14:textId="70807D47" w:rsidR="00172A34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Onmessage</w:t>
            </w:r>
            <w:proofErr w:type="spellEnd"/>
          </w:p>
        </w:tc>
        <w:tc>
          <w:tcPr>
            <w:tcW w:w="53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2925" w:rsidRPr="00AB2925" w14:paraId="78CF58AE" w14:textId="77777777" w:rsidTr="00AB29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6BEB8" w14:textId="77777777" w:rsidR="00AB2925" w:rsidRPr="00AB2925" w:rsidRDefault="00AB2925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58A021F" w14:textId="77777777" w:rsidR="00AB2925" w:rsidRPr="00AB2925" w:rsidRDefault="00AB2925" w:rsidP="00AB2925">
            <w:pPr>
              <w:spacing w:before="120" w:after="1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AB2925" w:rsidRPr="00AB2925" w14:paraId="05A25A88" w14:textId="77777777" w:rsidTr="00AB29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0434A" w14:textId="77777777" w:rsidR="00AB2925" w:rsidRPr="00AB2925" w:rsidRDefault="00AB2925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Khi </w:t>
                  </w:r>
                  <w:proofErr w:type="spellStart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nhận</w:t>
                  </w:r>
                  <w:proofErr w:type="spellEnd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dữ</w:t>
                  </w:r>
                  <w:proofErr w:type="spellEnd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liệu</w:t>
                  </w:r>
                  <w:proofErr w:type="spellEnd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từ</w:t>
                  </w:r>
                  <w:proofErr w:type="spellEnd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server</w:t>
                  </w:r>
                </w:p>
              </w:tc>
            </w:tr>
          </w:tbl>
          <w:p w14:paraId="1FF0D4C4" w14:textId="77777777" w:rsidR="00172A34" w:rsidRDefault="00172A34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A34" w14:paraId="73BB0789" w14:textId="77777777" w:rsidTr="00AB2925">
        <w:tc>
          <w:tcPr>
            <w:tcW w:w="2155" w:type="dxa"/>
          </w:tcPr>
          <w:p w14:paraId="49D1C80A" w14:textId="36ADA2DE" w:rsidR="00172A34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1890" w:type="dxa"/>
          </w:tcPr>
          <w:p w14:paraId="0FF405D2" w14:textId="3E25BE84" w:rsidR="00172A34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Onerror</w:t>
            </w:r>
            <w:proofErr w:type="spellEnd"/>
          </w:p>
        </w:tc>
        <w:tc>
          <w:tcPr>
            <w:tcW w:w="53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2925" w:rsidRPr="00AB2925" w14:paraId="3FB37457" w14:textId="77777777" w:rsidTr="00AB29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1E3F8" w14:textId="77777777" w:rsidR="00AB2925" w:rsidRPr="00AB2925" w:rsidRDefault="00AB2925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282FFE0" w14:textId="77777777" w:rsidR="00AB2925" w:rsidRPr="00AB2925" w:rsidRDefault="00AB2925" w:rsidP="00AB2925">
            <w:pPr>
              <w:spacing w:before="120" w:after="1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AB2925" w:rsidRPr="00AB2925" w14:paraId="317AC86D" w14:textId="77777777" w:rsidTr="00AB29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F1F26" w14:textId="77777777" w:rsidR="00AB2925" w:rsidRPr="00AB2925" w:rsidRDefault="00AB2925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Khi </w:t>
                  </w:r>
                  <w:proofErr w:type="spellStart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có</w:t>
                  </w:r>
                  <w:proofErr w:type="spellEnd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lỗi</w:t>
                  </w:r>
                  <w:proofErr w:type="spellEnd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</w:t>
                  </w:r>
                  <w:proofErr w:type="spellEnd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giao</w:t>
                  </w:r>
                  <w:proofErr w:type="spellEnd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tiếp</w:t>
                  </w:r>
                  <w:proofErr w:type="spellEnd"/>
                </w:p>
              </w:tc>
            </w:tr>
          </w:tbl>
          <w:p w14:paraId="1F900921" w14:textId="77777777" w:rsidR="00172A34" w:rsidRDefault="00172A34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A34" w14:paraId="6AF6D9CD" w14:textId="77777777" w:rsidTr="00AB2925">
        <w:tc>
          <w:tcPr>
            <w:tcW w:w="2155" w:type="dxa"/>
          </w:tcPr>
          <w:p w14:paraId="691CF6B9" w14:textId="792AED3F" w:rsidR="00172A34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</w:t>
            </w:r>
          </w:p>
        </w:tc>
        <w:tc>
          <w:tcPr>
            <w:tcW w:w="1890" w:type="dxa"/>
          </w:tcPr>
          <w:p w14:paraId="1731FD0A" w14:textId="709354C3" w:rsidR="00172A34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Onclose</w:t>
            </w:r>
            <w:proofErr w:type="spellEnd"/>
          </w:p>
        </w:tc>
        <w:tc>
          <w:tcPr>
            <w:tcW w:w="53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2925" w:rsidRPr="00AB2925" w14:paraId="51FB5466" w14:textId="77777777" w:rsidTr="00AB29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5ABC6C" w14:textId="77777777" w:rsidR="00AB2925" w:rsidRPr="00AB2925" w:rsidRDefault="00AB2925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1E1ACBD" w14:textId="77777777" w:rsidR="00AB2925" w:rsidRPr="00AB2925" w:rsidRDefault="00AB2925" w:rsidP="00AB2925">
            <w:pPr>
              <w:spacing w:before="120" w:after="1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AB2925" w:rsidRPr="00AB2925" w14:paraId="2F86EB26" w14:textId="77777777" w:rsidTr="00AB29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CA6C7" w14:textId="77777777" w:rsidR="00AB2925" w:rsidRPr="00AB2925" w:rsidRDefault="00AB2925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Khi </w:t>
                  </w:r>
                  <w:proofErr w:type="spellStart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có</w:t>
                  </w:r>
                  <w:proofErr w:type="spellEnd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lỗi</w:t>
                  </w:r>
                  <w:proofErr w:type="spellEnd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</w:t>
                  </w:r>
                  <w:proofErr w:type="spellEnd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giao</w:t>
                  </w:r>
                  <w:proofErr w:type="spellEnd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B29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tiếp</w:t>
                  </w:r>
                  <w:proofErr w:type="spellEnd"/>
                </w:p>
              </w:tc>
            </w:tr>
          </w:tbl>
          <w:p w14:paraId="73C51656" w14:textId="77777777" w:rsidR="00172A34" w:rsidRDefault="00172A34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07E56C" w14:textId="77777777" w:rsidR="00172A34" w:rsidRPr="00172A34" w:rsidRDefault="00172A34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14:paraId="2A755C66" w14:textId="3473A86F" w:rsidR="00172A34" w:rsidRDefault="00172A34" w:rsidP="00AB2925">
      <w:pPr>
        <w:pStyle w:val="Heading2"/>
        <w:spacing w:before="120" w:after="12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02427520"/>
      <w:r>
        <w:rPr>
          <w:rFonts w:ascii="Times New Roman" w:hAnsi="Times New Roman" w:cs="Times New Roman"/>
          <w:color w:val="auto"/>
          <w:sz w:val="28"/>
          <w:szCs w:val="28"/>
        </w:rPr>
        <w:t xml:space="preserve">6.3 Các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chính</w:t>
      </w:r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B2925" w14:paraId="7FFE66DB" w14:textId="77777777" w:rsidTr="00AB2925">
        <w:tc>
          <w:tcPr>
            <w:tcW w:w="2065" w:type="dxa"/>
          </w:tcPr>
          <w:p w14:paraId="6F627EF3" w14:textId="71A20C7C" w:rsidR="00AB2925" w:rsidRPr="00AB2925" w:rsidRDefault="00AB2925" w:rsidP="00AB29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9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Phương </w:t>
            </w:r>
            <w:proofErr w:type="spellStart"/>
            <w:r w:rsidRPr="00AB29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7285" w:type="dxa"/>
          </w:tcPr>
          <w:p w14:paraId="30AD3607" w14:textId="2F98AB8D" w:rsidR="00AB2925" w:rsidRPr="00AB2925" w:rsidRDefault="00AB2925" w:rsidP="00AB29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B29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AB29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B29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AB2925" w14:paraId="4EE4F1A0" w14:textId="77777777" w:rsidTr="00AB2925">
        <w:tc>
          <w:tcPr>
            <w:tcW w:w="2065" w:type="dxa"/>
          </w:tcPr>
          <w:p w14:paraId="44EF1067" w14:textId="5CA46A6D" w:rsidR="00AB2925" w:rsidRPr="00AB2925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Send(data)</w:t>
            </w:r>
          </w:p>
          <w:p w14:paraId="5DBCE83A" w14:textId="710D83F2" w:rsidR="00AB2925" w:rsidRPr="00AB2925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5" w:type="dxa"/>
          </w:tcPr>
          <w:p w14:paraId="3325DEE6" w14:textId="1B625AC5" w:rsidR="00AB2925" w:rsidRPr="00AB2925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server (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string, 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ArrayBuffer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blob)</w:t>
            </w:r>
          </w:p>
        </w:tc>
      </w:tr>
      <w:tr w:rsidR="00AB2925" w14:paraId="6837D8F5" w14:textId="77777777" w:rsidTr="00AB2925">
        <w:trPr>
          <w:trHeight w:val="63"/>
        </w:trPr>
        <w:tc>
          <w:tcPr>
            <w:tcW w:w="2065" w:type="dxa"/>
          </w:tcPr>
          <w:p w14:paraId="40165952" w14:textId="0951AF16" w:rsidR="00AB2925" w:rsidRPr="00AB2925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close(</w:t>
            </w:r>
            <w:proofErr w:type="gram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85" w:type="dxa"/>
          </w:tcPr>
          <w:p w14:paraId="346D8298" w14:textId="7D9BFA49" w:rsidR="00AB2925" w:rsidRPr="00AB2925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AB2925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</w:tr>
    </w:tbl>
    <w:p w14:paraId="124CE397" w14:textId="77777777" w:rsidR="00AB2925" w:rsidRPr="00AB2925" w:rsidRDefault="00AB2925" w:rsidP="00AB2925">
      <w:pPr>
        <w:spacing w:before="120" w:after="120"/>
      </w:pPr>
    </w:p>
    <w:p w14:paraId="0E42D34D" w14:textId="19F0F631" w:rsidR="008235DE" w:rsidRDefault="008235DE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202427521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DC5918">
        <w:rPr>
          <w:rFonts w:ascii="Times New Roman" w:hAnsi="Times New Roman" w:cs="Times New Roman"/>
          <w:b/>
          <w:bCs/>
          <w:color w:val="auto"/>
        </w:rPr>
        <w:t>7</w:t>
      </w:r>
      <w:r w:rsidRPr="007A0BF7">
        <w:rPr>
          <w:rFonts w:ascii="Times New Roman" w:hAnsi="Times New Roman" w:cs="Times New Roman"/>
          <w:b/>
          <w:bCs/>
          <w:color w:val="auto"/>
        </w:rPr>
        <w:t>:</w:t>
      </w:r>
      <w:r w:rsidR="00AB292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B2925">
        <w:rPr>
          <w:rFonts w:ascii="Times New Roman" w:hAnsi="Times New Roman" w:cs="Times New Roman"/>
          <w:b/>
          <w:bCs/>
          <w:color w:val="auto"/>
        </w:rPr>
        <w:t>Dựng</w:t>
      </w:r>
      <w:proofErr w:type="spellEnd"/>
      <w:r w:rsidR="00AB292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B2925">
        <w:rPr>
          <w:rFonts w:ascii="Times New Roman" w:hAnsi="Times New Roman" w:cs="Times New Roman"/>
          <w:b/>
          <w:bCs/>
          <w:color w:val="auto"/>
        </w:rPr>
        <w:t>một</w:t>
      </w:r>
      <w:proofErr w:type="spellEnd"/>
      <w:r w:rsidR="00AB292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B2925">
        <w:rPr>
          <w:rFonts w:ascii="Times New Roman" w:hAnsi="Times New Roman" w:cs="Times New Roman"/>
          <w:b/>
          <w:bCs/>
          <w:color w:val="auto"/>
        </w:rPr>
        <w:t>hệ</w:t>
      </w:r>
      <w:proofErr w:type="spellEnd"/>
      <w:r w:rsidR="00AB292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B2925">
        <w:rPr>
          <w:rFonts w:ascii="Times New Roman" w:hAnsi="Times New Roman" w:cs="Times New Roman"/>
          <w:b/>
          <w:bCs/>
          <w:color w:val="auto"/>
        </w:rPr>
        <w:t>thống</w:t>
      </w:r>
      <w:proofErr w:type="spellEnd"/>
      <w:r w:rsidR="00AB2925">
        <w:rPr>
          <w:rFonts w:ascii="Times New Roman" w:hAnsi="Times New Roman" w:cs="Times New Roman"/>
          <w:b/>
          <w:bCs/>
          <w:color w:val="auto"/>
        </w:rPr>
        <w:t xml:space="preserve"> chat </w:t>
      </w:r>
      <w:proofErr w:type="spellStart"/>
      <w:r w:rsidR="00AB2925">
        <w:rPr>
          <w:rFonts w:ascii="Times New Roman" w:hAnsi="Times New Roman" w:cs="Times New Roman"/>
          <w:b/>
          <w:bCs/>
          <w:color w:val="auto"/>
        </w:rPr>
        <w:t>sử</w:t>
      </w:r>
      <w:proofErr w:type="spellEnd"/>
      <w:r w:rsidR="00AB292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B2925">
        <w:rPr>
          <w:rFonts w:ascii="Times New Roman" w:hAnsi="Times New Roman" w:cs="Times New Roman"/>
          <w:b/>
          <w:bCs/>
          <w:color w:val="auto"/>
        </w:rPr>
        <w:t>dựng</w:t>
      </w:r>
      <w:proofErr w:type="spellEnd"/>
      <w:r w:rsidR="00AB2925">
        <w:rPr>
          <w:rFonts w:ascii="Times New Roman" w:hAnsi="Times New Roman" w:cs="Times New Roman"/>
          <w:b/>
          <w:bCs/>
          <w:color w:val="auto"/>
        </w:rPr>
        <w:t xml:space="preserve"> WebSocket</w:t>
      </w:r>
      <w:bookmarkEnd w:id="9"/>
    </w:p>
    <w:p w14:paraId="1FF69FE3" w14:textId="77777777" w:rsidR="00AB2925" w:rsidRPr="00AB2925" w:rsidRDefault="00AB2925" w:rsidP="00AB2925"/>
    <w:p w14:paraId="62E22EC5" w14:textId="6AF72741" w:rsidR="00AB2925" w:rsidRPr="007A0BF7" w:rsidRDefault="00AB2925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202427522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8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luận</w:t>
      </w:r>
      <w:bookmarkEnd w:id="10"/>
      <w:proofErr w:type="spellEnd"/>
    </w:p>
    <w:p w14:paraId="4038F416" w14:textId="70BD0107" w:rsidR="00AB2925" w:rsidRPr="00AB2925" w:rsidRDefault="00AB2925" w:rsidP="00AB2925">
      <w:pPr>
        <w:spacing w:before="120" w:after="120" w:line="36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AB2925">
        <w:rPr>
          <w:rFonts w:ascii="Times New Roman" w:hAnsi="Times New Roman" w:cs="Times New Roman"/>
          <w:sz w:val="28"/>
          <w:szCs w:val="28"/>
        </w:rPr>
        <w:t xml:space="preserve">WebSocket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r w:rsidRPr="00AB2925">
        <w:rPr>
          <w:rFonts w:ascii="Times New Roman" w:hAnsi="Times New Roman" w:cs="Times New Roman"/>
          <w:sz w:val="28"/>
          <w:szCs w:val="28"/>
        </w:rPr>
        <w:lastRenderedPageBreak/>
        <w:t xml:space="preserve">WebSocket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92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B2925">
        <w:rPr>
          <w:rFonts w:ascii="Times New Roman" w:hAnsi="Times New Roman" w:cs="Times New Roman"/>
          <w:sz w:val="28"/>
          <w:szCs w:val="28"/>
        </w:rPr>
        <w:t>.</w:t>
      </w:r>
    </w:p>
    <w:p w14:paraId="7DC5A66C" w14:textId="77777777" w:rsidR="004F0FBD" w:rsidRPr="007A0BF7" w:rsidRDefault="004F0FBD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14:paraId="4B0A88F2" w14:textId="77777777" w:rsidR="00E258B2" w:rsidRPr="007A0BF7" w:rsidRDefault="00E258B2" w:rsidP="00AB2925">
      <w:pPr>
        <w:spacing w:before="120"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E132B8" w14:textId="77777777" w:rsidR="00650FCA" w:rsidRPr="007A0BF7" w:rsidRDefault="00650FCA" w:rsidP="00AB2925">
      <w:pPr>
        <w:spacing w:before="120" w:after="120"/>
        <w:rPr>
          <w:rFonts w:ascii="Times New Roman" w:hAnsi="Times New Roman" w:cs="Times New Roman"/>
        </w:rPr>
      </w:pPr>
    </w:p>
    <w:sectPr w:rsidR="00650FCA" w:rsidRPr="007A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753"/>
    <w:multiLevelType w:val="multilevel"/>
    <w:tmpl w:val="4126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A690D"/>
    <w:multiLevelType w:val="multilevel"/>
    <w:tmpl w:val="C34C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4456F"/>
    <w:multiLevelType w:val="hybridMultilevel"/>
    <w:tmpl w:val="E8AE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76F20"/>
    <w:multiLevelType w:val="hybridMultilevel"/>
    <w:tmpl w:val="CF92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E33"/>
    <w:multiLevelType w:val="multilevel"/>
    <w:tmpl w:val="1C16C1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5" w15:restartNumberingAfterBreak="0">
    <w:nsid w:val="22D503DF"/>
    <w:multiLevelType w:val="hybridMultilevel"/>
    <w:tmpl w:val="425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E1B88"/>
    <w:multiLevelType w:val="multilevel"/>
    <w:tmpl w:val="2704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F536AE"/>
    <w:multiLevelType w:val="hybridMultilevel"/>
    <w:tmpl w:val="C880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43A73"/>
    <w:multiLevelType w:val="hybridMultilevel"/>
    <w:tmpl w:val="92E84ED2"/>
    <w:lvl w:ilvl="0" w:tplc="96362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318C9"/>
    <w:multiLevelType w:val="multilevel"/>
    <w:tmpl w:val="F684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D2D5E"/>
    <w:multiLevelType w:val="hybridMultilevel"/>
    <w:tmpl w:val="3556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B08A5"/>
    <w:multiLevelType w:val="hybridMultilevel"/>
    <w:tmpl w:val="87EE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458EB"/>
    <w:multiLevelType w:val="multilevel"/>
    <w:tmpl w:val="145ED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D47E3"/>
    <w:multiLevelType w:val="multilevel"/>
    <w:tmpl w:val="28B4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0274F"/>
    <w:multiLevelType w:val="multilevel"/>
    <w:tmpl w:val="8AF8D2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433B71D6"/>
    <w:multiLevelType w:val="hybridMultilevel"/>
    <w:tmpl w:val="C342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F567C"/>
    <w:multiLevelType w:val="hybridMultilevel"/>
    <w:tmpl w:val="261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44989"/>
    <w:multiLevelType w:val="hybridMultilevel"/>
    <w:tmpl w:val="B41C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7234"/>
    <w:multiLevelType w:val="hybridMultilevel"/>
    <w:tmpl w:val="05B4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C350D"/>
    <w:multiLevelType w:val="hybridMultilevel"/>
    <w:tmpl w:val="C1A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C6D6E"/>
    <w:multiLevelType w:val="hybridMultilevel"/>
    <w:tmpl w:val="AFF87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8767DF"/>
    <w:multiLevelType w:val="multilevel"/>
    <w:tmpl w:val="33DE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C35076"/>
    <w:multiLevelType w:val="multilevel"/>
    <w:tmpl w:val="2D00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E8763F"/>
    <w:multiLevelType w:val="multilevel"/>
    <w:tmpl w:val="46C8DF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24" w15:restartNumberingAfterBreak="0">
    <w:nsid w:val="72E47514"/>
    <w:multiLevelType w:val="multilevel"/>
    <w:tmpl w:val="9A64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A8797C"/>
    <w:multiLevelType w:val="multilevel"/>
    <w:tmpl w:val="D832A7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26" w15:restartNumberingAfterBreak="0">
    <w:nsid w:val="7AC06DFB"/>
    <w:multiLevelType w:val="hybridMultilevel"/>
    <w:tmpl w:val="07603F1C"/>
    <w:lvl w:ilvl="0" w:tplc="96362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467498">
    <w:abstractNumId w:val="8"/>
  </w:num>
  <w:num w:numId="2" w16cid:durableId="104465007">
    <w:abstractNumId w:val="26"/>
  </w:num>
  <w:num w:numId="3" w16cid:durableId="1288052649">
    <w:abstractNumId w:val="20"/>
  </w:num>
  <w:num w:numId="4" w16cid:durableId="1439987877">
    <w:abstractNumId w:val="10"/>
  </w:num>
  <w:num w:numId="5" w16cid:durableId="512494727">
    <w:abstractNumId w:val="11"/>
  </w:num>
  <w:num w:numId="6" w16cid:durableId="272984502">
    <w:abstractNumId w:val="15"/>
  </w:num>
  <w:num w:numId="7" w16cid:durableId="125587425">
    <w:abstractNumId w:val="7"/>
  </w:num>
  <w:num w:numId="8" w16cid:durableId="244072607">
    <w:abstractNumId w:val="19"/>
  </w:num>
  <w:num w:numId="9" w16cid:durableId="966282288">
    <w:abstractNumId w:val="3"/>
  </w:num>
  <w:num w:numId="10" w16cid:durableId="530725822">
    <w:abstractNumId w:val="21"/>
  </w:num>
  <w:num w:numId="11" w16cid:durableId="278345299">
    <w:abstractNumId w:val="16"/>
  </w:num>
  <w:num w:numId="12" w16cid:durableId="801385970">
    <w:abstractNumId w:val="22"/>
  </w:num>
  <w:num w:numId="13" w16cid:durableId="1963263237">
    <w:abstractNumId w:val="14"/>
  </w:num>
  <w:num w:numId="14" w16cid:durableId="1567376965">
    <w:abstractNumId w:val="4"/>
  </w:num>
  <w:num w:numId="15" w16cid:durableId="846140277">
    <w:abstractNumId w:val="23"/>
  </w:num>
  <w:num w:numId="16" w16cid:durableId="303120887">
    <w:abstractNumId w:val="25"/>
  </w:num>
  <w:num w:numId="17" w16cid:durableId="1972595216">
    <w:abstractNumId w:val="0"/>
  </w:num>
  <w:num w:numId="18" w16cid:durableId="1532493927">
    <w:abstractNumId w:val="12"/>
  </w:num>
  <w:num w:numId="19" w16cid:durableId="2091199524">
    <w:abstractNumId w:val="5"/>
  </w:num>
  <w:num w:numId="20" w16cid:durableId="1682580967">
    <w:abstractNumId w:val="9"/>
  </w:num>
  <w:num w:numId="21" w16cid:durableId="1729450700">
    <w:abstractNumId w:val="6"/>
  </w:num>
  <w:num w:numId="22" w16cid:durableId="262808120">
    <w:abstractNumId w:val="1"/>
  </w:num>
  <w:num w:numId="23" w16cid:durableId="220866507">
    <w:abstractNumId w:val="18"/>
  </w:num>
  <w:num w:numId="24" w16cid:durableId="1487940159">
    <w:abstractNumId w:val="13"/>
  </w:num>
  <w:num w:numId="25" w16cid:durableId="1170365614">
    <w:abstractNumId w:val="24"/>
  </w:num>
  <w:num w:numId="26" w16cid:durableId="1327243829">
    <w:abstractNumId w:val="2"/>
  </w:num>
  <w:num w:numId="27" w16cid:durableId="2155059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B2"/>
    <w:rsid w:val="000E05EE"/>
    <w:rsid w:val="00172A34"/>
    <w:rsid w:val="00191825"/>
    <w:rsid w:val="001F1A0D"/>
    <w:rsid w:val="002E5BB0"/>
    <w:rsid w:val="0030275A"/>
    <w:rsid w:val="00366E1D"/>
    <w:rsid w:val="0037353C"/>
    <w:rsid w:val="004F0FBD"/>
    <w:rsid w:val="00583C62"/>
    <w:rsid w:val="00650FCA"/>
    <w:rsid w:val="007614C1"/>
    <w:rsid w:val="007A0BF7"/>
    <w:rsid w:val="007F00BA"/>
    <w:rsid w:val="0081522A"/>
    <w:rsid w:val="008235DE"/>
    <w:rsid w:val="00895A87"/>
    <w:rsid w:val="00A66E38"/>
    <w:rsid w:val="00AB2925"/>
    <w:rsid w:val="00AD0D0D"/>
    <w:rsid w:val="00B1339A"/>
    <w:rsid w:val="00B168A9"/>
    <w:rsid w:val="00B757A2"/>
    <w:rsid w:val="00BC7F9D"/>
    <w:rsid w:val="00BE314E"/>
    <w:rsid w:val="00DC5918"/>
    <w:rsid w:val="00E258B2"/>
    <w:rsid w:val="00F51FEF"/>
    <w:rsid w:val="00F5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962A"/>
  <w15:chartTrackingRefBased/>
  <w15:docId w15:val="{32E44239-9264-46A0-964C-7210D99B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8B2"/>
  </w:style>
  <w:style w:type="paragraph" w:styleId="Heading1">
    <w:name w:val="heading 1"/>
    <w:basedOn w:val="Normal"/>
    <w:next w:val="Normal"/>
    <w:link w:val="Heading1Char"/>
    <w:uiPriority w:val="9"/>
    <w:qFormat/>
    <w:rsid w:val="00E25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5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8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8B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258B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58B2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19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1825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D0D0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4F0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Minh Duc 20224953</dc:creator>
  <cp:keywords/>
  <dc:description/>
  <cp:lastModifiedBy>Ngo Minh Duc 20224953</cp:lastModifiedBy>
  <cp:revision>10</cp:revision>
  <cp:lastPrinted>2025-06-18T03:23:00Z</cp:lastPrinted>
  <dcterms:created xsi:type="dcterms:W3CDTF">2025-06-18T02:06:00Z</dcterms:created>
  <dcterms:modified xsi:type="dcterms:W3CDTF">2025-07-03T02:31:00Z</dcterms:modified>
</cp:coreProperties>
</file>