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5B6A" w14:textId="7246B87B" w:rsidR="00CD5C6E" w:rsidRDefault="00CD5C6E">
      <w:pPr>
        <w:rPr>
          <w:b/>
          <w:bCs/>
          <w:sz w:val="32"/>
          <w:szCs w:val="32"/>
        </w:rPr>
      </w:pPr>
      <w:r w:rsidRPr="00CD5C6E">
        <w:rPr>
          <w:b/>
          <w:bCs/>
          <w:sz w:val="32"/>
          <w:szCs w:val="32"/>
        </w:rPr>
        <w:t xml:space="preserve"> CLEANING AND SUMMARIZING THE HUMAN INS GENE DATSET</w:t>
      </w:r>
    </w:p>
    <w:p w14:paraId="2D8F47DA" w14:textId="19022BE7" w:rsidR="00CD5C6E" w:rsidRDefault="00CD5C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6F5308A" w14:textId="5F3819B4" w:rsidR="00CD5C6E" w:rsidRDefault="00CD5C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OBJECTIVE:</w:t>
      </w:r>
    </w:p>
    <w:p w14:paraId="3717E8D4" w14:textId="645883E0" w:rsidR="00CD5C6E" w:rsidRDefault="00CD5C6E">
      <w:pPr>
        <w:rPr>
          <w:sz w:val="32"/>
          <w:szCs w:val="32"/>
        </w:rPr>
      </w:pPr>
      <w:r w:rsidRPr="00CD5C6E">
        <w:rPr>
          <w:sz w:val="32"/>
          <w:szCs w:val="32"/>
        </w:rPr>
        <w:t>The objective of this task is to clean and summarize the human INS</w:t>
      </w:r>
      <w:r>
        <w:rPr>
          <w:sz w:val="32"/>
          <w:szCs w:val="32"/>
        </w:rPr>
        <w:t xml:space="preserve"> </w:t>
      </w:r>
      <w:r w:rsidRPr="00CD5C6E">
        <w:rPr>
          <w:sz w:val="32"/>
          <w:szCs w:val="32"/>
        </w:rPr>
        <w:t>(insulin) gene dataset using basic bioinformatics analysis.</w:t>
      </w:r>
    </w:p>
    <w:p w14:paraId="4000D305" w14:textId="0827B125" w:rsidR="00CD5C6E" w:rsidRDefault="00CD5C6E">
      <w:pPr>
        <w:rPr>
          <w:b/>
          <w:bCs/>
          <w:sz w:val="32"/>
          <w:szCs w:val="32"/>
        </w:rPr>
      </w:pPr>
      <w:r w:rsidRPr="00CD5C6E">
        <w:rPr>
          <w:b/>
          <w:bCs/>
          <w:sz w:val="32"/>
          <w:szCs w:val="32"/>
        </w:rPr>
        <w:t>DATA SOURCE:</w:t>
      </w:r>
    </w:p>
    <w:p w14:paraId="6B59D6D7" w14:textId="763180A5" w:rsidR="00CD5C6E" w:rsidRDefault="00CD5C6E" w:rsidP="00CD5C6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Database: </w:t>
      </w:r>
      <w:r w:rsidRPr="00CD5C6E">
        <w:rPr>
          <w:sz w:val="32"/>
          <w:szCs w:val="32"/>
        </w:rPr>
        <w:t>NCBI Gene / NCBI Datasets</w:t>
      </w:r>
    </w:p>
    <w:p w14:paraId="690597AB" w14:textId="5BE83566" w:rsidR="00CD5C6E" w:rsidRPr="00CD5C6E" w:rsidRDefault="00CD5C6E" w:rsidP="00CD5C6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Gene Name</w:t>
      </w:r>
      <w:r w:rsidRPr="00CD5C6E">
        <w:rPr>
          <w:sz w:val="32"/>
          <w:szCs w:val="32"/>
        </w:rPr>
        <w:t>: INS (insulin)</w:t>
      </w:r>
    </w:p>
    <w:p w14:paraId="4880D059" w14:textId="42DE53F7" w:rsidR="00CD5C6E" w:rsidRDefault="00CD5C6E" w:rsidP="00CD5C6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Organism: </w:t>
      </w:r>
      <w:r w:rsidRPr="00CD5C6E">
        <w:rPr>
          <w:i/>
          <w:iCs/>
          <w:sz w:val="32"/>
          <w:szCs w:val="32"/>
        </w:rPr>
        <w:t>Homo Sapiens</w:t>
      </w:r>
    </w:p>
    <w:p w14:paraId="74C45C9F" w14:textId="02212F1E" w:rsidR="00CD5C6E" w:rsidRDefault="00CD5C6E" w:rsidP="00CD5C6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Gene ID: </w:t>
      </w:r>
      <w:r w:rsidRPr="00CD5C6E">
        <w:rPr>
          <w:sz w:val="32"/>
          <w:szCs w:val="32"/>
        </w:rPr>
        <w:t>3630</w:t>
      </w:r>
    </w:p>
    <w:p w14:paraId="3BE8D5A5" w14:textId="0BB655EB" w:rsidR="00CD5C6E" w:rsidRDefault="00CD5C6E" w:rsidP="00CD5C6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Dataset URL: </w:t>
      </w:r>
      <w:hyperlink r:id="rId5" w:history="1">
        <w:r w:rsidRPr="00294906">
          <w:rPr>
            <w:rStyle w:val="Hyperlink"/>
            <w:b/>
            <w:bCs/>
            <w:sz w:val="32"/>
            <w:szCs w:val="32"/>
          </w:rPr>
          <w:t>https://www.ncbi.nlm.nih.gov/gene/3630</w:t>
        </w:r>
      </w:hyperlink>
    </w:p>
    <w:p w14:paraId="263258F6" w14:textId="51228081" w:rsidR="00CD5C6E" w:rsidRDefault="00CD5C6E" w:rsidP="00CD5C6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File </w:t>
      </w:r>
      <w:proofErr w:type="gramStart"/>
      <w:r>
        <w:rPr>
          <w:b/>
          <w:bCs/>
          <w:sz w:val="32"/>
          <w:szCs w:val="32"/>
        </w:rPr>
        <w:t xml:space="preserve">Format </w:t>
      </w:r>
      <w:r w:rsidRPr="00CD5C6E">
        <w:rPr>
          <w:sz w:val="32"/>
          <w:szCs w:val="32"/>
        </w:rPr>
        <w:t>:</w:t>
      </w:r>
      <w:proofErr w:type="gramEnd"/>
      <w:r w:rsidRPr="00CD5C6E">
        <w:rPr>
          <w:sz w:val="32"/>
          <w:szCs w:val="32"/>
        </w:rPr>
        <w:t xml:space="preserve"> FASTA</w:t>
      </w:r>
    </w:p>
    <w:p w14:paraId="6A0F17E1" w14:textId="137F343E" w:rsidR="00CD5C6E" w:rsidRDefault="00CD5C6E" w:rsidP="00CD5C6E">
      <w:pPr>
        <w:rPr>
          <w:b/>
          <w:bCs/>
          <w:sz w:val="32"/>
          <w:szCs w:val="32"/>
        </w:rPr>
      </w:pPr>
      <w:r w:rsidRPr="00CD5C6E">
        <w:rPr>
          <w:b/>
          <w:bCs/>
          <w:sz w:val="32"/>
          <w:szCs w:val="32"/>
        </w:rPr>
        <w:t>TOOLS USED:</w:t>
      </w:r>
    </w:p>
    <w:p w14:paraId="3DFE5DC3" w14:textId="5D0926C4" w:rsidR="00CD5C6E" w:rsidRPr="00CD5C6E" w:rsidRDefault="00CD5C6E" w:rsidP="00CD5C6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D5C6E">
        <w:rPr>
          <w:sz w:val="32"/>
          <w:szCs w:val="32"/>
        </w:rPr>
        <w:t>NCBI Gene / NCBI Datasets</w:t>
      </w:r>
    </w:p>
    <w:p w14:paraId="652C21C3" w14:textId="1528E461" w:rsidR="00CD5C6E" w:rsidRPr="00CD5C6E" w:rsidRDefault="00CD5C6E" w:rsidP="00CD5C6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D5C6E">
        <w:rPr>
          <w:sz w:val="32"/>
          <w:szCs w:val="32"/>
        </w:rPr>
        <w:t>Python</w:t>
      </w:r>
    </w:p>
    <w:p w14:paraId="680DD208" w14:textId="089818C2" w:rsidR="00CD5C6E" w:rsidRPr="00CD5C6E" w:rsidRDefault="00CD5C6E" w:rsidP="00CD5C6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D5C6E">
        <w:rPr>
          <w:sz w:val="32"/>
          <w:szCs w:val="32"/>
        </w:rPr>
        <w:t xml:space="preserve">Google </w:t>
      </w:r>
      <w:proofErr w:type="spellStart"/>
      <w:r w:rsidRPr="00CD5C6E">
        <w:rPr>
          <w:sz w:val="32"/>
          <w:szCs w:val="32"/>
        </w:rPr>
        <w:t>Colab</w:t>
      </w:r>
      <w:proofErr w:type="spellEnd"/>
    </w:p>
    <w:p w14:paraId="1F65584E" w14:textId="16125801" w:rsidR="00CD5C6E" w:rsidRDefault="00CD5C6E" w:rsidP="00CD5C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METHODOLOGY:</w:t>
      </w:r>
    </w:p>
    <w:p w14:paraId="5E7B5621" w14:textId="1393AC77" w:rsidR="00CD5C6E" w:rsidRPr="001B3633" w:rsidRDefault="00CD5C6E" w:rsidP="00CD5C6E">
      <w:pPr>
        <w:rPr>
          <w:sz w:val="32"/>
          <w:szCs w:val="32"/>
        </w:rPr>
      </w:pPr>
      <w:r w:rsidRPr="001B3633">
        <w:rPr>
          <w:sz w:val="32"/>
          <w:szCs w:val="32"/>
        </w:rPr>
        <w:t xml:space="preserve">The downloaded FASTA Dataset was analyzed using Python in Google </w:t>
      </w:r>
      <w:proofErr w:type="spellStart"/>
      <w:r w:rsidRPr="001B3633">
        <w:rPr>
          <w:sz w:val="32"/>
          <w:szCs w:val="32"/>
        </w:rPr>
        <w:t>Colab</w:t>
      </w:r>
      <w:proofErr w:type="spellEnd"/>
      <w:r w:rsidRPr="001B3633">
        <w:rPr>
          <w:sz w:val="32"/>
          <w:szCs w:val="32"/>
        </w:rPr>
        <w:t>.</w:t>
      </w:r>
    </w:p>
    <w:p w14:paraId="3663252B" w14:textId="282F4677" w:rsidR="00CD5C6E" w:rsidRPr="001B3633" w:rsidRDefault="00CD5C6E" w:rsidP="00CD5C6E">
      <w:pPr>
        <w:rPr>
          <w:sz w:val="32"/>
          <w:szCs w:val="32"/>
        </w:rPr>
      </w:pPr>
      <w:r w:rsidRPr="001B3633">
        <w:rPr>
          <w:sz w:val="32"/>
          <w:szCs w:val="32"/>
        </w:rPr>
        <w:t xml:space="preserve">The following </w:t>
      </w:r>
      <w:r w:rsidR="000B1BBE" w:rsidRPr="001B3633">
        <w:rPr>
          <w:sz w:val="32"/>
          <w:szCs w:val="32"/>
        </w:rPr>
        <w:t>steps are performed:</w:t>
      </w:r>
    </w:p>
    <w:p w14:paraId="306873CF" w14:textId="6EFC0FB5" w:rsidR="000B1BBE" w:rsidRPr="001B3633" w:rsidRDefault="000B1BBE" w:rsidP="000B1BB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3633">
        <w:rPr>
          <w:sz w:val="32"/>
          <w:szCs w:val="32"/>
        </w:rPr>
        <w:t>Loaded the FASTA dataset.</w:t>
      </w:r>
    </w:p>
    <w:p w14:paraId="54C1E7B8" w14:textId="466A7A2C" w:rsidR="000B1BBE" w:rsidRPr="001B3633" w:rsidRDefault="000B1BBE" w:rsidP="000B1BB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3633">
        <w:rPr>
          <w:sz w:val="32"/>
          <w:szCs w:val="32"/>
        </w:rPr>
        <w:t>Extracted individual DNA sequence records.</w:t>
      </w:r>
    </w:p>
    <w:p w14:paraId="3F5AEB13" w14:textId="2199341A" w:rsidR="000B1BBE" w:rsidRPr="001B3633" w:rsidRDefault="000B1BBE" w:rsidP="000B1BB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3633">
        <w:rPr>
          <w:sz w:val="32"/>
          <w:szCs w:val="32"/>
        </w:rPr>
        <w:t>Converted the sequences to uppercase.</w:t>
      </w:r>
    </w:p>
    <w:p w14:paraId="30443219" w14:textId="2F47E195" w:rsidR="000B1BBE" w:rsidRPr="001B3633" w:rsidRDefault="00DD6C90" w:rsidP="000B1BB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3633">
        <w:rPr>
          <w:sz w:val="32"/>
          <w:szCs w:val="32"/>
        </w:rPr>
        <w:t>Calculated the sequence length.</w:t>
      </w:r>
    </w:p>
    <w:p w14:paraId="3F761ACB" w14:textId="62C7D062" w:rsidR="00DD6C90" w:rsidRPr="001B3633" w:rsidRDefault="00DD6C90" w:rsidP="000B1BB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3633">
        <w:rPr>
          <w:sz w:val="32"/>
          <w:szCs w:val="32"/>
        </w:rPr>
        <w:lastRenderedPageBreak/>
        <w:t>Counted the A,</w:t>
      </w:r>
      <w:r w:rsidR="00982CBE" w:rsidRPr="001B3633">
        <w:rPr>
          <w:sz w:val="32"/>
          <w:szCs w:val="32"/>
        </w:rPr>
        <w:t xml:space="preserve"> </w:t>
      </w:r>
      <w:r w:rsidRPr="001B3633">
        <w:rPr>
          <w:sz w:val="32"/>
          <w:szCs w:val="32"/>
        </w:rPr>
        <w:t>T,</w:t>
      </w:r>
      <w:r w:rsidR="00982CBE" w:rsidRPr="001B3633">
        <w:rPr>
          <w:sz w:val="32"/>
          <w:szCs w:val="32"/>
        </w:rPr>
        <w:t xml:space="preserve"> </w:t>
      </w:r>
      <w:r w:rsidRPr="001B3633">
        <w:rPr>
          <w:sz w:val="32"/>
          <w:szCs w:val="32"/>
        </w:rPr>
        <w:t>G and C nucleotides.</w:t>
      </w:r>
    </w:p>
    <w:p w14:paraId="005D2ED3" w14:textId="2D845401" w:rsidR="00DD6C90" w:rsidRPr="001B3633" w:rsidRDefault="00982CBE" w:rsidP="000B1BB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3633">
        <w:rPr>
          <w:sz w:val="32"/>
          <w:szCs w:val="32"/>
        </w:rPr>
        <w:t>Checked for ambiguous or other characters</w:t>
      </w:r>
      <w:r w:rsidR="00563A02" w:rsidRPr="001B3633">
        <w:rPr>
          <w:sz w:val="32"/>
          <w:szCs w:val="32"/>
        </w:rPr>
        <w:t>.</w:t>
      </w:r>
    </w:p>
    <w:p w14:paraId="76A67CD8" w14:textId="261DC2E7" w:rsidR="00563A02" w:rsidRPr="001B3633" w:rsidRDefault="00563A02" w:rsidP="000B1BB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3633">
        <w:rPr>
          <w:sz w:val="32"/>
          <w:szCs w:val="32"/>
        </w:rPr>
        <w:t>Calculated the GC content percentage.</w:t>
      </w:r>
    </w:p>
    <w:p w14:paraId="06AD0105" w14:textId="6153C389" w:rsidR="001B3633" w:rsidRPr="001B3633" w:rsidRDefault="00563A02" w:rsidP="001B363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3633">
        <w:rPr>
          <w:sz w:val="32"/>
          <w:szCs w:val="32"/>
        </w:rPr>
        <w:t>Saved the Sequence s</w:t>
      </w:r>
      <w:r w:rsidR="001B3633" w:rsidRPr="001B3633">
        <w:rPr>
          <w:sz w:val="32"/>
          <w:szCs w:val="32"/>
        </w:rPr>
        <w:t>tatistics in a CSV file.</w:t>
      </w:r>
    </w:p>
    <w:p w14:paraId="49CA92C0" w14:textId="65ED93FE" w:rsidR="001B3633" w:rsidRDefault="001B3633" w:rsidP="001B363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3633">
        <w:rPr>
          <w:sz w:val="32"/>
          <w:szCs w:val="32"/>
        </w:rPr>
        <w:t>Saved the cleaned sequences in FASTA format</w:t>
      </w:r>
      <w:r>
        <w:rPr>
          <w:sz w:val="32"/>
          <w:szCs w:val="32"/>
        </w:rPr>
        <w:t>.</w:t>
      </w:r>
    </w:p>
    <w:p w14:paraId="28F92D91" w14:textId="25F888FA" w:rsidR="0023248E" w:rsidRDefault="0023248E" w:rsidP="0023248E">
      <w:pPr>
        <w:rPr>
          <w:b/>
          <w:bCs/>
          <w:sz w:val="32"/>
          <w:szCs w:val="32"/>
        </w:rPr>
      </w:pPr>
      <w:r w:rsidRPr="0023248E">
        <w:rPr>
          <w:b/>
          <w:bCs/>
          <w:sz w:val="32"/>
          <w:szCs w:val="32"/>
        </w:rPr>
        <w:t>RESULTS:</w:t>
      </w:r>
    </w:p>
    <w:p w14:paraId="2AA7DB71" w14:textId="2C6D6291" w:rsidR="00E30AB3" w:rsidRPr="00E30AB3" w:rsidRDefault="00E30AB3" w:rsidP="0023248E">
      <w:pPr>
        <w:rPr>
          <w:sz w:val="32"/>
          <w:szCs w:val="32"/>
        </w:rPr>
      </w:pPr>
      <w:r w:rsidRPr="00E30AB3">
        <w:rPr>
          <w:sz w:val="32"/>
          <w:szCs w:val="32"/>
        </w:rPr>
        <w:t>Two FASTA sequence records were analyzed</w:t>
      </w:r>
      <w:r>
        <w:rPr>
          <w:sz w:val="32"/>
          <w:szCs w:val="32"/>
        </w:rPr>
        <w:t>.</w:t>
      </w:r>
    </w:p>
    <w:tbl>
      <w:tblPr>
        <w:tblStyle w:val="TableGrid"/>
        <w:tblpPr w:leftFromText="180" w:rightFromText="180" w:vertAnchor="text" w:horzAnchor="margin" w:tblpXSpec="right" w:tblpY="517"/>
        <w:tblW w:w="10070" w:type="dxa"/>
        <w:tblLook w:val="04A0" w:firstRow="1" w:lastRow="0" w:firstColumn="1" w:lastColumn="0" w:noHBand="0" w:noVBand="1"/>
      </w:tblPr>
      <w:tblGrid>
        <w:gridCol w:w="4225"/>
        <w:gridCol w:w="3240"/>
        <w:gridCol w:w="2605"/>
      </w:tblGrid>
      <w:tr w:rsidR="00806A18" w14:paraId="3F099C9F" w14:textId="77777777" w:rsidTr="00053A41">
        <w:trPr>
          <w:trHeight w:val="1214"/>
        </w:trPr>
        <w:tc>
          <w:tcPr>
            <w:tcW w:w="4225" w:type="dxa"/>
          </w:tcPr>
          <w:p w14:paraId="670FE653" w14:textId="77777777" w:rsidR="00806A18" w:rsidRPr="00053A41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139F2ECE" w14:textId="4E82B268" w:rsidR="00806A18" w:rsidRPr="00053A41" w:rsidRDefault="00806A18" w:rsidP="00806A18">
            <w:pPr>
              <w:ind w:firstLine="720"/>
              <w:rPr>
                <w:b/>
                <w:bCs/>
                <w:sz w:val="32"/>
                <w:szCs w:val="32"/>
              </w:rPr>
            </w:pPr>
            <w:r w:rsidRPr="00053A41">
              <w:rPr>
                <w:b/>
                <w:bCs/>
                <w:sz w:val="32"/>
                <w:szCs w:val="32"/>
              </w:rPr>
              <w:t>PARA</w:t>
            </w:r>
            <w:r w:rsidR="00053A41" w:rsidRPr="00053A41">
              <w:rPr>
                <w:b/>
                <w:bCs/>
                <w:sz w:val="32"/>
                <w:szCs w:val="32"/>
              </w:rPr>
              <w:t>METER</w:t>
            </w:r>
          </w:p>
        </w:tc>
        <w:tc>
          <w:tcPr>
            <w:tcW w:w="3240" w:type="dxa"/>
          </w:tcPr>
          <w:p w14:paraId="46CAE6DF" w14:textId="77777777" w:rsidR="00806A18" w:rsidRPr="00053A41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5CD361B6" w14:textId="2E1DC30E" w:rsidR="00053A41" w:rsidRPr="00053A41" w:rsidRDefault="00053A41" w:rsidP="00053A41">
            <w:pPr>
              <w:rPr>
                <w:b/>
                <w:bCs/>
                <w:sz w:val="32"/>
                <w:szCs w:val="32"/>
              </w:rPr>
            </w:pPr>
            <w:r w:rsidRPr="00053A41">
              <w:rPr>
                <w:b/>
                <w:bCs/>
                <w:sz w:val="32"/>
                <w:szCs w:val="32"/>
              </w:rPr>
              <w:t>RECORD 1</w:t>
            </w:r>
          </w:p>
        </w:tc>
        <w:tc>
          <w:tcPr>
            <w:tcW w:w="2605" w:type="dxa"/>
          </w:tcPr>
          <w:p w14:paraId="51BD07D5" w14:textId="77777777" w:rsidR="00806A18" w:rsidRPr="00053A41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34586AE5" w14:textId="782FD940" w:rsidR="00053A41" w:rsidRPr="00053A41" w:rsidRDefault="00053A41" w:rsidP="00053A41">
            <w:pPr>
              <w:rPr>
                <w:b/>
                <w:bCs/>
                <w:sz w:val="32"/>
                <w:szCs w:val="32"/>
              </w:rPr>
            </w:pPr>
            <w:r w:rsidRPr="00053A41">
              <w:rPr>
                <w:b/>
                <w:bCs/>
                <w:sz w:val="32"/>
                <w:szCs w:val="32"/>
              </w:rPr>
              <w:t>RECORD 2</w:t>
            </w:r>
          </w:p>
        </w:tc>
      </w:tr>
      <w:tr w:rsidR="00806A18" w14:paraId="35464C29" w14:textId="77777777" w:rsidTr="00053A41">
        <w:trPr>
          <w:trHeight w:val="1214"/>
        </w:trPr>
        <w:tc>
          <w:tcPr>
            <w:tcW w:w="4225" w:type="dxa"/>
          </w:tcPr>
          <w:p w14:paraId="774AC801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6ECA59E6" w14:textId="738A189D" w:rsidR="00053A41" w:rsidRPr="00053A41" w:rsidRDefault="00053A41" w:rsidP="00053A4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Sequence Length</w:t>
            </w:r>
          </w:p>
        </w:tc>
        <w:tc>
          <w:tcPr>
            <w:tcW w:w="3240" w:type="dxa"/>
          </w:tcPr>
          <w:p w14:paraId="619A031A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63E7BA19" w14:textId="5B829839" w:rsidR="00E61189" w:rsidRPr="00E61189" w:rsidRDefault="00E61189" w:rsidP="00E611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1,431 Bases</w:t>
            </w:r>
          </w:p>
        </w:tc>
        <w:tc>
          <w:tcPr>
            <w:tcW w:w="2605" w:type="dxa"/>
          </w:tcPr>
          <w:p w14:paraId="2317D99A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4BDB4080" w14:textId="506214B1" w:rsidR="00C176E5" w:rsidRPr="00C176E5" w:rsidRDefault="00C176E5" w:rsidP="00C176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1,431 Bases</w:t>
            </w:r>
          </w:p>
        </w:tc>
      </w:tr>
      <w:tr w:rsidR="00806A18" w14:paraId="163B468C" w14:textId="77777777" w:rsidTr="00053A41">
        <w:trPr>
          <w:trHeight w:val="1214"/>
        </w:trPr>
        <w:tc>
          <w:tcPr>
            <w:tcW w:w="4225" w:type="dxa"/>
          </w:tcPr>
          <w:p w14:paraId="7744B06C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64E49CAE" w14:textId="35013B65" w:rsidR="00053A41" w:rsidRPr="00053A41" w:rsidRDefault="00053A41" w:rsidP="00053A4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Count</w:t>
            </w:r>
          </w:p>
        </w:tc>
        <w:tc>
          <w:tcPr>
            <w:tcW w:w="3240" w:type="dxa"/>
          </w:tcPr>
          <w:p w14:paraId="4B7A8D48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315BAC9C" w14:textId="7FEFA218" w:rsidR="00E61189" w:rsidRPr="00E61189" w:rsidRDefault="00E61189" w:rsidP="00E611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247</w:t>
            </w:r>
          </w:p>
        </w:tc>
        <w:tc>
          <w:tcPr>
            <w:tcW w:w="2605" w:type="dxa"/>
          </w:tcPr>
          <w:p w14:paraId="4196D410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24F997A4" w14:textId="45E83985" w:rsidR="00C176E5" w:rsidRPr="00C176E5" w:rsidRDefault="00C176E5" w:rsidP="00C176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246</w:t>
            </w:r>
          </w:p>
        </w:tc>
      </w:tr>
      <w:tr w:rsidR="00806A18" w14:paraId="460872D4" w14:textId="77777777" w:rsidTr="00053A41">
        <w:trPr>
          <w:trHeight w:val="1214"/>
        </w:trPr>
        <w:tc>
          <w:tcPr>
            <w:tcW w:w="4225" w:type="dxa"/>
          </w:tcPr>
          <w:p w14:paraId="27A46D4B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7B0E25C6" w14:textId="187BBAFF" w:rsidR="00053A41" w:rsidRPr="00053A41" w:rsidRDefault="00053A41" w:rsidP="00053A4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 Count</w:t>
            </w:r>
          </w:p>
        </w:tc>
        <w:tc>
          <w:tcPr>
            <w:tcW w:w="3240" w:type="dxa"/>
          </w:tcPr>
          <w:p w14:paraId="4ACFE8C1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68CC109E" w14:textId="3C4F7F09" w:rsidR="00E61189" w:rsidRPr="00E61189" w:rsidRDefault="00E61189" w:rsidP="00E611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259</w:t>
            </w:r>
          </w:p>
        </w:tc>
        <w:tc>
          <w:tcPr>
            <w:tcW w:w="2605" w:type="dxa"/>
          </w:tcPr>
          <w:p w14:paraId="31DE44A4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77A6689E" w14:textId="5BA4C1EA" w:rsidR="00C176E5" w:rsidRPr="00C176E5" w:rsidRDefault="00C176E5" w:rsidP="00C176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259</w:t>
            </w:r>
          </w:p>
        </w:tc>
      </w:tr>
      <w:tr w:rsidR="00806A18" w14:paraId="3626C72E" w14:textId="77777777" w:rsidTr="00053A41">
        <w:trPr>
          <w:trHeight w:val="1214"/>
        </w:trPr>
        <w:tc>
          <w:tcPr>
            <w:tcW w:w="4225" w:type="dxa"/>
          </w:tcPr>
          <w:p w14:paraId="7AE248AD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4D2A0B8D" w14:textId="02D1D068" w:rsidR="00053A41" w:rsidRPr="00053A41" w:rsidRDefault="00053A41" w:rsidP="00053A4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 Count</w:t>
            </w:r>
          </w:p>
        </w:tc>
        <w:tc>
          <w:tcPr>
            <w:tcW w:w="3240" w:type="dxa"/>
          </w:tcPr>
          <w:p w14:paraId="53CEB1C7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610A0693" w14:textId="33479086" w:rsidR="00E61189" w:rsidRPr="00E61189" w:rsidRDefault="00E61189" w:rsidP="00E611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456</w:t>
            </w:r>
          </w:p>
        </w:tc>
        <w:tc>
          <w:tcPr>
            <w:tcW w:w="2605" w:type="dxa"/>
          </w:tcPr>
          <w:p w14:paraId="2F96FC8B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58AB13E3" w14:textId="7F39CCBD" w:rsidR="00C176E5" w:rsidRPr="00C176E5" w:rsidRDefault="00C176E5" w:rsidP="00C176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457</w:t>
            </w:r>
          </w:p>
        </w:tc>
      </w:tr>
      <w:tr w:rsidR="00806A18" w14:paraId="35D2CDAE" w14:textId="77777777" w:rsidTr="00053A41">
        <w:trPr>
          <w:trHeight w:val="1214"/>
        </w:trPr>
        <w:tc>
          <w:tcPr>
            <w:tcW w:w="4225" w:type="dxa"/>
          </w:tcPr>
          <w:p w14:paraId="76B5D12C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08B3EFC7" w14:textId="62B7506F" w:rsidR="00053A41" w:rsidRPr="00053A41" w:rsidRDefault="00053A41" w:rsidP="00053A4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 </w:t>
            </w:r>
            <w:r w:rsidR="00E30AB3">
              <w:rPr>
                <w:sz w:val="32"/>
                <w:szCs w:val="32"/>
              </w:rPr>
              <w:t xml:space="preserve">Count </w:t>
            </w:r>
          </w:p>
        </w:tc>
        <w:tc>
          <w:tcPr>
            <w:tcW w:w="3240" w:type="dxa"/>
          </w:tcPr>
          <w:p w14:paraId="7ED42149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7A026461" w14:textId="506AF271" w:rsidR="00E61189" w:rsidRPr="00E61189" w:rsidRDefault="00E61189" w:rsidP="00E611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469</w:t>
            </w:r>
          </w:p>
        </w:tc>
        <w:tc>
          <w:tcPr>
            <w:tcW w:w="2605" w:type="dxa"/>
          </w:tcPr>
          <w:p w14:paraId="618A6CE3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48D1DB31" w14:textId="64F6697B" w:rsidR="00C176E5" w:rsidRPr="00C176E5" w:rsidRDefault="00C176E5" w:rsidP="00C176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469</w:t>
            </w:r>
          </w:p>
        </w:tc>
      </w:tr>
      <w:tr w:rsidR="00806A18" w14:paraId="24BAD2AB" w14:textId="77777777" w:rsidTr="00053A41">
        <w:trPr>
          <w:trHeight w:val="1214"/>
        </w:trPr>
        <w:tc>
          <w:tcPr>
            <w:tcW w:w="4225" w:type="dxa"/>
          </w:tcPr>
          <w:p w14:paraId="61568914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73294EBF" w14:textId="476BA128" w:rsidR="00E30AB3" w:rsidRPr="00E30AB3" w:rsidRDefault="00E30AB3" w:rsidP="00E30A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Other/ambiguous Characters</w:t>
            </w:r>
          </w:p>
        </w:tc>
        <w:tc>
          <w:tcPr>
            <w:tcW w:w="3240" w:type="dxa"/>
          </w:tcPr>
          <w:p w14:paraId="062D73B2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12BEDA9E" w14:textId="18BC250B" w:rsidR="00E61189" w:rsidRPr="00E61189" w:rsidRDefault="00E61189" w:rsidP="00E611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2605" w:type="dxa"/>
          </w:tcPr>
          <w:p w14:paraId="264D4FC3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3ED5A229" w14:textId="7EF9B0D8" w:rsidR="00C176E5" w:rsidRPr="00C176E5" w:rsidRDefault="00C176E5" w:rsidP="00C176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806A18" w14:paraId="46AEBF4B" w14:textId="77777777" w:rsidTr="00053A41">
        <w:trPr>
          <w:trHeight w:val="1214"/>
        </w:trPr>
        <w:tc>
          <w:tcPr>
            <w:tcW w:w="4225" w:type="dxa"/>
          </w:tcPr>
          <w:p w14:paraId="5882BF88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2E30A072" w14:textId="07CAB2FC" w:rsidR="00E30AB3" w:rsidRPr="00E30AB3" w:rsidRDefault="00E30AB3" w:rsidP="00E30A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GC content</w:t>
            </w:r>
          </w:p>
        </w:tc>
        <w:tc>
          <w:tcPr>
            <w:tcW w:w="3240" w:type="dxa"/>
          </w:tcPr>
          <w:p w14:paraId="029D4734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1A880358" w14:textId="06D308FD" w:rsidR="00E61189" w:rsidRPr="00E61189" w:rsidRDefault="00E61189" w:rsidP="00E611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64.64</w:t>
            </w:r>
            <w:r w:rsidR="00C176E5">
              <w:rPr>
                <w:sz w:val="32"/>
                <w:szCs w:val="32"/>
              </w:rPr>
              <w:t>%</w:t>
            </w:r>
          </w:p>
        </w:tc>
        <w:tc>
          <w:tcPr>
            <w:tcW w:w="2605" w:type="dxa"/>
          </w:tcPr>
          <w:p w14:paraId="113D3AE4" w14:textId="77777777" w:rsidR="00806A18" w:rsidRDefault="00806A18" w:rsidP="00806A18">
            <w:pPr>
              <w:rPr>
                <w:b/>
                <w:bCs/>
                <w:sz w:val="32"/>
                <w:szCs w:val="32"/>
              </w:rPr>
            </w:pPr>
          </w:p>
          <w:p w14:paraId="6EF4F6D8" w14:textId="501A1526" w:rsidR="00C176E5" w:rsidRPr="00C176E5" w:rsidRDefault="00C176E5" w:rsidP="00C176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64.71%</w:t>
            </w:r>
          </w:p>
        </w:tc>
      </w:tr>
    </w:tbl>
    <w:p w14:paraId="6E83848B" w14:textId="77777777" w:rsidR="00CD5C6E" w:rsidRDefault="00CD5C6E" w:rsidP="00C176E5">
      <w:pPr>
        <w:rPr>
          <w:b/>
          <w:bCs/>
          <w:sz w:val="32"/>
          <w:szCs w:val="32"/>
        </w:rPr>
      </w:pPr>
    </w:p>
    <w:p w14:paraId="394E754E" w14:textId="77777777" w:rsidR="00FE541D" w:rsidRDefault="00FE541D" w:rsidP="00C176E5">
      <w:pPr>
        <w:rPr>
          <w:b/>
          <w:bCs/>
          <w:sz w:val="32"/>
          <w:szCs w:val="32"/>
        </w:rPr>
      </w:pPr>
    </w:p>
    <w:p w14:paraId="4CDF15BE" w14:textId="3ED0410E" w:rsidR="00FE541D" w:rsidRDefault="00FE541D" w:rsidP="00C176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CLEANING SUMMARY:</w:t>
      </w:r>
    </w:p>
    <w:p w14:paraId="359A84D6" w14:textId="5AF18DB5" w:rsidR="00FE541D" w:rsidRDefault="00FE541D" w:rsidP="00C176E5">
      <w:pPr>
        <w:rPr>
          <w:sz w:val="32"/>
          <w:szCs w:val="32"/>
        </w:rPr>
      </w:pPr>
      <w:r w:rsidRPr="00B915CF">
        <w:rPr>
          <w:sz w:val="32"/>
          <w:szCs w:val="32"/>
        </w:rPr>
        <w:t xml:space="preserve">A total of zero characters were removed </w:t>
      </w:r>
      <w:r w:rsidR="00ED033E" w:rsidRPr="00B915CF">
        <w:rPr>
          <w:sz w:val="32"/>
          <w:szCs w:val="32"/>
        </w:rPr>
        <w:t>because both</w:t>
      </w:r>
      <w:r w:rsidR="00B915CF" w:rsidRPr="00B915CF">
        <w:rPr>
          <w:sz w:val="32"/>
          <w:szCs w:val="32"/>
        </w:rPr>
        <w:t xml:space="preserve"> </w:t>
      </w:r>
      <w:r w:rsidR="00ED033E" w:rsidRPr="00B915CF">
        <w:rPr>
          <w:sz w:val="32"/>
          <w:szCs w:val="32"/>
        </w:rPr>
        <w:t>sequences contained only A, T, G</w:t>
      </w:r>
      <w:r w:rsidR="00B915CF" w:rsidRPr="00B915CF">
        <w:rPr>
          <w:sz w:val="32"/>
          <w:szCs w:val="32"/>
        </w:rPr>
        <w:t xml:space="preserve"> and C</w:t>
      </w:r>
      <w:r w:rsidR="00B915CF">
        <w:rPr>
          <w:sz w:val="32"/>
          <w:szCs w:val="32"/>
        </w:rPr>
        <w:t>.</w:t>
      </w:r>
    </w:p>
    <w:p w14:paraId="5734A4D4" w14:textId="295D6DC2" w:rsidR="00B915CF" w:rsidRPr="002C70EA" w:rsidRDefault="00B915CF" w:rsidP="00C176E5">
      <w:pPr>
        <w:rPr>
          <w:b/>
          <w:bCs/>
          <w:sz w:val="32"/>
          <w:szCs w:val="32"/>
        </w:rPr>
      </w:pPr>
      <w:r w:rsidRPr="002C70EA">
        <w:rPr>
          <w:b/>
          <w:bCs/>
          <w:sz w:val="32"/>
          <w:szCs w:val="32"/>
        </w:rPr>
        <w:t>CONCLUSION:</w:t>
      </w:r>
    </w:p>
    <w:p w14:paraId="7541335C" w14:textId="2804194A" w:rsidR="00B915CF" w:rsidRDefault="00B915CF" w:rsidP="00C176E5">
      <w:pPr>
        <w:rPr>
          <w:sz w:val="32"/>
          <w:szCs w:val="32"/>
        </w:rPr>
      </w:pPr>
      <w:r>
        <w:rPr>
          <w:sz w:val="32"/>
          <w:szCs w:val="32"/>
        </w:rPr>
        <w:t>The H</w:t>
      </w:r>
      <w:r w:rsidR="00DA6E93">
        <w:rPr>
          <w:sz w:val="32"/>
          <w:szCs w:val="32"/>
        </w:rPr>
        <w:t>uman INS gene dataset was successfully analyzed using Python. Basic sequence statis</w:t>
      </w:r>
      <w:r w:rsidR="002E7779">
        <w:rPr>
          <w:sz w:val="32"/>
          <w:szCs w:val="32"/>
        </w:rPr>
        <w:t>tics, including nucleotide counts, sequence length and GC content</w:t>
      </w:r>
      <w:r w:rsidR="002C70EA">
        <w:rPr>
          <w:sz w:val="32"/>
          <w:szCs w:val="32"/>
        </w:rPr>
        <w:t>, were calculated for two FASTA records. No ambiguous or other characters were detected in either record. The summary statistics and cleaned sequences were saved for further review.</w:t>
      </w:r>
    </w:p>
    <w:p w14:paraId="17361241" w14:textId="14378841" w:rsidR="002C70EA" w:rsidRDefault="002C70EA" w:rsidP="00C176E5">
      <w:pPr>
        <w:rPr>
          <w:b/>
          <w:bCs/>
          <w:sz w:val="32"/>
          <w:szCs w:val="32"/>
        </w:rPr>
      </w:pPr>
      <w:r w:rsidRPr="002C70EA">
        <w:rPr>
          <w:b/>
          <w:bCs/>
          <w:sz w:val="32"/>
          <w:szCs w:val="32"/>
        </w:rPr>
        <w:t>OUTPUT FILES:</w:t>
      </w:r>
    </w:p>
    <w:p w14:paraId="1DB7502A" w14:textId="376311EB" w:rsidR="007F12D6" w:rsidRDefault="007F12D6" w:rsidP="00C176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DE6EAA" w:rsidRPr="00DE6EAA">
        <w:t xml:space="preserve"> </w:t>
      </w:r>
      <w:r w:rsidR="00DF2F6B">
        <w:object w:dxaOrig="1504" w:dyaOrig="982" w14:anchorId="2EFC65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45pt;height:40.05pt" o:ole="">
            <v:imagedata r:id="rId6" o:title=""/>
          </v:shape>
          <o:OLEObject Type="Embed" ProgID="Excel.SheetMacroEnabled.12" ShapeID="_x0000_i1025" DrawAspect="Icon" ObjectID="_1854107617" r:id="rId7"/>
        </w:object>
      </w:r>
      <w:r w:rsidR="00DF2F6B" w:rsidRPr="00DF2F6B">
        <w:rPr>
          <w:b/>
          <w:bCs/>
        </w:rPr>
        <w:t>Contains the sequence statistics and cleaning information.</w:t>
      </w:r>
    </w:p>
    <w:p w14:paraId="15A8DBCE" w14:textId="47948C15" w:rsidR="00536190" w:rsidRPr="00536190" w:rsidRDefault="00536190" w:rsidP="00536190">
      <w:pPr>
        <w:rPr>
          <w:b/>
          <w:bCs/>
          <w:sz w:val="32"/>
          <w:szCs w:val="32"/>
        </w:rPr>
      </w:pPr>
      <w:r w:rsidRPr="00536190">
        <w:rPr>
          <w:b/>
          <w:bCs/>
          <w:sz w:val="32"/>
          <w:szCs w:val="32"/>
        </w:rPr>
        <w:t>2</w:t>
      </w:r>
      <w:r>
        <w:rPr>
          <w:sz w:val="32"/>
          <w:szCs w:val="32"/>
        </w:rPr>
        <w:t>.</w:t>
      </w:r>
      <w:r w:rsidRPr="00536190">
        <w:t xml:space="preserve"> </w:t>
      </w:r>
      <w:r w:rsidRPr="00536190">
        <w:rPr>
          <w:b/>
          <w:bCs/>
        </w:rPr>
        <w:object w:dxaOrig="1504" w:dyaOrig="982" w14:anchorId="2706E44D">
          <v:shape id="_x0000_i1028" type="#_x0000_t75" style="width:75.15pt;height:48.85pt" o:ole="">
            <v:imagedata r:id="rId8" o:title=""/>
          </v:shape>
          <o:OLEObject Type="Embed" ProgID="Package" ShapeID="_x0000_i1028" DrawAspect="Icon" ObjectID="_1854107618" r:id="rId9"/>
        </w:object>
      </w:r>
      <w:r w:rsidRPr="00536190">
        <w:rPr>
          <w:b/>
          <w:bCs/>
        </w:rPr>
        <w:t>contains the cleaned DNA sequences.</w:t>
      </w:r>
    </w:p>
    <w:sectPr w:rsidR="00536190" w:rsidRPr="00536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C7B73"/>
    <w:multiLevelType w:val="hybridMultilevel"/>
    <w:tmpl w:val="B7CCC0D0"/>
    <w:lvl w:ilvl="0" w:tplc="6E0432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86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6E"/>
    <w:rsid w:val="00053A41"/>
    <w:rsid w:val="000B1BBE"/>
    <w:rsid w:val="001B3633"/>
    <w:rsid w:val="0023248E"/>
    <w:rsid w:val="002C70EA"/>
    <w:rsid w:val="002E7779"/>
    <w:rsid w:val="00536190"/>
    <w:rsid w:val="00563A02"/>
    <w:rsid w:val="007042AC"/>
    <w:rsid w:val="007F12D6"/>
    <w:rsid w:val="00806A18"/>
    <w:rsid w:val="00982CBE"/>
    <w:rsid w:val="00B915CF"/>
    <w:rsid w:val="00C176E5"/>
    <w:rsid w:val="00CD5C6E"/>
    <w:rsid w:val="00DA6E93"/>
    <w:rsid w:val="00DD6C90"/>
    <w:rsid w:val="00DE6EAA"/>
    <w:rsid w:val="00DF2F6B"/>
    <w:rsid w:val="00E30AB3"/>
    <w:rsid w:val="00E61189"/>
    <w:rsid w:val="00ED033E"/>
    <w:rsid w:val="00F20533"/>
    <w:rsid w:val="00FE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3042"/>
  <w15:chartTrackingRefBased/>
  <w15:docId w15:val="{9C20EA00-CF96-45A6-A52B-1B5928A5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C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C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C6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20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package" Target="embeddings/Microsoft_Excel_Macro-Enabled_Worksheet.xlsm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hyperlink" Target="https://www.ncbi.nlm.nih.gov/gene/363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Theegala</dc:creator>
  <cp:keywords/>
  <dc:description/>
  <cp:lastModifiedBy>Rishika Theegala</cp:lastModifiedBy>
  <cp:revision>22</cp:revision>
  <dcterms:created xsi:type="dcterms:W3CDTF">2026-10-21T11:03:00Z</dcterms:created>
  <dcterms:modified xsi:type="dcterms:W3CDTF">2026-10-21T11:37:00Z</dcterms:modified>
</cp:coreProperties>
</file>