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Finance &amp; Budget Tracking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Power BI — DAX Measures &amp; Formulas Reference</w:t>
      </w:r>
    </w:p>
    <w:p>
      <w:pPr>
        <w:spacing w:before="80"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FY 2024  |  Version 1.0  |  Finance Department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document serves as the official reference for all DAX (Data Analysis Expressions) measures implemented in the Finance &amp; Budget Tracking Power BI report. Each measure is documented with its formula, purpose, and recommended usage context.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DAX measures are organized into five functional categories: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Revenue Measures — tracking income streams and growth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Expense &amp; Budget Measures — monitoring spend vs. allocation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Profitability Measures — gross profit, EBITDA, and net income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Cash Flow Measures — operating and cumulative cash position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Time Intelligence Measures — YTD, QTD, MTD, and rolling windows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 Model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Power BI model uses a star schema with the following tables:</w:t>
      </w:r>
    </w:p>
    <w:p>
      <w:pPr>
        <w:spacing w:before="120" w:after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FactSales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transactions by product, region, and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FactExpenses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 expense records by category and department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FactBudget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Approved budget allocations per department per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FactCashFlow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Operating, investing, and financing cash 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DimDate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table with fiscal year, quarter, month attributes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DimDepartment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Department hierarchy and cost center mapping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DimExpenseCategory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Expense category classification and grouping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DAX Measures Reference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Revenue Measures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Total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Sums all revenue entries from the FactSales table.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KPI Cards, Revenue trend visuals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Total Revenue = SUM(FactSales[Revenue])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Revenue YTD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year-to-date revenue up to the last visible date in context.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YTD Revenue Card, Monthly trend line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Revenue YTD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CALCULATE(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[Total Revenue],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DATESYTD(DimDate[Date])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Revenue 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for the same period in the prior fiscal year.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YoY comparison charts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Revenue LY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CALCULATE(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[Total Revenue],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SAMEPERIODLASTYEAR(DimDate[Date])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Revenue YoY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Year-over-year revenue growth rate. Returns 0 when prior year is blank.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KPI growth indicator, trend chart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Revenue YoY %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DIVIDE(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[Total Revenue] - [Revenue LY],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[Revenue LY],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0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Revenue MTD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accumulated from the start of the current month.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Month-to-date card widget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Revenue MTD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CALCULATE(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[Total Revenue],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DATESMTD(DimDate[Date])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Expense &amp; Budget Measures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Total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allocated budget for the selected period and department filter.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Budget vs Actual comparison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Total Budget = SUM(FactBudget[BudgetAmount])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Total Actual Spend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Aggregates actual spend across all expense categories.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Expense breakdown visual, KPI card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Total Actual Spend = SUM(FactExpenses[ActualAmount])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Budget Variance ($)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= overspend; Negative = underspend vs budget.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Variance bar chart, conditional KPI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Budget Variance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[Total Actual Spend] - [Total Budget]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Budget Variance (%)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difference between actual spend and budget.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KPI indicator, gauge visual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Budget Variance %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DIVIDE(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[Budget Variance],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[Total Budget],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0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Budget Utilization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Proportion of budget consumed. Target: 95-100%.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Utilization gauge, department table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Budget Utilization %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DIVIDE(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[Total Actual Spend],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[Total Budget],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0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Cumulative Expense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total of expenses from start of fiscal year to current date.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Area chart, burn-rate visual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Cumulative Expense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CALCULATE(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[Total Actual Spend],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FILTER(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ALL(DimDate[Date]),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DimDate[Date] &lt;= MAX(DimDate[Date])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Profitability Measures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Gross Profit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minus cost of goods sold.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P&amp;L summary table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Gross Profit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[Total Revenue] - SUM(FactExpenses[COGS])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Gross Profit Margin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of revenue retained after COGS. Target: 35%+.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KPI card, trend line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Gross Profit Margin %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DIVIDE(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[Gross Profit],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[Total Revenue],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0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EBITDA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Earnings before interest, taxes, depreciation, and amortization.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Executive summary KPI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EBITDA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[Gross Profit]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- SUM(FactExpenses[OpEx])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+ SUM(FactExpenses[Depreciation])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+ SUM(FactExpenses[Amortization])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EBITDA Margin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EBITDA as a percentage of total revenue. Target: 22%+.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Margin trend visual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EBITDA Margin %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DIVIDE(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[EBITDA],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[Total Revenue],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0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Net Profit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Bottom-line profitability after all expenses.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P&amp;L, executive dashboard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Net Profit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[Total Revenue]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- [Total Actual Spend]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 Cash Flow Measures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Operating Cash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generated from core business operations.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Cash flow dashboard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Operating Cash Flow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SUM(FactCashFlow[OperatingCF])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Net Cash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cash movement across all activity types.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Cash position KPI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Net Cash Flow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SUM(FactCashFlow[OperatingCF])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+ SUM(FactCashFlow[InvestingCF])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+ SUM(FactCashFlow[FinancingCF])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Cumulative Cash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cash balance over time.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Cash position area chart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Cumulative Cash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CALCULATE(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[Net Cash Flow],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FILTER(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ALL(DimDate[Date]),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DimDate[Date] &lt;= MAX(DimDate[Date])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 Time Intelligence Measures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Expense QTD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Quarter-to-date actual spend.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Quarterly tracking table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Expense QTD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CALCULATE(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[Total Actual Spend],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DATESQTD(DimDate[Date])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Budget QTD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Quarter-to-date budget allocation.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QTD variance analysis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Budget QTD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CALCULATE(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[Total Budget],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DATESQTD(DimDate[Date])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Rolling 3M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over the trailing 3 months from the selected date.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Used In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Smoothed revenue trend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Rolling 3M Revenue 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CALCULATE(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[Total Revenue],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DATESINPERIOD(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DimDate[Date],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LASTDATE(DimDate[Date]),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-3, MONTH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Calculated Columns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calculated columns are added to dimension or fact tables to support filtering and grouping:</w:t>
      </w:r>
    </w:p>
    <w:p>
      <w:pPr>
        <w:spacing w:before="120" w:after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Fiscal Quarter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DimDate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6"/>
                <w:szCs w:val="16"/>
              </w:rPr>
              <w:t xml:space="preserve">= "Q" &amp; ROUNDUP(MONTH([Date])/3,0)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Groups months into quarters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Fiscal 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DimDate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6"/>
                <w:szCs w:val="16"/>
              </w:rPr>
              <w:t xml:space="preserve">= IF(MONTH([Date])&gt;=4, YEAR([Date]), YEAR([Date])-1)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April-March fiscal year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Month-Year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DimDate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6"/>
                <w:szCs w:val="16"/>
              </w:rPr>
              <w:t xml:space="preserve">= FORMAT([Date], "MMM YYYY")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Readable axis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Budget 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FactBudget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6"/>
                <w:szCs w:val="16"/>
              </w:rPr>
              <w:t xml:space="preserve">= IF([BudgetAmount]&gt;0, "Allocated", "Unallocated")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Flags zero-budget 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Variance Band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FactExpenses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6"/>
                <w:szCs w:val="16"/>
              </w:rPr>
              <w:t xml:space="preserve">= SWITCH(TRUE(), [Variance%]&gt;0.05,"Over &gt;5%", [Variance%]&lt;-0.05,"Under &gt;5%","Within Band")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Color-codes variance bands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Cost Center 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DimDepartment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6"/>
                <w:szCs w:val="16"/>
              </w:rPr>
              <w:t xml:space="preserve">= RELATED(DimCostCenter[GroupName])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Maps depts to cost centers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DAX Best Practices &amp; Guidelines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Performance Tips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Always use DIVIDE() instead of '/' to handle division-by-zero gracefully.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Prefer CALCULATE() with filter arguments over nested IF statements.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variables (VAR) to avoid repeating expensive calculations within a measure.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Avoid using FILTER(ALL(...)) when a simpler ALL() or ALLEXCEPT() will suffice.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Mark your date table with 'Mark as Date Table' in Power BI for reliable time intelligence.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Naming Conventions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Prefix base measures: [Total Revenue], [Total Budget], [Total Actual Spend]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Suffix time-intel measures: [Revenue YTD], [Revenue MTD], [Revenue QTD]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descriptive names — avoid abbreviations like [Rev] or [Bgt].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Group all measures in a dedicated hidden table named '_Measures'.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Common Errors to Avoid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Circular dependency — never reference a measure within its own CALCULATE filter.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Blank vs Zero — use ISBLANK() checks when blanks and zeros have different meanings.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Context transition — use CALCULATE() to convert row context to filter context in calculated columns.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60"/>
        <w:gridCol w:w="42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 2024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 Team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 — all baseline measures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 Analyst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Rolling 3M Revenue &amp; Cash Flow measures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2024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 Analyst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Budget Utilization % and Calculated Columns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Finance &amp; Budget Tracking  |  DAX Measures Reference  |  FY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2026-03-15T04:13:21.162Z</dcterms:created>
  <dcterms:modified xsi:type="dcterms:W3CDTF">2026-03-15T04:13:21.163Z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