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Dobre osobine na stranici: Jednostavna je a samim time i pregledna i lako se snaci na njoj, opcija za biranje motiva, tamne ili svijetle kuhinje i ukljucivanje led sijalica, kontakti su lako uocljivi i moguce je brzo i lako uspostavit kontakt. Velicina stranice se prilagodjava razlicim velicinama ekrana. Facebook stranica je stvarna i link radi. Plava boja je dobar izbor jer daje djeluje opustajuce na raspolozenje i daje prividni osjecaj energije.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Lose osobine na stranici: opcija za biranje motiva, tamne ili svijetle kuhinje i ukljucivanje led sijalica izgleda jednostavno, mjesto gdje nas autor stranice upoznaje sa opcijama za biranje slike, kontrolu led rasvjete i tamne ili mracne kuhinje i kategorije dizajna ponudjenih na slikama djeluju kao 2 “razlicita” dijela stranice te se ne uklapaju u samu mogucnost na koju ukazuju. Automatsko slanje dizanja prilikom slanja poruke preko stranice bi trebalo bi biti opciono jer ne znamo da li je osoba kupac ili ne. Nedostaje adresa trgovine.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Ukratko, stranica izgleda jednostavno i jeftino zbog toga sto nema mnogo mogucnosti ukrasenih raznim animacijama koje bi korisnika zadrzale na stranici da razmislja o kupovini a adresa trgovine nije nigdje napisana.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Napomena: Nisam probao poslati poruku preko mogucnosti koja se nudi na stranici pa ne znam da li radi ili ne ali je to dobra osobina stranice.</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