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A2EF" w14:textId="77777777" w:rsidR="006B6A3B" w:rsidRPr="00C36E8E" w:rsidRDefault="006B6A3B" w:rsidP="006B6A3B">
      <w:pPr>
        <w:jc w:val="center"/>
        <w:rPr>
          <w:rFonts w:cstheme="minorHAnsi"/>
          <w:b/>
          <w:bCs/>
          <w:color w:val="13A3C9"/>
          <w:spacing w:val="20"/>
          <w:sz w:val="40"/>
          <w:szCs w:val="40"/>
        </w:rPr>
      </w:pPr>
      <w:r>
        <w:rPr>
          <w:rFonts w:cstheme="minorHAnsi"/>
          <w:b/>
          <w:bCs/>
          <w:color w:val="13A3C9"/>
          <w:spacing w:val="20"/>
          <w:sz w:val="40"/>
          <w:szCs w:val="40"/>
        </w:rPr>
        <w:t>SWAG LABS</w:t>
      </w:r>
    </w:p>
    <w:p w14:paraId="39264C78" w14:textId="5EFCEA7E" w:rsidR="006B6A3B" w:rsidRPr="00437EDD" w:rsidRDefault="006B6A3B" w:rsidP="006B6A3B">
      <w:pPr>
        <w:jc w:val="center"/>
        <w:rPr>
          <w:rFonts w:asciiTheme="majorHAnsi" w:hAnsiTheme="majorHAnsi" w:cstheme="majorHAnsi"/>
          <w:b/>
          <w:bCs/>
          <w:color w:val="80340D" w:themeColor="accent2" w:themeShade="80"/>
          <w:spacing w:val="20"/>
          <w:sz w:val="40"/>
          <w:szCs w:val="40"/>
        </w:rPr>
      </w:pPr>
      <w:r>
        <w:rPr>
          <w:rFonts w:cstheme="minorHAnsi"/>
          <w:b/>
          <w:bCs/>
          <w:color w:val="002060"/>
          <w:spacing w:val="20"/>
          <w:sz w:val="40"/>
          <w:szCs w:val="40"/>
        </w:rPr>
        <w:t xml:space="preserve">SAUCE DEMO </w:t>
      </w:r>
      <w:r w:rsidR="005A6D8D">
        <w:rPr>
          <w:rFonts w:cstheme="minorHAnsi"/>
          <w:b/>
          <w:bCs/>
          <w:color w:val="002060"/>
          <w:spacing w:val="20"/>
          <w:sz w:val="40"/>
          <w:szCs w:val="40"/>
        </w:rPr>
        <w:t>FUNCTIONAL</w:t>
      </w:r>
      <w:r>
        <w:rPr>
          <w:rFonts w:cstheme="minorHAnsi"/>
          <w:b/>
          <w:bCs/>
          <w:color w:val="002060"/>
          <w:spacing w:val="20"/>
          <w:sz w:val="40"/>
          <w:szCs w:val="40"/>
        </w:rPr>
        <w:t xml:space="preserve"> TEST PLAN</w:t>
      </w:r>
    </w:p>
    <w:p w14:paraId="748094EF" w14:textId="77777777" w:rsidR="00662C6D" w:rsidRDefault="00662C6D"/>
    <w:p w14:paraId="342466F8" w14:textId="77777777" w:rsidR="006B6A3B" w:rsidRDefault="006B6A3B"/>
    <w:p w14:paraId="4FDE4FF5" w14:textId="77777777" w:rsidR="006B6A3B" w:rsidRDefault="006B6A3B"/>
    <w:p w14:paraId="1E288A3F" w14:textId="77777777" w:rsidR="006B6A3B" w:rsidRDefault="006B6A3B"/>
    <w:p w14:paraId="5075C9F4" w14:textId="77777777" w:rsidR="006B6A3B" w:rsidRDefault="006B6A3B"/>
    <w:p w14:paraId="69BD1E37" w14:textId="77777777" w:rsidR="006B6A3B" w:rsidRDefault="006B6A3B"/>
    <w:p w14:paraId="1FB32FF9" w14:textId="77777777" w:rsidR="006B6A3B" w:rsidRDefault="006B6A3B"/>
    <w:p w14:paraId="1FF04032" w14:textId="77777777" w:rsidR="006B6A3B" w:rsidRDefault="006B6A3B" w:rsidP="006B6A3B">
      <w:pPr>
        <w:rPr>
          <w:b/>
          <w:sz w:val="28"/>
          <w:szCs w:val="28"/>
        </w:rPr>
      </w:pPr>
      <w:r w:rsidRPr="007954EA">
        <w:rPr>
          <w:b/>
          <w:sz w:val="28"/>
          <w:szCs w:val="28"/>
        </w:rPr>
        <w:t>Document Control</w:t>
      </w:r>
    </w:p>
    <w:p w14:paraId="5EDB918F" w14:textId="77777777" w:rsidR="006B6A3B" w:rsidRPr="007954EA" w:rsidRDefault="006B6A3B" w:rsidP="006B6A3B">
      <w:pPr>
        <w:rPr>
          <w:b/>
          <w:sz w:val="24"/>
        </w:rPr>
      </w:pPr>
      <w:bookmarkStart w:id="0" w:name="_Toc203543584"/>
      <w:bookmarkStart w:id="1" w:name="_Toc203989768"/>
      <w:bookmarkStart w:id="2" w:name="_Toc204402651"/>
      <w:bookmarkStart w:id="3" w:name="_Toc226348256"/>
      <w:bookmarkStart w:id="4" w:name="_Toc226429188"/>
      <w:r w:rsidRPr="007954EA">
        <w:rPr>
          <w:b/>
          <w:sz w:val="24"/>
        </w:rPr>
        <w:t>Version Control</w:t>
      </w:r>
      <w:bookmarkEnd w:id="0"/>
      <w:bookmarkEnd w:id="1"/>
      <w:bookmarkEnd w:id="2"/>
      <w:bookmarkEnd w:id="3"/>
      <w:bookmarkEnd w:id="4"/>
    </w:p>
    <w:tbl>
      <w:tblPr>
        <w:tblW w:w="9567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82"/>
        <w:gridCol w:w="1192"/>
        <w:gridCol w:w="2238"/>
        <w:gridCol w:w="2526"/>
        <w:gridCol w:w="2529"/>
      </w:tblGrid>
      <w:tr w:rsidR="006B6A3B" w:rsidRPr="00543BDF" w14:paraId="465502EE" w14:textId="77777777" w:rsidTr="00D85A9A">
        <w:trPr>
          <w:cantSplit/>
          <w:trHeight w:val="202"/>
          <w:tblHeader/>
        </w:trPr>
        <w:tc>
          <w:tcPr>
            <w:tcW w:w="1082" w:type="dxa"/>
            <w:shd w:val="clear" w:color="auto" w:fill="83CAEB" w:themeFill="accent1" w:themeFillTint="66"/>
          </w:tcPr>
          <w:p w14:paraId="286BFB29" w14:textId="77777777" w:rsidR="006B6A3B" w:rsidRPr="00543BDF" w:rsidRDefault="006B6A3B" w:rsidP="00D85A9A">
            <w:pPr>
              <w:rPr>
                <w:bCs/>
              </w:rPr>
            </w:pPr>
            <w:r w:rsidRPr="00543BDF">
              <w:rPr>
                <w:bCs/>
              </w:rPr>
              <w:t>Version</w:t>
            </w:r>
          </w:p>
        </w:tc>
        <w:tc>
          <w:tcPr>
            <w:tcW w:w="1192" w:type="dxa"/>
            <w:shd w:val="clear" w:color="auto" w:fill="83CAEB" w:themeFill="accent1" w:themeFillTint="66"/>
          </w:tcPr>
          <w:p w14:paraId="518F1010" w14:textId="77777777" w:rsidR="006B6A3B" w:rsidRPr="00543BDF" w:rsidRDefault="006B6A3B" w:rsidP="00D85A9A">
            <w:pPr>
              <w:rPr>
                <w:bCs/>
              </w:rPr>
            </w:pPr>
            <w:r w:rsidRPr="00543BDF">
              <w:rPr>
                <w:bCs/>
              </w:rPr>
              <w:t>Status</w:t>
            </w:r>
          </w:p>
        </w:tc>
        <w:tc>
          <w:tcPr>
            <w:tcW w:w="2238" w:type="dxa"/>
            <w:shd w:val="clear" w:color="auto" w:fill="83CAEB" w:themeFill="accent1" w:themeFillTint="66"/>
          </w:tcPr>
          <w:p w14:paraId="78680A2E" w14:textId="77777777" w:rsidR="006B6A3B" w:rsidRPr="00543BDF" w:rsidRDefault="006B6A3B" w:rsidP="00D85A9A">
            <w:pPr>
              <w:rPr>
                <w:bCs/>
              </w:rPr>
            </w:pPr>
            <w:r w:rsidRPr="00543BDF">
              <w:rPr>
                <w:bCs/>
              </w:rPr>
              <w:t>Primary Author(s)</w:t>
            </w:r>
          </w:p>
        </w:tc>
        <w:tc>
          <w:tcPr>
            <w:tcW w:w="2526" w:type="dxa"/>
            <w:shd w:val="clear" w:color="auto" w:fill="83CAEB" w:themeFill="accent1" w:themeFillTint="66"/>
          </w:tcPr>
          <w:p w14:paraId="4A5B74C8" w14:textId="77777777" w:rsidR="006B6A3B" w:rsidRPr="00543BDF" w:rsidRDefault="006B6A3B" w:rsidP="00D85A9A">
            <w:pPr>
              <w:rPr>
                <w:bCs/>
              </w:rPr>
            </w:pPr>
            <w:r w:rsidRPr="00543BDF">
              <w:rPr>
                <w:bCs/>
              </w:rPr>
              <w:t>Description of Version</w:t>
            </w:r>
          </w:p>
        </w:tc>
        <w:tc>
          <w:tcPr>
            <w:tcW w:w="2529" w:type="dxa"/>
            <w:tcBorders>
              <w:right w:val="single" w:sz="4" w:space="0" w:color="C0C0C0"/>
            </w:tcBorders>
            <w:shd w:val="clear" w:color="auto" w:fill="83CAEB" w:themeFill="accent1" w:themeFillTint="66"/>
          </w:tcPr>
          <w:p w14:paraId="319BF00D" w14:textId="77777777" w:rsidR="006B6A3B" w:rsidRPr="00543BDF" w:rsidRDefault="006B6A3B" w:rsidP="00D85A9A">
            <w:pPr>
              <w:rPr>
                <w:bCs/>
              </w:rPr>
            </w:pPr>
            <w:r w:rsidRPr="00543BDF">
              <w:rPr>
                <w:bCs/>
              </w:rPr>
              <w:t>Date Completed</w:t>
            </w:r>
          </w:p>
        </w:tc>
      </w:tr>
      <w:tr w:rsidR="006B6A3B" w:rsidRPr="00543BDF" w14:paraId="6C087F6F" w14:textId="77777777" w:rsidTr="00D85A9A">
        <w:trPr>
          <w:cantSplit/>
          <w:trHeight w:val="316"/>
        </w:trPr>
        <w:tc>
          <w:tcPr>
            <w:tcW w:w="1082" w:type="dxa"/>
            <w:vAlign w:val="center"/>
          </w:tcPr>
          <w:p w14:paraId="465E46FE" w14:textId="77777777" w:rsidR="006B6A3B" w:rsidRPr="00543BDF" w:rsidRDefault="006B6A3B" w:rsidP="00D85A9A">
            <w:pPr>
              <w:rPr>
                <w:color w:val="000000" w:themeColor="text1"/>
              </w:rPr>
            </w:pPr>
            <w:r w:rsidRPr="00543BDF">
              <w:rPr>
                <w:color w:val="000000" w:themeColor="text1"/>
              </w:rPr>
              <w:t>0.1</w:t>
            </w:r>
          </w:p>
        </w:tc>
        <w:tc>
          <w:tcPr>
            <w:tcW w:w="1192" w:type="dxa"/>
            <w:vAlign w:val="center"/>
          </w:tcPr>
          <w:p w14:paraId="29D652A5" w14:textId="77777777" w:rsidR="006B6A3B" w:rsidRPr="00543BDF" w:rsidRDefault="006B6A3B" w:rsidP="00D85A9A">
            <w:pPr>
              <w:rPr>
                <w:color w:val="000000" w:themeColor="text1"/>
              </w:rPr>
            </w:pPr>
            <w:r w:rsidRPr="00543BDF">
              <w:rPr>
                <w:color w:val="000000" w:themeColor="text1"/>
              </w:rPr>
              <w:t>Draft</w:t>
            </w:r>
          </w:p>
        </w:tc>
        <w:tc>
          <w:tcPr>
            <w:tcW w:w="2238" w:type="dxa"/>
            <w:vAlign w:val="center"/>
          </w:tcPr>
          <w:p w14:paraId="1E2D4BA6" w14:textId="77777777" w:rsidR="006B6A3B" w:rsidRPr="00543BDF" w:rsidRDefault="006B6A3B" w:rsidP="00D85A9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Theepan</w:t>
            </w:r>
            <w:proofErr w:type="spellEnd"/>
            <w:r>
              <w:rPr>
                <w:color w:val="000000" w:themeColor="text1"/>
              </w:rPr>
              <w:t xml:space="preserve"> Vela</w:t>
            </w:r>
          </w:p>
        </w:tc>
        <w:tc>
          <w:tcPr>
            <w:tcW w:w="2526" w:type="dxa"/>
            <w:vAlign w:val="center"/>
          </w:tcPr>
          <w:p w14:paraId="4ABBF2A0" w14:textId="77777777" w:rsidR="006B6A3B" w:rsidRPr="00543BDF" w:rsidRDefault="006B6A3B" w:rsidP="00D85A9A">
            <w:pPr>
              <w:rPr>
                <w:color w:val="000000" w:themeColor="text1"/>
              </w:rPr>
            </w:pPr>
            <w:r w:rsidRPr="00543BDF">
              <w:rPr>
                <w:color w:val="000000" w:themeColor="text1"/>
              </w:rPr>
              <w:t>Initial Draft</w:t>
            </w:r>
          </w:p>
        </w:tc>
        <w:tc>
          <w:tcPr>
            <w:tcW w:w="2529" w:type="dxa"/>
            <w:tcBorders>
              <w:right w:val="single" w:sz="4" w:space="0" w:color="C0C0C0"/>
            </w:tcBorders>
            <w:vAlign w:val="center"/>
          </w:tcPr>
          <w:p w14:paraId="2757BD5E" w14:textId="77777777" w:rsidR="006B6A3B" w:rsidRPr="00543BDF" w:rsidRDefault="006B6A3B" w:rsidP="00D85A9A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01/11/2024</w:t>
            </w:r>
          </w:p>
        </w:tc>
      </w:tr>
    </w:tbl>
    <w:p w14:paraId="1D0DBFAF" w14:textId="77777777" w:rsidR="006B6A3B" w:rsidRDefault="006B6A3B" w:rsidP="006B6A3B">
      <w:bookmarkStart w:id="5" w:name="_Toc31979448"/>
      <w:bookmarkStart w:id="6" w:name="_Toc129661156"/>
      <w:bookmarkStart w:id="7" w:name="_Toc129758283"/>
      <w:bookmarkStart w:id="8" w:name="_Toc129769436"/>
      <w:bookmarkStart w:id="9" w:name="_Toc147309338"/>
      <w:bookmarkStart w:id="10" w:name="_Toc203543585"/>
      <w:bookmarkStart w:id="11" w:name="_Toc203989769"/>
      <w:bookmarkStart w:id="12" w:name="_Toc204402652"/>
      <w:bookmarkStart w:id="13" w:name="_Toc207187268"/>
      <w:bookmarkStart w:id="14" w:name="_Toc226348257"/>
      <w:bookmarkStart w:id="15" w:name="_Toc226429189"/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14:paraId="6686E3BB" w14:textId="77777777" w:rsidR="006B6A3B" w:rsidRDefault="006B6A3B"/>
    <w:p w14:paraId="7E9DD47A" w14:textId="77777777" w:rsidR="006B6A3B" w:rsidRDefault="006B6A3B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shd w:val="clear" w:color="auto" w:fill="E6E6E6"/>
          <w:lang w:val="en-GB"/>
        </w:rPr>
        <w:id w:val="-20632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4C4B1B" w14:textId="77777777" w:rsidR="006B6A3B" w:rsidRDefault="006B6A3B" w:rsidP="006B6A3B">
          <w:pPr>
            <w:pStyle w:val="TOCHeading"/>
          </w:pPr>
          <w:r>
            <w:t xml:space="preserve">Contents </w:t>
          </w:r>
        </w:p>
        <w:p w14:paraId="4B6E3CA0" w14:textId="4B3DECB2" w:rsidR="0054273F" w:rsidRDefault="006B6A3B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/>
              <w:bCs/>
              <w:noProof/>
              <w:color w:val="2B579A"/>
              <w:shd w:val="clear" w:color="auto" w:fill="E6E6E6"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  <w:color w:val="2B579A"/>
              <w:shd w:val="clear" w:color="auto" w:fill="E6E6E6"/>
            </w:rPr>
            <w:fldChar w:fldCharType="separate"/>
          </w:r>
          <w:hyperlink w:anchor="_Toc181365633" w:history="1">
            <w:r w:rsidR="0054273F" w:rsidRPr="0041116C">
              <w:rPr>
                <w:rStyle w:val="Hyperlink"/>
                <w:noProof/>
              </w:rPr>
              <w:t>Introduction</w:t>
            </w:r>
            <w:r w:rsidR="0054273F">
              <w:rPr>
                <w:noProof/>
                <w:webHidden/>
              </w:rPr>
              <w:tab/>
            </w:r>
            <w:r w:rsidR="0054273F">
              <w:rPr>
                <w:noProof/>
                <w:webHidden/>
              </w:rPr>
              <w:fldChar w:fldCharType="begin"/>
            </w:r>
            <w:r w:rsidR="0054273F">
              <w:rPr>
                <w:noProof/>
                <w:webHidden/>
              </w:rPr>
              <w:instrText xml:space="preserve"> PAGEREF _Toc181365633 \h </w:instrText>
            </w:r>
            <w:r w:rsidR="0054273F">
              <w:rPr>
                <w:noProof/>
                <w:webHidden/>
              </w:rPr>
            </w:r>
            <w:r w:rsidR="0054273F">
              <w:rPr>
                <w:noProof/>
                <w:webHidden/>
              </w:rPr>
              <w:fldChar w:fldCharType="separate"/>
            </w:r>
            <w:r w:rsidR="0054273F">
              <w:rPr>
                <w:noProof/>
                <w:webHidden/>
              </w:rPr>
              <w:t>2</w:t>
            </w:r>
            <w:r w:rsidR="0054273F">
              <w:rPr>
                <w:noProof/>
                <w:webHidden/>
              </w:rPr>
              <w:fldChar w:fldCharType="end"/>
            </w:r>
          </w:hyperlink>
        </w:p>
        <w:p w14:paraId="5F189626" w14:textId="2802D3D3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34" w:history="1">
            <w:r w:rsidRPr="0041116C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0958" w14:textId="05B4DD1E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35" w:history="1">
            <w:r w:rsidRPr="0041116C">
              <w:rPr>
                <w:rStyle w:val="Hyperlink"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5121" w14:textId="682A24F5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36" w:history="1">
            <w:r w:rsidRPr="0041116C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48DD" w14:textId="417D0768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37" w:history="1">
            <w:r w:rsidRPr="0041116C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1316" w14:textId="43FA826E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38" w:history="1">
            <w:r w:rsidRPr="0041116C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13CC" w14:textId="78EE22E2" w:rsidR="0054273F" w:rsidRDefault="0054273F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39" w:history="1">
            <w:r w:rsidRPr="0041116C">
              <w:rPr>
                <w:rStyle w:val="Hyperlink"/>
                <w:noProof/>
              </w:rPr>
              <w:t>Test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6D06" w14:textId="5C8623CF" w:rsidR="0054273F" w:rsidRDefault="0054273F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0" w:history="1">
            <w:r w:rsidRPr="0041116C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58F1" w14:textId="5906F233" w:rsidR="0054273F" w:rsidRDefault="0054273F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1" w:history="1">
            <w:r w:rsidRPr="0041116C">
              <w:rPr>
                <w:rStyle w:val="Hyperlink"/>
                <w:noProof/>
              </w:rPr>
              <w:t>Test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6069F" w14:textId="56640B10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2" w:history="1">
            <w:r w:rsidRPr="0041116C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B8EA" w14:textId="7AA0CB44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3" w:history="1">
            <w:r w:rsidRPr="0041116C">
              <w:rPr>
                <w:rStyle w:val="Hyperlink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907F" w14:textId="1621302E" w:rsidR="0054273F" w:rsidRDefault="0054273F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4" w:history="1">
            <w:r w:rsidRPr="0041116C">
              <w:rPr>
                <w:rStyle w:val="Hyperlink"/>
                <w:noProof/>
              </w:rPr>
              <w:t>Test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2769" w14:textId="2626B4F4" w:rsidR="0054273F" w:rsidRDefault="0054273F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5" w:history="1">
            <w:r w:rsidRPr="0041116C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DEBC" w14:textId="4C8AB142" w:rsidR="0054273F" w:rsidRDefault="0054273F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6" w:history="1">
            <w:r w:rsidRPr="0041116C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81E0" w14:textId="05FF3512" w:rsidR="0054273F" w:rsidRDefault="0054273F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7" w:history="1">
            <w:r w:rsidRPr="0041116C">
              <w:rPr>
                <w:rStyle w:val="Hyperlink"/>
                <w:noProof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5554" w14:textId="0439D76F" w:rsidR="0054273F" w:rsidRDefault="0054273F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81365648" w:history="1">
            <w:r w:rsidRPr="0041116C">
              <w:rPr>
                <w:rStyle w:val="Hyperlink"/>
                <w:noProof/>
              </w:rPr>
              <w:t>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EE32" w14:textId="4FFC4105" w:rsidR="006B6A3B" w:rsidRDefault="006B6A3B" w:rsidP="006B6A3B">
          <w:pPr>
            <w:rPr>
              <w:rFonts w:eastAsiaTheme="minorEastAsia"/>
              <w:b/>
              <w:bCs/>
              <w:noProof/>
              <w:shd w:val="clear" w:color="auto" w:fill="E6E6E6"/>
            </w:rPr>
          </w:pPr>
          <w:r>
            <w:rPr>
              <w:b/>
              <w:bCs/>
              <w:noProof/>
              <w:color w:val="2B579A"/>
              <w:shd w:val="clear" w:color="auto" w:fill="E6E6E6"/>
            </w:rPr>
            <w:fldChar w:fldCharType="end"/>
          </w:r>
        </w:p>
      </w:sdtContent>
    </w:sdt>
    <w:p w14:paraId="340554CB" w14:textId="77777777" w:rsidR="006B6A3B" w:rsidRDefault="006B6A3B"/>
    <w:p w14:paraId="55FC5750" w14:textId="77777777" w:rsidR="006B6A3B" w:rsidRDefault="006B6A3B"/>
    <w:p w14:paraId="5F39EFB6" w14:textId="77777777" w:rsidR="006B6A3B" w:rsidRDefault="006B6A3B"/>
    <w:p w14:paraId="382040EB" w14:textId="77777777" w:rsidR="006B6A3B" w:rsidRPr="000A5B7B" w:rsidRDefault="006B6A3B" w:rsidP="006B6A3B">
      <w:pPr>
        <w:pStyle w:val="Heading1"/>
        <w:keepLines w:val="0"/>
        <w:pageBreakBefore/>
        <w:tabs>
          <w:tab w:val="num" w:pos="432"/>
        </w:tabs>
        <w:spacing w:after="360"/>
        <w:ind w:left="432" w:hanging="432"/>
        <w:contextualSpacing/>
        <w:jc w:val="both"/>
      </w:pPr>
      <w:bookmarkStart w:id="16" w:name="_Toc226429191"/>
      <w:bookmarkStart w:id="17" w:name="_Toc228089048"/>
      <w:bookmarkStart w:id="18" w:name="_Toc181365633"/>
      <w:r w:rsidRPr="000A5B7B">
        <w:lastRenderedPageBreak/>
        <w:t>Introduction</w:t>
      </w:r>
      <w:bookmarkEnd w:id="16"/>
      <w:bookmarkEnd w:id="17"/>
      <w:bookmarkEnd w:id="18"/>
    </w:p>
    <w:p w14:paraId="486737F6" w14:textId="77777777" w:rsidR="006B6A3B" w:rsidRDefault="006B6A3B" w:rsidP="006B6A3B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360" w:after="240"/>
        <w:ind w:left="576" w:hanging="576"/>
        <w:jc w:val="both"/>
      </w:pPr>
      <w:bookmarkStart w:id="19" w:name="_Toc226429192"/>
      <w:bookmarkStart w:id="20" w:name="_Toc228089049"/>
      <w:bookmarkStart w:id="21" w:name="_Toc181365634"/>
      <w:r>
        <w:t>Project Background</w:t>
      </w:r>
      <w:bookmarkEnd w:id="19"/>
      <w:bookmarkEnd w:id="20"/>
      <w:bookmarkEnd w:id="21"/>
    </w:p>
    <w:p w14:paraId="3ADAA1DF" w14:textId="7158C67F" w:rsidR="006B6A3B" w:rsidRPr="0010311A" w:rsidRDefault="006B6A3B" w:rsidP="006B6A3B">
      <w:bookmarkStart w:id="22" w:name="_Toc226429193"/>
      <w:bookmarkStart w:id="23" w:name="_Toc228089050"/>
      <w:r>
        <w:t xml:space="preserve">Swag Labs Sauce Demo online store </w:t>
      </w:r>
      <w:r w:rsidR="005A6D8D">
        <w:t>Functional</w:t>
      </w:r>
      <w:r>
        <w:t xml:space="preserve"> </w:t>
      </w:r>
      <w:r w:rsidR="005A6D8D">
        <w:t>T</w:t>
      </w:r>
      <w:r>
        <w:t>esting.</w:t>
      </w:r>
    </w:p>
    <w:bookmarkEnd w:id="22"/>
    <w:bookmarkEnd w:id="23"/>
    <w:p w14:paraId="0EFBF5CF" w14:textId="77777777" w:rsidR="006B6A3B" w:rsidRDefault="006B6A3B"/>
    <w:p w14:paraId="4DA5DDD4" w14:textId="77777777" w:rsidR="006B6A3B" w:rsidRDefault="006B6A3B"/>
    <w:p w14:paraId="695A014C" w14:textId="39879C35" w:rsidR="006B6A3B" w:rsidRDefault="006B6A3B" w:rsidP="006B6A3B">
      <w:pPr>
        <w:pStyle w:val="Heading2"/>
        <w:jc w:val="both"/>
      </w:pPr>
      <w:bookmarkStart w:id="24" w:name="_Toc228089055"/>
      <w:bookmarkStart w:id="25" w:name="_Toc181365635"/>
      <w:r w:rsidRPr="006B6A3B">
        <w:t>Test Scope</w:t>
      </w:r>
      <w:bookmarkEnd w:id="24"/>
      <w:bookmarkEnd w:id="25"/>
    </w:p>
    <w:p w14:paraId="3AA5735A" w14:textId="77777777" w:rsidR="006B6A3B" w:rsidRDefault="006B6A3B" w:rsidP="006B6A3B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360" w:after="240"/>
        <w:ind w:left="576" w:hanging="576"/>
        <w:jc w:val="both"/>
      </w:pPr>
      <w:bookmarkStart w:id="26" w:name="_Toc226429202"/>
      <w:bookmarkStart w:id="27" w:name="_Toc228089056"/>
      <w:bookmarkStart w:id="28" w:name="_Toc181357899"/>
      <w:bookmarkStart w:id="29" w:name="_Toc181365636"/>
      <w:r>
        <w:t>In Scope</w:t>
      </w:r>
      <w:bookmarkEnd w:id="26"/>
      <w:bookmarkEnd w:id="27"/>
      <w:bookmarkEnd w:id="28"/>
      <w:bookmarkEnd w:id="29"/>
    </w:p>
    <w:p w14:paraId="78470B66" w14:textId="22B36251" w:rsidR="006B6A3B" w:rsidRDefault="006B6A3B" w:rsidP="006B6A3B">
      <w:r>
        <w:t xml:space="preserve">The following are considered in scope for the </w:t>
      </w:r>
      <w:r w:rsidR="005A6D8D">
        <w:t>Functional</w:t>
      </w:r>
      <w:r>
        <w:t xml:space="preserve"> Testing phase of Sauce Demo online store. </w:t>
      </w:r>
    </w:p>
    <w:p w14:paraId="588D41BD" w14:textId="77777777" w:rsidR="006B6A3B" w:rsidRDefault="006B6A3B" w:rsidP="006B6A3B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271"/>
        <w:gridCol w:w="8930"/>
      </w:tblGrid>
      <w:tr w:rsidR="006B6A3B" w14:paraId="78D9F33F" w14:textId="77777777" w:rsidTr="00D85A9A">
        <w:trPr>
          <w:cantSplit/>
          <w:trHeight w:val="2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3E1FC8E6" w14:textId="77777777" w:rsidR="006B6A3B" w:rsidRDefault="006B6A3B" w:rsidP="00D85A9A">
            <w:pPr>
              <w:pStyle w:val="TableHeader"/>
              <w:spacing w:line="256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8"/>
              </w:rPr>
              <w:t>Ref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46B0634" w14:textId="77777777" w:rsidR="006B6A3B" w:rsidRDefault="006B6A3B" w:rsidP="00D85A9A">
            <w:pPr>
              <w:pStyle w:val="TableHeader"/>
              <w:spacing w:line="256" w:lineRule="auto"/>
              <w:rPr>
                <w:rFonts w:asciiTheme="minorHAnsi" w:hAnsiTheme="minorHAnsi" w:cstheme="minorHAnsi"/>
                <w:b w:val="0"/>
                <w:color w:val="auto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  <w:szCs w:val="28"/>
              </w:rPr>
              <w:t>Description</w:t>
            </w:r>
          </w:p>
        </w:tc>
      </w:tr>
      <w:tr w:rsidR="006B6A3B" w14:paraId="6A916940" w14:textId="77777777" w:rsidTr="00D85A9A">
        <w:trPr>
          <w:cantSplit/>
          <w:trHeight w:val="2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97A" w14:textId="34EE31AD" w:rsidR="006B6A3B" w:rsidRDefault="005A6D8D" w:rsidP="00D85A9A">
            <w:r>
              <w:t>SD</w:t>
            </w:r>
            <w:r w:rsidR="006B6A3B">
              <w:t>_001</w:t>
            </w:r>
          </w:p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953F" w14:textId="207B6F83" w:rsidR="006B6A3B" w:rsidRPr="002C5C60" w:rsidRDefault="005A6D8D" w:rsidP="00D85A9A">
            <w:r>
              <w:t>Functional Testing</w:t>
            </w:r>
          </w:p>
        </w:tc>
      </w:tr>
      <w:tr w:rsidR="006B6A3B" w14:paraId="1CA54F8B" w14:textId="77777777" w:rsidTr="00D85A9A">
        <w:trPr>
          <w:cantSplit/>
          <w:trHeight w:val="236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B482" w14:textId="7C1DBC6C" w:rsidR="006B6A3B" w:rsidRDefault="006B6A3B" w:rsidP="00D85A9A"/>
        </w:tc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CD86" w14:textId="3BCCDCAD" w:rsidR="006B6A3B" w:rsidRPr="002C5C60" w:rsidRDefault="006B6A3B" w:rsidP="00D85A9A"/>
        </w:tc>
      </w:tr>
    </w:tbl>
    <w:p w14:paraId="45AB5147" w14:textId="77777777" w:rsidR="00680741" w:rsidRDefault="00680741" w:rsidP="00680741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360" w:after="240"/>
        <w:jc w:val="both"/>
      </w:pPr>
      <w:bookmarkStart w:id="30" w:name="_Toc226429203"/>
      <w:bookmarkStart w:id="31" w:name="_Toc228089057"/>
      <w:bookmarkStart w:id="32" w:name="_Toc181357900"/>
      <w:bookmarkStart w:id="33" w:name="_Toc181365637"/>
      <w:r>
        <w:t>Out of Scope</w:t>
      </w:r>
      <w:bookmarkEnd w:id="30"/>
      <w:bookmarkEnd w:id="31"/>
      <w:bookmarkEnd w:id="32"/>
      <w:bookmarkEnd w:id="33"/>
    </w:p>
    <w:p w14:paraId="5859F26C" w14:textId="4C06B52F" w:rsidR="00680741" w:rsidRDefault="00680741" w:rsidP="00680741">
      <w:r>
        <w:t xml:space="preserve">The following test types are considered out of scope for the </w:t>
      </w:r>
      <w:r w:rsidR="005A6D8D">
        <w:t xml:space="preserve">Functional </w:t>
      </w:r>
      <w:r>
        <w:t>Testing phase of Sauce Demo</w:t>
      </w:r>
    </w:p>
    <w:p w14:paraId="1C2064B3" w14:textId="77777777" w:rsidR="00680741" w:rsidRPr="00A97B72" w:rsidRDefault="00680741" w:rsidP="00680741">
      <w:pPr>
        <w:numPr>
          <w:ilvl w:val="0"/>
          <w:numId w:val="2"/>
        </w:numPr>
        <w:spacing w:after="160" w:line="252" w:lineRule="auto"/>
        <w:contextualSpacing/>
        <w:rPr>
          <w:rFonts w:cstheme="minorHAnsi"/>
        </w:rPr>
      </w:pPr>
      <w:r w:rsidRPr="00A97B72">
        <w:rPr>
          <w:rFonts w:cstheme="minorHAnsi"/>
        </w:rPr>
        <w:t>Security testing</w:t>
      </w:r>
    </w:p>
    <w:p w14:paraId="567B31E0" w14:textId="77777777" w:rsidR="006B6A3B" w:rsidRDefault="006B6A3B"/>
    <w:p w14:paraId="649DDE05" w14:textId="77777777" w:rsidR="00680741" w:rsidRDefault="00680741"/>
    <w:p w14:paraId="25942B6A" w14:textId="77CE34AC" w:rsidR="00680741" w:rsidRDefault="00F9647C" w:rsidP="0054273F">
      <w:pPr>
        <w:pStyle w:val="Heading2"/>
        <w:jc w:val="both"/>
      </w:pPr>
      <w:bookmarkStart w:id="34" w:name="_Toc228089058"/>
      <w:bookmarkStart w:id="35" w:name="_Toc181357901"/>
      <w:bookmarkStart w:id="36" w:name="_Toc181365638"/>
      <w:r w:rsidRPr="00F9647C">
        <w:t>Test Approach</w:t>
      </w:r>
      <w:bookmarkEnd w:id="34"/>
      <w:bookmarkEnd w:id="35"/>
      <w:bookmarkEnd w:id="36"/>
    </w:p>
    <w:p w14:paraId="13A6486C" w14:textId="7F8E7C3E" w:rsidR="00F9647C" w:rsidRDefault="00F9647C" w:rsidP="00F9647C">
      <w:pPr>
        <w:pStyle w:val="Heading3"/>
        <w:jc w:val="both"/>
      </w:pPr>
      <w:bookmarkStart w:id="37" w:name="_Toc181365639"/>
      <w:r w:rsidRPr="00F9647C">
        <w:t>Test Techniques</w:t>
      </w:r>
      <w:bookmarkEnd w:id="37"/>
    </w:p>
    <w:p w14:paraId="0AAA75AB" w14:textId="77777777" w:rsidR="00F9647C" w:rsidRDefault="00F9647C" w:rsidP="00F9647C"/>
    <w:p w14:paraId="508D69FF" w14:textId="0E062A20" w:rsidR="00F9647C" w:rsidRDefault="00F9647C" w:rsidP="00521324">
      <w:pPr>
        <w:pStyle w:val="ListParagraph"/>
        <w:numPr>
          <w:ilvl w:val="0"/>
          <w:numId w:val="4"/>
        </w:numPr>
      </w:pPr>
      <w:r w:rsidRPr="00351C56">
        <w:t>Normal Range Test Techniques</w:t>
      </w:r>
      <w:r>
        <w:t xml:space="preserve"> </w:t>
      </w:r>
      <w:r w:rsidRPr="00246E45">
        <w:t xml:space="preserve">verify </w:t>
      </w:r>
      <w:r>
        <w:t>Sauce Demo’s</w:t>
      </w:r>
      <w:r w:rsidRPr="00246E45">
        <w:t xml:space="preserve"> behaviour with respect to normal inputs and conditions. </w:t>
      </w:r>
    </w:p>
    <w:p w14:paraId="0D430F7A" w14:textId="0E476889" w:rsidR="00F9647C" w:rsidRDefault="00F9647C" w:rsidP="00521324">
      <w:pPr>
        <w:pStyle w:val="ListParagraph"/>
        <w:numPr>
          <w:ilvl w:val="0"/>
          <w:numId w:val="4"/>
        </w:numPr>
      </w:pPr>
      <w:r w:rsidRPr="00246E45">
        <w:t xml:space="preserve">Robustness test techniques verify </w:t>
      </w:r>
      <w:r w:rsidR="00521324">
        <w:t>Sauce Demo’s</w:t>
      </w:r>
      <w:r w:rsidR="00521324" w:rsidRPr="00246E45">
        <w:t xml:space="preserve"> </w:t>
      </w:r>
      <w:r w:rsidRPr="00246E45">
        <w:t>behaviour with respect to abnormal inputs and conditions.</w:t>
      </w:r>
    </w:p>
    <w:p w14:paraId="5E77552D" w14:textId="0BC60F0A" w:rsidR="00F9647C" w:rsidRDefault="00F9647C" w:rsidP="00F9647C">
      <w:pPr>
        <w:pStyle w:val="ListParagraph"/>
        <w:numPr>
          <w:ilvl w:val="0"/>
          <w:numId w:val="4"/>
        </w:numPr>
      </w:pPr>
      <w:bookmarkStart w:id="38" w:name="_Ref86062266"/>
      <w:r w:rsidRPr="00246E45">
        <w:t>Boundary Value Analysis</w:t>
      </w:r>
      <w:bookmarkEnd w:id="38"/>
      <w:r w:rsidR="00CE4D3C">
        <w:t xml:space="preserve"> to </w:t>
      </w:r>
      <w:r w:rsidR="00CE4D3C" w:rsidRPr="00246E45">
        <w:t>verify the boundaries</w:t>
      </w:r>
      <w:r w:rsidR="00CE4D3C">
        <w:t>.</w:t>
      </w:r>
    </w:p>
    <w:p w14:paraId="0F39DE4E" w14:textId="1D061097" w:rsidR="00F9647C" w:rsidRDefault="00F9647C" w:rsidP="00F9647C">
      <w:pPr>
        <w:pStyle w:val="ListParagraph"/>
        <w:numPr>
          <w:ilvl w:val="0"/>
          <w:numId w:val="4"/>
        </w:numPr>
      </w:pPr>
      <w:r w:rsidRPr="00246E45">
        <w:t>Decision Table</w:t>
      </w:r>
      <w:r w:rsidR="00CE4D3C">
        <w:t xml:space="preserve"> to </w:t>
      </w:r>
      <w:r w:rsidR="00CE4D3C" w:rsidRPr="00246E45">
        <w:t>verify the way that various combinations of conditions interact to produce certain outcomes</w:t>
      </w:r>
      <w:r w:rsidR="00CE4D3C">
        <w:t>.</w:t>
      </w:r>
      <w:r w:rsidR="00CE4D3C" w:rsidRPr="00246E45">
        <w:t xml:space="preserve"> </w:t>
      </w:r>
    </w:p>
    <w:p w14:paraId="60E4242C" w14:textId="070E1E4E" w:rsidR="00F9647C" w:rsidRPr="00246E45" w:rsidRDefault="00F9647C" w:rsidP="00F9647C">
      <w:pPr>
        <w:pStyle w:val="ListParagraph"/>
        <w:numPr>
          <w:ilvl w:val="0"/>
          <w:numId w:val="4"/>
        </w:numPr>
      </w:pPr>
      <w:r w:rsidRPr="00246E45">
        <w:t>Use Case Testing</w:t>
      </w:r>
      <w:r w:rsidR="00CE4D3C">
        <w:t xml:space="preserve"> to </w:t>
      </w:r>
      <w:r w:rsidR="00CE4D3C" w:rsidRPr="00246E45">
        <w:t xml:space="preserve">focus on </w:t>
      </w:r>
      <w:proofErr w:type="gramStart"/>
      <w:r w:rsidR="00CE4D3C" w:rsidRPr="00246E45">
        <w:t>end to end</w:t>
      </w:r>
      <w:proofErr w:type="gramEnd"/>
      <w:r w:rsidR="00CE4D3C" w:rsidRPr="00246E45">
        <w:t xml:space="preserve"> scenarios</w:t>
      </w:r>
      <w:r w:rsidR="00CE4D3C">
        <w:t>.</w:t>
      </w:r>
    </w:p>
    <w:p w14:paraId="2C214D1D" w14:textId="77777777" w:rsidR="00F9647C" w:rsidRDefault="00F9647C" w:rsidP="00F9647C"/>
    <w:p w14:paraId="2F33C751" w14:textId="77777777" w:rsidR="00CE4D3C" w:rsidRDefault="00CE4D3C" w:rsidP="00F9647C"/>
    <w:p w14:paraId="6573FFBB" w14:textId="2E268EFD" w:rsidR="0054273F" w:rsidRDefault="0054273F" w:rsidP="0054273F">
      <w:pPr>
        <w:pStyle w:val="Heading3"/>
        <w:jc w:val="both"/>
      </w:pPr>
      <w:bookmarkStart w:id="39" w:name="_Toc181365640"/>
      <w:r w:rsidRPr="00F9647C">
        <w:t>Test T</w:t>
      </w:r>
      <w:r>
        <w:t>ools</w:t>
      </w:r>
      <w:bookmarkEnd w:id="39"/>
    </w:p>
    <w:p w14:paraId="293B5C49" w14:textId="4A902ECD" w:rsidR="00F9647C" w:rsidRDefault="0054273F" w:rsidP="00F9647C">
      <w:r>
        <w:t>Playwright is the preferred tool of choice for the Functional Automation Testing due the result of a PoC.</w:t>
      </w:r>
    </w:p>
    <w:p w14:paraId="18C5E84B" w14:textId="77777777" w:rsidR="00DE477C" w:rsidRDefault="00DE477C" w:rsidP="00F9647C"/>
    <w:p w14:paraId="3892F47A" w14:textId="77777777" w:rsidR="00DE477C" w:rsidRDefault="00DE477C" w:rsidP="00DE477C">
      <w:pPr>
        <w:pStyle w:val="Heading1"/>
        <w:keepLines w:val="0"/>
        <w:pageBreakBefore/>
        <w:tabs>
          <w:tab w:val="num" w:pos="432"/>
        </w:tabs>
        <w:spacing w:after="360"/>
        <w:ind w:left="432" w:hanging="432"/>
        <w:contextualSpacing/>
        <w:jc w:val="both"/>
      </w:pPr>
      <w:bookmarkStart w:id="40" w:name="_Toc228089065"/>
      <w:bookmarkStart w:id="41" w:name="_Toc181357908"/>
      <w:bookmarkStart w:id="42" w:name="_Toc181365641"/>
      <w:r w:rsidRPr="00AA0081">
        <w:lastRenderedPageBreak/>
        <w:t xml:space="preserve">Test </w:t>
      </w:r>
      <w:r>
        <w:t>Management</w:t>
      </w:r>
      <w:bookmarkEnd w:id="40"/>
      <w:bookmarkEnd w:id="41"/>
      <w:bookmarkEnd w:id="42"/>
    </w:p>
    <w:p w14:paraId="78B9AE1B" w14:textId="77777777" w:rsidR="00DE477C" w:rsidRDefault="00DE477C" w:rsidP="00DE477C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360" w:after="240"/>
        <w:ind w:left="576" w:hanging="576"/>
        <w:jc w:val="both"/>
      </w:pPr>
      <w:bookmarkStart w:id="43" w:name="_Toc228089066"/>
      <w:bookmarkStart w:id="44" w:name="_Toc181357909"/>
      <w:bookmarkStart w:id="45" w:name="_Toc181365642"/>
      <w:r>
        <w:t>Test Deliverables</w:t>
      </w:r>
      <w:bookmarkEnd w:id="43"/>
      <w:bookmarkEnd w:id="44"/>
      <w:bookmarkEnd w:id="45"/>
    </w:p>
    <w:p w14:paraId="06592E15" w14:textId="570D0AFB" w:rsidR="00DE477C" w:rsidRDefault="00DE477C" w:rsidP="00DE477C">
      <w:r>
        <w:t>The following documents will be delivered during the FT phase.</w:t>
      </w:r>
    </w:p>
    <w:p w14:paraId="2649A13D" w14:textId="77777777" w:rsidR="00DE477C" w:rsidRDefault="00DE477C" w:rsidP="00DE477C"/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860"/>
        <w:gridCol w:w="2520"/>
      </w:tblGrid>
      <w:tr w:rsidR="00DE477C" w:rsidRPr="00E6287F" w14:paraId="37E477E9" w14:textId="77777777" w:rsidTr="00D85A9A">
        <w:trPr>
          <w:cantSplit/>
          <w:trHeight w:val="255"/>
          <w:tblHeader/>
          <w:jc w:val="center"/>
        </w:trPr>
        <w:tc>
          <w:tcPr>
            <w:tcW w:w="2340" w:type="dxa"/>
            <w:shd w:val="clear" w:color="auto" w:fill="83CAEB" w:themeFill="accent1" w:themeFillTint="66"/>
            <w:vAlign w:val="center"/>
          </w:tcPr>
          <w:p w14:paraId="71BB712E" w14:textId="77777777" w:rsidR="00DE477C" w:rsidRPr="00E6287F" w:rsidRDefault="00DE477C" w:rsidP="00D85A9A">
            <w:pPr>
              <w:pStyle w:val="TableContent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E6287F">
              <w:rPr>
                <w:rFonts w:asciiTheme="minorHAnsi" w:hAnsiTheme="minorHAnsi" w:cstheme="minorHAnsi"/>
                <w:bCs/>
                <w:sz w:val="22"/>
                <w:szCs w:val="18"/>
              </w:rPr>
              <w:t>Document</w:t>
            </w:r>
          </w:p>
        </w:tc>
        <w:tc>
          <w:tcPr>
            <w:tcW w:w="4860" w:type="dxa"/>
            <w:shd w:val="clear" w:color="auto" w:fill="83CAEB" w:themeFill="accent1" w:themeFillTint="66"/>
            <w:vAlign w:val="center"/>
          </w:tcPr>
          <w:p w14:paraId="3EF1F19D" w14:textId="77777777" w:rsidR="00DE477C" w:rsidRPr="00E6287F" w:rsidRDefault="00DE477C" w:rsidP="00D85A9A">
            <w:pPr>
              <w:pStyle w:val="TableContent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E6287F">
              <w:rPr>
                <w:rFonts w:asciiTheme="minorHAnsi" w:hAnsiTheme="minorHAnsi" w:cstheme="minorHAnsi"/>
                <w:bCs/>
                <w:sz w:val="22"/>
                <w:szCs w:val="18"/>
              </w:rPr>
              <w:t>Description</w:t>
            </w:r>
          </w:p>
        </w:tc>
        <w:tc>
          <w:tcPr>
            <w:tcW w:w="2520" w:type="dxa"/>
            <w:shd w:val="clear" w:color="auto" w:fill="83CAEB" w:themeFill="accent1" w:themeFillTint="66"/>
          </w:tcPr>
          <w:p w14:paraId="62CEF045" w14:textId="77777777" w:rsidR="00DE477C" w:rsidRPr="00E6287F" w:rsidRDefault="00DE477C" w:rsidP="00D85A9A">
            <w:pPr>
              <w:pStyle w:val="TableContent"/>
              <w:rPr>
                <w:rFonts w:asciiTheme="minorHAnsi" w:hAnsiTheme="minorHAnsi" w:cstheme="minorHAnsi"/>
                <w:bCs/>
                <w:sz w:val="22"/>
                <w:szCs w:val="18"/>
              </w:rPr>
            </w:pPr>
            <w:r w:rsidRPr="00E6287F">
              <w:rPr>
                <w:rFonts w:asciiTheme="minorHAnsi" w:hAnsiTheme="minorHAnsi" w:cstheme="minorHAnsi"/>
                <w:bCs/>
                <w:sz w:val="22"/>
                <w:szCs w:val="18"/>
              </w:rPr>
              <w:t>Frequency</w:t>
            </w:r>
          </w:p>
        </w:tc>
      </w:tr>
      <w:tr w:rsidR="00DE477C" w:rsidRPr="00E6287F" w14:paraId="68A70A62" w14:textId="77777777" w:rsidTr="00D85A9A">
        <w:trPr>
          <w:cantSplit/>
          <w:trHeight w:val="347"/>
          <w:jc w:val="center"/>
        </w:trPr>
        <w:tc>
          <w:tcPr>
            <w:tcW w:w="2340" w:type="dxa"/>
            <w:vAlign w:val="center"/>
          </w:tcPr>
          <w:p w14:paraId="52D8EE40" w14:textId="58FC28E4" w:rsidR="00DE477C" w:rsidRPr="00E6287F" w:rsidRDefault="00DE477C" w:rsidP="00D85A9A">
            <w:pPr>
              <w:pStyle w:val="TableContent"/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18"/>
                <w:lang w:val="en-AU"/>
              </w:rPr>
            </w:pPr>
            <w:r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18"/>
                <w:lang w:val="en-AU"/>
              </w:rPr>
              <w:t>Functional</w:t>
            </w:r>
            <w:r w:rsidRPr="00E6287F"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18"/>
                <w:lang w:val="en-AU"/>
              </w:rPr>
              <w:t xml:space="preserve"> Test Plan</w:t>
            </w:r>
          </w:p>
        </w:tc>
        <w:tc>
          <w:tcPr>
            <w:tcW w:w="4860" w:type="dxa"/>
            <w:vAlign w:val="center"/>
          </w:tcPr>
          <w:p w14:paraId="6738E776" w14:textId="77777777" w:rsidR="00DE477C" w:rsidRPr="00E6287F" w:rsidRDefault="00DE477C" w:rsidP="00D85A9A">
            <w:pPr>
              <w:pStyle w:val="TableContent"/>
              <w:rPr>
                <w:rFonts w:asciiTheme="minorHAnsi" w:hAnsiTheme="minorHAnsi" w:cstheme="minorHAnsi"/>
                <w:color w:val="000000" w:themeColor="text1"/>
                <w:sz w:val="22"/>
                <w:szCs w:val="18"/>
              </w:rPr>
            </w:pPr>
            <w:r w:rsidRPr="00E6287F">
              <w:rPr>
                <w:rFonts w:asciiTheme="minorHAnsi" w:hAnsiTheme="minorHAnsi" w:cstheme="minorHAnsi"/>
                <w:color w:val="000000" w:themeColor="text1"/>
                <w:sz w:val="22"/>
                <w:szCs w:val="18"/>
              </w:rPr>
              <w:t>This document</w:t>
            </w:r>
          </w:p>
        </w:tc>
        <w:tc>
          <w:tcPr>
            <w:tcW w:w="2520" w:type="dxa"/>
          </w:tcPr>
          <w:p w14:paraId="0D148E62" w14:textId="77777777" w:rsidR="00DE477C" w:rsidRPr="00E6287F" w:rsidRDefault="00DE477C" w:rsidP="00D85A9A">
            <w:pPr>
              <w:pStyle w:val="TableContent"/>
              <w:rPr>
                <w:rFonts w:asciiTheme="minorHAnsi" w:hAnsiTheme="minorHAnsi" w:cstheme="minorHAnsi"/>
                <w:color w:val="000000" w:themeColor="text1"/>
                <w:sz w:val="22"/>
                <w:szCs w:val="18"/>
              </w:rPr>
            </w:pPr>
            <w:r w:rsidRPr="00E6287F">
              <w:rPr>
                <w:rFonts w:asciiTheme="minorHAnsi" w:hAnsiTheme="minorHAnsi" w:cstheme="minorHAnsi"/>
                <w:color w:val="000000" w:themeColor="text1"/>
                <w:sz w:val="22"/>
                <w:szCs w:val="18"/>
              </w:rPr>
              <w:t>Once</w:t>
            </w:r>
          </w:p>
        </w:tc>
      </w:tr>
    </w:tbl>
    <w:p w14:paraId="5C4DA18B" w14:textId="77777777" w:rsidR="00DE477C" w:rsidRDefault="00DE477C" w:rsidP="00F9647C"/>
    <w:p w14:paraId="41BAA9CB" w14:textId="77777777" w:rsidR="00DE477C" w:rsidRPr="00D740B1" w:rsidRDefault="00DE477C" w:rsidP="00DE477C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360" w:after="240"/>
        <w:ind w:left="576" w:hanging="576"/>
        <w:jc w:val="both"/>
      </w:pPr>
      <w:bookmarkStart w:id="46" w:name="_Toc228089068"/>
      <w:bookmarkStart w:id="47" w:name="_Toc181357913"/>
      <w:bookmarkStart w:id="48" w:name="_Toc181365643"/>
      <w:r w:rsidRPr="00D740B1">
        <w:t xml:space="preserve">Defect </w:t>
      </w:r>
      <w:r>
        <w:t>Management</w:t>
      </w:r>
      <w:bookmarkEnd w:id="46"/>
      <w:bookmarkEnd w:id="47"/>
      <w:bookmarkEnd w:id="48"/>
    </w:p>
    <w:p w14:paraId="41884E84" w14:textId="67B0151C" w:rsidR="00DE477C" w:rsidRPr="0054273F" w:rsidRDefault="00DE477C" w:rsidP="00F9647C">
      <w:pPr>
        <w:rPr>
          <w:rFonts w:cstheme="minorHAnsi"/>
        </w:rPr>
      </w:pPr>
      <w:r w:rsidRPr="00A7396F">
        <w:rPr>
          <w:rFonts w:cstheme="minorHAnsi"/>
        </w:rPr>
        <w:t>Defects raised during th</w:t>
      </w:r>
      <w:r>
        <w:rPr>
          <w:rFonts w:cstheme="minorHAnsi"/>
        </w:rPr>
        <w:t>is F</w:t>
      </w:r>
      <w:r w:rsidRPr="00A7396F">
        <w:rPr>
          <w:rFonts w:cstheme="minorHAnsi"/>
        </w:rPr>
        <w:t xml:space="preserve">T phase will be logged </w:t>
      </w:r>
      <w:r>
        <w:rPr>
          <w:rFonts w:cstheme="minorHAnsi"/>
        </w:rPr>
        <w:t xml:space="preserve">in Excel spreadsheet available on the shared area. </w:t>
      </w:r>
    </w:p>
    <w:p w14:paraId="464DDF7B" w14:textId="77777777" w:rsidR="00DE477C" w:rsidRDefault="00DE477C" w:rsidP="00F9647C"/>
    <w:p w14:paraId="6EB25387" w14:textId="77777777" w:rsidR="0054273F" w:rsidRPr="0054273F" w:rsidRDefault="0054273F" w:rsidP="0054273F">
      <w:pPr>
        <w:pStyle w:val="Heading1"/>
      </w:pPr>
      <w:bookmarkStart w:id="49" w:name="_Toc228089069"/>
      <w:bookmarkStart w:id="50" w:name="_Toc181357914"/>
      <w:bookmarkStart w:id="51" w:name="_Toc181365644"/>
      <w:r w:rsidRPr="0054273F">
        <w:t>Test Resources</w:t>
      </w:r>
      <w:bookmarkEnd w:id="49"/>
      <w:bookmarkEnd w:id="50"/>
      <w:bookmarkEnd w:id="51"/>
    </w:p>
    <w:p w14:paraId="4A3B4D44" w14:textId="77777777" w:rsidR="0054273F" w:rsidRPr="0054273F" w:rsidRDefault="0054273F" w:rsidP="0054273F">
      <w:pPr>
        <w:pStyle w:val="Heading2"/>
      </w:pPr>
      <w:bookmarkStart w:id="52" w:name="_Toc228089070"/>
      <w:bookmarkStart w:id="53" w:name="_Toc181357915"/>
      <w:bookmarkStart w:id="54" w:name="_Toc181365645"/>
      <w:r w:rsidRPr="0054273F">
        <w:t>Roles</w:t>
      </w:r>
      <w:bookmarkEnd w:id="52"/>
      <w:bookmarkEnd w:id="53"/>
      <w:bookmarkEnd w:id="54"/>
    </w:p>
    <w:p w14:paraId="37F6384B" w14:textId="77777777" w:rsidR="0054273F" w:rsidRDefault="0054273F" w:rsidP="0054273F"/>
    <w:p w14:paraId="601000D8" w14:textId="107A1EA4" w:rsidR="0054273F" w:rsidRPr="0054273F" w:rsidRDefault="0054273F" w:rsidP="0054273F">
      <w:r w:rsidRPr="0054273F">
        <w:t xml:space="preserve">The FT phase will require the following resources to enable testing to progress and complete on time.  </w:t>
      </w: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8"/>
        <w:gridCol w:w="6941"/>
      </w:tblGrid>
      <w:tr w:rsidR="0054273F" w:rsidRPr="0054273F" w14:paraId="32179E04" w14:textId="77777777" w:rsidTr="00D85A9A">
        <w:trPr>
          <w:trHeight w:val="321"/>
          <w:jc w:val="center"/>
        </w:trPr>
        <w:tc>
          <w:tcPr>
            <w:tcW w:w="2298" w:type="dxa"/>
            <w:shd w:val="clear" w:color="auto" w:fill="83CAEB" w:themeFill="accent1" w:themeFillTint="66"/>
          </w:tcPr>
          <w:p w14:paraId="60FD41D2" w14:textId="77777777" w:rsidR="0054273F" w:rsidRPr="0054273F" w:rsidRDefault="0054273F" w:rsidP="0054273F">
            <w:pPr>
              <w:rPr>
                <w:bCs/>
                <w:lang w:val="en-NZ"/>
              </w:rPr>
            </w:pPr>
            <w:r w:rsidRPr="0054273F">
              <w:rPr>
                <w:bCs/>
                <w:lang w:val="en-NZ"/>
              </w:rPr>
              <w:t>Role</w:t>
            </w:r>
          </w:p>
        </w:tc>
        <w:tc>
          <w:tcPr>
            <w:tcW w:w="6941" w:type="dxa"/>
            <w:shd w:val="clear" w:color="auto" w:fill="83CAEB" w:themeFill="accent1" w:themeFillTint="66"/>
          </w:tcPr>
          <w:p w14:paraId="6ED30FF2" w14:textId="77777777" w:rsidR="0054273F" w:rsidRPr="0054273F" w:rsidRDefault="0054273F" w:rsidP="0054273F">
            <w:pPr>
              <w:rPr>
                <w:bCs/>
                <w:lang w:val="en-NZ"/>
              </w:rPr>
            </w:pPr>
            <w:r w:rsidRPr="0054273F">
              <w:rPr>
                <w:bCs/>
                <w:lang w:val="en-NZ"/>
              </w:rPr>
              <w:t>Responsibility</w:t>
            </w:r>
          </w:p>
        </w:tc>
      </w:tr>
      <w:tr w:rsidR="0054273F" w:rsidRPr="0054273F" w14:paraId="2EC6FDEC" w14:textId="77777777" w:rsidTr="00D85A9A">
        <w:trPr>
          <w:trHeight w:val="749"/>
          <w:jc w:val="center"/>
        </w:trPr>
        <w:tc>
          <w:tcPr>
            <w:tcW w:w="2298" w:type="dxa"/>
          </w:tcPr>
          <w:p w14:paraId="4F15D6E5" w14:textId="77777777" w:rsidR="0054273F" w:rsidRPr="0054273F" w:rsidRDefault="0054273F" w:rsidP="0054273F">
            <w:pPr>
              <w:rPr>
                <w:iCs/>
                <w:lang w:val="en-NZ"/>
              </w:rPr>
            </w:pPr>
            <w:r w:rsidRPr="0054273F">
              <w:rPr>
                <w:iCs/>
                <w:lang w:val="en-NZ"/>
              </w:rPr>
              <w:t>Test Team Lead</w:t>
            </w:r>
          </w:p>
        </w:tc>
        <w:tc>
          <w:tcPr>
            <w:tcW w:w="6941" w:type="dxa"/>
          </w:tcPr>
          <w:p w14:paraId="516BC73B" w14:textId="7A700B5C" w:rsidR="0054273F" w:rsidRPr="0054273F" w:rsidRDefault="0054273F" w:rsidP="0054273F">
            <w:pPr>
              <w:ind w:left="360"/>
              <w:rPr>
                <w:iCs/>
              </w:rPr>
            </w:pPr>
          </w:p>
        </w:tc>
      </w:tr>
    </w:tbl>
    <w:p w14:paraId="0897676F" w14:textId="77777777" w:rsidR="0054273F" w:rsidRPr="0054273F" w:rsidRDefault="0054273F" w:rsidP="0054273F">
      <w:pPr>
        <w:pStyle w:val="Heading3"/>
      </w:pPr>
    </w:p>
    <w:p w14:paraId="3367BD6E" w14:textId="77777777" w:rsidR="0054273F" w:rsidRPr="0054273F" w:rsidRDefault="0054273F" w:rsidP="0054273F">
      <w:pPr>
        <w:pStyle w:val="Heading3"/>
      </w:pPr>
      <w:bookmarkStart w:id="55" w:name="_Toc228089071"/>
      <w:bookmarkStart w:id="56" w:name="_Toc181357917"/>
      <w:bookmarkStart w:id="57" w:name="_Toc181365646"/>
      <w:r w:rsidRPr="0054273F">
        <w:t>Test Environments</w:t>
      </w:r>
      <w:bookmarkEnd w:id="55"/>
      <w:bookmarkEnd w:id="56"/>
      <w:bookmarkEnd w:id="57"/>
    </w:p>
    <w:p w14:paraId="2DDAEFF7" w14:textId="77777777" w:rsidR="0054273F" w:rsidRPr="0054273F" w:rsidRDefault="0054273F" w:rsidP="0054273F">
      <w:r w:rsidRPr="0054273F">
        <w:t>The following test environments are required for the FT phase.</w:t>
      </w:r>
    </w:p>
    <w:p w14:paraId="4334A9C0" w14:textId="77777777" w:rsidR="0054273F" w:rsidRPr="0054273F" w:rsidRDefault="0054273F" w:rsidP="0054273F">
      <w:pPr>
        <w:rPr>
          <w:b/>
          <w:bCs/>
        </w:rPr>
      </w:pPr>
    </w:p>
    <w:tbl>
      <w:tblPr>
        <w:tblW w:w="102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843"/>
        <w:gridCol w:w="7538"/>
      </w:tblGrid>
      <w:tr w:rsidR="0054273F" w:rsidRPr="0054273F" w14:paraId="6176A550" w14:textId="77777777" w:rsidTr="00D85A9A">
        <w:trPr>
          <w:trHeight w:val="259"/>
        </w:trPr>
        <w:tc>
          <w:tcPr>
            <w:tcW w:w="851" w:type="dxa"/>
            <w:shd w:val="clear" w:color="auto" w:fill="45B0E1" w:themeFill="accent1" w:themeFillTint="99"/>
          </w:tcPr>
          <w:p w14:paraId="56610E7A" w14:textId="77777777" w:rsidR="0054273F" w:rsidRPr="0054273F" w:rsidRDefault="0054273F" w:rsidP="0054273F">
            <w:pPr>
              <w:rPr>
                <w:b/>
                <w:bCs/>
                <w:lang w:val="en-NZ"/>
              </w:rPr>
            </w:pPr>
            <w:r w:rsidRPr="0054273F">
              <w:rPr>
                <w:b/>
                <w:bCs/>
                <w:lang w:val="en-NZ"/>
              </w:rPr>
              <w:t>Ref</w:t>
            </w:r>
          </w:p>
        </w:tc>
        <w:tc>
          <w:tcPr>
            <w:tcW w:w="1843" w:type="dxa"/>
            <w:shd w:val="clear" w:color="auto" w:fill="45B0E1" w:themeFill="accent1" w:themeFillTint="99"/>
          </w:tcPr>
          <w:p w14:paraId="64755574" w14:textId="77777777" w:rsidR="0054273F" w:rsidRPr="0054273F" w:rsidRDefault="0054273F" w:rsidP="0054273F">
            <w:pPr>
              <w:rPr>
                <w:b/>
                <w:bCs/>
                <w:lang w:val="en-NZ"/>
              </w:rPr>
            </w:pPr>
            <w:r w:rsidRPr="0054273F">
              <w:rPr>
                <w:b/>
                <w:bCs/>
                <w:lang w:val="en-NZ"/>
              </w:rPr>
              <w:t xml:space="preserve">Environment </w:t>
            </w:r>
          </w:p>
        </w:tc>
        <w:tc>
          <w:tcPr>
            <w:tcW w:w="7538" w:type="dxa"/>
            <w:shd w:val="clear" w:color="auto" w:fill="45B0E1" w:themeFill="accent1" w:themeFillTint="99"/>
          </w:tcPr>
          <w:p w14:paraId="045C3C01" w14:textId="77777777" w:rsidR="0054273F" w:rsidRPr="0054273F" w:rsidRDefault="0054273F" w:rsidP="0054273F">
            <w:pPr>
              <w:rPr>
                <w:b/>
                <w:bCs/>
                <w:lang w:val="en-NZ"/>
              </w:rPr>
            </w:pPr>
            <w:r w:rsidRPr="0054273F">
              <w:rPr>
                <w:b/>
                <w:bCs/>
                <w:lang w:val="en-NZ"/>
              </w:rPr>
              <w:t>Description</w:t>
            </w:r>
          </w:p>
        </w:tc>
      </w:tr>
      <w:tr w:rsidR="0054273F" w:rsidRPr="0054273F" w14:paraId="0EE550A5" w14:textId="77777777" w:rsidTr="00D85A9A">
        <w:trPr>
          <w:trHeight w:val="212"/>
        </w:trPr>
        <w:tc>
          <w:tcPr>
            <w:tcW w:w="851" w:type="dxa"/>
          </w:tcPr>
          <w:p w14:paraId="1FB0DBAF" w14:textId="77777777" w:rsidR="0054273F" w:rsidRPr="0054273F" w:rsidRDefault="0054273F" w:rsidP="0054273F">
            <w:pPr>
              <w:rPr>
                <w:lang w:val="en-NZ"/>
              </w:rPr>
            </w:pPr>
            <w:r w:rsidRPr="0054273F">
              <w:rPr>
                <w:lang w:val="en-NZ"/>
              </w:rPr>
              <w:t>001</w:t>
            </w:r>
          </w:p>
        </w:tc>
        <w:tc>
          <w:tcPr>
            <w:tcW w:w="1843" w:type="dxa"/>
          </w:tcPr>
          <w:p w14:paraId="5EE89872" w14:textId="77777777" w:rsidR="0054273F" w:rsidRPr="0054273F" w:rsidRDefault="0054273F" w:rsidP="0054273F">
            <w:pPr>
              <w:rPr>
                <w:lang w:val="en-NZ"/>
              </w:rPr>
            </w:pPr>
            <w:r w:rsidRPr="0054273F">
              <w:rPr>
                <w:lang w:val="en-NZ"/>
              </w:rPr>
              <w:t>FT</w:t>
            </w:r>
          </w:p>
        </w:tc>
        <w:tc>
          <w:tcPr>
            <w:tcW w:w="7538" w:type="dxa"/>
          </w:tcPr>
          <w:p w14:paraId="1C2D3F62" w14:textId="77777777" w:rsidR="0054273F" w:rsidRPr="0054273F" w:rsidRDefault="0054273F" w:rsidP="0054273F">
            <w:pPr>
              <w:rPr>
                <w:lang w:val="en-NZ"/>
              </w:rPr>
            </w:pPr>
            <w:r w:rsidRPr="0054273F">
              <w:rPr>
                <w:lang w:val="en-NZ"/>
              </w:rPr>
              <w:t xml:space="preserve">Test environment </w:t>
            </w:r>
          </w:p>
        </w:tc>
      </w:tr>
    </w:tbl>
    <w:p w14:paraId="3649A929" w14:textId="77777777" w:rsidR="0054273F" w:rsidRPr="0054273F" w:rsidRDefault="0054273F" w:rsidP="0054273F"/>
    <w:p w14:paraId="42EB6695" w14:textId="77777777" w:rsidR="0054273F" w:rsidRPr="0054273F" w:rsidRDefault="0054273F" w:rsidP="0054273F">
      <w:pPr>
        <w:pStyle w:val="Heading3"/>
      </w:pPr>
      <w:bookmarkStart w:id="58" w:name="_Toc228089072"/>
      <w:bookmarkStart w:id="59" w:name="_Toc181357918"/>
      <w:bookmarkStart w:id="60" w:name="_Toc181365647"/>
      <w:r w:rsidRPr="0054273F">
        <w:t>Test Data</w:t>
      </w:r>
      <w:bookmarkEnd w:id="58"/>
      <w:bookmarkEnd w:id="59"/>
      <w:bookmarkEnd w:id="60"/>
    </w:p>
    <w:p w14:paraId="5BCB300E" w14:textId="77777777" w:rsidR="0054273F" w:rsidRDefault="0054273F" w:rsidP="0054273F">
      <w:r w:rsidRPr="0054273F">
        <w:t>Test data will be managed by the</w:t>
      </w:r>
      <w:commentRangeStart w:id="61"/>
      <w:commentRangeStart w:id="62"/>
      <w:r w:rsidRPr="0054273F">
        <w:t xml:space="preserve"> Test Team for functional testing.</w:t>
      </w:r>
      <w:commentRangeEnd w:id="61"/>
      <w:r w:rsidRPr="0054273F">
        <w:commentReference w:id="61"/>
      </w:r>
      <w:commentRangeEnd w:id="62"/>
      <w:r w:rsidRPr="0054273F">
        <w:commentReference w:id="62"/>
      </w:r>
    </w:p>
    <w:p w14:paraId="06154E78" w14:textId="77777777" w:rsidR="0054273F" w:rsidRPr="0054273F" w:rsidRDefault="0054273F" w:rsidP="0054273F"/>
    <w:p w14:paraId="1CFF5F55" w14:textId="77777777" w:rsidR="0054273F" w:rsidRPr="0054273F" w:rsidRDefault="0054273F" w:rsidP="0054273F">
      <w:pPr>
        <w:pStyle w:val="Heading3"/>
      </w:pPr>
      <w:bookmarkStart w:id="63" w:name="_Toc181357919"/>
      <w:bookmarkStart w:id="64" w:name="_Toc181365648"/>
      <w:r w:rsidRPr="0054273F">
        <w:t>Sign Off</w:t>
      </w:r>
      <w:bookmarkEnd w:id="63"/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2191"/>
        <w:gridCol w:w="2298"/>
        <w:gridCol w:w="2242"/>
      </w:tblGrid>
      <w:tr w:rsidR="0054273F" w:rsidRPr="0054273F" w14:paraId="195A0AFC" w14:textId="77777777" w:rsidTr="0054273F">
        <w:trPr>
          <w:trHeight w:val="406"/>
        </w:trPr>
        <w:tc>
          <w:tcPr>
            <w:tcW w:w="2279" w:type="dxa"/>
            <w:shd w:val="clear" w:color="auto" w:fill="83CAEB" w:themeFill="accent1" w:themeFillTint="66"/>
          </w:tcPr>
          <w:p w14:paraId="0BF8F5FB" w14:textId="77777777" w:rsidR="0054273F" w:rsidRPr="0054273F" w:rsidRDefault="0054273F" w:rsidP="0054273F">
            <w:r w:rsidRPr="0054273F">
              <w:t xml:space="preserve">Name </w:t>
            </w:r>
          </w:p>
        </w:tc>
        <w:tc>
          <w:tcPr>
            <w:tcW w:w="2191" w:type="dxa"/>
            <w:shd w:val="clear" w:color="auto" w:fill="83CAEB" w:themeFill="accent1" w:themeFillTint="66"/>
          </w:tcPr>
          <w:p w14:paraId="69015734" w14:textId="77777777" w:rsidR="0054273F" w:rsidRPr="0054273F" w:rsidRDefault="0054273F" w:rsidP="0054273F">
            <w:r w:rsidRPr="0054273F">
              <w:t>Title</w:t>
            </w:r>
          </w:p>
        </w:tc>
        <w:tc>
          <w:tcPr>
            <w:tcW w:w="2298" w:type="dxa"/>
            <w:shd w:val="clear" w:color="auto" w:fill="83CAEB" w:themeFill="accent1" w:themeFillTint="66"/>
          </w:tcPr>
          <w:p w14:paraId="737B487E" w14:textId="77777777" w:rsidR="0054273F" w:rsidRPr="0054273F" w:rsidRDefault="0054273F" w:rsidP="0054273F">
            <w:r w:rsidRPr="0054273F">
              <w:t>Signature</w:t>
            </w:r>
          </w:p>
        </w:tc>
        <w:tc>
          <w:tcPr>
            <w:tcW w:w="2242" w:type="dxa"/>
            <w:shd w:val="clear" w:color="auto" w:fill="83CAEB" w:themeFill="accent1" w:themeFillTint="66"/>
          </w:tcPr>
          <w:p w14:paraId="5B990B79" w14:textId="77777777" w:rsidR="0054273F" w:rsidRPr="0054273F" w:rsidRDefault="0054273F" w:rsidP="0054273F">
            <w:r w:rsidRPr="0054273F">
              <w:t>Date Signed</w:t>
            </w:r>
          </w:p>
        </w:tc>
      </w:tr>
      <w:tr w:rsidR="0054273F" w:rsidRPr="0054273F" w14:paraId="42C767A8" w14:textId="77777777" w:rsidTr="0054273F">
        <w:trPr>
          <w:trHeight w:val="220"/>
        </w:trPr>
        <w:tc>
          <w:tcPr>
            <w:tcW w:w="2279" w:type="dxa"/>
            <w:shd w:val="clear" w:color="auto" w:fill="FFFFFF" w:themeFill="background1"/>
          </w:tcPr>
          <w:p w14:paraId="2E6419D9" w14:textId="77777777" w:rsidR="0054273F" w:rsidRPr="0054273F" w:rsidRDefault="0054273F" w:rsidP="0054273F">
            <w:proofErr w:type="spellStart"/>
            <w:r w:rsidRPr="0054273F">
              <w:t>Theepan</w:t>
            </w:r>
            <w:proofErr w:type="spellEnd"/>
            <w:r w:rsidRPr="0054273F">
              <w:t xml:space="preserve"> Vela </w:t>
            </w:r>
          </w:p>
        </w:tc>
        <w:tc>
          <w:tcPr>
            <w:tcW w:w="2191" w:type="dxa"/>
            <w:shd w:val="clear" w:color="auto" w:fill="FFFFFF" w:themeFill="background1"/>
          </w:tcPr>
          <w:p w14:paraId="51406B6E" w14:textId="77777777" w:rsidR="0054273F" w:rsidRPr="0054273F" w:rsidRDefault="0054273F" w:rsidP="0054273F"/>
        </w:tc>
        <w:tc>
          <w:tcPr>
            <w:tcW w:w="2298" w:type="dxa"/>
            <w:shd w:val="clear" w:color="auto" w:fill="FFFFFF" w:themeFill="background1"/>
          </w:tcPr>
          <w:p w14:paraId="2F662D62" w14:textId="77777777" w:rsidR="0054273F" w:rsidRPr="0054273F" w:rsidRDefault="0054273F" w:rsidP="0054273F"/>
        </w:tc>
        <w:tc>
          <w:tcPr>
            <w:tcW w:w="2242" w:type="dxa"/>
            <w:shd w:val="clear" w:color="auto" w:fill="FFFFFF" w:themeFill="background1"/>
          </w:tcPr>
          <w:p w14:paraId="7DE7DAF2" w14:textId="77777777" w:rsidR="0054273F" w:rsidRPr="0054273F" w:rsidRDefault="0054273F" w:rsidP="0054273F"/>
        </w:tc>
      </w:tr>
    </w:tbl>
    <w:p w14:paraId="3DB87EDF" w14:textId="77777777" w:rsidR="0054273F" w:rsidRPr="00F9647C" w:rsidRDefault="0054273F" w:rsidP="00F9647C"/>
    <w:sectPr w:rsidR="0054273F" w:rsidRPr="00F9647C" w:rsidSect="002C3A60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1" w:author="Amanda Carter (DHCW - Software Development)" w:date="2024-08-27T12:32:00Z" w:initials="AC">
    <w:p w14:paraId="539C3995" w14:textId="77777777" w:rsidR="0054273F" w:rsidRDefault="0054273F" w:rsidP="0054273F">
      <w:pPr>
        <w:pStyle w:val="CommentText"/>
      </w:pPr>
      <w:r>
        <w:rPr>
          <w:rStyle w:val="CommentReference"/>
        </w:rPr>
        <w:annotationRef/>
      </w:r>
      <w:r>
        <w:t>What about other test for non integration testing ?</w:t>
      </w:r>
    </w:p>
  </w:comment>
  <w:comment w:id="62" w:author="Abi Sanyaolu (DHCW - Digital Delivery)" w:date="2024-08-30T12:00:00Z" w:initials="AD">
    <w:p w14:paraId="2B59F0C2" w14:textId="77777777" w:rsidR="0054273F" w:rsidRDefault="0054273F" w:rsidP="0054273F">
      <w:pPr>
        <w:pStyle w:val="CommentText"/>
      </w:pPr>
      <w:r>
        <w:t>Are you referring to E2E here?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39C3995" w15:done="1"/>
  <w15:commentEx w15:paraId="2B59F0C2" w15:paraIdParent="539C399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003846" w16cex:dateUtc="2024-08-27T11:32:00Z"/>
  <w16cex:commentExtensible w16cex:durableId="56B52FD6" w16cex:dateUtc="2024-08-30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39C3995" w16cid:durableId="0E003846"/>
  <w16cid:commentId w16cid:paraId="2B59F0C2" w16cid:durableId="56B52F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17A8F" w14:textId="77777777" w:rsidR="003E6C01" w:rsidRDefault="003E6C01">
      <w:r>
        <w:separator/>
      </w:r>
    </w:p>
  </w:endnote>
  <w:endnote w:type="continuationSeparator" w:id="0">
    <w:p w14:paraId="022E0D6D" w14:textId="77777777" w:rsidR="003E6C01" w:rsidRDefault="003E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53" w:type="dxa"/>
      <w:tblInd w:w="-14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53"/>
    </w:tblGrid>
    <w:tr w:rsidR="006B6A3B" w:rsidRPr="00362F0E" w14:paraId="48B5C21C" w14:textId="77777777" w:rsidTr="001D7D24">
      <w:trPr>
        <w:trHeight w:val="137"/>
      </w:trPr>
      <w:tc>
        <w:tcPr>
          <w:tcW w:w="10153" w:type="dxa"/>
          <w:tcBorders>
            <w:top w:val="nil"/>
            <w:left w:val="nil"/>
            <w:bottom w:val="nil"/>
            <w:right w:val="nil"/>
          </w:tcBorders>
        </w:tcPr>
        <w:p w14:paraId="7FAA70C9" w14:textId="77777777" w:rsidR="006B6A3B" w:rsidRPr="00362F0E" w:rsidRDefault="006B6A3B" w:rsidP="002B7FDC">
          <w:pPr>
            <w:pStyle w:val="Footer"/>
            <w:jc w:val="center"/>
            <w:rPr>
              <w:rFonts w:ascii="Arial" w:hAnsi="Arial"/>
              <w:color w:val="000000"/>
              <w:sz w:val="14"/>
              <w:szCs w:val="14"/>
            </w:rPr>
          </w:pPr>
          <w:r>
            <w:rPr>
              <w:rFonts w:ascii="Arial" w:hAnsi="Arial"/>
              <w:color w:val="000000"/>
              <w:sz w:val="14"/>
              <w:szCs w:val="14"/>
            </w:rPr>
            <w:t xml:space="preserve"> </w:t>
          </w:r>
        </w:p>
      </w:tc>
    </w:tr>
    <w:tr w:rsidR="006B6A3B" w:rsidRPr="00362F0E" w14:paraId="4A60A3AA" w14:textId="77777777" w:rsidTr="001D7D24">
      <w:tblPrEx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137"/>
      </w:trPr>
      <w:tc>
        <w:tcPr>
          <w:tcW w:w="10153" w:type="dxa"/>
          <w:tcBorders>
            <w:top w:val="nil"/>
            <w:left w:val="nil"/>
            <w:bottom w:val="nil"/>
            <w:right w:val="nil"/>
          </w:tcBorders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01"/>
            <w:gridCol w:w="3101"/>
            <w:gridCol w:w="3102"/>
          </w:tblGrid>
          <w:tr w:rsidR="006B6A3B" w:rsidRPr="004B32FB" w14:paraId="76D4F179" w14:textId="77777777" w:rsidTr="00C6557A">
            <w:tc>
              <w:tcPr>
                <w:tcW w:w="3101" w:type="dxa"/>
              </w:tcPr>
              <w:p w14:paraId="7FE48602" w14:textId="77777777" w:rsidR="006B6A3B" w:rsidRPr="004B32FB" w:rsidRDefault="006B6A3B" w:rsidP="005244CB">
                <w:pPr>
                  <w:pStyle w:val="Footer"/>
                  <w:rPr>
                    <w:rFonts w:ascii="Calibri" w:hAnsi="Calibri"/>
                    <w:color w:val="000000"/>
                    <w:sz w:val="14"/>
                    <w:szCs w:val="14"/>
                  </w:rPr>
                </w:pPr>
              </w:p>
            </w:tc>
            <w:tc>
              <w:tcPr>
                <w:tcW w:w="3101" w:type="dxa"/>
              </w:tcPr>
              <w:p w14:paraId="7CF5F2C2" w14:textId="77777777" w:rsidR="006B6A3B" w:rsidRPr="004B32FB" w:rsidRDefault="006B6A3B" w:rsidP="005244CB">
                <w:pPr>
                  <w:pStyle w:val="Footer"/>
                  <w:jc w:val="center"/>
                  <w:rPr>
                    <w:rFonts w:ascii="Calibri" w:hAnsi="Calibri"/>
                    <w:color w:val="000000"/>
                    <w:sz w:val="14"/>
                    <w:szCs w:val="14"/>
                  </w:rPr>
                </w:pPr>
                <w:r w:rsidRPr="004B32FB">
                  <w:rPr>
                    <w:rFonts w:ascii="Calibri" w:hAnsi="Calibri"/>
                    <w:color w:val="000000"/>
                    <w:sz w:val="14"/>
                    <w:szCs w:val="14"/>
                  </w:rPr>
                  <w:t xml:space="preserve">Page </w:t>
                </w:r>
                <w:r w:rsidRPr="004B32FB">
                  <w:rPr>
                    <w:rFonts w:ascii="Calibri" w:hAnsi="Calibri"/>
                    <w:color w:val="000000"/>
                    <w:sz w:val="14"/>
                    <w:szCs w:val="14"/>
                    <w:shd w:val="clear" w:color="auto" w:fill="E6E6E6"/>
                  </w:rPr>
                  <w:fldChar w:fldCharType="begin"/>
                </w:r>
                <w:r w:rsidRPr="004B32FB">
                  <w:rPr>
                    <w:rFonts w:ascii="Calibri" w:hAnsi="Calibri"/>
                    <w:color w:val="000000"/>
                    <w:sz w:val="14"/>
                    <w:szCs w:val="14"/>
                  </w:rPr>
                  <w:instrText xml:space="preserve"> PAGE   \* MERGEFORMAT </w:instrText>
                </w:r>
                <w:r w:rsidRPr="004B32FB">
                  <w:rPr>
                    <w:rFonts w:ascii="Calibri" w:hAnsi="Calibri"/>
                    <w:color w:val="000000"/>
                    <w:sz w:val="14"/>
                    <w:szCs w:val="14"/>
                    <w:shd w:val="clear" w:color="auto" w:fill="E6E6E6"/>
                  </w:rPr>
                  <w:fldChar w:fldCharType="separate"/>
                </w:r>
                <w:r w:rsidRPr="00087104">
                  <w:rPr>
                    <w:rFonts w:ascii="Calibri" w:hAnsi="Calibri"/>
                    <w:noProof/>
                    <w:sz w:val="14"/>
                    <w:szCs w:val="14"/>
                  </w:rPr>
                  <w:t>16</w:t>
                </w:r>
                <w:r w:rsidRPr="004B32FB">
                  <w:rPr>
                    <w:rFonts w:ascii="Calibri" w:hAnsi="Calibri"/>
                    <w:noProof/>
                    <w:color w:val="000000"/>
                    <w:sz w:val="14"/>
                    <w:szCs w:val="14"/>
                    <w:shd w:val="clear" w:color="auto" w:fill="E6E6E6"/>
                  </w:rPr>
                  <w:fldChar w:fldCharType="end"/>
                </w:r>
                <w:r>
                  <w:rPr>
                    <w:rFonts w:ascii="Calibri" w:hAnsi="Calibri"/>
                    <w:noProof/>
                    <w:color w:val="000000"/>
                    <w:sz w:val="14"/>
                    <w:szCs w:val="14"/>
                  </w:rPr>
                  <w:t xml:space="preserve"> of </w:t>
                </w:r>
                <w:r>
                  <w:rPr>
                    <w:rFonts w:ascii="Calibri" w:hAnsi="Calibri"/>
                    <w:noProof/>
                    <w:color w:val="000000"/>
                    <w:sz w:val="14"/>
                    <w:szCs w:val="14"/>
                    <w:shd w:val="clear" w:color="auto" w:fill="E6E6E6"/>
                  </w:rPr>
                  <w:fldChar w:fldCharType="begin"/>
                </w:r>
                <w:r>
                  <w:rPr>
                    <w:rFonts w:ascii="Calibri" w:hAnsi="Calibri"/>
                    <w:noProof/>
                    <w:color w:val="000000"/>
                    <w:sz w:val="14"/>
                    <w:szCs w:val="14"/>
                  </w:rPr>
                  <w:instrText xml:space="preserve"> NUMPAGES   \* MERGEFORMAT </w:instrText>
                </w:r>
                <w:r>
                  <w:rPr>
                    <w:rFonts w:ascii="Calibri" w:hAnsi="Calibri"/>
                    <w:noProof/>
                    <w:color w:val="000000"/>
                    <w:sz w:val="14"/>
                    <w:szCs w:val="14"/>
                    <w:shd w:val="clear" w:color="auto" w:fill="E6E6E6"/>
                  </w:rPr>
                  <w:fldChar w:fldCharType="separate"/>
                </w:r>
                <w:r w:rsidRPr="00087104">
                  <w:rPr>
                    <w:rFonts w:ascii="Calibri" w:hAnsi="Calibri"/>
                    <w:noProof/>
                    <w:sz w:val="14"/>
                    <w:szCs w:val="14"/>
                  </w:rPr>
                  <w:t>16</w:t>
                </w:r>
                <w:r>
                  <w:rPr>
                    <w:rFonts w:ascii="Calibri" w:hAnsi="Calibri"/>
                    <w:noProof/>
                    <w:color w:val="000000"/>
                    <w:sz w:val="14"/>
                    <w:szCs w:val="14"/>
                    <w:shd w:val="clear" w:color="auto" w:fill="E6E6E6"/>
                  </w:rPr>
                  <w:fldChar w:fldCharType="end"/>
                </w:r>
              </w:p>
            </w:tc>
            <w:tc>
              <w:tcPr>
                <w:tcW w:w="3102" w:type="dxa"/>
              </w:tcPr>
              <w:p w14:paraId="026EFC62" w14:textId="77777777" w:rsidR="006B6A3B" w:rsidRPr="004B32FB" w:rsidRDefault="006B6A3B" w:rsidP="005244CB">
                <w:pPr>
                  <w:pStyle w:val="Footer"/>
                  <w:jc w:val="right"/>
                  <w:rPr>
                    <w:rFonts w:ascii="Calibri" w:hAnsi="Calibri"/>
                    <w:color w:val="000000"/>
                    <w:sz w:val="14"/>
                    <w:szCs w:val="14"/>
                  </w:rPr>
                </w:pPr>
              </w:p>
            </w:tc>
          </w:tr>
          <w:tr w:rsidR="006B6A3B" w:rsidRPr="004B32FB" w14:paraId="1DAEDC29" w14:textId="77777777" w:rsidTr="00C6557A">
            <w:tc>
              <w:tcPr>
                <w:tcW w:w="3101" w:type="dxa"/>
              </w:tcPr>
              <w:p w14:paraId="62409FCD" w14:textId="77777777" w:rsidR="006B6A3B" w:rsidRPr="004B32FB" w:rsidRDefault="006B6A3B" w:rsidP="005244CB">
                <w:pPr>
                  <w:pStyle w:val="Footer"/>
                  <w:jc w:val="center"/>
                  <w:rPr>
                    <w:rFonts w:ascii="Calibri" w:hAnsi="Calibri"/>
                    <w:color w:val="000000"/>
                    <w:sz w:val="14"/>
                    <w:szCs w:val="14"/>
                  </w:rPr>
                </w:pPr>
              </w:p>
            </w:tc>
            <w:tc>
              <w:tcPr>
                <w:tcW w:w="3101" w:type="dxa"/>
              </w:tcPr>
              <w:p w14:paraId="643F5B27" w14:textId="77777777" w:rsidR="006B6A3B" w:rsidRPr="004B32FB" w:rsidRDefault="006B6A3B" w:rsidP="005244CB">
                <w:pPr>
                  <w:pStyle w:val="Footer"/>
                  <w:jc w:val="center"/>
                  <w:rPr>
                    <w:rFonts w:ascii="Calibri" w:hAnsi="Calibri"/>
                    <w:color w:val="000000"/>
                    <w:sz w:val="14"/>
                    <w:szCs w:val="14"/>
                  </w:rPr>
                </w:pPr>
              </w:p>
            </w:tc>
            <w:tc>
              <w:tcPr>
                <w:tcW w:w="3102" w:type="dxa"/>
              </w:tcPr>
              <w:p w14:paraId="6D98E5A5" w14:textId="77777777" w:rsidR="006B6A3B" w:rsidRPr="004B32FB" w:rsidRDefault="006B6A3B" w:rsidP="005244CB">
                <w:pPr>
                  <w:pStyle w:val="Footer"/>
                  <w:jc w:val="right"/>
                  <w:rPr>
                    <w:rFonts w:ascii="Calibri" w:hAnsi="Calibri"/>
                    <w:color w:val="000000"/>
                    <w:sz w:val="14"/>
                    <w:szCs w:val="14"/>
                  </w:rPr>
                </w:pPr>
              </w:p>
            </w:tc>
          </w:tr>
        </w:tbl>
        <w:p w14:paraId="5840D60D" w14:textId="77777777" w:rsidR="006B6A3B" w:rsidRPr="00362F0E" w:rsidRDefault="006B6A3B" w:rsidP="005244CB">
          <w:pPr>
            <w:pStyle w:val="Footer"/>
            <w:jc w:val="center"/>
            <w:rPr>
              <w:rFonts w:ascii="Arial" w:hAnsi="Arial"/>
              <w:color w:val="000000"/>
              <w:sz w:val="14"/>
              <w:szCs w:val="14"/>
            </w:rPr>
          </w:pPr>
        </w:p>
      </w:tc>
    </w:tr>
  </w:tbl>
  <w:p w14:paraId="78737CA8" w14:textId="77777777" w:rsidR="006B6A3B" w:rsidRPr="00C80CAD" w:rsidRDefault="006B6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50809" w14:textId="77777777" w:rsidR="003E6C01" w:rsidRDefault="003E6C01">
      <w:r>
        <w:separator/>
      </w:r>
    </w:p>
  </w:footnote>
  <w:footnote w:type="continuationSeparator" w:id="0">
    <w:p w14:paraId="11C1C125" w14:textId="77777777" w:rsidR="003E6C01" w:rsidRDefault="003E6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556BB"/>
    <w:multiLevelType w:val="hybridMultilevel"/>
    <w:tmpl w:val="1D7C84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0B6B04"/>
    <w:multiLevelType w:val="hybridMultilevel"/>
    <w:tmpl w:val="0CC8B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2779"/>
    <w:multiLevelType w:val="hybridMultilevel"/>
    <w:tmpl w:val="EC90F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A410E"/>
    <w:multiLevelType w:val="hybridMultilevel"/>
    <w:tmpl w:val="ADBA4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47B97"/>
    <w:multiLevelType w:val="hybridMultilevel"/>
    <w:tmpl w:val="3564AA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84773523">
    <w:abstractNumId w:val="4"/>
  </w:num>
  <w:num w:numId="2" w16cid:durableId="1355881272">
    <w:abstractNumId w:val="2"/>
  </w:num>
  <w:num w:numId="3" w16cid:durableId="991298493">
    <w:abstractNumId w:val="1"/>
  </w:num>
  <w:num w:numId="4" w16cid:durableId="62222825">
    <w:abstractNumId w:val="3"/>
  </w:num>
  <w:num w:numId="5" w16cid:durableId="19494349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anda Carter (DHCW - Software Development)">
    <w15:presenceInfo w15:providerId="AD" w15:userId="S::amanda.carter2@wales.nhs.uk::5342c937-4a4c-438c-a6b5-4f891a16c460"/>
  </w15:person>
  <w15:person w15:author="Abi Sanyaolu (DHCW - Digital Delivery)">
    <w15:presenceInfo w15:providerId="AD" w15:userId="S::abi.sanyaolu@wales.nhs.uk::1a486902-3563-4c8a-a8c6-b82c9bb4fc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3B"/>
    <w:rsid w:val="002C3A60"/>
    <w:rsid w:val="003E6C01"/>
    <w:rsid w:val="00521324"/>
    <w:rsid w:val="0054273F"/>
    <w:rsid w:val="005A6D8D"/>
    <w:rsid w:val="00662C6D"/>
    <w:rsid w:val="00675F50"/>
    <w:rsid w:val="00680741"/>
    <w:rsid w:val="006B6A3B"/>
    <w:rsid w:val="006E757C"/>
    <w:rsid w:val="00C7235E"/>
    <w:rsid w:val="00C80BFA"/>
    <w:rsid w:val="00CA5AFC"/>
    <w:rsid w:val="00CE4D3C"/>
    <w:rsid w:val="00D75E35"/>
    <w:rsid w:val="00DE477C"/>
    <w:rsid w:val="00F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DDC4"/>
  <w15:chartTrackingRefBased/>
  <w15:docId w15:val="{AD1C02F9-1999-FA4F-89F2-9BAF5D6E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3B"/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6A3B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6A3B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A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A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A3B"/>
    <w:pPr>
      <w:spacing w:after="100"/>
      <w:ind w:left="440"/>
    </w:pPr>
  </w:style>
  <w:style w:type="paragraph" w:customStyle="1" w:styleId="TableContent">
    <w:name w:val="Table Content"/>
    <w:basedOn w:val="Normal"/>
    <w:link w:val="TableContentChar"/>
    <w:rsid w:val="006B6A3B"/>
    <w:pPr>
      <w:spacing w:before="60" w:after="60"/>
      <w:jc w:val="both"/>
    </w:pPr>
    <w:rPr>
      <w:rFonts w:ascii="Arial" w:eastAsia="Times New Roman" w:hAnsi="Arial" w:cs="Times New Roman"/>
      <w:sz w:val="20"/>
      <w:szCs w:val="16"/>
      <w:lang w:val="en-NZ" w:eastAsia="en-NZ"/>
    </w:rPr>
  </w:style>
  <w:style w:type="character" w:customStyle="1" w:styleId="TableContentChar">
    <w:name w:val="Table Content Char"/>
    <w:link w:val="TableContent"/>
    <w:locked/>
    <w:rsid w:val="006B6A3B"/>
    <w:rPr>
      <w:rFonts w:ascii="Arial" w:eastAsia="Times New Roman" w:hAnsi="Arial" w:cs="Times New Roman"/>
      <w:kern w:val="0"/>
      <w:sz w:val="20"/>
      <w:szCs w:val="16"/>
      <w:lang w:val="en-NZ" w:eastAsia="en-NZ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6B6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A3B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rsid w:val="006B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rsid w:val="006B6A3B"/>
    <w:pPr>
      <w:spacing w:before="60" w:after="60"/>
      <w:jc w:val="center"/>
    </w:pPr>
    <w:rPr>
      <w:rFonts w:ascii="Arial" w:eastAsia="Times New Roman" w:hAnsi="Arial" w:cs="Times New Roman"/>
      <w:b/>
      <w:color w:val="FFFFFF"/>
      <w:sz w:val="20"/>
      <w:szCs w:val="24"/>
      <w:lang w:eastAsia="en-NZ"/>
    </w:rPr>
  </w:style>
  <w:style w:type="character" w:customStyle="1" w:styleId="cf01">
    <w:name w:val="cf01"/>
    <w:basedOn w:val="DefaultParagraphFont"/>
    <w:rsid w:val="00DE477C"/>
    <w:rPr>
      <w:rFonts w:ascii="Segoe UI" w:hAnsi="Segoe UI" w:cs="Segoe UI" w:hint="default"/>
      <w:sz w:val="18"/>
      <w:szCs w:val="18"/>
    </w:rPr>
  </w:style>
  <w:style w:type="paragraph" w:customStyle="1" w:styleId="Table">
    <w:name w:val="Table"/>
    <w:basedOn w:val="Normal"/>
    <w:rsid w:val="00DE477C"/>
    <w:pPr>
      <w:spacing w:before="60" w:after="60"/>
      <w:jc w:val="both"/>
    </w:pPr>
    <w:rPr>
      <w:rFonts w:ascii="Arial" w:eastAsia="Times New Roman" w:hAnsi="Arial" w:cs="Times New Roman"/>
      <w:sz w:val="20"/>
      <w:szCs w:val="24"/>
      <w:lang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DE4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47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477C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theepan vela</dc:creator>
  <cp:keywords/>
  <dc:description/>
  <cp:lastModifiedBy>theepan vela</cp:lastModifiedBy>
  <cp:revision>2</cp:revision>
  <dcterms:created xsi:type="dcterms:W3CDTF">2024-11-01T15:05:00Z</dcterms:created>
  <dcterms:modified xsi:type="dcterms:W3CDTF">2024-11-01T15:05:00Z</dcterms:modified>
</cp:coreProperties>
</file>