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ClassBridge (EMAI)</w:t>
      </w:r>
    </w:p>
    <w:p>
      <w:pPr>
        <w:jc w:val="center"/>
      </w:pPr>
      <w:r>
        <w:rPr>
          <w:sz w:val="36"/>
        </w:rPr>
        <w:t>Mentor Priority Plan &amp; Strategic Roadmap</w:t>
      </w:r>
    </w:p>
    <w:p>
      <w:r>
        <w:t>____________________________________________________________</w:t>
      </w:r>
    </w:p>
    <w:p>
      <w:r>
        <w:t>Version: 1.0</w:t>
        <w:br/>
      </w:r>
      <w:r>
        <w:t>Date: March 22, 2026</w:t>
        <w:br/>
      </w:r>
      <w:r>
        <w:t>Author: Project Mentor / Strategic Advisor</w:t>
        <w:br/>
      </w:r>
      <w:r>
        <w:t>Audience: Theepan Gnanasabapathy (Founder &amp; Developer)</w:t>
        <w:br/>
      </w:r>
      <w:r>
        <w:t>Next Launch: April 14, 2026 (23 days)</w:t>
        <w:br/>
      </w:r>
      <w:r>
        <w:t>Production: classbridge.ca (live since March 6, 2026)</w:t>
        <w:br/>
      </w:r>
    </w:p>
    <w:p>
      <w:r>
        <w:t>____________________________________________________________</w:t>
      </w:r>
    </w:p>
    <w:p>
      <w:pPr>
        <w:pStyle w:val="Heading1"/>
      </w:pPr>
      <w:r>
        <w:t>Table of Contents</w:t>
      </w:r>
    </w:p>
    <w:p>
      <w:r>
        <w:t>1. Strategic Context</w:t>
      </w:r>
    </w:p>
    <w:p>
      <w:r>
        <w:t>2. Current Position Assessment</w:t>
      </w:r>
    </w:p>
    <w:p>
      <w:r>
        <w:t>3. Tier 0: Ship by April 14 (Non-Negotiable)</w:t>
      </w:r>
    </w:p>
    <w:p>
      <w:r>
        <w:t>4. Tier 1: First Week Post-Launch (April 15-22)</w:t>
      </w:r>
    </w:p>
    <w:p>
      <w:r>
        <w:t>5. Tier 2: Second Week Post-Launch (April 22-30)</w:t>
      </w:r>
    </w:p>
    <w:p>
      <w:r>
        <w:t>6. Tier 3: May — Ecosystem Expansion</w:t>
      </w:r>
    </w:p>
    <w:p>
      <w:r>
        <w:t>7. Tier 4: June — Institutional Readiness</w:t>
      </w:r>
    </w:p>
    <w:p>
      <w:r>
        <w:t>8. What to Explicitly NOT Do</w:t>
      </w:r>
    </w:p>
    <w:p>
      <w:r>
        <w:t>9. Revenue Model &amp; Tier Strategy</w:t>
      </w:r>
    </w:p>
    <w:p>
      <w:r>
        <w:t>10. MCP as Competitive Moat</w:t>
      </w:r>
    </w:p>
    <w:p>
      <w:r>
        <w:t>11. Cost Savings Analysis</w:t>
      </w:r>
    </w:p>
    <w:p>
      <w:r>
        <w:t>12. Phase-2 Cherry-Pick Recommendations</w:t>
      </w:r>
    </w:p>
    <w:p>
      <w:r>
        <w:t>13. Risk-Adjusted Timeline</w:t>
      </w:r>
    </w:p>
    <w:p>
      <w:r>
        <w:t>14. Success Metrics &amp; KPIs</w:t>
      </w:r>
    </w:p>
    <w:p>
      <w:r>
        <w:t>15. The Strategy in One Sentence</w:t>
      </w:r>
    </w:p>
    <w:p>
      <w:r>
        <w:t>____________________________________________________________</w:t>
      </w:r>
    </w:p>
    <w:p>
      <w:pPr>
        <w:pStyle w:val="Heading1"/>
      </w:pPr>
      <w:r>
        <w:t>1. Strategic Context</w:t>
      </w:r>
    </w:p>
    <w:p>
      <w:r>
        <w:t>You have 225+ open issues across two repositories, an April 14 launch in 23 days, and one developer. The class-bridge-phase-2 repository contains 247 commits of significant work (34 new models, 40+ routes, 66+ pages) that was never merged. The temptation is to port everything. This plan provides disciplined prioritization based on three principles:</w:t>
      </w:r>
    </w:p>
    <w:p>
      <w:pPr>
        <w:pStyle w:val="ListBullet"/>
      </w:pPr>
      <w:r>
        <w:rPr>
          <w:b/>
        </w:rPr>
        <w:t xml:space="preserve">Principle 1: </w:t>
      </w:r>
      <w:r>
        <w:t>Ship what users need NOW — streaming study guides and daily briefings drive daily engagement</w:t>
      </w:r>
    </w:p>
    <w:p>
      <w:pPr>
        <w:pStyle w:val="ListBullet"/>
      </w:pPr>
      <w:r>
        <w:rPr>
          <w:b/>
        </w:rPr>
        <w:t xml:space="preserve">Principle 2: </w:t>
      </w:r>
      <w:r>
        <w:t>Control costs FIRST — feature flags before new features; every uncontrolled AI call is money burned</w:t>
      </w:r>
    </w:p>
    <w:p>
      <w:pPr>
        <w:pStyle w:val="ListBullet"/>
      </w:pPr>
      <w:r>
        <w:rPr>
          <w:b/>
        </w:rPr>
        <w:t xml:space="preserve">Principle 3: </w:t>
      </w:r>
      <w:r>
        <w:t>Build the moat SECOND — MCP integration and premium features create defensible competitive advantage</w:t>
      </w:r>
    </w:p>
    <w:p>
      <w:r>
        <w:t>This plan is sequenced so that each tier unlocks the next. Feature flags enable cost control, which funds new features, which drive conversion, which funds growth.</w:t>
      </w:r>
    </w:p>
    <w:p>
      <w:pPr>
        <w:pStyle w:val="Heading1"/>
      </w:pPr>
      <w:r>
        <w:t>2. Current Position Assessment</w:t>
      </w:r>
    </w:p>
    <w:p>
      <w:pPr>
        <w:pStyle w:val="Heading2"/>
      </w:pPr>
      <w:r>
        <w:t>2.1 Strengths</w:t>
      </w:r>
    </w:p>
    <w:p>
      <w:pPr>
        <w:pStyle w:val="ListBullet"/>
      </w:pPr>
      <w:r>
        <w:t>Phase 1 MVP is COMPLETE and live in production at classbridge.ca since March 6</w:t>
      </w:r>
    </w:p>
    <w:p>
      <w:pPr>
        <w:pStyle w:val="ListBullet"/>
      </w:pPr>
      <w:r>
        <w:t>1,068+ issues closed — massive velocity for a solo developer</w:t>
      </w:r>
    </w:p>
    <w:p>
      <w:pPr>
        <w:pStyle w:val="ListBullet"/>
      </w:pPr>
      <w:r>
        <w:t>1,004+ backend tests, 258+ frontend tests — strong quality foundation</w:t>
      </w:r>
    </w:p>
    <w:p>
      <w:pPr>
        <w:pStyle w:val="ListBullet"/>
      </w:pPr>
      <w:r>
        <w:t>Google Classroom integration working — key differentiator</w:t>
      </w:r>
    </w:p>
    <w:p>
      <w:pPr>
        <w:pStyle w:val="ListBullet"/>
      </w:pPr>
      <w:r>
        <w:t>AI study tools operational — study guides, quizzes, flashcards, mind maps</w:t>
      </w:r>
    </w:p>
    <w:p>
      <w:pPr>
        <w:pStyle w:val="ListBullet"/>
      </w:pPr>
      <w:r>
        <w:t>4-role RBAC system mature — Parent, Student, Teacher, Admin</w:t>
      </w:r>
    </w:p>
    <w:p>
      <w:pPr>
        <w:pStyle w:val="ListBullet"/>
      </w:pPr>
      <w:r>
        <w:t>Substantial phase-2 code exists (247 commits) — reference implementations available</w:t>
      </w:r>
    </w:p>
    <w:p>
      <w:pPr>
        <w:pStyle w:val="ListBullet"/>
      </w:pPr>
      <w:r>
        <w:t>MCP implementation 50% complete in phase-2 — first-mover opportunity</w:t>
      </w:r>
    </w:p>
    <w:p>
      <w:pPr>
        <w:pStyle w:val="Heading2"/>
      </w:pPr>
      <w:r>
        <w:t>2.2 Risks</w:t>
      </w:r>
    </w:p>
    <w:p>
      <w:pPr>
        <w:pStyle w:val="ListBullet"/>
      </w:pPr>
      <w:r>
        <w:t>Single developer bottleneck — bus factor of 1</w:t>
      </w:r>
    </w:p>
    <w:p>
      <w:pPr>
        <w:pStyle w:val="ListBullet"/>
      </w:pPr>
      <w:r>
        <w:t>AI API costs uncapped — every user gets unlimited access to expensive features</w:t>
      </w:r>
    </w:p>
    <w:p>
      <w:pPr>
        <w:pStyle w:val="ListBullet"/>
      </w:pPr>
      <w:r>
        <w:t>No feature flags — cannot gate features by tier or roll back safely</w:t>
      </w:r>
    </w:p>
    <w:p>
      <w:pPr>
        <w:pStyle w:val="ListBullet"/>
      </w:pPr>
      <w:r>
        <w:t>Phase-2 never merged — tests failing, codebase diverged, some work may need redo</w:t>
      </w:r>
    </w:p>
    <w:p>
      <w:pPr>
        <w:pStyle w:val="ListBullet"/>
      </w:pPr>
      <w:r>
        <w:t>VASP compliance incomplete — blocks school board adoption (25 issues)</w:t>
      </w:r>
    </w:p>
    <w:p>
      <w:pPr>
        <w:pStyle w:val="ListBullet"/>
      </w:pPr>
      <w:r>
        <w:t>No mobile app in stores — PWA not yet enabled</w:t>
      </w:r>
    </w:p>
    <w:p>
      <w:pPr>
        <w:pStyle w:val="Heading2"/>
      </w:pPr>
      <w:r>
        <w:t>2.3 Key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Days to April 14 Launch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Open Issues (emai-dev-03)</w:t>
            </w:r>
          </w:p>
        </w:tc>
        <w:tc>
          <w:tcPr>
            <w:tcW w:type="dxa" w:w="4320"/>
          </w:tcPr>
          <w:p>
            <w:r>
              <w:t>225+</w:t>
            </w:r>
          </w:p>
        </w:tc>
      </w:tr>
      <w:tr>
        <w:tc>
          <w:tcPr>
            <w:tcW w:type="dxa" w:w="4320"/>
          </w:tcPr>
          <w:p>
            <w:r>
              <w:t>Phase 2 Completion</w:t>
            </w:r>
          </w:p>
        </w:tc>
        <w:tc>
          <w:tcPr>
            <w:tcW w:type="dxa" w:w="4320"/>
          </w:tcPr>
          <w:p>
            <w:r>
              <w:t>~55%</w:t>
            </w:r>
          </w:p>
        </w:tc>
      </w:tr>
      <w:tr>
        <w:tc>
          <w:tcPr>
            <w:tcW w:type="dxa" w:w="4320"/>
          </w:tcPr>
          <w:p>
            <w:r>
              <w:t>MCP Completion (phase-2)</w:t>
            </w:r>
          </w:p>
        </w:tc>
        <w:tc>
          <w:tcPr>
            <w:tcW w:type="dxa" w:w="4320"/>
          </w:tcPr>
          <w:p>
            <w:r>
              <w:t>~50%</w:t>
            </w:r>
          </w:p>
        </w:tc>
      </w:tr>
      <w:tr>
        <w:tc>
          <w:tcPr>
            <w:tcW w:type="dxa" w:w="4320"/>
          </w:tcPr>
          <w:p>
            <w:r>
              <w:t>Backend Tests</w:t>
            </w:r>
          </w:p>
        </w:tc>
        <w:tc>
          <w:tcPr>
            <w:tcW w:type="dxa" w:w="4320"/>
          </w:tcPr>
          <w:p>
            <w:r>
              <w:t>1,004+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1,600+</w:t>
            </w:r>
          </w:p>
        </w:tc>
      </w:tr>
      <w:tr>
        <w:tc>
          <w:tcPr>
            <w:tcW w:type="dxa" w:w="4320"/>
          </w:tcPr>
          <w:p>
            <w:r>
              <w:t>Database Models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</w:tbl>
    <w:p>
      <w:pPr>
        <w:pStyle w:val="Heading1"/>
      </w:pPr>
      <w:r>
        <w:t>3. Tier 0: Ship by April 14 (Non-Negotiable)</w:t>
      </w:r>
    </w:p>
    <w:p>
      <w:r>
        <w:t>These are already in-flight. Finish them — nothing else matters until these land. Total estimated effort: 35-44 hours (~1 week of focused work).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  <w:tc>
          <w:tcPr>
            <w:tcW w:type="dxa" w:w="1728"/>
          </w:tcPr>
          <w:p>
            <w:r>
              <w:t>Why</w:t>
            </w:r>
          </w:p>
        </w:tc>
      </w:tr>
      <w:tr>
        <w:tc>
          <w:tcPr>
            <w:tcW w:type="dxa" w:w="1728"/>
          </w:tcPr>
          <w:p>
            <w:r>
              <w:t>0a</w:t>
            </w:r>
          </w:p>
        </w:tc>
        <w:tc>
          <w:tcPr>
            <w:tcW w:type="dxa" w:w="1728"/>
          </w:tcPr>
          <w:p>
            <w:r>
              <w:t>Streaming Study Guide (SSE)</w:t>
            </w:r>
          </w:p>
        </w:tc>
        <w:tc>
          <w:tcPr>
            <w:tcW w:type="dxa" w:w="1728"/>
          </w:tcPr>
          <w:p>
            <w:r>
              <w:t>#2120-#2127</w:t>
            </w:r>
          </w:p>
        </w:tc>
        <w:tc>
          <w:tcPr>
            <w:tcW w:type="dxa" w:w="1728"/>
          </w:tcPr>
          <w:p>
            <w:r>
              <w:t>12-16</w:t>
            </w:r>
          </w:p>
        </w:tc>
        <w:tc>
          <w:tcPr>
            <w:tcW w:type="dxa" w:w="1728"/>
          </w:tcPr>
          <w:p>
            <w:r>
              <w:t>Users see a 30s spinner today. Streaming is the single biggest UX improvement you can ship.</w:t>
            </w:r>
          </w:p>
        </w:tc>
      </w:tr>
      <w:tr>
        <w:tc>
          <w:tcPr>
            <w:tcW w:type="dxa" w:w="1728"/>
          </w:tcPr>
          <w:p>
            <w:r>
              <w:t>0b</w:t>
            </w:r>
          </w:p>
        </w:tc>
        <w:tc>
          <w:tcPr>
            <w:tcW w:type="dxa" w:w="1728"/>
          </w:tcPr>
          <w:p>
            <w:r>
              <w:t>Study Guide Contextual Q&amp;A</w:t>
            </w:r>
          </w:p>
        </w:tc>
        <w:tc>
          <w:tcPr>
            <w:tcW w:type="dxa" w:w="1728"/>
          </w:tcPr>
          <w:p>
            <w:r>
              <w:t>#2056-#2063</w:t>
            </w:r>
          </w:p>
        </w:tc>
        <w:tc>
          <w:tcPr>
            <w:tcW w:type="dxa" w:w="1728"/>
          </w:tcPr>
          <w:p>
            <w:r>
              <w:t>10-14</w:t>
            </w:r>
          </w:p>
        </w:tc>
        <w:tc>
          <w:tcPr>
            <w:tcW w:type="dxa" w:w="1728"/>
          </w:tcPr>
          <w:p>
            <w:r>
              <w:t>Extends chatbot into study context. High engagement signal for parents.</w:t>
            </w:r>
          </w:p>
        </w:tc>
      </w:tr>
      <w:tr>
        <w:tc>
          <w:tcPr>
            <w:tcW w:type="dxa" w:w="1728"/>
          </w:tcPr>
          <w:p>
            <w:r>
              <w:t>0c</w:t>
            </w:r>
          </w:p>
        </w:tc>
        <w:tc>
          <w:tcPr>
            <w:tcW w:type="dxa" w:w="1728"/>
          </w:tcPr>
          <w:p>
            <w:r>
              <w:t>Phase 2A: Daily Briefing + Help My Kid</w:t>
            </w:r>
          </w:p>
        </w:tc>
        <w:tc>
          <w:tcPr>
            <w:tcW w:type="dxa" w:w="1728"/>
          </w:tcPr>
          <w:p>
            <w:r>
              <w:t>3 remaining</w:t>
            </w:r>
          </w:p>
        </w:tc>
        <w:tc>
          <w:tcPr>
            <w:tcW w:type="dxa" w:w="1728"/>
          </w:tcPr>
          <w:p>
            <w:r>
              <w:t>6-8</w:t>
            </w:r>
          </w:p>
        </w:tc>
        <w:tc>
          <w:tcPr>
            <w:tcW w:type="dxa" w:w="1728"/>
          </w:tcPr>
          <w:p>
            <w:r>
              <w:t>The "hook" — this makes parents open the app daily.</w:t>
            </w:r>
          </w:p>
        </w:tc>
      </w:tr>
      <w:tr>
        <w:tc>
          <w:tcPr>
            <w:tcW w:type="dxa" w:w="1728"/>
          </w:tcPr>
          <w:p>
            <w:r>
              <w:t>0d</w:t>
            </w:r>
          </w:p>
        </w:tc>
        <w:tc>
          <w:tcPr>
            <w:tcW w:type="dxa" w:w="1728"/>
          </w:tcPr>
          <w:p>
            <w:r>
              <w:t>Phase 2C: Readiness Assessment</w:t>
            </w:r>
          </w:p>
        </w:tc>
        <w:tc>
          <w:tcPr>
            <w:tcW w:type="dxa" w:w="1728"/>
          </w:tcPr>
          <w:p>
            <w:r>
              <w:t>1 remaining</w:t>
            </w:r>
          </w:p>
        </w:tc>
        <w:tc>
          <w:tcPr>
            <w:tcW w:type="dxa" w:w="1728"/>
          </w:tcPr>
          <w:p>
            <w:r>
              <w:t>4-6</w:t>
            </w:r>
          </w:p>
        </w:tc>
        <w:tc>
          <w:tcPr>
            <w:tcW w:type="dxa" w:w="1728"/>
          </w:tcPr>
          <w:p>
            <w:r>
              <w:t>Completes the parent feedback loop.</w:t>
            </w:r>
          </w:p>
        </w:tc>
      </w:tr>
    </w:tbl>
    <w:p>
      <w:pPr>
        <w:pStyle w:val="Heading1"/>
      </w:pPr>
      <w:r>
        <w:t>4. Tier 1: First Week Post-Launch (April 15-22)</w:t>
      </w:r>
    </w:p>
    <w:p>
      <w:r>
        <w:t>Force multipliers — they don't add features, they make everything else cheaper and safer. Total estimated effort: 22-28 hours.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  <w:tc>
          <w:tcPr>
            <w:tcW w:type="dxa" w:w="1728"/>
          </w:tcPr>
          <w:p>
            <w:r>
              <w:t>ROI</w:t>
            </w:r>
          </w:p>
        </w:tc>
      </w:tr>
      <w:tr>
        <w:tc>
          <w:tcPr>
            <w:tcW w:type="dxa" w:w="1728"/>
          </w:tcPr>
          <w:p>
            <w:r>
              <w:t>1a</w:t>
            </w:r>
          </w:p>
        </w:tc>
        <w:tc>
          <w:tcPr>
            <w:tcW w:type="dxa" w:w="1728"/>
          </w:tcPr>
          <w:p>
            <w:r>
              <w:t>Feature Flags (24 guards)</w:t>
            </w:r>
          </w:p>
        </w:tc>
        <w:tc>
          <w:tcPr>
            <w:tcW w:type="dxa" w:w="1728"/>
          </w:tcPr>
          <w:p>
            <w:r>
              <w:t>#2132, #2154</w:t>
            </w:r>
          </w:p>
        </w:tc>
        <w:tc>
          <w:tcPr>
            <w:tcW w:type="dxa" w:w="1728"/>
          </w:tcPr>
          <w:p>
            <w:r>
              <w:t>6-8</w:t>
            </w:r>
          </w:p>
        </w:tc>
        <w:tc>
          <w:tcPr>
            <w:tcW w:type="dxa" w:w="1728"/>
          </w:tcPr>
          <w:p>
            <w:r>
              <w:t>ENABLES EVERYTHING BELOW. Gate AI features by tier = 40-60% API cost reduction. Without this you are burning money on free users. Highest-ROI item on the entire backlog.</w:t>
            </w:r>
          </w:p>
        </w:tc>
      </w:tr>
      <w:tr>
        <w:tc>
          <w:tcPr>
            <w:tcW w:type="dxa" w:w="1728"/>
          </w:tcPr>
          <w:p>
            <w:r>
              <w:t>1b</w:t>
            </w:r>
          </w:p>
        </w:tc>
        <w:tc>
          <w:tcPr>
            <w:tcW w:type="dxa" w:w="1728"/>
          </w:tcPr>
          <w:p>
            <w:r>
              <w:t>AI Grade Prediction</w:t>
            </w:r>
          </w:p>
        </w:tc>
        <w:tc>
          <w:tcPr>
            <w:tcW w:type="dxa" w:w="1728"/>
          </w:tcPr>
          <w:p>
            <w:r>
              <w:t>#2175</w:t>
            </w:r>
          </w:p>
        </w:tc>
        <w:tc>
          <w:tcPr>
            <w:tcW w:type="dxa" w:w="1728"/>
          </w:tcPr>
          <w:p>
            <w:r>
              <w:t>8-10</w:t>
            </w:r>
          </w:p>
        </w:tc>
        <w:tc>
          <w:tcPr>
            <w:tcW w:type="dxa" w:w="1728"/>
          </w:tcPr>
          <w:p>
            <w:r>
              <w:t>Cheap to run (tiny prompt, existing data). Answers the #1 parent question: "Will my child pass?" This is your retention hook.</w:t>
            </w:r>
          </w:p>
        </w:tc>
      </w:tr>
      <w:tr>
        <w:tc>
          <w:tcPr>
            <w:tcW w:type="dxa" w:w="1728"/>
          </w:tcPr>
          <w:p>
            <w:r>
              <w:t>1c</w:t>
            </w:r>
          </w:p>
        </w:tc>
        <w:tc>
          <w:tcPr>
            <w:tcW w:type="dxa" w:w="1728"/>
          </w:tcPr>
          <w:p>
            <w:r>
              <w:t>PWA Offline Mode</w:t>
            </w:r>
          </w:p>
        </w:tc>
        <w:tc>
          <w:tcPr>
            <w:tcW w:type="dxa" w:w="1728"/>
          </w:tcPr>
          <w:p>
            <w:r>
              <w:t>#2181</w:t>
            </w:r>
          </w:p>
        </w:tc>
        <w:tc>
          <w:tcPr>
            <w:tcW w:type="dxa" w:w="1728"/>
          </w:tcPr>
          <w:p>
            <w:r>
              <w:t>8-10</w:t>
            </w:r>
          </w:p>
        </w:tc>
        <w:tc>
          <w:tcPr>
            <w:tcW w:type="dxa" w:w="1728"/>
          </w:tcPr>
          <w:p>
            <w:r>
              <w:t>Zero ongoing cost. Eliminates app store submissions. Parents get "install as app" on phones immediately.</w:t>
            </w:r>
          </w:p>
        </w:tc>
      </w:tr>
    </w:tbl>
    <w:p>
      <w:r>
        <w:t>Why this order: Feature flags first because it gates costs. Grade prediction second because it is low-cost high-retention. PWA third because it gives you mobile for free.</w:t>
      </w:r>
    </w:p>
    <w:p>
      <w:pPr>
        <w:pStyle w:val="Heading1"/>
      </w:pPr>
      <w:r>
        <w:t>5. Tier 2: Second Week Post-Launch (April 22-30)</w:t>
      </w:r>
    </w:p>
    <w:p>
      <w:r>
        <w:t>Value features that drive conversion from free to paid. Total estimated effort: 26-34 hours.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  <w:tc>
          <w:tcPr>
            <w:tcW w:type="dxa" w:w="1728"/>
          </w:tcPr>
          <w:p>
            <w:r>
              <w:t>ROI</w:t>
            </w:r>
          </w:p>
        </w:tc>
      </w:tr>
      <w:tr>
        <w:tc>
          <w:tcPr>
            <w:tcW w:type="dxa" w:w="1728"/>
          </w:tcPr>
          <w:p>
            <w:r>
              <w:t>2a</w:t>
            </w:r>
          </w:p>
        </w:tc>
        <w:tc>
          <w:tcPr>
            <w:tcW w:type="dxa" w:w="1728"/>
          </w:tcPr>
          <w:p>
            <w:r>
              <w:t>AI Writing Assistant</w:t>
            </w:r>
          </w:p>
        </w:tc>
        <w:tc>
          <w:tcPr>
            <w:tcW w:type="dxa" w:w="1728"/>
          </w:tcPr>
          <w:p>
            <w:r>
              <w:t>#2137, #2178</w:t>
            </w:r>
          </w:p>
        </w:tc>
        <w:tc>
          <w:tcPr>
            <w:tcW w:type="dxa" w:w="1728"/>
          </w:tcPr>
          <w:p>
            <w:r>
              <w:t>12-16</w:t>
            </w:r>
          </w:p>
        </w:tc>
        <w:tc>
          <w:tcPr>
            <w:tcW w:type="dxa" w:w="1728"/>
          </w:tcPr>
          <w:p>
            <w:r>
              <w:t>PREMIUM TIER ANCHOR. Grammar + essay coaching is rare in EdTech. Gate behind feature flag for paid users only. This is what parents will pay for.</w:t>
            </w:r>
          </w:p>
        </w:tc>
      </w:tr>
      <w:tr>
        <w:tc>
          <w:tcPr>
            <w:tcW w:type="dxa" w:w="1728"/>
          </w:tcPr>
          <w:p>
            <w:r>
              <w:t>2b</w:t>
            </w:r>
          </w:p>
        </w:tc>
        <w:tc>
          <w:tcPr>
            <w:tcW w:type="dxa" w:w="1728"/>
          </w:tcPr>
          <w:p>
            <w:r>
              <w:t>Smart Reminders v2</w:t>
            </w:r>
          </w:p>
        </w:tc>
        <w:tc>
          <w:tcPr>
            <w:tcW w:type="dxa" w:w="1728"/>
          </w:tcPr>
          <w:p>
            <w:r>
              <w:t>#2179</w:t>
            </w:r>
          </w:p>
        </w:tc>
        <w:tc>
          <w:tcPr>
            <w:tcW w:type="dxa" w:w="1728"/>
          </w:tcPr>
          <w:p>
            <w:r>
              <w:t>10-12</w:t>
            </w:r>
          </w:p>
        </w:tc>
        <w:tc>
          <w:tcPr>
            <w:tcW w:type="dxa" w:w="1728"/>
          </w:tcPr>
          <w:p>
            <w:r>
              <w:t>AI-driven contextual nudges. Reduces support tickets. Increases daily active usage.</w:t>
            </w:r>
          </w:p>
        </w:tc>
      </w:tr>
      <w:tr>
        <w:tc>
          <w:tcPr>
            <w:tcW w:type="dxa" w:w="1728"/>
          </w:tcPr>
          <w:p>
            <w:r>
              <w:t>2c</w:t>
            </w:r>
          </w:p>
        </w:tc>
        <w:tc>
          <w:tcPr>
            <w:tcW w:type="dxa" w:w="1728"/>
          </w:tcPr>
          <w:p>
            <w:r>
              <w:t>MCP Foundation + Auth</w:t>
            </w:r>
          </w:p>
        </w:tc>
        <w:tc>
          <w:tcPr>
            <w:tcW w:type="dxa" w:w="1728"/>
          </w:tcPr>
          <w:p>
            <w:r>
              <w:t>#2192</w:t>
            </w:r>
          </w:p>
        </w:tc>
        <w:tc>
          <w:tcPr>
            <w:tcW w:type="dxa" w:w="1728"/>
          </w:tcPr>
          <w:p>
            <w:r>
              <w:t>4-6</w:t>
            </w:r>
          </w:p>
        </w:tc>
        <w:tc>
          <w:tcPr>
            <w:tcW w:type="dxa" w:w="1728"/>
          </w:tcPr>
          <w:p>
            <w:r>
              <w:t>Unlocks entire MCP ecosystem. Low effort, high strategic value. Ship behind feature flag (teacher/admin only initially).</w:t>
            </w:r>
          </w:p>
        </w:tc>
      </w:tr>
    </w:tbl>
    <w:p>
      <w:pPr>
        <w:pStyle w:val="Heading1"/>
      </w:pPr>
      <w:r>
        <w:t>6. Tier 3: May — Ecosystem Expansion</w:t>
      </w:r>
    </w:p>
    <w:p>
      <w:r>
        <w:t>Total estimated effort: 52-74 hours.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  <w:tc>
          <w:tcPr>
            <w:tcW w:type="dxa" w:w="1728"/>
          </w:tcPr>
          <w:p>
            <w:r>
              <w:t>ROI</w:t>
            </w:r>
          </w:p>
        </w:tc>
      </w:tr>
      <w:tr>
        <w:tc>
          <w:tcPr>
            <w:tcW w:type="dxa" w:w="1728"/>
          </w:tcPr>
          <w:p>
            <w:r>
              <w:t>3a</w:t>
            </w:r>
          </w:p>
        </w:tc>
        <w:tc>
          <w:tcPr>
            <w:tcW w:type="dxa" w:w="1728"/>
          </w:tcPr>
          <w:p>
            <w:r>
              <w:t>MCP Study + Tutor Tools</w:t>
            </w:r>
          </w:p>
        </w:tc>
        <w:tc>
          <w:tcPr>
            <w:tcW w:type="dxa" w:w="1728"/>
          </w:tcPr>
          <w:p>
            <w:r>
              <w:t>#2193, #2194</w:t>
            </w:r>
          </w:p>
        </w:tc>
        <w:tc>
          <w:tcPr>
            <w:tcW w:type="dxa" w:w="1728"/>
          </w:tcPr>
          <w:p>
            <w:r>
              <w:t>10-14</w:t>
            </w:r>
          </w:p>
        </w:tc>
        <w:tc>
          <w:tcPr>
            <w:tcW w:type="dxa" w:w="1728"/>
          </w:tcPr>
          <w:p>
            <w:r>
              <w:t>Core MCP value — parents use Claude Desktop to check grades, generate study guides via natural language.</w:t>
            </w:r>
          </w:p>
        </w:tc>
      </w:tr>
      <w:tr>
        <w:tc>
          <w:tcPr>
            <w:tcW w:type="dxa" w:w="1728"/>
          </w:tcPr>
          <w:p>
            <w:r>
              <w:t>3b</w:t>
            </w:r>
          </w:p>
        </w:tc>
        <w:tc>
          <w:tcPr>
            <w:tcW w:type="dxa" w:w="1728"/>
          </w:tcPr>
          <w:p>
            <w:r>
              <w:t>Classroom Import (multi-path)</w:t>
            </w:r>
          </w:p>
        </w:tc>
        <w:tc>
          <w:tcPr>
            <w:tcW w:type="dxa" w:w="1728"/>
          </w:tcPr>
          <w:p>
            <w:r>
              <w:t>#2160-#2170</w:t>
            </w:r>
          </w:p>
        </w:tc>
        <w:tc>
          <w:tcPr>
            <w:tcW w:type="dxa" w:w="1728"/>
          </w:tcPr>
          <w:p>
            <w:r>
              <w:t>12-16</w:t>
            </w:r>
          </w:p>
        </w:tc>
        <w:tc>
          <w:tcPr>
            <w:tcW w:type="dxa" w:w="1728"/>
          </w:tcPr>
          <w:p>
            <w:r>
              <w:t>MARKET EXPANSION. Schools blocking Google Classroom API = ~40% of addressable market you currently cannot serve.</w:t>
            </w:r>
          </w:p>
        </w:tc>
      </w:tr>
      <w:tr>
        <w:tc>
          <w:tcPr>
            <w:tcW w:type="dxa" w:w="1728"/>
          </w:tcPr>
          <w:p>
            <w:r>
              <w:t>3c</w:t>
            </w:r>
          </w:p>
        </w:tc>
        <w:tc>
          <w:tcPr>
            <w:tcW w:type="dxa" w:w="1728"/>
          </w:tcPr>
          <w:p>
            <w:r>
              <w:t>2FA/TOTP Authentication</w:t>
            </w:r>
          </w:p>
        </w:tc>
        <w:tc>
          <w:tcPr>
            <w:tcW w:type="dxa" w:w="1728"/>
          </w:tcPr>
          <w:p>
            <w:r>
              <w:t>#2131, #2176</w:t>
            </w:r>
          </w:p>
        </w:tc>
        <w:tc>
          <w:tcPr>
            <w:tcW w:type="dxa" w:w="1728"/>
          </w:tcPr>
          <w:p>
            <w:r>
              <w:t>10-12</w:t>
            </w:r>
          </w:p>
        </w:tc>
        <w:tc>
          <w:tcPr>
            <w:tcW w:type="dxa" w:w="1728"/>
          </w:tcPr>
          <w:p>
            <w:r>
              <w:t>Compliance requirement. VASP/DTAP requires it for school board adoption.</w:t>
            </w:r>
          </w:p>
        </w:tc>
      </w:tr>
      <w:tr>
        <w:tc>
          <w:tcPr>
            <w:tcW w:type="dxa" w:w="1728"/>
          </w:tcPr>
          <w:p>
            <w:r>
              <w:t>3d</w:t>
            </w:r>
          </w:p>
        </w:tc>
        <w:tc>
          <w:tcPr>
            <w:tcW w:type="dxa" w:w="1728"/>
          </w:tcPr>
          <w:p>
            <w:r>
              <w:t>BYOK (Bring Your Own Key)</w:t>
            </w:r>
          </w:p>
        </w:tc>
        <w:tc>
          <w:tcPr>
            <w:tcW w:type="dxa" w:w="1728"/>
          </w:tcPr>
          <w:p>
            <w:r>
              <w:t>New issue needed</w:t>
            </w:r>
          </w:p>
        </w:tc>
        <w:tc>
          <w:tcPr>
            <w:tcW w:type="dxa" w:w="1728"/>
          </w:tcPr>
          <w:p>
            <w:r>
              <w:t>12-20</w:t>
            </w:r>
          </w:p>
        </w:tc>
        <w:tc>
          <w:tcPr>
            <w:tcW w:type="dxa" w:w="1728"/>
          </w:tcPr>
          <w:p>
            <w:r>
              <w:t>Power users bring their own OpenAI key. Shifts 100% of their AI cost off your platform.</w:t>
            </w:r>
          </w:p>
        </w:tc>
      </w:tr>
      <w:tr>
        <w:tc>
          <w:tcPr>
            <w:tcW w:type="dxa" w:w="1728"/>
          </w:tcPr>
          <w:p>
            <w:r>
              <w:t>3e</w:t>
            </w:r>
          </w:p>
        </w:tc>
        <w:tc>
          <w:tcPr>
            <w:tcW w:type="dxa" w:w="1728"/>
          </w:tcPr>
          <w:p>
            <w:r>
              <w:t>Student Goals</w:t>
            </w:r>
          </w:p>
        </w:tc>
        <w:tc>
          <w:tcPr>
            <w:tcW w:type="dxa" w:w="1728"/>
          </w:tcPr>
          <w:p>
            <w:r>
              <w:t>#2140</w:t>
            </w:r>
          </w:p>
        </w:tc>
        <w:tc>
          <w:tcPr>
            <w:tcW w:type="dxa" w:w="1728"/>
          </w:tcPr>
          <w:p>
            <w:r>
              <w:t>8-12</w:t>
            </w:r>
          </w:p>
        </w:tc>
        <w:tc>
          <w:tcPr>
            <w:tcW w:type="dxa" w:w="1728"/>
          </w:tcPr>
          <w:p>
            <w:r>
              <w:t>Engagement + XP integration. Students set goals, earn XP, parents monitor progress.</w:t>
            </w:r>
          </w:p>
        </w:tc>
      </w:tr>
    </w:tbl>
    <w:p>
      <w:pPr>
        <w:pStyle w:val="Heading1"/>
      </w:pPr>
      <w:r>
        <w:t>7. Tier 4: June — Institutional Readiness</w:t>
      </w:r>
    </w:p>
    <w:p>
      <w:r>
        <w:t>Total estimated effort: 57-72 hours.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  <w:tc>
          <w:tcPr>
            <w:tcW w:type="dxa" w:w="1728"/>
          </w:tcPr>
          <w:p>
            <w:r>
              <w:t>Why</w:t>
            </w:r>
          </w:p>
        </w:tc>
      </w:tr>
      <w:tr>
        <w:tc>
          <w:tcPr>
            <w:tcW w:type="dxa" w:w="1728"/>
          </w:tcPr>
          <w:p>
            <w:r>
              <w:t>4a</w:t>
            </w:r>
          </w:p>
        </w:tc>
        <w:tc>
          <w:tcPr>
            <w:tcW w:type="dxa" w:w="1728"/>
          </w:tcPr>
          <w:p>
            <w:r>
              <w:t>DTAP Critical 3</w:t>
            </w:r>
          </w:p>
        </w:tc>
        <w:tc>
          <w:tcPr>
            <w:tcW w:type="dxa" w:w="1728"/>
          </w:tcPr>
          <w:p>
            <w:r>
              <w:t>#2143, #2144, #2147</w:t>
            </w:r>
          </w:p>
        </w:tc>
        <w:tc>
          <w:tcPr>
            <w:tcW w:type="dxa" w:w="1728"/>
          </w:tcPr>
          <w:p>
            <w:r>
              <w:t>12-16</w:t>
            </w:r>
          </w:p>
        </w:tc>
        <w:tc>
          <w:tcPr>
            <w:tcW w:type="dxa" w:w="1728"/>
          </w:tcPr>
          <w:p>
            <w:r>
              <w:t>GATE TO SCHOOL BOARD REVENUE. OAuth decouple, Privacy/ToS pages, OAuth consent screen. Without these, no YRDSB/TDSB/PDSB approval.</w:t>
            </w:r>
          </w:p>
        </w:tc>
      </w:tr>
      <w:tr>
        <w:tc>
          <w:tcPr>
            <w:tcW w:type="dxa" w:w="1728"/>
          </w:tcPr>
          <w:p>
            <w:r>
              <w:t>4b</w:t>
            </w:r>
          </w:p>
        </w:tc>
        <w:tc>
          <w:tcPr>
            <w:tcW w:type="dxa" w:w="1728"/>
          </w:tcPr>
          <w:p>
            <w:r>
              <w:t>MCP Student Resources + Import</w:t>
            </w:r>
          </w:p>
        </w:tc>
        <w:tc>
          <w:tcPr>
            <w:tcW w:type="dxa" w:w="1728"/>
          </w:tcPr>
          <w:p>
            <w:r>
              <w:t>#2195, #2196</w:t>
            </w:r>
          </w:p>
        </w:tc>
        <w:tc>
          <w:tcPr>
            <w:tcW w:type="dxa" w:w="1728"/>
          </w:tcPr>
          <w:p>
            <w:r>
              <w:t>7-10</w:t>
            </w:r>
          </w:p>
        </w:tc>
        <w:tc>
          <w:tcPr>
            <w:tcW w:type="dxa" w:w="1728"/>
          </w:tcPr>
          <w:p>
            <w:r>
              <w:t>Complete MCP coverage for parent/student AI access.</w:t>
            </w:r>
          </w:p>
        </w:tc>
      </w:tr>
      <w:tr>
        <w:tc>
          <w:tcPr>
            <w:tcW w:type="dxa" w:w="1728"/>
          </w:tcPr>
          <w:p>
            <w:r>
              <w:t>4c</w:t>
            </w:r>
          </w:p>
        </w:tc>
        <w:tc>
          <w:tcPr>
            <w:tcW w:type="dxa" w:w="1728"/>
          </w:tcPr>
          <w:p>
            <w:r>
              <w:t>Railway Deployment</w:t>
            </w:r>
          </w:p>
        </w:tc>
        <w:tc>
          <w:tcPr>
            <w:tcW w:type="dxa" w:w="1728"/>
          </w:tcPr>
          <w:p>
            <w:r>
              <w:t>#1878-#1889</w:t>
            </w:r>
          </w:p>
        </w:tc>
        <w:tc>
          <w:tcPr>
            <w:tcW w:type="dxa" w:w="1728"/>
          </w:tcPr>
          <w:p>
            <w:r>
              <w:t>16-20</w:t>
            </w:r>
          </w:p>
        </w:tc>
        <w:tc>
          <w:tcPr>
            <w:tcW w:type="dxa" w:w="1728"/>
          </w:tcPr>
          <w:p>
            <w:r>
              <w:t>clazzbridge.com mirror for redundancy and Canadian hosting.</w:t>
            </w:r>
          </w:p>
        </w:tc>
      </w:tr>
      <w:tr>
        <w:tc>
          <w:tcPr>
            <w:tcW w:type="dxa" w:w="1728"/>
          </w:tcPr>
          <w:p>
            <w:r>
              <w:t>4d</w:t>
            </w:r>
          </w:p>
        </w:tc>
        <w:tc>
          <w:tcPr>
            <w:tcW w:type="dxa" w:w="1728"/>
          </w:tcPr>
          <w:p>
            <w:r>
              <w:t>Student Portfolio</w:t>
            </w:r>
          </w:p>
        </w:tc>
        <w:tc>
          <w:tcPr>
            <w:tcW w:type="dxa" w:w="1728"/>
          </w:tcPr>
          <w:p>
            <w:r>
              <w:t>#2173</w:t>
            </w:r>
          </w:p>
        </w:tc>
        <w:tc>
          <w:tcPr>
            <w:tcW w:type="dxa" w:w="1728"/>
          </w:tcPr>
          <w:p>
            <w:r>
              <w:t>10-12</w:t>
            </w:r>
          </w:p>
        </w:tc>
        <w:tc>
          <w:tcPr>
            <w:tcW w:type="dxa" w:w="1728"/>
          </w:tcPr>
          <w:p>
            <w:r>
              <w:t>Showcase feature — students curate and display their work.</w:t>
            </w:r>
          </w:p>
        </w:tc>
      </w:tr>
      <w:tr>
        <w:tc>
          <w:tcPr>
            <w:tcW w:type="dxa" w:w="1728"/>
          </w:tcPr>
          <w:p>
            <w:r>
              <w:t>4e</w:t>
            </w:r>
          </w:p>
        </w:tc>
        <w:tc>
          <w:tcPr>
            <w:tcW w:type="dxa" w:w="1728"/>
          </w:tcPr>
          <w:p>
            <w:r>
              <w:t>Discussion Forums</w:t>
            </w:r>
          </w:p>
        </w:tc>
        <w:tc>
          <w:tcPr>
            <w:tcW w:type="dxa" w:w="1728"/>
          </w:tcPr>
          <w:p>
            <w:r>
              <w:t>#2135, #2177</w:t>
            </w:r>
          </w:p>
        </w:tc>
        <w:tc>
          <w:tcPr>
            <w:tcW w:type="dxa" w:w="1728"/>
          </w:tcPr>
          <w:p>
            <w:r>
              <w:t>12-14</w:t>
            </w:r>
          </w:p>
        </w:tc>
        <w:tc>
          <w:tcPr>
            <w:tcW w:type="dxa" w:w="1728"/>
          </w:tcPr>
          <w:p>
            <w:r>
              <w:t>Community engagement for parents and students.</w:t>
            </w:r>
          </w:p>
        </w:tc>
      </w:tr>
    </w:tbl>
    <w:p>
      <w:pPr>
        <w:pStyle w:val="Heading1"/>
      </w:pPr>
      <w:r>
        <w:t>8. What to Explicitly NOT Do</w:t>
      </w:r>
    </w:p>
    <w:p>
      <w:r>
        <w:t>These items are tempting but provide zero or negative ROI relative to the priorities above. Explicitly deprioritize them to avoid distraction.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Why Skip</w:t>
            </w:r>
          </w:p>
        </w:tc>
      </w:tr>
      <w:tr>
        <w:tc>
          <w:tcPr>
            <w:tcW w:type="dxa" w:w="4320"/>
          </w:tcPr>
          <w:p>
            <w:r>
              <w:t>Stripe payments (#2159)</w:t>
            </w:r>
          </w:p>
        </w:tc>
        <w:tc>
          <w:tcPr>
            <w:tcW w:type="dxa" w:w="4320"/>
          </w:tcPr>
          <w:p>
            <w:r>
              <w:t>Wallet + Interac e-Transfer is sufficient for Canada. Stripe adds complexity and 2.9% fees.</w:t>
            </w:r>
          </w:p>
        </w:tc>
      </w:tr>
      <w:tr>
        <w:tc>
          <w:tcPr>
            <w:tcW w:type="dxa" w:w="4320"/>
          </w:tcPr>
          <w:p>
            <w:r>
              <w:t>AI Email Agent (#2158)</w:t>
            </w:r>
          </w:p>
        </w:tc>
        <w:tc>
          <w:tcPr>
            <w:tcW w:type="dxa" w:w="4320"/>
          </w:tcPr>
          <w:p>
            <w:r>
              <w:t>Phase 5 feature. Cool but nobody asked for it. Build when teachers request it.</w:t>
            </w:r>
          </w:p>
        </w:tc>
      </w:tr>
      <w:tr>
        <w:tc>
          <w:tcPr>
            <w:tcW w:type="dxa" w:w="4320"/>
          </w:tcPr>
          <w:p>
            <w:r>
              <w:t>Moodle/Canvas adapters (#2172)</w:t>
            </w:r>
          </w:p>
        </w:tc>
        <w:tc>
          <w:tcPr>
            <w:tcW w:type="dxa" w:w="4320"/>
          </w:tcPr>
          <w:p>
            <w:r>
              <w:t>No current customer demand. Build when a specific school board asks for it.</w:t>
            </w:r>
          </w:p>
        </w:tc>
      </w:tr>
      <w:tr>
        <w:tc>
          <w:tcPr>
            <w:tcW w:type="dxa" w:w="4320"/>
          </w:tcPr>
          <w:p>
            <w:r>
              <w:t>Tutor marketplace (#50)</w:t>
            </w:r>
          </w:p>
        </w:tc>
        <w:tc>
          <w:tcPr>
            <w:tcW w:type="dxa" w:w="4320"/>
          </w:tcPr>
          <w:p>
            <w:r>
              <w:t>Phase 4+. Requires critical mass of tutors you do not have yet.</w:t>
            </w:r>
          </w:p>
        </w:tc>
      </w:tr>
      <w:tr>
        <w:tc>
          <w:tcPr>
            <w:tcW w:type="dxa" w:w="4320"/>
          </w:tcPr>
          <w:p>
            <w:r>
              <w:t>Newsletter system</w:t>
            </w:r>
          </w:p>
        </w:tc>
        <w:tc>
          <w:tcPr>
            <w:tcW w:type="dxa" w:w="4320"/>
          </w:tcPr>
          <w:p>
            <w:r>
              <w:t>Email digests already exist. Newsletters add confusion to communication channels.</w:t>
            </w:r>
          </w:p>
        </w:tc>
      </w:tr>
      <w:tr>
        <w:tc>
          <w:tcPr>
            <w:tcW w:type="dxa" w:w="4320"/>
          </w:tcPr>
          <w:p>
            <w:r>
              <w:t>Attendance tracking</w:t>
            </w:r>
          </w:p>
        </w:tc>
        <w:tc>
          <w:tcPr>
            <w:tcW w:type="dxa" w:w="4320"/>
          </w:tcPr>
          <w:p>
            <w:r>
              <w:t>Needs school board data feeds you do not have access to yet.</w:t>
            </w:r>
          </w:p>
        </w:tc>
      </w:tr>
      <w:tr>
        <w:tc>
          <w:tcPr>
            <w:tcW w:type="dxa" w:w="4320"/>
          </w:tcPr>
          <w:p>
            <w:r>
              <w:t>Architecture refactors (#129-#134)</w:t>
            </w:r>
          </w:p>
        </w:tc>
        <w:tc>
          <w:tcPr>
            <w:tcW w:type="dxa" w:w="4320"/>
          </w:tcPr>
          <w:p>
            <w:r>
              <w:t>DDD, domain events, repo pattern — zero user value right now.</w:t>
            </w:r>
          </w:p>
        </w:tc>
      </w:tr>
      <w:tr>
        <w:tc>
          <w:tcPr>
            <w:tcW w:type="dxa" w:w="4320"/>
          </w:tcPr>
          <w:p>
            <w:r>
              <w:t>Alembic migration (#185)</w:t>
            </w:r>
          </w:p>
        </w:tc>
        <w:tc>
          <w:tcPr>
            <w:tcW w:type="dxa" w:w="4320"/>
          </w:tcPr>
          <w:p>
            <w:r>
              <w:t>CREATE_ALL + ALTER TABLE works. Migration tooling is a time sink with no user impact.</w:t>
            </w:r>
          </w:p>
        </w:tc>
      </w:tr>
      <w:tr>
        <w:tc>
          <w:tcPr>
            <w:tcW w:type="dxa" w:w="4320"/>
          </w:tcPr>
          <w:p>
            <w:r>
              <w:t>E2E testing frameworks (#80)</w:t>
            </w:r>
          </w:p>
        </w:tc>
        <w:tc>
          <w:tcPr>
            <w:tcW w:type="dxa" w:w="4320"/>
          </w:tcPr>
          <w:p>
            <w:r>
              <w:t>Unit + integration tests are sufficient. Playwright/Cypress is a maintenance burden.</w:t>
            </w:r>
          </w:p>
        </w:tc>
      </w:tr>
      <w:tr>
        <w:tc>
          <w:tcPr>
            <w:tcW w:type="dxa" w:w="4320"/>
          </w:tcPr>
          <w:p>
            <w:r>
              <w:t>Dark theme options (#678)</w:t>
            </w:r>
          </w:p>
        </w:tc>
        <w:tc>
          <w:tcPr>
            <w:tcW w:type="dxa" w:w="4320"/>
          </w:tcPr>
          <w:p>
            <w:r>
              <w:t>Three themes already exist (Light/Dark/Focus). More options add testing burden.</w:t>
            </w:r>
          </w:p>
        </w:tc>
      </w:tr>
      <w:tr>
        <w:tc>
          <w:tcPr>
            <w:tcW w:type="dxa" w:w="4320"/>
          </w:tcPr>
          <w:p>
            <w:r>
              <w:t>Multi-Google account (#945)</w:t>
            </w:r>
          </w:p>
        </w:tc>
        <w:tc>
          <w:tcPr>
            <w:tcW w:type="dxa" w:w="4320"/>
          </w:tcPr>
          <w:p>
            <w:r>
              <w:t>Edge case. Most teachers have one Google account. Build if a school requests it.</w:t>
            </w:r>
          </w:p>
        </w:tc>
      </w:tr>
    </w:tbl>
    <w:p>
      <w:pPr>
        <w:pStyle w:val="Heading1"/>
      </w:pPr>
      <w:r>
        <w:t>9. Revenue Model &amp; Tier Strategy</w:t>
      </w:r>
    </w:p>
    <w:p>
      <w:r>
        <w:t>Feature flags make this trivial to implement — you are literally flipping flags per tier, not building separate codebases. This model is designed to maximize free-to-paid conversion.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$0/month</w:t>
            </w:r>
          </w:p>
        </w:tc>
        <w:tc>
          <w:tcPr>
            <w:tcW w:type="dxa" w:w="2880"/>
          </w:tcPr>
          <w:p>
            <w:r>
              <w:t>Basic dashboard, 1 study guide/day (gpt-4o-mini), task reminders, Google Classroom view only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$5/month</w:t>
            </w:r>
          </w:p>
        </w:tc>
        <w:tc>
          <w:tcPr>
            <w:tcW w:type="dxa" w:w="2880"/>
          </w:tcPr>
          <w:p>
            <w:r>
              <w:t>All AI features with wallet credits, grade prediction, smart reminders, daily briefings, calendar import</w:t>
            </w:r>
          </w:p>
        </w:tc>
      </w:tr>
      <w:tr>
        <w:tc>
          <w:tcPr>
            <w:tcW w:type="dxa" w:w="2880"/>
          </w:tcPr>
          <w:p>
            <w:r>
              <w:t>Premium</w:t>
            </w:r>
          </w:p>
        </w:tc>
        <w:tc>
          <w:tcPr>
            <w:tcW w:type="dxa" w:w="2880"/>
          </w:tcPr>
          <w:p>
            <w:r>
              <w:t>$15/month</w:t>
            </w:r>
          </w:p>
        </w:tc>
        <w:tc>
          <w:tcPr>
            <w:tcW w:type="dxa" w:w="2880"/>
          </w:tcPr>
          <w:p>
            <w:r>
              <w:t>AI Writing Assistant, MCP access (Claude Desktop), BYOK option, unlimited AI generation, priority support, PDF export</w:t>
            </w:r>
          </w:p>
        </w:tc>
      </w:tr>
      <w:tr>
        <w:tc>
          <w:tcPr>
            <w:tcW w:type="dxa" w:w="2880"/>
          </w:tcPr>
          <w:p>
            <w:r>
              <w:t>School Board</w:t>
            </w:r>
          </w:p>
        </w:tc>
        <w:tc>
          <w:tcPr>
            <w:tcW w:type="dxa" w:w="2880"/>
          </w:tcPr>
          <w:p>
            <w:r>
              <w:t>Custom</w:t>
            </w:r>
          </w:p>
        </w:tc>
        <w:tc>
          <w:tcPr>
            <w:tcW w:type="dxa" w:w="2880"/>
          </w:tcPr>
          <w:p>
            <w:r>
              <w:t>DTAP-compliant, SSO/SAML, Canadian data residency, admin console, bulk licensing, SLA</w:t>
            </w:r>
          </w:p>
        </w:tc>
      </w:tr>
    </w:tbl>
    <w:p>
      <w:pPr>
        <w:pStyle w:val="Heading2"/>
      </w:pPr>
      <w:r>
        <w:t>9.1 Conversion Funnel</w:t>
      </w:r>
    </w:p>
    <w:p>
      <w:pPr>
        <w:pStyle w:val="ListBullet"/>
      </w:pPr>
      <w:r>
        <w:t>Free: Parent signs up, sees dashboard, gets 1 study guide/day. Sees "Upgrade for Writing Assistant" prompts.</w:t>
      </w:r>
    </w:p>
    <w:p>
      <w:pPr>
        <w:pStyle w:val="ListBullet"/>
      </w:pPr>
      <w:r>
        <w:t>Free to Standard: Parent hits daily limit or wants grade prediction. $5/month removes friction.</w:t>
      </w:r>
    </w:p>
    <w:p>
      <w:pPr>
        <w:pStyle w:val="ListBullet"/>
      </w:pPr>
      <w:r>
        <w:t>Standard to Premium: Parent discovers Writing Assistant or wants Claude Desktop access. $15/month for power features.</w:t>
      </w:r>
    </w:p>
    <w:p>
      <w:pPr>
        <w:pStyle w:val="ListBullet"/>
      </w:pPr>
      <w:r>
        <w:t>School Board: Admin sees value, initiates DTAP process. Custom pricing per district.</w:t>
      </w:r>
    </w:p>
    <w:p>
      <w:pPr>
        <w:pStyle w:val="Heading1"/>
      </w:pPr>
      <w:r>
        <w:t>10. MCP as Competitive Moat</w:t>
      </w:r>
    </w:p>
    <w:p>
      <w:r>
        <w:t>MCP is not just a feature — it is a strategic moat. Here is why it matters more than any individual feature on the backlog:</w:t>
      </w:r>
    </w:p>
    <w:p>
      <w:pPr>
        <w:pStyle w:val="ListBullet"/>
      </w:pPr>
      <w:r>
        <w:rPr>
          <w:b/>
        </w:rPr>
        <w:t xml:space="preserve">Distribution without marketing: </w:t>
      </w:r>
      <w:r>
        <w:t>Every Claude Desktop user (19M+ MAU) can discover ClassBridge through their AI assistant. No ad spend required.</w:t>
      </w:r>
    </w:p>
    <w:p>
      <w:pPr>
        <w:pStyle w:val="ListBullet"/>
      </w:pPr>
      <w:r>
        <w:rPr>
          <w:b/>
        </w:rPr>
        <w:t xml:space="preserve">Zero marginal cost: </w:t>
      </w:r>
      <w:r>
        <w:t>MCP exposes existing API endpoints. It costs nothing extra to serve an MCP request vs a web request.</w:t>
      </w:r>
    </w:p>
    <w:p>
      <w:pPr>
        <w:pStyle w:val="ListBullet"/>
      </w:pPr>
      <w:r>
        <w:rPr>
          <w:b/>
        </w:rPr>
        <w:t xml:space="preserve">Network effects: </w:t>
      </w:r>
      <w:r>
        <w:t>The more AI assistants support MCP, the more valuable ClassBridge becomes. This compounds over time.</w:t>
      </w:r>
    </w:p>
    <w:p>
      <w:pPr>
        <w:pStyle w:val="ListBullet"/>
      </w:pPr>
      <w:r>
        <w:rPr>
          <w:b/>
        </w:rPr>
        <w:t xml:space="preserve">Defensibility: </w:t>
      </w:r>
      <w:r>
        <w:t>Being first to market with MCP in education creates switching costs. Schools that adopt ClassBridge-via-MCP will not easily switch.</w:t>
      </w:r>
    </w:p>
    <w:p>
      <w:pPr>
        <w:pStyle w:val="ListBullet"/>
      </w:pPr>
      <w:r>
        <w:rPr>
          <w:b/>
        </w:rPr>
        <w:t xml:space="preserve">Premium justification: </w:t>
      </w:r>
      <w:r>
        <w:t>MCP access is the most compelling premium feature you can offer — it turns ClassBridge from a web app into an AI-native platform.</w:t>
      </w:r>
    </w:p>
    <w:p>
      <w:pPr>
        <w:pStyle w:val="Heading2"/>
      </w:pPr>
      <w:r>
        <w:t>10.1 MCP Porting Sequence</w:t>
      </w:r>
    </w:p>
    <w:p>
      <w:pPr>
        <w:pStyle w:val="ListBullet"/>
      </w:pPr>
      <w:r>
        <w:rPr>
          <w:b/>
        </w:rPr>
        <w:t xml:space="preserve">Week 2 post-launch: </w:t>
      </w:r>
      <w:r>
        <w:t>MCP Foundation + Auth (4-6 hrs) — unlocks everything</w:t>
      </w:r>
    </w:p>
    <w:p>
      <w:pPr>
        <w:pStyle w:val="ListBullet"/>
      </w:pPr>
      <w:r>
        <w:rPr>
          <w:b/>
        </w:rPr>
        <w:t xml:space="preserve">Week 3: </w:t>
      </w:r>
      <w:r>
        <w:t>Study Material Tools (6-8 hrs) + Tutor Agent (4-6 hrs) — core value</w:t>
      </w:r>
    </w:p>
    <w:p>
      <w:pPr>
        <w:pStyle w:val="ListBullet"/>
      </w:pPr>
      <w:r>
        <w:rPr>
          <w:b/>
        </w:rPr>
        <w:t xml:space="preserve">Week 4: </w:t>
      </w:r>
      <w:r>
        <w:t>Student Resources (3-4 hrs) + Import Tools (4-6 hrs) — complete coverage</w:t>
      </w:r>
    </w:p>
    <w:p>
      <w:pPr>
        <w:pStyle w:val="ListBullet"/>
      </w:pPr>
      <w:r>
        <w:rPr>
          <w:b/>
        </w:rPr>
        <w:t xml:space="preserve">Week 5: </w:t>
      </w:r>
      <w:r>
        <w:t>Google Classroom Tools (4-6 hrs) + Claude Desktop Guide (2-3 hrs) — user enablement</w:t>
      </w:r>
    </w:p>
    <w:p>
      <w:pPr>
        <w:pStyle w:val="ListBullet"/>
      </w:pPr>
      <w:r>
        <w:rPr>
          <w:b/>
        </w:rPr>
        <w:t xml:space="preserve">Week 6: </w:t>
      </w:r>
      <w:r>
        <w:t>Comprehensive Test Suite (6-8 hrs) — production readiness</w:t>
      </w:r>
    </w:p>
    <w:p>
      <w:pPr>
        <w:pStyle w:val="Heading1"/>
      </w:pPr>
      <w:r>
        <w:t>11. Cost Savings Analysis</w:t>
      </w:r>
    </w:p>
    <w:p>
      <w:pPr>
        <w:pStyle w:val="Heading2"/>
      </w:pPr>
      <w:r>
        <w:t>11.1 Current Cost Problem</w:t>
      </w:r>
    </w:p>
    <w:p>
      <w:r>
        <w:t>Every user currently gets unlimited access to expensive AI features (study guides via GPT-4o, quizzes, flashcards, mind maps). At scale, this is unsustainable. Estimated cost per active user: $2-5/month in OpenAI API calls alone.</w:t>
      </w:r>
    </w:p>
    <w:p>
      <w:pPr>
        <w:pStyle w:val="Heading2"/>
      </w:pPr>
      <w:r>
        <w:t>11.2 Cost Reduction Strategies (by 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Savings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  <w:tc>
          <w:tcPr>
            <w:tcW w:type="dxa" w:w="2160"/>
          </w:tcPr>
          <w:p>
            <w:r>
              <w:t>When</w:t>
            </w:r>
          </w:p>
        </w:tc>
      </w:tr>
      <w:tr>
        <w:tc>
          <w:tcPr>
            <w:tcW w:type="dxa" w:w="2160"/>
          </w:tcPr>
          <w:p>
            <w:r>
              <w:t>Feature Flags + Tier Gating</w:t>
            </w:r>
          </w:p>
        </w:tc>
        <w:tc>
          <w:tcPr>
            <w:tcW w:type="dxa" w:w="2160"/>
          </w:tcPr>
          <w:p>
            <w:r>
              <w:t>40-60%</w:t>
            </w:r>
          </w:p>
        </w:tc>
        <w:tc>
          <w:tcPr>
            <w:tcW w:type="dxa" w:w="2160"/>
          </w:tcPr>
          <w:p>
            <w:r>
              <w:t>6-8 hrs</w:t>
            </w:r>
          </w:p>
        </w:tc>
        <w:tc>
          <w:tcPr>
            <w:tcW w:type="dxa" w:w="2160"/>
          </w:tcPr>
          <w:p>
            <w:r>
              <w:t>Week 1 post-launch</w:t>
            </w:r>
          </w:p>
        </w:tc>
      </w:tr>
      <w:tr>
        <w:tc>
          <w:tcPr>
            <w:tcW w:type="dxa" w:w="2160"/>
          </w:tcPr>
          <w:p>
            <w:r>
              <w:t>BYOK (user provides own key)</w:t>
            </w:r>
          </w:p>
        </w:tc>
        <w:tc>
          <w:tcPr>
            <w:tcW w:type="dxa" w:w="2160"/>
          </w:tcPr>
          <w:p>
            <w:r>
              <w:t>100% for BYOK users</w:t>
            </w:r>
          </w:p>
        </w:tc>
        <w:tc>
          <w:tcPr>
            <w:tcW w:type="dxa" w:w="2160"/>
          </w:tcPr>
          <w:p>
            <w:r>
              <w:t>12-20 hrs</w:t>
            </w:r>
          </w:p>
        </w:tc>
        <w:tc>
          <w:tcPr>
            <w:tcW w:type="dxa" w:w="2160"/>
          </w:tcPr>
          <w:p>
            <w:r>
              <w:t>May</w:t>
            </w:r>
          </w:p>
        </w:tc>
      </w:tr>
      <w:tr>
        <w:tc>
          <w:tcPr>
            <w:tcW w:type="dxa" w:w="2160"/>
          </w:tcPr>
          <w:p>
            <w:r>
              <w:t>Content hash dedup</w:t>
            </w:r>
          </w:p>
        </w:tc>
        <w:tc>
          <w:tcPr>
            <w:tcW w:type="dxa" w:w="2160"/>
          </w:tcPr>
          <w:p>
            <w:r>
              <w:t>10-20%</w:t>
            </w:r>
          </w:p>
        </w:tc>
        <w:tc>
          <w:tcPr>
            <w:tcW w:type="dxa" w:w="2160"/>
          </w:tcPr>
          <w:p>
            <w:r>
              <w:t>4-6 hrs</w:t>
            </w:r>
          </w:p>
        </w:tc>
        <w:tc>
          <w:tcPr>
            <w:tcW w:type="dxa" w:w="2160"/>
          </w:tcPr>
          <w:p>
            <w:r>
              <w:t>Can add incrementally</w:t>
            </w:r>
          </w:p>
        </w:tc>
      </w:tr>
      <w:tr>
        <w:tc>
          <w:tcPr>
            <w:tcW w:type="dxa" w:w="2160"/>
          </w:tcPr>
          <w:p>
            <w:r>
              <w:t>Model downgrades (gpt-4o-mini for basic)</w:t>
            </w:r>
          </w:p>
        </w:tc>
        <w:tc>
          <w:tcPr>
            <w:tcW w:type="dxa" w:w="2160"/>
          </w:tcPr>
          <w:p>
            <w:r>
              <w:t>30-50%</w:t>
            </w:r>
          </w:p>
        </w:tc>
        <w:tc>
          <w:tcPr>
            <w:tcW w:type="dxa" w:w="2160"/>
          </w:tcPr>
          <w:p>
            <w:r>
              <w:t>2-4 hrs</w:t>
            </w:r>
          </w:p>
        </w:tc>
        <w:tc>
          <w:tcPr>
            <w:tcW w:type="dxa" w:w="2160"/>
          </w:tcPr>
          <w:p>
            <w:r>
              <w:t>With feature flags</w:t>
            </w:r>
          </w:p>
        </w:tc>
      </w:tr>
      <w:tr>
        <w:tc>
          <w:tcPr>
            <w:tcW w:type="dxa" w:w="2160"/>
          </w:tcPr>
          <w:p>
            <w:r>
              <w:t>Response caching (same topic/course)</w:t>
            </w:r>
          </w:p>
        </w:tc>
        <w:tc>
          <w:tcPr>
            <w:tcW w:type="dxa" w:w="2160"/>
          </w:tcPr>
          <w:p>
            <w:r>
              <w:t>15-25%</w:t>
            </w:r>
          </w:p>
        </w:tc>
        <w:tc>
          <w:tcPr>
            <w:tcW w:type="dxa" w:w="2160"/>
          </w:tcPr>
          <w:p>
            <w:r>
              <w:t>8-12 hrs</w:t>
            </w:r>
          </w:p>
        </w:tc>
        <w:tc>
          <w:tcPr>
            <w:tcW w:type="dxa" w:w="2160"/>
          </w:tcPr>
          <w:p>
            <w:r>
              <w:t>June</w:t>
            </w:r>
          </w:p>
        </w:tc>
      </w:tr>
      <w:tr>
        <w:tc>
          <w:tcPr>
            <w:tcW w:type="dxa" w:w="2160"/>
          </w:tcPr>
          <w:p>
            <w:r>
              <w:t>Rate limiting per tier</w:t>
            </w:r>
          </w:p>
        </w:tc>
        <w:tc>
          <w:tcPr>
            <w:tcW w:type="dxa" w:w="2160"/>
          </w:tcPr>
          <w:p>
            <w:r>
              <w:t>20-30%</w:t>
            </w:r>
          </w:p>
        </w:tc>
        <w:tc>
          <w:tcPr>
            <w:tcW w:type="dxa" w:w="2160"/>
          </w:tcPr>
          <w:p>
            <w:r>
              <w:t>Included in flags</w:t>
            </w:r>
          </w:p>
        </w:tc>
        <w:tc>
          <w:tcPr>
            <w:tcW w:type="dxa" w:w="2160"/>
          </w:tcPr>
          <w:p>
            <w:r>
              <w:t>Week 1 post-launch</w:t>
            </w:r>
          </w:p>
        </w:tc>
      </w:tr>
    </w:tbl>
    <w:p>
      <w:r>
        <w:t>Combined impact: Feature flags alone reduce costs by 40-60%. Adding BYOK and model downgrades can achieve 70-80% cost reduction for the same feature set.</w:t>
      </w:r>
    </w:p>
    <w:p>
      <w:pPr>
        <w:pStyle w:val="Heading1"/>
      </w:pPr>
      <w:r>
        <w:t>12. Phase-2 Cherry-Pick Recommendations</w:t>
      </w:r>
    </w:p>
    <w:p>
      <w:r>
        <w:t>The class-bridge-phase-2 repo has 247 commits of work. Here is the definitive cherry-pick list ordered by immediate cost savings and user value: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Feature</w:t>
            </w:r>
          </w:p>
        </w:tc>
        <w:tc>
          <w:tcPr>
            <w:tcW w:type="dxa" w:w="1440"/>
          </w:tcPr>
          <w:p>
            <w:r>
              <w:t>Cost Savings</w:t>
            </w:r>
          </w:p>
        </w:tc>
        <w:tc>
          <w:tcPr>
            <w:tcW w:type="dxa" w:w="1440"/>
          </w:tcPr>
          <w:p>
            <w:r>
              <w:t>User Value</w:t>
            </w:r>
          </w:p>
        </w:tc>
        <w:tc>
          <w:tcPr>
            <w:tcW w:type="dxa" w:w="1440"/>
          </w:tcPr>
          <w:p>
            <w:r>
              <w:t>Effort</w:t>
            </w:r>
          </w:p>
        </w:tc>
        <w:tc>
          <w:tcPr>
            <w:tcW w:type="dxa" w:w="1440"/>
          </w:tcPr>
          <w:p>
            <w:r>
              <w:t>Verdict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Feature Flags (24 guards)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6-8 hrs</w:t>
            </w:r>
          </w:p>
        </w:tc>
        <w:tc>
          <w:tcPr>
            <w:tcW w:type="dxa" w:w="1440"/>
          </w:tcPr>
          <w:p>
            <w:r>
              <w:t>PORT NOW — foundation for everything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AI Grade Prediction</w:t>
            </w:r>
          </w:p>
        </w:tc>
        <w:tc>
          <w:tcPr>
            <w:tcW w:type="dxa" w:w="1440"/>
          </w:tcPr>
          <w:p>
            <w:r>
              <w:t>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8-10 hrs</w:t>
            </w:r>
          </w:p>
        </w:tc>
        <w:tc>
          <w:tcPr>
            <w:tcW w:type="dxa" w:w="1440"/>
          </w:tcPr>
          <w:p>
            <w:r>
              <w:t>PORT NOW — #1 parent question answered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PWA Offline Mode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8-10 hrs</w:t>
            </w:r>
          </w:p>
        </w:tc>
        <w:tc>
          <w:tcPr>
            <w:tcW w:type="dxa" w:w="1440"/>
          </w:tcPr>
          <w:p>
            <w:r>
              <w:t>PORT NOW — free mobile distribution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AI Writing Assistant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12-16 hrs</w:t>
            </w:r>
          </w:p>
        </w:tc>
        <w:tc>
          <w:tcPr>
            <w:tcW w:type="dxa" w:w="1440"/>
          </w:tcPr>
          <w:p>
            <w:r>
              <w:t>PORT NEXT — premium tier anchor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Smart Reminders v2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10-12 hrs</w:t>
            </w:r>
          </w:p>
        </w:tc>
        <w:tc>
          <w:tcPr>
            <w:tcW w:type="dxa" w:w="1440"/>
          </w:tcPr>
          <w:p>
            <w:r>
              <w:t>PORT NEXT — reduces support load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MCP Foundation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4-6 hrs</w:t>
            </w:r>
          </w:p>
        </w:tc>
        <w:tc>
          <w:tcPr>
            <w:tcW w:type="dxa" w:w="1440"/>
          </w:tcPr>
          <w:p>
            <w:r>
              <w:t>PORT NEXT — competitive moat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Classroom Import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12-16 hrs</w:t>
            </w:r>
          </w:p>
        </w:tc>
        <w:tc>
          <w:tcPr>
            <w:tcW w:type="dxa" w:w="1440"/>
          </w:tcPr>
          <w:p>
            <w:r>
              <w:t>MAY — market expansion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2FA/TOTP</w:t>
            </w:r>
          </w:p>
        </w:tc>
        <w:tc>
          <w:tcPr>
            <w:tcW w:type="dxa" w:w="1440"/>
          </w:tcPr>
          <w:p>
            <w:r>
              <w:t>★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10-12 hrs</w:t>
            </w:r>
          </w:p>
        </w:tc>
        <w:tc>
          <w:tcPr>
            <w:tcW w:type="dxa" w:w="1440"/>
          </w:tcPr>
          <w:p>
            <w:r>
              <w:t>MAY — compliance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BYOK System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12-20 hrs</w:t>
            </w:r>
          </w:p>
        </w:tc>
        <w:tc>
          <w:tcPr>
            <w:tcW w:type="dxa" w:w="1440"/>
          </w:tcPr>
          <w:p>
            <w:r>
              <w:t>MAY — shifts cost to power users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Student Goals</w:t>
            </w:r>
          </w:p>
        </w:tc>
        <w:tc>
          <w:tcPr>
            <w:tcW w:type="dxa" w:w="1440"/>
          </w:tcPr>
          <w:p>
            <w:r>
              <w:t>★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8-12 hrs</w:t>
            </w:r>
          </w:p>
        </w:tc>
        <w:tc>
          <w:tcPr>
            <w:tcW w:type="dxa" w:w="1440"/>
          </w:tcPr>
          <w:p>
            <w:r>
              <w:t>MAY — engagement driver</w:t>
            </w:r>
          </w:p>
        </w:tc>
      </w:tr>
    </w:tbl>
    <w:p>
      <w:pPr>
        <w:pStyle w:val="Heading2"/>
      </w:pPr>
      <w:r>
        <w:t>12.1 Integration Strategy</w:t>
      </w:r>
    </w:p>
    <w:p>
      <w:r>
        <w:t>IMPORTANT: Do NOT cherry-pick commits from phase-2. The codebases have diverged too much. Instead, use phase-2 as a reference implementation and write fresh code adapted to emai-dev-03 current architecture. Each feature should be a standalone PR on a feature branch.</w:t>
      </w:r>
    </w:p>
    <w:p>
      <w:pPr>
        <w:pStyle w:val="Heading1"/>
      </w:pPr>
      <w:r>
        <w:t>13. Risk-Adjusted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Focus</w:t>
            </w:r>
          </w:p>
        </w:tc>
        <w:tc>
          <w:tcPr>
            <w:tcW w:type="dxa" w:w="2160"/>
          </w:tcPr>
          <w:p>
            <w:r>
              <w:t>Hours</w:t>
            </w:r>
          </w:p>
        </w:tc>
        <w:tc>
          <w:tcPr>
            <w:tcW w:type="dxa" w:w="2160"/>
          </w:tcPr>
          <w:p>
            <w:r>
              <w:t>Risk Level</w:t>
            </w:r>
          </w:p>
        </w:tc>
      </w:tr>
      <w:tr>
        <w:tc>
          <w:tcPr>
            <w:tcW w:type="dxa" w:w="2160"/>
          </w:tcPr>
          <w:p>
            <w:r>
              <w:t>Mar 22 - Apr 14</w:t>
            </w:r>
          </w:p>
        </w:tc>
        <w:tc>
          <w:tcPr>
            <w:tcW w:type="dxa" w:w="2160"/>
          </w:tcPr>
          <w:p>
            <w:r>
              <w:t>Tier 0: Streaming, Q&amp;A, Briefing, Readiness</w:t>
            </w:r>
          </w:p>
        </w:tc>
        <w:tc>
          <w:tcPr>
            <w:tcW w:type="dxa" w:w="2160"/>
          </w:tcPr>
          <w:p>
            <w:r>
              <w:t>35-44</w:t>
            </w:r>
          </w:p>
        </w:tc>
        <w:tc>
          <w:tcPr>
            <w:tcW w:type="dxa" w:w="2160"/>
          </w:tcPr>
          <w:p>
            <w:r>
              <w:t>Medium (tight deadline)</w:t>
            </w:r>
          </w:p>
        </w:tc>
      </w:tr>
      <w:tr>
        <w:tc>
          <w:tcPr>
            <w:tcW w:type="dxa" w:w="2160"/>
          </w:tcPr>
          <w:p>
            <w:r>
              <w:t>Apr 14</w:t>
            </w:r>
          </w:p>
        </w:tc>
        <w:tc>
          <w:tcPr>
            <w:tcW w:type="dxa" w:w="2160"/>
          </w:tcPr>
          <w:p>
            <w:r>
              <w:t>LAUNCH DAY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Apr 15-22</w:t>
            </w:r>
          </w:p>
        </w:tc>
        <w:tc>
          <w:tcPr>
            <w:tcW w:type="dxa" w:w="2160"/>
          </w:tcPr>
          <w:p>
            <w:r>
              <w:t>Tier 1: Feature Flags + Grade Prediction + PWA</w:t>
            </w:r>
          </w:p>
        </w:tc>
        <w:tc>
          <w:tcPr>
            <w:tcW w:type="dxa" w:w="2160"/>
          </w:tcPr>
          <w:p>
            <w:r>
              <w:t>22-28</w:t>
            </w:r>
          </w:p>
        </w:tc>
        <w:tc>
          <w:tcPr>
            <w:tcW w:type="dxa" w:w="2160"/>
          </w:tcPr>
          <w:p>
            <w:r>
              <w:t>Low (self-contained)</w:t>
            </w:r>
          </w:p>
        </w:tc>
      </w:tr>
      <w:tr>
        <w:tc>
          <w:tcPr>
            <w:tcW w:type="dxa" w:w="2160"/>
          </w:tcPr>
          <w:p>
            <w:r>
              <w:t>Apr 22-30</w:t>
            </w:r>
          </w:p>
        </w:tc>
        <w:tc>
          <w:tcPr>
            <w:tcW w:type="dxa" w:w="2160"/>
          </w:tcPr>
          <w:p>
            <w:r>
              <w:t>Tier 2: Writing Assistant + Smart Reminders + MCP Foundation</w:t>
            </w:r>
          </w:p>
        </w:tc>
        <w:tc>
          <w:tcPr>
            <w:tcW w:type="dxa" w:w="2160"/>
          </w:tcPr>
          <w:p>
            <w:r>
              <w:t>26-34</w:t>
            </w:r>
          </w:p>
        </w:tc>
        <w:tc>
          <w:tcPr>
            <w:tcW w:type="dxa" w:w="2160"/>
          </w:tcPr>
          <w:p>
            <w:r>
              <w:t>Medium (AI integration)</w:t>
            </w:r>
          </w:p>
        </w:tc>
      </w:tr>
      <w:tr>
        <w:tc>
          <w:tcPr>
            <w:tcW w:type="dxa" w:w="2160"/>
          </w:tcPr>
          <w:p>
            <w:r>
              <w:t>May 1-15</w:t>
            </w:r>
          </w:p>
        </w:tc>
        <w:tc>
          <w:tcPr>
            <w:tcW w:type="dxa" w:w="2160"/>
          </w:tcPr>
          <w:p>
            <w:r>
              <w:t>Tier 3a: MCP Tools + Classroom Import</w:t>
            </w:r>
          </w:p>
        </w:tc>
        <w:tc>
          <w:tcPr>
            <w:tcW w:type="dxa" w:w="2160"/>
          </w:tcPr>
          <w:p>
            <w:r>
              <w:t>22-30</w:t>
            </w:r>
          </w:p>
        </w:tc>
        <w:tc>
          <w:tcPr>
            <w:tcW w:type="dxa" w:w="2160"/>
          </w:tcPr>
          <w:p>
            <w:r>
              <w:t>Medium (multi-pathway)</w:t>
            </w:r>
          </w:p>
        </w:tc>
      </w:tr>
      <w:tr>
        <w:tc>
          <w:tcPr>
            <w:tcW w:type="dxa" w:w="2160"/>
          </w:tcPr>
          <w:p>
            <w:r>
              <w:t>May 16-31</w:t>
            </w:r>
          </w:p>
        </w:tc>
        <w:tc>
          <w:tcPr>
            <w:tcW w:type="dxa" w:w="2160"/>
          </w:tcPr>
          <w:p>
            <w:r>
              <w:t>Tier 3b: 2FA + BYOK + Student Goals</w:t>
            </w:r>
          </w:p>
        </w:tc>
        <w:tc>
          <w:tcPr>
            <w:tcW w:type="dxa" w:w="2160"/>
          </w:tcPr>
          <w:p>
            <w:r>
              <w:t>30-44</w:t>
            </w:r>
          </w:p>
        </w:tc>
        <w:tc>
          <w:tcPr>
            <w:tcW w:type="dxa" w:w="2160"/>
          </w:tcPr>
          <w:p>
            <w:r>
              <w:t>Medium (auth changes)</w:t>
            </w:r>
          </w:p>
        </w:tc>
      </w:tr>
      <w:tr>
        <w:tc>
          <w:tcPr>
            <w:tcW w:type="dxa" w:w="2160"/>
          </w:tcPr>
          <w:p>
            <w:r>
              <w:t>June 1-15</w:t>
            </w:r>
          </w:p>
        </w:tc>
        <w:tc>
          <w:tcPr>
            <w:tcW w:type="dxa" w:w="2160"/>
          </w:tcPr>
          <w:p>
            <w:r>
              <w:t>Tier 4a: DTAP Critical 3 + MCP completion</w:t>
            </w:r>
          </w:p>
        </w:tc>
        <w:tc>
          <w:tcPr>
            <w:tcW w:type="dxa" w:w="2160"/>
          </w:tcPr>
          <w:p>
            <w:r>
              <w:t>19-26</w:t>
            </w:r>
          </w:p>
        </w:tc>
        <w:tc>
          <w:tcPr>
            <w:tcW w:type="dxa" w:w="2160"/>
          </w:tcPr>
          <w:p>
            <w:r>
              <w:t>Low-Medium</w:t>
            </w:r>
          </w:p>
        </w:tc>
      </w:tr>
      <w:tr>
        <w:tc>
          <w:tcPr>
            <w:tcW w:type="dxa" w:w="2160"/>
          </w:tcPr>
          <w:p>
            <w:r>
              <w:t>June 16-30</w:t>
            </w:r>
          </w:p>
        </w:tc>
        <w:tc>
          <w:tcPr>
            <w:tcW w:type="dxa" w:w="2160"/>
          </w:tcPr>
          <w:p>
            <w:r>
              <w:t>Tier 4b: Railway + Portfolio + Forums</w:t>
            </w:r>
          </w:p>
        </w:tc>
        <w:tc>
          <w:tcPr>
            <w:tcW w:type="dxa" w:w="2160"/>
          </w:tcPr>
          <w:p>
            <w:r>
              <w:t>38-46</w:t>
            </w:r>
          </w:p>
        </w:tc>
        <w:tc>
          <w:tcPr>
            <w:tcW w:type="dxa" w:w="2160"/>
          </w:tcPr>
          <w:p>
            <w:r>
              <w:t>Medium (infra)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All Tiers</w:t>
            </w:r>
          </w:p>
        </w:tc>
        <w:tc>
          <w:tcPr>
            <w:tcW w:type="dxa" w:w="2160"/>
          </w:tcPr>
          <w:p>
            <w:r>
              <w:t>192-252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This timeline assumes 40-50 productive hours per week with AI-assisted development. Buffer: 20% contingency is built into the hour estimates. If any tier slips, the subsequent tiers shift — but Tier 0 is immovable.</w:t>
      </w:r>
    </w:p>
    <w:p>
      <w:pPr>
        <w:pStyle w:val="Heading1"/>
      </w:pPr>
      <w:r>
        <w:t>14. Success Metrics &amp;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 (April 14)</w:t>
            </w:r>
          </w:p>
        </w:tc>
        <w:tc>
          <w:tcPr>
            <w:tcW w:type="dxa" w:w="2880"/>
          </w:tcPr>
          <w:p>
            <w:r>
              <w:t>Target (June 30)</w:t>
            </w:r>
          </w:p>
        </w:tc>
      </w:tr>
      <w:tr>
        <w:tc>
          <w:tcPr>
            <w:tcW w:type="dxa" w:w="2880"/>
          </w:tcPr>
          <w:p>
            <w:r>
              <w:t>Registered Users</w:t>
            </w:r>
          </w:p>
        </w:tc>
        <w:tc>
          <w:tcPr>
            <w:tcW w:type="dxa" w:w="2880"/>
          </w:tcPr>
          <w:p>
            <w:r>
              <w:t>50+</w:t>
            </w:r>
          </w:p>
        </w:tc>
        <w:tc>
          <w:tcPr>
            <w:tcW w:type="dxa" w:w="2880"/>
          </w:tcPr>
          <w:p>
            <w:r>
              <w:t>500+</w:t>
            </w:r>
          </w:p>
        </w:tc>
      </w:tr>
      <w:tr>
        <w:tc>
          <w:tcPr>
            <w:tcW w:type="dxa" w:w="2880"/>
          </w:tcPr>
          <w:p>
            <w:r>
              <w:t>Daily Active Users</w:t>
            </w:r>
          </w:p>
        </w:tc>
        <w:tc>
          <w:tcPr>
            <w:tcW w:type="dxa" w:w="2880"/>
          </w:tcPr>
          <w:p>
            <w:r>
              <w:t>10+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</w:tr>
      <w:tr>
        <w:tc>
          <w:tcPr>
            <w:tcW w:type="dxa" w:w="2880"/>
          </w:tcPr>
          <w:p>
            <w:r>
              <w:t>Study Guides Generated/Day</w:t>
            </w:r>
          </w:p>
        </w:tc>
        <w:tc>
          <w:tcPr>
            <w:tcW w:type="dxa" w:w="2880"/>
          </w:tcPr>
          <w:p>
            <w:r>
              <w:t>20+</w:t>
            </w:r>
          </w:p>
        </w:tc>
        <w:tc>
          <w:tcPr>
            <w:tcW w:type="dxa" w:w="2880"/>
          </w:tcPr>
          <w:p>
            <w:r>
              <w:t>200+</w:t>
            </w:r>
          </w:p>
        </w:tc>
      </w:tr>
      <w:tr>
        <w:tc>
          <w:tcPr>
            <w:tcW w:type="dxa" w:w="2880"/>
          </w:tcPr>
          <w:p>
            <w:r>
              <w:t>AI API Cost/User/Month</w:t>
            </w:r>
          </w:p>
        </w:tc>
        <w:tc>
          <w:tcPr>
            <w:tcW w:type="dxa" w:w="2880"/>
          </w:tcPr>
          <w:p>
            <w:r>
              <w:t>$3-5 (uncapped)</w:t>
            </w:r>
          </w:p>
        </w:tc>
        <w:tc>
          <w:tcPr>
            <w:tcW w:type="dxa" w:w="2880"/>
          </w:tcPr>
          <w:p>
            <w:r>
              <w:t>&lt;$1 (with flags)</w:t>
            </w:r>
          </w:p>
        </w:tc>
      </w:tr>
      <w:tr>
        <w:tc>
          <w:tcPr>
            <w:tcW w:type="dxa" w:w="2880"/>
          </w:tcPr>
          <w:p>
            <w:r>
              <w:t>Free to Paid Conversion</w:t>
            </w:r>
          </w:p>
        </w:tc>
        <w:tc>
          <w:tcPr>
            <w:tcW w:type="dxa" w:w="2880"/>
          </w:tcPr>
          <w:p>
            <w:r>
              <w:t>N/A (no tiers yet)</w:t>
            </w:r>
          </w:p>
        </w:tc>
        <w:tc>
          <w:tcPr>
            <w:tcW w:type="dxa" w:w="2880"/>
          </w:tcPr>
          <w:p>
            <w:r>
              <w:t>5-10%</w:t>
            </w:r>
          </w:p>
        </w:tc>
      </w:tr>
      <w:tr>
        <w:tc>
          <w:tcPr>
            <w:tcW w:type="dxa" w:w="2880"/>
          </w:tcPr>
          <w:p>
            <w:r>
              <w:t>App Store Availability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PWA available</w:t>
            </w:r>
          </w:p>
        </w:tc>
      </w:tr>
      <w:tr>
        <w:tc>
          <w:tcPr>
            <w:tcW w:type="dxa" w:w="2880"/>
          </w:tcPr>
          <w:p>
            <w:r>
              <w:t>MCP Tools Available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20+ tools</w:t>
            </w:r>
          </w:p>
        </w:tc>
      </w:tr>
      <w:tr>
        <w:tc>
          <w:tcPr>
            <w:tcW w:type="dxa" w:w="2880"/>
          </w:tcPr>
          <w:p>
            <w:r>
              <w:t>School Board Partnerships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 pilot (DTAP submitted)</w:t>
            </w:r>
          </w:p>
        </w:tc>
      </w:tr>
    </w:tbl>
    <w:p>
      <w:pPr>
        <w:pStyle w:val="Heading1"/>
      </w:pPr>
      <w:r>
        <w:t>15. The Strategy in One Sentence</w:t>
      </w:r>
    </w:p>
    <w:p>
      <w:r>
        <w:rPr>
          <w:b/>
          <w:sz w:val="26"/>
        </w:rPr>
        <w:t>Ship the launch features → add Feature Flags to control costs → add Grade Prediction + PWA for instant value → add Writing Assistant as premium upsell → build MCP for competitive moat → get DTAP for school boards.</w:t>
      </w:r>
    </w:p>
    <w:p>
      <w:r>
        <w:t>____________________________________________________________</w:t>
      </w:r>
    </w:p>
    <w:p>
      <w:r>
        <w:t>This mentor priority plan was prepared on March 22, 2026, based on comprehensive analysis of both ClassBridge repositories (emai-dev-03 production + emai-class-bridge phase-2), 225+ open GitHub issues, and current market conditions. It is designed to maximize value delivery while controlling costs for a solo developer operation approaching public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