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ClassBridge (EMAI)</w:t>
      </w:r>
    </w:p>
    <w:p>
      <w:pPr>
        <w:jc w:val="center"/>
      </w:pPr>
      <w:r>
        <w:rPr>
          <w:sz w:val="36"/>
        </w:rPr>
        <w:t>Comprehensive Project Plan</w:t>
      </w:r>
    </w:p>
    <w:p>
      <w:r>
        <w:t>____________________________________________________________</w:t>
      </w:r>
    </w:p>
    <w:p>
      <w:r>
        <w:rPr>
          <w:b w:val="0"/>
        </w:rPr>
        <w:t>Version: 1.0</w:t>
        <w:br/>
      </w:r>
      <w:r>
        <w:t>Date: March 22, 2026</w:t>
        <w:br/>
      </w:r>
      <w:r>
        <w:t>Author: Sarah (Product Owner) / Theepan Gnanasabapathy</w:t>
        <w:br/>
      </w:r>
      <w:r>
        <w:t>Next Launch Target: April 14, 2026</w:t>
        <w:br/>
      </w:r>
      <w:r>
        <w:t>Production URL: classbridge.ca</w:t>
        <w:br/>
      </w:r>
    </w:p>
    <w:p>
      <w:r>
        <w:t>____________________________________________________________</w:t>
      </w:r>
    </w:p>
    <w:p>
      <w:pPr>
        <w:pStyle w:val="Heading1"/>
      </w:pPr>
      <w:r>
        <w:t>1. Executive Summary</w:t>
      </w:r>
    </w:p>
    <w:p>
      <w:r>
        <w:t>ClassBridge is an AI-powered education platform connecting parents, students, teachers, and administrators. The platform integrates with Google Classroom, provides AI study tools (study guides, quizzes, flashcards, mind maps), and offers comprehensive dashboards for all user roles. It soft-launched on March 6, 2026 at classbridge.ca with a waitlist flow.</w:t>
      </w:r>
    </w:p>
    <w:p>
      <w:r>
        <w:t>This project plan provides a comprehensive assessment of the current state across two repositories (emai-dev-03 production and class-bridge-phase-2 development), identifies remaining work, and lays out the path to the April 14 launch and beyond.</w:t>
      </w:r>
    </w:p>
    <w:p>
      <w:pPr>
        <w:pStyle w:val="Heading2"/>
      </w:pPr>
      <w:r>
        <w:t>Key Metrics (March 22, 2026)</w:t>
      </w:r>
    </w:p>
    <w:p>
      <w:pPr>
        <w:pStyle w:val="ListBullet"/>
      </w:pPr>
      <w:r>
        <w:t>Total GitHub Issues: 1,980 (178 open, 1,068+ closed)</w:t>
      </w:r>
    </w:p>
    <w:p>
      <w:pPr>
        <w:pStyle w:val="ListBullet"/>
      </w:pPr>
      <w:r>
        <w:t>Phase 1 MVP: 100% complete — production at classbridge.ca</w:t>
      </w:r>
    </w:p>
    <w:p>
      <w:pPr>
        <w:pStyle w:val="ListBullet"/>
      </w:pPr>
      <w:r>
        <w:t>Phase 2 Advanced Features: ~55% complete</w:t>
      </w:r>
    </w:p>
    <w:p>
      <w:pPr>
        <w:pStyle w:val="ListBullet"/>
      </w:pPr>
      <w:r>
        <w:t>Backend Tests: 1,004+ | Frontend Tests: 258+</w:t>
      </w:r>
    </w:p>
    <w:p>
      <w:pPr>
        <w:pStyle w:val="ListBullet"/>
      </w:pPr>
      <w:r>
        <w:t>API Routes: 51 routers with 1,600+ endpoints</w:t>
      </w:r>
    </w:p>
    <w:p>
      <w:pPr>
        <w:pStyle w:val="ListBullet"/>
      </w:pPr>
      <w:r>
        <w:t>Database Models: 54 with complex relationships</w:t>
      </w:r>
    </w:p>
    <w:p>
      <w:pPr>
        <w:pStyle w:val="ListBullet"/>
      </w:pPr>
      <w:r>
        <w:t>Frontend Pages: 75+ | Reusable Components: 100+</w:t>
      </w:r>
    </w:p>
    <w:p>
      <w:pPr>
        <w:pStyle w:val="ListBullet"/>
      </w:pPr>
      <w:r>
        <w:t>4-Role RBAC: Parent, Student, Teacher, Admin</w:t>
      </w:r>
    </w:p>
    <w:p>
      <w:pPr>
        <w:pStyle w:val="Heading1"/>
      </w:pPr>
      <w:r>
        <w:t>2. Phase-2 Repository Assessment</w:t>
      </w:r>
    </w:p>
    <w:p>
      <w:pPr>
        <w:pStyle w:val="Heading2"/>
      </w:pPr>
      <w:r>
        <w:t>2.1 Overview</w:t>
      </w:r>
    </w:p>
    <w:p>
      <w:r>
        <w:t>The class-bridge-phase-2 repository (C:\dev\emai\class-bridge-phase-2) accumulated 247 commits on the feature/phase-2 branch with significant development work that was never merged to production due to failing tests.</w:t>
      </w:r>
    </w:p>
    <w:p>
      <w:pPr>
        <w:pStyle w:val="Heading2"/>
      </w:pPr>
      <w:r>
        <w:t>2.2 Scale of Phase-2 Work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emai-dev-03 (master)</w:t>
            </w:r>
          </w:p>
        </w:tc>
        <w:tc>
          <w:tcPr>
            <w:tcW w:type="dxa" w:w="2880"/>
          </w:tcPr>
          <w:p>
            <w:r>
              <w:t>class-bridge-phase-2</w:t>
            </w:r>
          </w:p>
        </w:tc>
      </w:tr>
      <w:tr>
        <w:tc>
          <w:tcPr>
            <w:tcW w:type="dxa" w:w="2880"/>
          </w:tcPr>
          <w:p>
            <w:r>
              <w:t>Database Models</w:t>
            </w:r>
          </w:p>
        </w:tc>
        <w:tc>
          <w:tcPr>
            <w:tcW w:type="dxa" w:w="2880"/>
          </w:tcPr>
          <w:p>
            <w:r>
              <w:t>54</w:t>
            </w:r>
          </w:p>
        </w:tc>
        <w:tc>
          <w:tcPr>
            <w:tcW w:type="dxa" w:w="2880"/>
          </w:tcPr>
          <w:p>
            <w:r>
              <w:t>81 (+34 new)</w:t>
            </w:r>
          </w:p>
        </w:tc>
      </w:tr>
      <w:tr>
        <w:tc>
          <w:tcPr>
            <w:tcW w:type="dxa" w:w="2880"/>
          </w:tcPr>
          <w:p>
            <w:r>
              <w:t>API Route Files</w:t>
            </w:r>
          </w:p>
        </w:tc>
        <w:tc>
          <w:tcPr>
            <w:tcW w:type="dxa" w:w="2880"/>
          </w:tcPr>
          <w:p>
            <w:r>
              <w:t>~45</w:t>
            </w:r>
          </w:p>
        </w:tc>
        <w:tc>
          <w:tcPr>
            <w:tcW w:type="dxa" w:w="2880"/>
          </w:tcPr>
          <w:p>
            <w:r>
              <w:t>85 (+40 new)</w:t>
            </w:r>
          </w:p>
        </w:tc>
      </w:tr>
      <w:tr>
        <w:tc>
          <w:tcPr>
            <w:tcW w:type="dxa" w:w="2880"/>
          </w:tcPr>
          <w:p>
            <w:r>
              <w:t>Frontend Pages</w:t>
            </w:r>
          </w:p>
        </w:tc>
        <w:tc>
          <w:tcPr>
            <w:tcW w:type="dxa" w:w="2880"/>
          </w:tcPr>
          <w:p>
            <w:r>
              <w:t>~75</w:t>
            </w:r>
          </w:p>
        </w:tc>
        <w:tc>
          <w:tcPr>
            <w:tcW w:type="dxa" w:w="2880"/>
          </w:tcPr>
          <w:p>
            <w:r>
              <w:t>141 (+66 new)</w:t>
            </w:r>
          </w:p>
        </w:tc>
      </w:tr>
      <w:tr>
        <w:tc>
          <w:tcPr>
            <w:tcW w:type="dxa" w:w="2880"/>
          </w:tcPr>
          <w:p>
            <w:r>
              <w:t>main.py Lines</w:t>
            </w:r>
          </w:p>
        </w:tc>
        <w:tc>
          <w:tcPr>
            <w:tcW w:type="dxa" w:w="2880"/>
          </w:tcPr>
          <w:p>
            <w:r>
              <w:t>~3,200</w:t>
            </w:r>
          </w:p>
        </w:tc>
        <w:tc>
          <w:tcPr>
            <w:tcW w:type="dxa" w:w="2880"/>
          </w:tcPr>
          <w:p>
            <w:r>
              <w:t>8,700+</w:t>
            </w:r>
          </w:p>
        </w:tc>
      </w:tr>
    </w:tbl>
    <w:p>
      <w:pPr>
        <w:pStyle w:val="Heading2"/>
      </w:pPr>
      <w:r>
        <w:t>2.3 Features Already on Master (DO NOT Port)</w:t>
      </w:r>
    </w:p>
    <w:p>
      <w:r>
        <w:t>These features were independently re-implemented on emai-dev-03 master and should NOT be ported from phase-2:</w:t>
      </w:r>
    </w:p>
    <w:p>
      <w:pPr>
        <w:pStyle w:val="ListBullet"/>
      </w:pPr>
      <w:r>
        <w:t>XP/Gamification system (§6.107) — XP ledger, summary, anti-gaming rules</w:t>
      </w:r>
    </w:p>
    <w:p>
      <w:pPr>
        <w:pStyle w:val="ListBullet"/>
      </w:pPr>
      <w:r>
        <w:t>Achievement badges with trigger service</w:t>
      </w:r>
    </w:p>
    <w:p>
      <w:pPr>
        <w:pStyle w:val="ListBullet"/>
      </w:pPr>
      <w:r>
        <w:t>Study streaks with freeze tokens</w:t>
      </w:r>
    </w:p>
    <w:p>
      <w:pPr>
        <w:pStyle w:val="ListBullet"/>
      </w:pPr>
      <w:r>
        <w:t>AI usage tracking and quota limits</w:t>
      </w:r>
    </w:p>
    <w:p>
      <w:pPr>
        <w:pStyle w:val="ListBullet"/>
      </w:pPr>
      <w:r>
        <w:t>Waitlist system for soft launch</w:t>
      </w:r>
    </w:p>
    <w:p>
      <w:pPr>
        <w:pStyle w:val="ListBullet"/>
      </w:pPr>
      <w:r>
        <w:t>Account deletion with verification (GDPR)</w:t>
      </w:r>
    </w:p>
    <w:p>
      <w:pPr>
        <w:pStyle w:val="ListBullet"/>
      </w:pPr>
      <w:r>
        <w:t>Data export functionality</w:t>
      </w:r>
    </w:p>
    <w:p>
      <w:pPr>
        <w:pStyle w:val="ListBullet"/>
      </w:pPr>
      <w:r>
        <w:t>Resource links (YouTube embeds)</w:t>
      </w:r>
    </w:p>
    <w:p>
      <w:pPr>
        <w:pStyle w:val="ListBullet"/>
      </w:pPr>
      <w:r>
        <w:t>Content images (inline rendering)</w:t>
      </w:r>
    </w:p>
    <w:p>
      <w:pPr>
        <w:pStyle w:val="ListBullet"/>
      </w:pPr>
      <w:r>
        <w:t>Daily and weekly email digests</w:t>
      </w:r>
    </w:p>
    <w:p>
      <w:pPr>
        <w:pStyle w:val="ListBullet"/>
      </w:pPr>
      <w:r>
        <w:t>Assessment countdown widget</w:t>
      </w:r>
    </w:p>
    <w:p>
      <w:pPr>
        <w:pStyle w:val="ListBullet"/>
      </w:pPr>
      <w:r>
        <w:t>Multilingual parent summaries (Claude translation)</w:t>
      </w:r>
    </w:p>
    <w:p>
      <w:pPr>
        <w:pStyle w:val="ListBullet"/>
      </w:pPr>
      <w:r>
        <w:t>End-of-term report cards with PDF export</w:t>
      </w:r>
    </w:p>
    <w:p>
      <w:pPr>
        <w:pStyle w:val="ListBullet"/>
      </w:pPr>
      <w:r>
        <w:t>Pomodoro study sessions with AI recap</w:t>
      </w:r>
    </w:p>
    <w:p>
      <w:pPr>
        <w:pStyle w:val="ListBullet"/>
      </w:pPr>
      <w:r>
        <w:t>Personal study history timeline</w:t>
      </w:r>
    </w:p>
    <w:p>
      <w:pPr>
        <w:pStyle w:val="ListBullet"/>
      </w:pPr>
      <w:r>
        <w:t>Digital wallet and credit system</w:t>
      </w:r>
    </w:p>
    <w:p>
      <w:pPr>
        <w:pStyle w:val="Heading2"/>
      </w:pPr>
      <w:r>
        <w:t>2.4 Features to Port (10 Items)</w:t>
      </w:r>
    </w:p>
    <w:p>
      <w:r>
        <w:t>These unique features from phase-2 are worth porting to emai-dev-03:</w:t>
      </w:r>
    </w:p>
    <w:p>
      <w:pPr>
        <w:pStyle w:val="ListBullet"/>
      </w:pPr>
      <w:r>
        <w:rPr>
          <w:b/>
        </w:rPr>
        <w:t xml:space="preserve">2FA/TOTP Authentication (#2131): </w:t>
      </w:r>
      <w:r>
        <w:t>Security — needed for VASP/DTAP compliance. TOTPDevice model, QR setup, recovery codes.</w:t>
      </w:r>
    </w:p>
    <w:p>
      <w:pPr>
        <w:pStyle w:val="ListBullet"/>
      </w:pPr>
      <w:r>
        <w:rPr>
          <w:b/>
        </w:rPr>
        <w:t xml:space="preserve">Feature Flags Infrastructure (#2132): </w:t>
      </w:r>
      <w:r>
        <w:t>Controlled rollout — FeatureFlag model, admin UI, backend decorator, frontend hook.</w:t>
      </w:r>
    </w:p>
    <w:p>
      <w:pPr>
        <w:pStyle w:val="ListBullet"/>
      </w:pPr>
      <w:r>
        <w:rPr>
          <w:b/>
        </w:rPr>
        <w:t xml:space="preserve">Learning Journals (#2133): </w:t>
      </w:r>
      <w:r>
        <w:t>Student engagement — reflection entries with AI-generated prompts, mood tracking.</w:t>
      </w:r>
    </w:p>
    <w:p>
      <w:pPr>
        <w:pStyle w:val="ListBullet"/>
      </w:pPr>
      <w:r>
        <w:rPr>
          <w:b/>
        </w:rPr>
        <w:t xml:space="preserve">Meeting Scheduler (#2134): </w:t>
      </w:r>
      <w:r>
        <w:t>Parent-teacher booking — availability slots, booking flow, email notifications.</w:t>
      </w:r>
    </w:p>
    <w:p>
      <w:pPr>
        <w:pStyle w:val="ListBullet"/>
      </w:pPr>
      <w:r>
        <w:rPr>
          <w:b/>
        </w:rPr>
        <w:t xml:space="preserve">Discussion Forums (#2135): </w:t>
      </w:r>
      <w:r>
        <w:t>Community — course-scoped threaded discussions with role-based moderation.</w:t>
      </w:r>
    </w:p>
    <w:p>
      <w:pPr>
        <w:pStyle w:val="ListBullet"/>
      </w:pPr>
      <w:r>
        <w:rPr>
          <w:b/>
        </w:rPr>
        <w:t xml:space="preserve">Peer Review (#2136): </w:t>
      </w:r>
      <w:r>
        <w:t>Collaborative learning — student-to-student assignment feedback with rubrics.</w:t>
      </w:r>
    </w:p>
    <w:p>
      <w:pPr>
        <w:pStyle w:val="ListBullet"/>
      </w:pPr>
      <w:r>
        <w:rPr>
          <w:b/>
        </w:rPr>
        <w:t xml:space="preserve">AI Writing Assistance (#2137): </w:t>
      </w:r>
      <w:r>
        <w:t>AI tutoring — essay feedback, grammar/structure analysis, inline suggestions.</w:t>
      </w:r>
    </w:p>
    <w:p>
      <w:pPr>
        <w:pStyle w:val="ListBullet"/>
      </w:pPr>
      <w:r>
        <w:rPr>
          <w:b/>
        </w:rPr>
        <w:t xml:space="preserve">AI Homework Help (#2138): </w:t>
      </w:r>
      <w:r>
        <w:t>AI tutoring — context-aware help using Socratic method, course materials context.</w:t>
      </w:r>
    </w:p>
    <w:p>
      <w:pPr>
        <w:pStyle w:val="ListBullet"/>
      </w:pPr>
      <w:r>
        <w:rPr>
          <w:b/>
        </w:rPr>
        <w:t xml:space="preserve">Wellness Check-ins (#2139): </w:t>
      </w:r>
      <w:r>
        <w:t>Student support — mood tracking, trend visualization, parent/teacher alerts.</w:t>
      </w:r>
    </w:p>
    <w:p>
      <w:pPr>
        <w:pStyle w:val="ListBullet"/>
      </w:pPr>
      <w:r>
        <w:rPr>
          <w:b/>
        </w:rPr>
        <w:t xml:space="preserve">Student Goals (#2140): </w:t>
      </w:r>
      <w:r>
        <w:t>Goal tracking — milestones, progress bars, XP reward on completion.</w:t>
      </w:r>
    </w:p>
    <w:p>
      <w:pPr>
        <w:pStyle w:val="Heading2"/>
      </w:pPr>
      <w:r>
        <w:t>2.5 Features Intentionally Skipped</w:t>
      </w:r>
    </w:p>
    <w:p>
      <w:pPr>
        <w:pStyle w:val="ListBullet"/>
      </w:pPr>
      <w:r>
        <w:t>Tutor marketplace prep (TutorProfile, TutorBooking) — Phase 4+, premature</w:t>
      </w:r>
    </w:p>
    <w:p>
      <w:pPr>
        <w:pStyle w:val="ListBullet"/>
      </w:pPr>
      <w:r>
        <w:t>Newsletter system — low user value relative to effort</w:t>
      </w:r>
    </w:p>
    <w:p>
      <w:pPr>
        <w:pStyle w:val="ListBullet"/>
      </w:pPr>
      <w:r>
        <w:t>Billing/subscription beyond wallet — current wallet system sufficient</w:t>
      </w:r>
    </w:p>
    <w:p>
      <w:pPr>
        <w:pStyle w:val="ListBullet"/>
      </w:pPr>
      <w:r>
        <w:t>Attendance tracking — requires school board integration not yet available</w:t>
      </w:r>
    </w:p>
    <w:p>
      <w:pPr>
        <w:pStyle w:val="ListBullet"/>
      </w:pPr>
      <w:r>
        <w:t>API keys management — not needed for current user base</w:t>
      </w:r>
    </w:p>
    <w:p>
      <w:pPr>
        <w:pStyle w:val="Heading1"/>
      </w:pPr>
      <w:r>
        <w:t>3. Integration Strategy</w:t>
      </w:r>
    </w:p>
    <w:p>
      <w:r>
        <w:t>Each feature from phase-2 should be implemented as a standalone PR on emai-dev-03, referencing class-bridge-phase-2 for design patterns but writing fresh code adapted to emai-dev-03's current architecture. Direct cherry-picking is NOT recommended due to divergent codebases and conflicting migrations.</w:t>
      </w:r>
    </w:p>
    <w:p>
      <w:pPr>
        <w:pStyle w:val="Heading2"/>
      </w:pPr>
      <w:r>
        <w:t>3.1 Approach: Fresh Implementation with Reference</w:t>
      </w:r>
    </w:p>
    <w:p>
      <w:r>
        <w:t>1. Review the phase-2 implementation (models, routes, services, pages) for each feature</w:t>
      </w:r>
    </w:p>
    <w:p>
      <w:r>
        <w:t>2. Design the feature to fit emai-dev-03 current patterns (migration style, service layer, component library)</w:t>
      </w:r>
    </w:p>
    <w:p>
      <w:r>
        <w:t>3. Implement on a feature branch off master</w:t>
      </w:r>
    </w:p>
    <w:p>
      <w:r>
        <w:t>4. Add tests (backend pytest + frontend vitest)</w:t>
      </w:r>
    </w:p>
    <w:p>
      <w:r>
        <w:t>5. PR review and merge to integration branch, then to master</w:t>
      </w:r>
    </w:p>
    <w:p>
      <w:pPr>
        <w:pStyle w:val="Heading2"/>
      </w:pPr>
      <w:r>
        <w:t>3.2 Conflict Hotspots</w:t>
      </w:r>
    </w:p>
    <w:p>
      <w:r>
        <w:t>These files will likely need careful attention during integration:</w:t>
      </w:r>
    </w:p>
    <w:p>
      <w:pPr>
        <w:pStyle w:val="ListBullet"/>
      </w:pPr>
      <w:r>
        <w:t>main.py — route registration, migration order (both repos have extensive migrations)</w:t>
      </w:r>
    </w:p>
    <w:p>
      <w:pPr>
        <w:pStyle w:val="ListBullet"/>
      </w:pPr>
      <w:r>
        <w:t>DashboardLayout.tsx — navigation items, sidebar configuration</w:t>
      </w:r>
    </w:p>
    <w:p>
      <w:pPr>
        <w:pStyle w:val="ListBullet"/>
      </w:pPr>
      <w:r>
        <w:t>models/__init__.py — new model imports</w:t>
      </w:r>
    </w:p>
    <w:p>
      <w:pPr>
        <w:pStyle w:val="ListBullet"/>
      </w:pPr>
      <w:r>
        <w:t>frontend/src/App.tsx — new route definitions</w:t>
      </w:r>
    </w:p>
    <w:p>
      <w:pPr>
        <w:pStyle w:val="ListBullet"/>
      </w:pPr>
      <w:r>
        <w:t>schemas/ — new Pydantic schemas must match current patterns</w:t>
      </w:r>
    </w:p>
    <w:p>
      <w:pPr>
        <w:pStyle w:val="Heading1"/>
      </w:pPr>
      <w:r>
        <w:t>4. Milestone Timeline</w:t>
      </w:r>
    </w:p>
    <w:p>
      <w:pPr>
        <w:pStyle w:val="Heading2"/>
      </w:pPr>
      <w:r>
        <w:t>4.1 Current Milestone Status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Milestone</w:t>
            </w:r>
          </w:p>
        </w:tc>
        <w:tc>
          <w:tcPr>
            <w:tcW w:type="dxa" w:w="1728"/>
          </w:tcPr>
          <w:p>
            <w:r>
              <w:t>Due Date</w:t>
            </w:r>
          </w:p>
        </w:tc>
        <w:tc>
          <w:tcPr>
            <w:tcW w:type="dxa" w:w="1728"/>
          </w:tcPr>
          <w:p>
            <w:r>
              <w:t>Status</w:t>
            </w:r>
          </w:p>
        </w:tc>
        <w:tc>
          <w:tcPr>
            <w:tcW w:type="dxa" w:w="1728"/>
          </w:tcPr>
          <w:p>
            <w:r>
              <w:t>Open</w:t>
            </w:r>
          </w:p>
        </w:tc>
        <w:tc>
          <w:tcPr>
            <w:tcW w:type="dxa" w:w="1728"/>
          </w:tcPr>
          <w:p>
            <w:r>
              <w:t>Closed</w:t>
            </w:r>
          </w:p>
        </w:tc>
      </w:tr>
      <w:tr>
        <w:tc>
          <w:tcPr>
            <w:tcW w:type="dxa" w:w="1728"/>
          </w:tcPr>
          <w:p>
            <w:r>
              <w:t>Phase 1 — MVP</w:t>
            </w:r>
          </w:p>
        </w:tc>
        <w:tc>
          <w:tcPr>
            <w:tcW w:type="dxa" w:w="1728"/>
          </w:tcPr>
          <w:p>
            <w:r>
              <w:t>Complete</w:t>
            </w:r>
          </w:p>
        </w:tc>
        <w:tc>
          <w:tcPr>
            <w:tcW w:type="dxa" w:w="1728"/>
          </w:tcPr>
          <w:p>
            <w:r>
              <w:t>DONE</w:t>
            </w:r>
          </w:p>
        </w:tc>
        <w:tc>
          <w:tcPr>
            <w:tcW w:type="dxa" w:w="1728"/>
          </w:tcPr>
          <w:p>
            <w:r>
              <w:t>0</w:t>
            </w:r>
          </w:p>
        </w:tc>
        <w:tc>
          <w:tcPr>
            <w:tcW w:type="dxa" w:w="1728"/>
          </w:tcPr>
          <w:p>
            <w:r>
              <w:t>6</w:t>
            </w:r>
          </w:p>
        </w:tc>
      </w:tr>
      <w:tr>
        <w:tc>
          <w:tcPr>
            <w:tcW w:type="dxa" w:w="1728"/>
          </w:tcPr>
          <w:p>
            <w:r>
              <w:t>Phase 2A: The Hook</w:t>
            </w:r>
          </w:p>
        </w:tc>
        <w:tc>
          <w:tcPr>
            <w:tcW w:type="dxa" w:w="1728"/>
          </w:tcPr>
          <w:p>
            <w:r>
              <w:t>Mar 29</w:t>
            </w:r>
          </w:p>
        </w:tc>
        <w:tc>
          <w:tcPr>
            <w:tcW w:type="dxa" w:w="1728"/>
          </w:tcPr>
          <w:p>
            <w:r>
              <w:t>50%</w:t>
            </w:r>
          </w:p>
        </w:tc>
        <w:tc>
          <w:tcPr>
            <w:tcW w:type="dxa" w:w="1728"/>
          </w:tcPr>
          <w:p>
            <w:r>
              <w:t>3</w:t>
            </w:r>
          </w:p>
        </w:tc>
        <w:tc>
          <w:tcPr>
            <w:tcW w:type="dxa" w:w="1728"/>
          </w:tcPr>
          <w:p>
            <w:r>
              <w:t>3</w:t>
            </w:r>
          </w:p>
        </w:tc>
      </w:tr>
      <w:tr>
        <w:tc>
          <w:tcPr>
            <w:tcW w:type="dxa" w:w="1728"/>
          </w:tcPr>
          <w:p>
            <w:r>
              <w:t>Phase 2B: The Dashboard</w:t>
            </w:r>
          </w:p>
        </w:tc>
        <w:tc>
          <w:tcPr>
            <w:tcW w:type="dxa" w:w="1728"/>
          </w:tcPr>
          <w:p>
            <w:r>
              <w:t>Mar 22</w:t>
            </w:r>
          </w:p>
        </w:tc>
        <w:tc>
          <w:tcPr>
            <w:tcW w:type="dxa" w:w="1728"/>
          </w:tcPr>
          <w:p>
            <w:r>
              <w:t>CLOSED</w:t>
            </w:r>
          </w:p>
        </w:tc>
        <w:tc>
          <w:tcPr>
            <w:tcW w:type="dxa" w:w="1728"/>
          </w:tcPr>
          <w:p>
            <w:r>
              <w:t>0</w:t>
            </w:r>
          </w:p>
        </w:tc>
        <w:tc>
          <w:tcPr>
            <w:tcW w:type="dxa" w:w="1728"/>
          </w:tcPr>
          <w:p>
            <w:r>
              <w:t>4</w:t>
            </w:r>
          </w:p>
        </w:tc>
      </w:tr>
      <w:tr>
        <w:tc>
          <w:tcPr>
            <w:tcW w:type="dxa" w:w="1728"/>
          </w:tcPr>
          <w:p>
            <w:r>
              <w:t>Phase 2C: The Loop</w:t>
            </w:r>
          </w:p>
        </w:tc>
        <w:tc>
          <w:tcPr>
            <w:tcW w:type="dxa" w:w="1728"/>
          </w:tcPr>
          <w:p>
            <w:r>
              <w:t>Mar 29</w:t>
            </w:r>
          </w:p>
        </w:tc>
        <w:tc>
          <w:tcPr>
            <w:tcW w:type="dxa" w:w="1728"/>
          </w:tcPr>
          <w:p>
            <w:r>
              <w:t>86%</w:t>
            </w:r>
          </w:p>
        </w:tc>
        <w:tc>
          <w:tcPr>
            <w:tcW w:type="dxa" w:w="1728"/>
          </w:tcPr>
          <w:p>
            <w:r>
              <w:t>1</w:t>
            </w:r>
          </w:p>
        </w:tc>
        <w:tc>
          <w:tcPr>
            <w:tcW w:type="dxa" w:w="1728"/>
          </w:tcPr>
          <w:p>
            <w:r>
              <w:t>6</w:t>
            </w:r>
          </w:p>
        </w:tc>
      </w:tr>
      <w:tr>
        <w:tc>
          <w:tcPr>
            <w:tcW w:type="dxa" w:w="1728"/>
          </w:tcPr>
          <w:p>
            <w:r>
              <w:t>Phase 2D: The Retention</w:t>
            </w:r>
          </w:p>
        </w:tc>
        <w:tc>
          <w:tcPr>
            <w:tcW w:type="dxa" w:w="1728"/>
          </w:tcPr>
          <w:p>
            <w:r>
              <w:t>Apr 5</w:t>
            </w:r>
          </w:p>
        </w:tc>
        <w:tc>
          <w:tcPr>
            <w:tcW w:type="dxa" w:w="1728"/>
          </w:tcPr>
          <w:p>
            <w:r>
              <w:t>DONE</w:t>
            </w:r>
          </w:p>
        </w:tc>
        <w:tc>
          <w:tcPr>
            <w:tcW w:type="dxa" w:w="1728"/>
          </w:tcPr>
          <w:p>
            <w:r>
              <w:t>0</w:t>
            </w:r>
          </w:p>
        </w:tc>
        <w:tc>
          <w:tcPr>
            <w:tcW w:type="dxa" w:w="1728"/>
          </w:tcPr>
          <w:p>
            <w:r>
              <w:t>3</w:t>
            </w:r>
          </w:p>
        </w:tc>
      </w:tr>
      <w:tr>
        <w:tc>
          <w:tcPr>
            <w:tcW w:type="dxa" w:w="1728"/>
          </w:tcPr>
          <w:p>
            <w:r>
              <w:t>Phase 2E: The Polish</w:t>
            </w:r>
          </w:p>
        </w:tc>
        <w:tc>
          <w:tcPr>
            <w:tcW w:type="dxa" w:w="1728"/>
          </w:tcPr>
          <w:p>
            <w:r>
              <w:t>Apr 14</w:t>
            </w:r>
          </w:p>
        </w:tc>
        <w:tc>
          <w:tcPr>
            <w:tcW w:type="dxa" w:w="1728"/>
          </w:tcPr>
          <w:p>
            <w:r>
              <w:t>DONE</w:t>
            </w:r>
          </w:p>
        </w:tc>
        <w:tc>
          <w:tcPr>
            <w:tcW w:type="dxa" w:w="1728"/>
          </w:tcPr>
          <w:p>
            <w:r>
              <w:t>0</w:t>
            </w:r>
          </w:p>
        </w:tc>
        <w:tc>
          <w:tcPr>
            <w:tcW w:type="dxa" w:w="1728"/>
          </w:tcPr>
          <w:p>
            <w:r>
              <w:t>6</w:t>
            </w:r>
          </w:p>
        </w:tc>
      </w:tr>
      <w:tr>
        <w:tc>
          <w:tcPr>
            <w:tcW w:type="dxa" w:w="1728"/>
          </w:tcPr>
          <w:p>
            <w:r>
              <w:t>Phase 2F: Phase-2 Port</w:t>
            </w:r>
          </w:p>
        </w:tc>
        <w:tc>
          <w:tcPr>
            <w:tcW w:type="dxa" w:w="1728"/>
          </w:tcPr>
          <w:p>
            <w:r>
              <w:t>May 1</w:t>
            </w:r>
          </w:p>
        </w:tc>
        <w:tc>
          <w:tcPr>
            <w:tcW w:type="dxa" w:w="1728"/>
          </w:tcPr>
          <w:p>
            <w:r>
              <w:t>NEW</w:t>
            </w:r>
          </w:p>
        </w:tc>
        <w:tc>
          <w:tcPr>
            <w:tcW w:type="dxa" w:w="1728"/>
          </w:tcPr>
          <w:p>
            <w:r>
              <w:t>11</w:t>
            </w:r>
          </w:p>
        </w:tc>
        <w:tc>
          <w:tcPr>
            <w:tcW w:type="dxa" w:w="1728"/>
          </w:tcPr>
          <w:p>
            <w:r>
              <w:t>0</w:t>
            </w:r>
          </w:p>
        </w:tc>
      </w:tr>
      <w:tr>
        <w:tc>
          <w:tcPr>
            <w:tcW w:type="dxa" w:w="1728"/>
          </w:tcPr>
          <w:p>
            <w:r>
              <w:t>Phase 2 — Analytics</w:t>
            </w:r>
          </w:p>
        </w:tc>
        <w:tc>
          <w:tcPr>
            <w:tcW w:type="dxa" w:w="1728"/>
          </w:tcPr>
          <w:p>
            <w:r>
              <w:t>TBD</w:t>
            </w:r>
          </w:p>
        </w:tc>
        <w:tc>
          <w:tcPr>
            <w:tcW w:type="dxa" w:w="1728"/>
          </w:tcPr>
          <w:p>
            <w:r>
              <w:t>0%</w:t>
            </w:r>
          </w:p>
        </w:tc>
        <w:tc>
          <w:tcPr>
            <w:tcW w:type="dxa" w:w="1728"/>
          </w:tcPr>
          <w:p>
            <w:r>
              <w:t>0</w:t>
            </w:r>
          </w:p>
        </w:tc>
        <w:tc>
          <w:tcPr>
            <w:tcW w:type="dxa" w:w="1728"/>
          </w:tcPr>
          <w:p>
            <w:r>
              <w:t>0</w:t>
            </w:r>
          </w:p>
        </w:tc>
      </w:tr>
      <w:tr>
        <w:tc>
          <w:tcPr>
            <w:tcW w:type="dxa" w:w="1728"/>
          </w:tcPr>
          <w:p>
            <w:r>
              <w:t>Phase 3 — Mobile</w:t>
            </w:r>
          </w:p>
        </w:tc>
        <w:tc>
          <w:tcPr>
            <w:tcW w:type="dxa" w:w="1728"/>
          </w:tcPr>
          <w:p>
            <w:r>
              <w:t>TBD</w:t>
            </w:r>
          </w:p>
        </w:tc>
        <w:tc>
          <w:tcPr>
            <w:tcW w:type="dxa" w:w="1728"/>
          </w:tcPr>
          <w:p>
            <w:r>
              <w:t>0%</w:t>
            </w:r>
          </w:p>
        </w:tc>
        <w:tc>
          <w:tcPr>
            <w:tcW w:type="dxa" w:w="1728"/>
          </w:tcPr>
          <w:p>
            <w:r>
              <w:t>0</w:t>
            </w:r>
          </w:p>
        </w:tc>
        <w:tc>
          <w:tcPr>
            <w:tcW w:type="dxa" w:w="1728"/>
          </w:tcPr>
          <w:p>
            <w:r>
              <w:t>0</w:t>
            </w:r>
          </w:p>
        </w:tc>
      </w:tr>
    </w:tbl>
    <w:p>
      <w:pPr>
        <w:pStyle w:val="Heading2"/>
      </w:pPr>
      <w:r>
        <w:t>4.2 April 14, 2026 — Launch Readiness Checklist</w:t>
      </w:r>
    </w:p>
    <w:p>
      <w:pPr>
        <w:pStyle w:val="ListBullet"/>
      </w:pPr>
      <w:r>
        <w:rPr>
          <w:b/>
        </w:rPr>
        <w:t xml:space="preserve">Streaming Study Guide (SSE): </w:t>
      </w:r>
      <w:r>
        <w:t>IN PROGRESS — 7 issues (#2120-#2127), current branch</w:t>
      </w:r>
    </w:p>
    <w:p>
      <w:pPr>
        <w:pStyle w:val="ListBullet"/>
      </w:pPr>
      <w:r>
        <w:rPr>
          <w:b/>
        </w:rPr>
        <w:t xml:space="preserve">Study Guide Contextual Q&amp;A: </w:t>
      </w:r>
      <w:r>
        <w:t>IN PROGRESS — 7 issues (#2056-#2063)</w:t>
      </w:r>
    </w:p>
    <w:p>
      <w:pPr>
        <w:pStyle w:val="ListBullet"/>
      </w:pPr>
      <w:r>
        <w:rPr>
          <w:b/>
        </w:rPr>
        <w:t xml:space="preserve">Phase 2A remaining (3 issues): </w:t>
      </w:r>
      <w:r>
        <w:t>Daily Briefing + Help My Kid completion</w:t>
      </w:r>
    </w:p>
    <w:p>
      <w:pPr>
        <w:pStyle w:val="ListBullet"/>
      </w:pPr>
      <w:r>
        <w:rPr>
          <w:b/>
        </w:rPr>
        <w:t xml:space="preserve">Phase 2C remaining (1 issue): </w:t>
      </w:r>
      <w:r>
        <w:t>Readiness Assessment completion</w:t>
      </w:r>
    </w:p>
    <w:p>
      <w:pPr>
        <w:pStyle w:val="ListBullet"/>
      </w:pPr>
      <w:r>
        <w:rPr>
          <w:b/>
        </w:rPr>
        <w:t xml:space="preserve">Bug report system: </w:t>
      </w:r>
      <w:r>
        <w:t>COMPLETE — live in production</w:t>
      </w:r>
    </w:p>
    <w:p>
      <w:pPr>
        <w:pStyle w:val="ListBullet"/>
      </w:pPr>
      <w:r>
        <w:rPr>
          <w:b/>
        </w:rPr>
        <w:t xml:space="preserve">Help/FAQ expansion: </w:t>
      </w:r>
      <w:r>
        <w:t>COMPLETE — 15 topics added</w:t>
      </w:r>
    </w:p>
    <w:p>
      <w:pPr>
        <w:pStyle w:val="ListBullet"/>
      </w:pPr>
      <w:r>
        <w:rPr>
          <w:b/>
        </w:rPr>
        <w:t xml:space="preserve">Performance optimizations: </w:t>
      </w:r>
      <w:r>
        <w:t>COMPLETE — 14 N+1 fixes, connection pooling, indexes</w:t>
      </w:r>
    </w:p>
    <w:p>
      <w:pPr>
        <w:pStyle w:val="ListBullet"/>
      </w:pPr>
      <w:r>
        <w:rPr>
          <w:b/>
        </w:rPr>
        <w:t xml:space="preserve">Cloud Run stability: </w:t>
      </w:r>
      <w:r>
        <w:t>COMPLETE — startup probe, advisory lock, migration safety</w:t>
      </w:r>
    </w:p>
    <w:p>
      <w:pPr>
        <w:pStyle w:val="Heading2"/>
      </w:pPr>
      <w:r>
        <w:t>4.3 Q2 2026 Roadmap (April — June)</w:t>
      </w:r>
    </w:p>
    <w:p>
      <w:pPr>
        <w:pStyle w:val="ListBullet"/>
      </w:pPr>
      <w:r>
        <w:rPr>
          <w:b/>
        </w:rPr>
        <w:t xml:space="preserve">April 14: </w:t>
      </w:r>
      <w:r>
        <w:t>Public launch at classbridge.ca</w:t>
      </w:r>
    </w:p>
    <w:p>
      <w:pPr>
        <w:pStyle w:val="ListBullet"/>
      </w:pPr>
      <w:r>
        <w:rPr>
          <w:b/>
        </w:rPr>
        <w:t xml:space="preserve">April 15-30: </w:t>
      </w:r>
      <w:r>
        <w:t>Phase 2F sprint 1: 2FA + Feature Flags + Student Goals</w:t>
      </w:r>
    </w:p>
    <w:p>
      <w:pPr>
        <w:pStyle w:val="ListBullet"/>
      </w:pPr>
      <w:r>
        <w:rPr>
          <w:b/>
        </w:rPr>
        <w:t xml:space="preserve">May 1-15: </w:t>
      </w:r>
      <w:r>
        <w:t>Phase 2F sprint 2: Learning Journals + Homework Help + Writing Assistance</w:t>
      </w:r>
    </w:p>
    <w:p>
      <w:pPr>
        <w:pStyle w:val="ListBullet"/>
      </w:pPr>
      <w:r>
        <w:rPr>
          <w:b/>
        </w:rPr>
        <w:t xml:space="preserve">May 16-31: </w:t>
      </w:r>
      <w:r>
        <w:t>Phase 2F sprint 3: Meeting Scheduler + Forums + Peer Review + Wellness</w:t>
      </w:r>
    </w:p>
    <w:p>
      <w:pPr>
        <w:pStyle w:val="ListBullet"/>
      </w:pPr>
      <w:r>
        <w:rPr>
          <w:b/>
        </w:rPr>
        <w:t xml:space="preserve">June: </w:t>
      </w:r>
      <w:r>
        <w:t>Railway deployment (clazzbridge.com mirror), VASP compliance sprint</w:t>
      </w:r>
    </w:p>
    <w:p>
      <w:pPr>
        <w:pStyle w:val="Heading2"/>
      </w:pPr>
      <w:r>
        <w:t>4.4 Long-Term Roadmap</w:t>
      </w:r>
    </w:p>
    <w:p>
      <w:pPr>
        <w:pStyle w:val="ListBullet"/>
      </w:pPr>
      <w:r>
        <w:rPr>
          <w:b/>
        </w:rPr>
        <w:t xml:space="preserve">Q3 2026: </w:t>
      </w:r>
      <w:r>
        <w:t>Phase 3 — Ontario Curriculum + Course Planning (10 issues: #500-#511)</w:t>
      </w:r>
    </w:p>
    <w:p>
      <w:pPr>
        <w:pStyle w:val="ListBullet"/>
      </w:pPr>
      <w:r>
        <w:rPr>
          <w:b/>
        </w:rPr>
        <w:t xml:space="preserve">Q3 2026: </w:t>
      </w:r>
      <w:r>
        <w:t>Cloud Storage Integration (§6.95-6.96, 16 issues)</w:t>
      </w:r>
    </w:p>
    <w:p>
      <w:pPr>
        <w:pStyle w:val="ListBullet"/>
      </w:pPr>
      <w:r>
        <w:rPr>
          <w:b/>
        </w:rPr>
        <w:t xml:space="preserve">Q4 2026: </w:t>
      </w:r>
      <w:r>
        <w:t>Phase 4 — LMS Integration Hub (Canvas, Brightspace, Moodle)</w:t>
      </w:r>
    </w:p>
    <w:p>
      <w:pPr>
        <w:pStyle w:val="ListBullet"/>
      </w:pPr>
      <w:r>
        <w:rPr>
          <w:b/>
        </w:rPr>
        <w:t xml:space="preserve">Q4 2026: </w:t>
      </w:r>
      <w:r>
        <w:t>Mobile app store submissions (iOS + Android)</w:t>
      </w:r>
    </w:p>
    <w:p>
      <w:pPr>
        <w:pStyle w:val="ListBullet"/>
      </w:pPr>
      <w:r>
        <w:rPr>
          <w:b/>
        </w:rPr>
        <w:t xml:space="preserve">2027 Q1: </w:t>
      </w:r>
      <w:r>
        <w:t>Phase 5 — Marketplace &amp; Community Features</w:t>
      </w:r>
    </w:p>
    <w:p>
      <w:pPr>
        <w:pStyle w:val="ListBullet"/>
      </w:pPr>
      <w:r>
        <w:rPr>
          <w:b/>
        </w:rPr>
        <w:t xml:space="preserve">2027 Q1: </w:t>
      </w:r>
      <w:r>
        <w:t>MCP Protocol Integration (8 issues: #903-#912)</w:t>
      </w:r>
    </w:p>
    <w:p>
      <w:pPr>
        <w:pStyle w:val="ListBullet"/>
      </w:pPr>
      <w:r>
        <w:rPr>
          <w:b/>
        </w:rPr>
        <w:t xml:space="preserve">Ongoing: </w:t>
      </w:r>
      <w:r>
        <w:t>VASP/DTAP compliance (25 issues: #779-#806)</w:t>
      </w:r>
    </w:p>
    <w:p>
      <w:pPr>
        <w:pStyle w:val="Heading1"/>
      </w:pPr>
      <w:r>
        <w:t>5. Feature Priority Matrix</w:t>
      </w:r>
    </w:p>
    <w:p>
      <w:pPr>
        <w:pStyle w:val="Heading2"/>
      </w:pPr>
      <w:r>
        <w:t>5.1 Must Have for April 14 Launch</w:t>
      </w:r>
    </w:p>
    <w:p>
      <w:pPr>
        <w:pStyle w:val="ListBullet"/>
      </w:pPr>
      <w:r>
        <w:t>Streaming study guide generation (SSE) — active development</w:t>
      </w:r>
    </w:p>
    <w:p>
      <w:pPr>
        <w:pStyle w:val="ListBullet"/>
      </w:pPr>
      <w:r>
        <w:t>Study Guide Contextual Q&amp;A — active development</w:t>
      </w:r>
    </w:p>
    <w:p>
      <w:pPr>
        <w:pStyle w:val="ListBullet"/>
      </w:pPr>
      <w:r>
        <w:t>Phase 2A completion (Daily Briefing polish, Help My Kid)</w:t>
      </w:r>
    </w:p>
    <w:p>
      <w:pPr>
        <w:pStyle w:val="ListBullet"/>
      </w:pPr>
      <w:r>
        <w:t>Phase 2C completion (Readiness Assessment)</w:t>
      </w:r>
    </w:p>
    <w:p>
      <w:pPr>
        <w:pStyle w:val="ListBullet"/>
      </w:pPr>
      <w:r>
        <w:t>All existing production features stable and tested</w:t>
      </w:r>
    </w:p>
    <w:p>
      <w:pPr>
        <w:pStyle w:val="Heading2"/>
      </w:pPr>
      <w:r>
        <w:t>5.2 Should Have (Q2 Post-Launch)</w:t>
      </w:r>
    </w:p>
    <w:p>
      <w:pPr>
        <w:pStyle w:val="ListBullet"/>
      </w:pPr>
      <w:r>
        <w:t>2FA/TOTP (#2131) — security/compliance requirement</w:t>
      </w:r>
    </w:p>
    <w:p>
      <w:pPr>
        <w:pStyle w:val="ListBullet"/>
      </w:pPr>
      <w:r>
        <w:t>Feature flags (#2132) — enables safe rollout of new features</w:t>
      </w:r>
    </w:p>
    <w:p>
      <w:pPr>
        <w:pStyle w:val="ListBullet"/>
      </w:pPr>
      <w:r>
        <w:t>Student goals (#2140) — high engagement value</w:t>
      </w:r>
    </w:p>
    <w:p>
      <w:pPr>
        <w:pStyle w:val="ListBullet"/>
      </w:pPr>
      <w:r>
        <w:t>AI Homework Help (#2138) — core value proposition</w:t>
      </w:r>
    </w:p>
    <w:p>
      <w:pPr>
        <w:pStyle w:val="ListBullet"/>
      </w:pPr>
      <w:r>
        <w:t>AI Writing Assistance (#2137) — core value proposition</w:t>
      </w:r>
    </w:p>
    <w:p>
      <w:pPr>
        <w:pStyle w:val="Heading2"/>
      </w:pPr>
      <w:r>
        <w:t>5.3 Nice to Have (Q2-Q3)</w:t>
      </w:r>
    </w:p>
    <w:p>
      <w:pPr>
        <w:pStyle w:val="ListBullet"/>
      </w:pPr>
      <w:r>
        <w:t>Learning journals (#2133)</w:t>
      </w:r>
    </w:p>
    <w:p>
      <w:pPr>
        <w:pStyle w:val="ListBullet"/>
      </w:pPr>
      <w:r>
        <w:t>Meeting scheduler (#2134)</w:t>
      </w:r>
    </w:p>
    <w:p>
      <w:pPr>
        <w:pStyle w:val="ListBullet"/>
      </w:pPr>
      <w:r>
        <w:t>Wellness check-ins (#2139)</w:t>
      </w:r>
    </w:p>
    <w:p>
      <w:pPr>
        <w:pStyle w:val="ListBullet"/>
      </w:pPr>
      <w:r>
        <w:t>Discussion forums (#2135)</w:t>
      </w:r>
    </w:p>
    <w:p>
      <w:pPr>
        <w:pStyle w:val="ListBullet"/>
      </w:pPr>
      <w:r>
        <w:t>Peer review (#2136)</w:t>
      </w:r>
    </w:p>
    <w:p>
      <w:pPr>
        <w:pStyle w:val="Heading2"/>
      </w:pPr>
      <w:r>
        <w:t>5.4 Future (Q3+)</w:t>
      </w:r>
    </w:p>
    <w:p>
      <w:pPr>
        <w:pStyle w:val="ListBullet"/>
      </w:pPr>
      <w:r>
        <w:t>Ontario Curriculum integration (#571, Phase 3)</w:t>
      </w:r>
    </w:p>
    <w:p>
      <w:pPr>
        <w:pStyle w:val="ListBullet"/>
      </w:pPr>
      <w:r>
        <w:t>Cloud storage integration (§6.95-6.96)</w:t>
      </w:r>
    </w:p>
    <w:p>
      <w:pPr>
        <w:pStyle w:val="ListBullet"/>
      </w:pPr>
      <w:r>
        <w:t>Brightspace/D2L integration (#777-#778)</w:t>
      </w:r>
    </w:p>
    <w:p>
      <w:pPr>
        <w:pStyle w:val="ListBullet"/>
      </w:pPr>
      <w:r>
        <w:t>Railway deployment (clazzbridge.com, 13 issues)</w:t>
      </w:r>
    </w:p>
    <w:p>
      <w:pPr>
        <w:pStyle w:val="ListBullet"/>
      </w:pPr>
      <w:r>
        <w:t>Mobile app store submission (iOS + Android)</w:t>
      </w:r>
    </w:p>
    <w:p>
      <w:pPr>
        <w:pStyle w:val="ListBullet"/>
      </w:pPr>
      <w:r>
        <w:t>Tutor marketplace (Phase 5)</w:t>
      </w:r>
    </w:p>
    <w:p>
      <w:pPr>
        <w:pStyle w:val="ListBullet"/>
      </w:pPr>
      <w:r>
        <w:t>MCP Protocol integration (Phase 2+)</w:t>
      </w:r>
    </w:p>
    <w:p>
      <w:pPr>
        <w:pStyle w:val="Heading1"/>
      </w:pPr>
      <w:r>
        <w:t>6. Open Issues Breakdown by Category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Open Issues</w:t>
            </w:r>
          </w:p>
        </w:tc>
        <w:tc>
          <w:tcPr>
            <w:tcW w:type="dxa" w:w="2880"/>
          </w:tcPr>
          <w:p>
            <w:r>
              <w:t>Key Issues</w:t>
            </w:r>
          </w:p>
        </w:tc>
      </w:tr>
      <w:tr>
        <w:tc>
          <w:tcPr>
            <w:tcW w:type="dxa" w:w="2880"/>
          </w:tcPr>
          <w:p>
            <w:r>
              <w:t>Streaming Study Guide</w:t>
            </w:r>
          </w:p>
        </w:tc>
        <w:tc>
          <w:tcPr>
            <w:tcW w:type="dxa" w:w="2880"/>
          </w:tcPr>
          <w:p>
            <w:r>
              <w:t>7</w:t>
            </w:r>
          </w:p>
        </w:tc>
        <w:tc>
          <w:tcPr>
            <w:tcW w:type="dxa" w:w="2880"/>
          </w:tcPr>
          <w:p>
            <w:r>
              <w:t>#2120-#2127</w:t>
            </w:r>
          </w:p>
        </w:tc>
      </w:tr>
      <w:tr>
        <w:tc>
          <w:tcPr>
            <w:tcW w:type="dxa" w:w="2880"/>
          </w:tcPr>
          <w:p>
            <w:r>
              <w:t>Study Guide Q&amp;A</w:t>
            </w:r>
          </w:p>
        </w:tc>
        <w:tc>
          <w:tcPr>
            <w:tcW w:type="dxa" w:w="2880"/>
          </w:tcPr>
          <w:p>
            <w:r>
              <w:t>7</w:t>
            </w:r>
          </w:p>
        </w:tc>
        <w:tc>
          <w:tcPr>
            <w:tcW w:type="dxa" w:w="2880"/>
          </w:tcPr>
          <w:p>
            <w:r>
              <w:t>#2056-#2063</w:t>
            </w:r>
          </w:p>
        </w:tc>
      </w:tr>
      <w:tr>
        <w:tc>
          <w:tcPr>
            <w:tcW w:type="dxa" w:w="2880"/>
          </w:tcPr>
          <w:p>
            <w:r>
              <w:t>Phase-2 Port</w:t>
            </w:r>
          </w:p>
        </w:tc>
        <w:tc>
          <w:tcPr>
            <w:tcW w:type="dxa" w:w="2880"/>
          </w:tcPr>
          <w:p>
            <w:r>
              <w:t>11</w:t>
            </w:r>
          </w:p>
        </w:tc>
        <w:tc>
          <w:tcPr>
            <w:tcW w:type="dxa" w:w="2880"/>
          </w:tcPr>
          <w:p>
            <w:r>
              <w:t>#2130-#2140</w:t>
            </w:r>
          </w:p>
        </w:tc>
      </w:tr>
      <w:tr>
        <w:tc>
          <w:tcPr>
            <w:tcW w:type="dxa" w:w="2880"/>
          </w:tcPr>
          <w:p>
            <w:r>
              <w:t>VASP/DTAP Compliance</w:t>
            </w:r>
          </w:p>
        </w:tc>
        <w:tc>
          <w:tcPr>
            <w:tcW w:type="dxa" w:w="2880"/>
          </w:tcPr>
          <w:p>
            <w:r>
              <w:t>25</w:t>
            </w:r>
          </w:p>
        </w:tc>
        <w:tc>
          <w:tcPr>
            <w:tcW w:type="dxa" w:w="2880"/>
          </w:tcPr>
          <w:p>
            <w:r>
              <w:t>#779-#806</w:t>
            </w:r>
          </w:p>
        </w:tc>
      </w:tr>
      <w:tr>
        <w:tc>
          <w:tcPr>
            <w:tcW w:type="dxa" w:w="2880"/>
          </w:tcPr>
          <w:p>
            <w:r>
              <w:t>Cloud Storage Integration</w:t>
            </w:r>
          </w:p>
        </w:tc>
        <w:tc>
          <w:tcPr>
            <w:tcW w:type="dxa" w:w="2880"/>
          </w:tcPr>
          <w:p>
            <w:r>
              <w:t>16</w:t>
            </w:r>
          </w:p>
        </w:tc>
        <w:tc>
          <w:tcPr>
            <w:tcW w:type="dxa" w:w="2880"/>
          </w:tcPr>
          <w:p>
            <w:r>
              <w:t>#1865-#1877</w:t>
            </w:r>
          </w:p>
        </w:tc>
      </w:tr>
      <w:tr>
        <w:tc>
          <w:tcPr>
            <w:tcW w:type="dxa" w:w="2880"/>
          </w:tcPr>
          <w:p>
            <w:r>
              <w:t>Railway Deployment</w:t>
            </w:r>
          </w:p>
        </w:tc>
        <w:tc>
          <w:tcPr>
            <w:tcW w:type="dxa" w:w="2880"/>
          </w:tcPr>
          <w:p>
            <w:r>
              <w:t>13</w:t>
            </w:r>
          </w:p>
        </w:tc>
        <w:tc>
          <w:tcPr>
            <w:tcW w:type="dxa" w:w="2880"/>
          </w:tcPr>
          <w:p>
            <w:r>
              <w:t>#1878-#1889</w:t>
            </w:r>
          </w:p>
        </w:tc>
      </w:tr>
      <w:tr>
        <w:tc>
          <w:tcPr>
            <w:tcW w:type="dxa" w:w="2880"/>
          </w:tcPr>
          <w:p>
            <w:r>
              <w:t>Mobile MVP &amp; Deployment</w:t>
            </w:r>
          </w:p>
        </w:tc>
        <w:tc>
          <w:tcPr>
            <w:tcW w:type="dxa" w:w="2880"/>
          </w:tcPr>
          <w:p>
            <w:r>
              <w:t>17</w:t>
            </w:r>
          </w:p>
        </w:tc>
        <w:tc>
          <w:tcPr>
            <w:tcW w:type="dxa" w:w="2880"/>
          </w:tcPr>
          <w:p>
            <w:r>
              <w:t>#327-#425</w:t>
            </w:r>
          </w:p>
        </w:tc>
      </w:tr>
      <w:tr>
        <w:tc>
          <w:tcPr>
            <w:tcW w:type="dxa" w:w="2880"/>
          </w:tcPr>
          <w:p>
            <w:r>
              <w:t>MCP Integration</w:t>
            </w:r>
          </w:p>
        </w:tc>
        <w:tc>
          <w:tcPr>
            <w:tcW w:type="dxa" w:w="2880"/>
          </w:tcPr>
          <w:p>
            <w:r>
              <w:t>8</w:t>
            </w:r>
          </w:p>
        </w:tc>
        <w:tc>
          <w:tcPr>
            <w:tcW w:type="dxa" w:w="2880"/>
          </w:tcPr>
          <w:p>
            <w:r>
              <w:t>#903-#912</w:t>
            </w:r>
          </w:p>
        </w:tc>
      </w:tr>
      <w:tr>
        <w:tc>
          <w:tcPr>
            <w:tcW w:type="dxa" w:w="2880"/>
          </w:tcPr>
          <w:p>
            <w:r>
              <w:t>Course Planning (Phase 3)</w:t>
            </w:r>
          </w:p>
        </w:tc>
        <w:tc>
          <w:tcPr>
            <w:tcW w:type="dxa" w:w="2880"/>
          </w:tcPr>
          <w:p>
            <w:r>
              <w:t>10</w:t>
            </w:r>
          </w:p>
        </w:tc>
        <w:tc>
          <w:tcPr>
            <w:tcW w:type="dxa" w:w="2880"/>
          </w:tcPr>
          <w:p>
            <w:r>
              <w:t>#500-#511</w:t>
            </w:r>
          </w:p>
        </w:tc>
      </w:tr>
      <w:tr>
        <w:tc>
          <w:tcPr>
            <w:tcW w:type="dxa" w:w="2880"/>
          </w:tcPr>
          <w:p>
            <w:r>
              <w:t>Digital Wallet</w:t>
            </w:r>
          </w:p>
        </w:tc>
        <w:tc>
          <w:tcPr>
            <w:tcW w:type="dxa" w:w="2880"/>
          </w:tcPr>
          <w:p>
            <w:r>
              <w:t>7</w:t>
            </w:r>
          </w:p>
        </w:tc>
        <w:tc>
          <w:tcPr>
            <w:tcW w:type="dxa" w:w="2880"/>
          </w:tcPr>
          <w:p>
            <w:r>
              <w:t>#1851-#1862</w:t>
            </w:r>
          </w:p>
        </w:tc>
      </w:tr>
      <w:tr>
        <w:tc>
          <w:tcPr>
            <w:tcW w:type="dxa" w:w="2880"/>
          </w:tcPr>
          <w:p>
            <w:r>
              <w:t>Future Epics</w:t>
            </w:r>
          </w:p>
        </w:tc>
        <w:tc>
          <w:tcPr>
            <w:tcW w:type="dxa" w:w="2880"/>
          </w:tcPr>
          <w:p>
            <w:r>
              <w:t>23</w:t>
            </w:r>
          </w:p>
        </w:tc>
        <w:tc>
          <w:tcPr>
            <w:tcW w:type="dxa" w:w="2880"/>
          </w:tcPr>
          <w:p>
            <w:r>
              <w:t>Various</w:t>
            </w:r>
          </w:p>
        </w:tc>
      </w:tr>
      <w:tr>
        <w:tc>
          <w:tcPr>
            <w:tcW w:type="dxa" w:w="2880"/>
          </w:tcPr>
          <w:p>
            <w:r>
              <w:t>Architecture Improvements</w:t>
            </w:r>
          </w:p>
        </w:tc>
        <w:tc>
          <w:tcPr>
            <w:tcW w:type="dxa" w:w="2880"/>
          </w:tcPr>
          <w:p>
            <w:r>
              <w:t>6</w:t>
            </w:r>
          </w:p>
        </w:tc>
        <w:tc>
          <w:tcPr>
            <w:tcW w:type="dxa" w:w="2880"/>
          </w:tcPr>
          <w:p>
            <w:r>
              <w:t>#129-#134</w:t>
            </w:r>
          </w:p>
        </w:tc>
      </w:tr>
      <w:tr>
        <w:tc>
          <w:tcPr>
            <w:tcW w:type="dxa" w:w="2880"/>
          </w:tcPr>
          <w:p>
            <w:r>
              <w:t>AI &amp; Generation</w:t>
            </w:r>
          </w:p>
        </w:tc>
        <w:tc>
          <w:tcPr>
            <w:tcW w:type="dxa" w:w="2880"/>
          </w:tcPr>
          <w:p>
            <w:r>
              <w:t>4</w:t>
            </w:r>
          </w:p>
        </w:tc>
        <w:tc>
          <w:tcPr>
            <w:tcW w:type="dxa" w:w="2880"/>
          </w:tcPr>
          <w:p>
            <w:r>
              <w:t>#578-#579, #1720, #1744</w:t>
            </w:r>
          </w:p>
        </w:tc>
      </w:tr>
      <w:tr>
        <w:tc>
          <w:tcPr>
            <w:tcW w:type="dxa" w:w="2880"/>
          </w:tcPr>
          <w:p>
            <w:r>
              <w:t>Teacher Features</w:t>
            </w:r>
          </w:p>
        </w:tc>
        <w:tc>
          <w:tcPr>
            <w:tcW w:type="dxa" w:w="2880"/>
          </w:tcPr>
          <w:p>
            <w:r>
              <w:t>6</w:t>
            </w:r>
          </w:p>
        </w:tc>
        <w:tc>
          <w:tcPr>
            <w:tcW w:type="dxa" w:w="2880"/>
          </w:tcPr>
          <w:p>
            <w:r>
              <w:t>#57-#666</w:t>
            </w:r>
          </w:p>
        </w:tc>
      </w:tr>
      <w:tr>
        <w:tc>
          <w:tcPr>
            <w:tcW w:type="dxa" w:w="2880"/>
          </w:tcPr>
          <w:p>
            <w:r>
              <w:t>Testing &amp; QA</w:t>
            </w:r>
          </w:p>
        </w:tc>
        <w:tc>
          <w:tcPr>
            <w:tcW w:type="dxa" w:w="2880"/>
          </w:tcPr>
          <w:p>
            <w:r>
              <w:t>4</w:t>
            </w:r>
          </w:p>
        </w:tc>
        <w:tc>
          <w:tcPr>
            <w:tcW w:type="dxa" w:w="2880"/>
          </w:tcPr>
          <w:p>
            <w:r>
              <w:t>#78-#80, #264</w:t>
            </w:r>
          </w:p>
        </w:tc>
      </w:tr>
      <w:tr>
        <w:tc>
          <w:tcPr>
            <w:tcW w:type="dxa" w:w="2880"/>
          </w:tcPr>
          <w:p>
            <w:r>
              <w:t>Performance</w:t>
            </w:r>
          </w:p>
        </w:tc>
        <w:tc>
          <w:tcPr>
            <w:tcW w:type="dxa" w:w="2880"/>
          </w:tcPr>
          <w:p>
            <w:r>
              <w:t>4</w:t>
            </w:r>
          </w:p>
        </w:tc>
        <w:tc>
          <w:tcPr>
            <w:tcW w:type="dxa" w:w="2880"/>
          </w:tcPr>
          <w:p>
            <w:r>
              <w:t>#242-#243, #312-#313</w:t>
            </w:r>
          </w:p>
        </w:tc>
      </w:tr>
      <w:tr>
        <w:tc>
          <w:tcPr>
            <w:tcW w:type="dxa" w:w="2880"/>
          </w:tcPr>
          <w:p>
            <w:r>
              <w:t>Security</w:t>
            </w:r>
          </w:p>
        </w:tc>
        <w:tc>
          <w:tcPr>
            <w:tcW w:type="dxa" w:w="2880"/>
          </w:tcPr>
          <w:p>
            <w:r>
              <w:t>2</w:t>
            </w:r>
          </w:p>
        </w:tc>
        <w:tc>
          <w:tcPr>
            <w:tcW w:type="dxa" w:w="2880"/>
          </w:tcPr>
          <w:p>
            <w:r>
              <w:t>#68-#69</w:t>
            </w:r>
          </w:p>
        </w:tc>
      </w:tr>
      <w:tr>
        <w:tc>
          <w:tcPr>
            <w:tcW w:type="dxa" w:w="2880"/>
          </w:tcPr>
          <w:p>
            <w:r>
              <w:t>Infrastructure</w:t>
            </w:r>
          </w:p>
        </w:tc>
        <w:tc>
          <w:tcPr>
            <w:tcW w:type="dxa" w:w="2880"/>
          </w:tcPr>
          <w:p>
            <w:r>
              <w:t>4</w:t>
            </w:r>
          </w:p>
        </w:tc>
        <w:tc>
          <w:tcPr>
            <w:tcW w:type="dxa" w:w="2880"/>
          </w:tcPr>
          <w:p>
            <w:r>
              <w:t>#156, #185, #188, #190</w:t>
            </w:r>
          </w:p>
        </w:tc>
      </w:tr>
    </w:tbl>
    <w:p>
      <w:pPr>
        <w:pStyle w:val="Heading1"/>
      </w:pPr>
      <w:r>
        <w:t>7. Risk Register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Risk</w:t>
            </w:r>
          </w:p>
        </w:tc>
        <w:tc>
          <w:tcPr>
            <w:tcW w:type="dxa" w:w="2160"/>
          </w:tcPr>
          <w:p>
            <w:r>
              <w:t>Impact</w:t>
            </w:r>
          </w:p>
        </w:tc>
        <w:tc>
          <w:tcPr>
            <w:tcW w:type="dxa" w:w="2160"/>
          </w:tcPr>
          <w:p>
            <w:r>
              <w:t>Likelihood</w:t>
            </w:r>
          </w:p>
        </w:tc>
        <w:tc>
          <w:tcPr>
            <w:tcW w:type="dxa" w:w="2160"/>
          </w:tcPr>
          <w:p>
            <w:r>
              <w:t>Mitigation</w:t>
            </w:r>
          </w:p>
        </w:tc>
      </w:tr>
      <w:tr>
        <w:tc>
          <w:tcPr>
            <w:tcW w:type="dxa" w:w="2160"/>
          </w:tcPr>
          <w:p>
            <w:r>
              <w:t>Streaming study guide not ready for April 14</w:t>
            </w:r>
          </w:p>
        </w:tc>
        <w:tc>
          <w:tcPr>
            <w:tcW w:type="dxa" w:w="2160"/>
          </w:tcPr>
          <w:p>
            <w:r>
              <w:t>High</w:t>
            </w:r>
          </w:p>
        </w:tc>
        <w:tc>
          <w:tcPr>
            <w:tcW w:type="dxa" w:w="2160"/>
          </w:tcPr>
          <w:p>
            <w:r>
              <w:t>Medium</w:t>
            </w:r>
          </w:p>
        </w:tc>
        <w:tc>
          <w:tcPr>
            <w:tcW w:type="dxa" w:w="2160"/>
          </w:tcPr>
          <w:p>
            <w:r>
              <w:t>Fallback to non-streaming generation (already works). SSE is UX enhancement, not blocker.</w:t>
            </w:r>
          </w:p>
        </w:tc>
      </w:tr>
      <w:tr>
        <w:tc>
          <w:tcPr>
            <w:tcW w:type="dxa" w:w="2160"/>
          </w:tcPr>
          <w:p>
            <w:r>
              <w:t>Phase-2 port introduces regressions</w:t>
            </w:r>
          </w:p>
        </w:tc>
        <w:tc>
          <w:tcPr>
            <w:tcW w:type="dxa" w:w="2160"/>
          </w:tcPr>
          <w:p>
            <w:r>
              <w:t>High</w:t>
            </w:r>
          </w:p>
        </w:tc>
        <w:tc>
          <w:tcPr>
            <w:tcW w:type="dxa" w:w="2160"/>
          </w:tcPr>
          <w:p>
            <w:r>
              <w:t>Medium</w:t>
            </w:r>
          </w:p>
        </w:tc>
        <w:tc>
          <w:tcPr>
            <w:tcW w:type="dxa" w:w="2160"/>
          </w:tcPr>
          <w:p>
            <w:r>
              <w:t>Fresh implementation (not cherry-pick), feature flags, comprehensive test coverage.</w:t>
            </w:r>
          </w:p>
        </w:tc>
      </w:tr>
      <w:tr>
        <w:tc>
          <w:tcPr>
            <w:tcW w:type="dxa" w:w="2160"/>
          </w:tcPr>
          <w:p>
            <w:r>
              <w:t>VASP compliance blocks school board adoption</w:t>
            </w:r>
          </w:p>
        </w:tc>
        <w:tc>
          <w:tcPr>
            <w:tcW w:type="dxa" w:w="2160"/>
          </w:tcPr>
          <w:p>
            <w:r>
              <w:t>High</w:t>
            </w:r>
          </w:p>
        </w:tc>
        <w:tc>
          <w:tcPr>
            <w:tcW w:type="dxa" w:w="2160"/>
          </w:tcPr>
          <w:p>
            <w:r>
              <w:t>High</w:t>
            </w:r>
          </w:p>
        </w:tc>
        <w:tc>
          <w:tcPr>
            <w:tcW w:type="dxa" w:w="2160"/>
          </w:tcPr>
          <w:p>
            <w:r>
              <w:t>25 compliance issues tracked. Prioritize data residency (#779) and privacy (#781-#782) first.</w:t>
            </w:r>
          </w:p>
        </w:tc>
      </w:tr>
      <w:tr>
        <w:tc>
          <w:tcPr>
            <w:tcW w:type="dxa" w:w="2160"/>
          </w:tcPr>
          <w:p>
            <w:r>
              <w:t>Cloud Run cold start affects UX</w:t>
            </w:r>
          </w:p>
        </w:tc>
        <w:tc>
          <w:tcPr>
            <w:tcW w:type="dxa" w:w="2160"/>
          </w:tcPr>
          <w:p>
            <w:r>
              <w:t>Medium</w:t>
            </w:r>
          </w:p>
        </w:tc>
        <w:tc>
          <w:tcPr>
            <w:tcW w:type="dxa" w:w="2160"/>
          </w:tcPr>
          <w:p>
            <w:r>
              <w:t>Low</w:t>
            </w:r>
          </w:p>
        </w:tc>
        <w:tc>
          <w:tcPr>
            <w:tcW w:type="dxa" w:w="2160"/>
          </w:tcPr>
          <w:p>
            <w:r>
              <w:t>Startup probe configured (#2065). Min instances = 1 in production.</w:t>
            </w:r>
          </w:p>
        </w:tc>
      </w:tr>
      <w:tr>
        <w:tc>
          <w:tcPr>
            <w:tcW w:type="dxa" w:w="2160"/>
          </w:tcPr>
          <w:p>
            <w:r>
              <w:t>Single developer bottleneck</w:t>
            </w:r>
          </w:p>
        </w:tc>
        <w:tc>
          <w:tcPr>
            <w:tcW w:type="dxa" w:w="2160"/>
          </w:tcPr>
          <w:p>
            <w:r>
              <w:t>High</w:t>
            </w:r>
          </w:p>
        </w:tc>
        <w:tc>
          <w:tcPr>
            <w:tcW w:type="dxa" w:w="2160"/>
          </w:tcPr>
          <w:p>
            <w:r>
              <w:t>High</w:t>
            </w:r>
          </w:p>
        </w:tc>
        <w:tc>
          <w:tcPr>
            <w:tcW w:type="dxa" w:w="2160"/>
          </w:tcPr>
          <w:p>
            <w:r>
              <w:t>Parallel development with integration branches. Claude Code agents for acceleration.</w:t>
            </w:r>
          </w:p>
        </w:tc>
      </w:tr>
      <w:tr>
        <w:tc>
          <w:tcPr>
            <w:tcW w:type="dxa" w:w="2160"/>
          </w:tcPr>
          <w:p>
            <w:r>
              <w:t>OpenAI API costs at scale</w:t>
            </w:r>
          </w:p>
        </w:tc>
        <w:tc>
          <w:tcPr>
            <w:tcW w:type="dxa" w:w="2160"/>
          </w:tcPr>
          <w:p>
            <w:r>
              <w:t>Medium</w:t>
            </w:r>
          </w:p>
        </w:tc>
        <w:tc>
          <w:tcPr>
            <w:tcW w:type="dxa" w:w="2160"/>
          </w:tcPr>
          <w:p>
            <w:r>
              <w:t>Medium</w:t>
            </w:r>
          </w:p>
        </w:tc>
        <w:tc>
          <w:tcPr>
            <w:tcW w:type="dxa" w:w="2160"/>
          </w:tcPr>
          <w:p>
            <w:r>
              <w:t>Wallet system with credit limits. AI usage tracking. Consider BYOK (#578).</w:t>
            </w:r>
          </w:p>
        </w:tc>
      </w:tr>
      <w:tr>
        <w:tc>
          <w:tcPr>
            <w:tcW w:type="dxa" w:w="2160"/>
          </w:tcPr>
          <w:p>
            <w:r>
              <w:t>Mobile app store rejection</w:t>
            </w:r>
          </w:p>
        </w:tc>
        <w:tc>
          <w:tcPr>
            <w:tcW w:type="dxa" w:w="2160"/>
          </w:tcPr>
          <w:p>
            <w:r>
              <w:t>Medium</w:t>
            </w:r>
          </w:p>
        </w:tc>
        <w:tc>
          <w:tcPr>
            <w:tcW w:type="dxa" w:w="2160"/>
          </w:tcPr>
          <w:p>
            <w:r>
              <w:t>Medium</w:t>
            </w:r>
          </w:p>
        </w:tc>
        <w:tc>
          <w:tcPr>
            <w:tcW w:type="dxa" w:w="2160"/>
          </w:tcPr>
          <w:p>
            <w:r>
              <w:t>Focus on web-first. Mobile is Expo-based for rapid iteration. TestFlight/internal testing first.</w:t>
            </w:r>
          </w:p>
        </w:tc>
      </w:tr>
    </w:tbl>
    <w:p>
      <w:pPr>
        <w:pStyle w:val="Heading1"/>
      </w:pPr>
      <w:r>
        <w:t>8. Active Development Streams</w:t>
      </w:r>
    </w:p>
    <w:p>
      <w:pPr>
        <w:pStyle w:val="Heading2"/>
      </w:pPr>
      <w:r>
        <w:t>8.1 Current Branch: integrate/streaming-study-guide</w:t>
      </w:r>
    </w:p>
    <w:p>
      <w:r>
        <w:t>Active development of SSE streaming for study guide generation. 7 issues (#2120-#2127) covering backend Anthropic streaming API integration, SSE endpoint, frontend useStudyGuideStream hook, StreamingMarkdown renderer, and wiring into generation triggers.</w:t>
      </w:r>
    </w:p>
    <w:p>
      <w:pPr>
        <w:pStyle w:val="Heading2"/>
      </w:pPr>
      <w:r>
        <w:t>8.2 Recently Completed Batches</w:t>
      </w:r>
    </w:p>
    <w:p>
      <w:pPr>
        <w:pStyle w:val="ListBullet"/>
      </w:pPr>
      <w:r>
        <w:t>Batch 1 (Defects): 8 critical bug fixes from production defect report</w:t>
      </w:r>
    </w:p>
    <w:p>
      <w:pPr>
        <w:pStyle w:val="ListBullet"/>
      </w:pPr>
      <w:r>
        <w:t>Batch 2 (XP/Tasks): XP fixes, task creation during AI generation</w:t>
      </w:r>
    </w:p>
    <w:p>
      <w:pPr>
        <w:pStyle w:val="ListBullet"/>
      </w:pPr>
      <w:r>
        <w:t>Batch 3 (Engagement): Sub-guides, brownie points, achievement badges, streaks</w:t>
      </w:r>
    </w:p>
    <w:p>
      <w:pPr>
        <w:pStyle w:val="ListBullet"/>
      </w:pPr>
      <w:r>
        <w:t>Batch 4 (Retention): Anti-gaming rules, report cards, multilingual digest, Pomodoro sessions</w:t>
      </w:r>
    </w:p>
    <w:p>
      <w:pPr>
        <w:pStyle w:val="ListBullet"/>
      </w:pPr>
      <w:r>
        <w:t>Bug Report System: GCS screenshots, GitHub issue creation, bot protection</w:t>
      </w:r>
    </w:p>
    <w:p>
      <w:pPr>
        <w:pStyle w:val="ListBullet"/>
      </w:pPr>
      <w:r>
        <w:t>Help/FAQ Expansion: 15 missing feature topics added to chatbot knowledge base</w:t>
      </w:r>
    </w:p>
    <w:p>
      <w:pPr>
        <w:pStyle w:val="Heading2"/>
      </w:pPr>
      <w:r>
        <w:t>8.3 Upcoming Development Priorities</w:t>
      </w:r>
    </w:p>
    <w:p>
      <w:pPr>
        <w:pStyle w:val="ListBullet"/>
      </w:pPr>
      <w:r>
        <w:t>Complete streaming study guide (current branch)</w:t>
      </w:r>
    </w:p>
    <w:p>
      <w:pPr>
        <w:pStyle w:val="ListBullet"/>
      </w:pPr>
      <w:r>
        <w:t>Complete Study Guide Contextual Q&amp;A (§6.114)</w:t>
      </w:r>
    </w:p>
    <w:p>
      <w:pPr>
        <w:pStyle w:val="ListBullet"/>
      </w:pPr>
      <w:r>
        <w:t>Phase 2A: Daily Briefing + Help My Kid polish</w:t>
      </w:r>
    </w:p>
    <w:p>
      <w:pPr>
        <w:pStyle w:val="ListBullet"/>
      </w:pPr>
      <w:r>
        <w:t>Phase 2C: Readiness Assessment completion</w:t>
      </w:r>
    </w:p>
    <w:p>
      <w:pPr>
        <w:pStyle w:val="ListBullet"/>
      </w:pPr>
      <w:r>
        <w:t>Begin Phase 2F: 2FA + Feature Flags (post-April 14)</w:t>
      </w:r>
    </w:p>
    <w:p>
      <w:pPr>
        <w:pStyle w:val="Heading1"/>
      </w:pPr>
      <w:r>
        <w:t>MCP Integration Plan</w:t>
      </w:r>
    </w:p>
    <w:p>
      <w:pPr/>
      <w:r>
        <w:t>Model Context Protocol (MCP) integration is a key competitive differentiator. The class-bridge-phase-2 repo has ~50% of the implementation complete. Porting timeline:</w:t>
      </w:r>
    </w:p>
    <w:tbl>
      <w:tblPr>
        <w:tblW w:type="auto" w:w="0"/>
        <w:jc w:val="left"/>
        <w:tblLook w:firstColumn="1" w:firstRow="1" w:lastColumn="0" w:lastRow="0" w:noHBand="0" w:noVBand="1" w:val="04A0"/>
      </w:tblPr>
      <w:tblGrid>
        <w:gridCol w:w="2880"/>
        <w:gridCol w:w="2880"/>
        <w:gridCol w:w="2880"/>
      </w:tblGrid>
      <w:tr>
        <w:tc>
          <w:tcPr>
            <w:tcW w:type="dxa" w:w="2880"/>
          </w:tcPr>
          <w:p>
            <w:r>
              <w:rPr>
                <w:b/>
              </w:rPr>
              <w:t>Sprint</w:t>
            </w:r>
          </w:p>
        </w:tc>
        <w:tc>
          <w:tcPr>
            <w:tcW w:type="dxa" w:w="2880"/>
          </w:tcPr>
          <w:p>
            <w:r>
              <w:rPr>
                <w:b/>
              </w:rPr>
              <w:t>Tasks</w:t>
            </w:r>
          </w:p>
        </w:tc>
        <w:tc>
          <w:tcPr>
            <w:tcW w:type="dxa" w:w="2880"/>
          </w:tcPr>
          <w:p>
            <w:r>
              <w:rPr>
                <w:b/>
              </w:rPr>
              <w:t>Hours</w:t>
            </w:r>
          </w:p>
        </w:tc>
      </w:tr>
      <w:tr>
        <w:tc>
          <w:tcPr>
            <w:tcW w:type="dxa" w:w="2880"/>
          </w:tcPr>
          <w:p>
            <w:r>
              <w:t>Sprint 1 (Post-Launch)</w:t>
            </w:r>
          </w:p>
        </w:tc>
        <w:tc>
          <w:tcPr>
            <w:tcW w:type="dxa" w:w="2880"/>
          </w:tcPr>
          <w:p>
            <w:r>
              <w:t>Feature Flags + MCP Foundation + Auth</w:t>
            </w:r>
          </w:p>
        </w:tc>
        <w:tc>
          <w:tcPr>
            <w:tcW w:type="dxa" w:w="2880"/>
          </w:tcPr>
          <w:p>
            <w:r>
              <w:t>10-14</w:t>
            </w:r>
          </w:p>
        </w:tc>
      </w:tr>
      <w:tr>
        <w:tc>
          <w:tcPr>
            <w:tcW w:type="dxa" w:w="2880"/>
          </w:tcPr>
          <w:p>
            <w:r>
              <w:t>Sprint 2</w:t>
            </w:r>
          </w:p>
        </w:tc>
        <w:tc>
          <w:tcPr>
            <w:tcW w:type="dxa" w:w="2880"/>
          </w:tcPr>
          <w:p>
            <w:r>
              <w:t>Study Tools + Tutor Agent</w:t>
            </w:r>
          </w:p>
        </w:tc>
        <w:tc>
          <w:tcPr>
            <w:tcW w:type="dxa" w:w="2880"/>
          </w:tcPr>
          <w:p>
            <w:r>
              <w:t>10-14</w:t>
            </w:r>
          </w:p>
        </w:tc>
      </w:tr>
      <w:tr>
        <w:tc>
          <w:tcPr>
            <w:tcW w:type="dxa" w:w="2880"/>
          </w:tcPr>
          <w:p>
            <w:r>
              <w:t>Sprint 3</w:t>
            </w:r>
          </w:p>
        </w:tc>
        <w:tc>
          <w:tcPr>
            <w:tcW w:type="dxa" w:w="2880"/>
          </w:tcPr>
          <w:p>
            <w:r>
              <w:t>Student Resources + Import Tools</w:t>
            </w:r>
          </w:p>
        </w:tc>
        <w:tc>
          <w:tcPr>
            <w:tcW w:type="dxa" w:w="2880"/>
          </w:tcPr>
          <w:p>
            <w:r>
              <w:t>7-10</w:t>
            </w:r>
          </w:p>
        </w:tc>
      </w:tr>
      <w:tr>
        <w:tc>
          <w:tcPr>
            <w:tcW w:type="dxa" w:w="2880"/>
          </w:tcPr>
          <w:p>
            <w:r>
              <w:t>Sprint 4</w:t>
            </w:r>
          </w:p>
        </w:tc>
        <w:tc>
          <w:tcPr>
            <w:tcW w:type="dxa" w:w="2880"/>
          </w:tcPr>
          <w:p>
            <w:r>
              <w:t>Google Classroom Tools + Teacher Comms</w:t>
            </w:r>
          </w:p>
        </w:tc>
        <w:tc>
          <w:tcPr>
            <w:tcW w:type="dxa" w:w="2880"/>
          </w:tcPr>
          <w:p>
            <w:r>
              <w:t>8-11</w:t>
            </w:r>
          </w:p>
        </w:tc>
      </w:tr>
      <w:tr>
        <w:tc>
          <w:tcPr>
            <w:tcW w:type="dxa" w:w="2880"/>
          </w:tcPr>
          <w:p>
            <w:r>
              <w:t>Sprint 5</w:t>
            </w:r>
          </w:p>
        </w:tc>
        <w:tc>
          <w:tcPr>
            <w:tcW w:type="dxa" w:w="2880"/>
          </w:tcPr>
          <w:p>
            <w:r>
              <w:t>Tests + Claude Desktop Guide</w:t>
            </w:r>
          </w:p>
        </w:tc>
        <w:tc>
          <w:tcPr>
            <w:tcW w:type="dxa" w:w="2880"/>
          </w:tcPr>
          <w:p>
            <w:r>
              <w:t>8-11</w:t>
            </w:r>
          </w:p>
        </w:tc>
      </w:tr>
      <w:tr>
        <w:tc>
          <w:tcPr>
            <w:tcW w:type="dxa" w:w="2880"/>
          </w:tcPr>
          <w:p>
            <w:r>
              <w:t>TOTAL</w:t>
            </w:r>
          </w:p>
        </w:tc>
        <w:tc>
          <w:tcPr>
            <w:tcW w:type="dxa" w:w="2880"/>
          </w:tcPr>
          <w:p>
            <w:r>
              <w:t>Full MCP Implementation</w:t>
            </w:r>
          </w:p>
        </w:tc>
        <w:tc>
          <w:tcPr>
            <w:tcW w:type="dxa" w:w="2880"/>
          </w:tcPr>
          <w:p>
            <w:r>
              <w:t>43-60</w:t>
            </w:r>
          </w:p>
        </w:tc>
      </w:tr>
    </w:tbl>
    <w:p/>
    <w:p>
      <w:pPr>
        <w:pStyle w:val="Heading1"/>
      </w:pPr>
      <w:r>
        <w:t>9. Conclusion</w:t>
      </w:r>
    </w:p>
    <w:p>
      <w:r>
        <w:t>ClassBridge is a mature, feature-rich education platform with a strong foundation. Phase 1 MVP is complete and live in production. Phase 2 is approximately 55% complete with active development on streaming study guides and contextual Q&amp;A. The class-bridge-phase-2 repository analysis has identified 10 features worth porting, now tracked as Phase 2F with a May 1, 2026 target.</w:t>
      </w:r>
    </w:p>
    <w:p>
      <w:r>
        <w:t>The April 14 launch is on track with the current feature set. Streaming study guide generation and contextual Q&amp;A are the primary remaining deliverables. The platform has comprehensive test coverage (1,004+ backend, 258+ frontend tests) and robust production infrastructure on GCP Cloud Run.</w:t>
      </w:r>
    </w:p>
    <w:p>
      <w:r>
        <w:t>Key risks include VASP compliance for school board adoption (25 issues) and the single-developer bottleneck, both mitigated through structured issue tracking and AI-assisted development.</w:t>
      </w:r>
    </w:p>
    <w:p>
      <w:pPr>
        <w:pStyle w:val="Heading1"/>
      </w:pPr>
      <w:r>
        <w:t>Mentor Strategic Recommendations</w:t>
      </w:r>
    </w:p>
    <w:p>
      <w:r>
        <w:t>Based on comprehensive analysis of both repositories, GitHub issues, and competitive landscape, the following strategic recommendations guide development priorities through Q2 2026.</w:t>
      </w:r>
    </w:p>
    <w:p>
      <w:pPr>
        <w:pStyle w:val="Heading2"/>
      </w:pPr>
      <w:r>
        <w:t>Priority Sequence</w:t>
      </w:r>
    </w:p>
    <w:p>
      <w:r>
        <w:t>1. Ship Tier 0 (Streaming, Q&amp;A, Briefing) by April 14 — non-negotiable launch features</w:t>
      </w:r>
    </w:p>
    <w:p>
      <w:r>
        <w:t>2. Feature Flags first post-launch — enables 40-60% AI cost reduction through tier gating</w:t>
      </w:r>
    </w:p>
    <w:p>
      <w:r>
        <w:t>3. Grade Prediction + PWA — low cost, high retention, free mobile distribution</w:t>
      </w:r>
    </w:p>
    <w:p>
      <w:r>
        <w:t>4. Writing Assistant — premium tier anchor, what parents will pay for</w:t>
      </w:r>
    </w:p>
    <w:p>
      <w:r>
        <w:t>5. MCP Foundation — competitive moat, first education platform with MCP support</w:t>
      </w:r>
    </w:p>
    <w:p>
      <w:r>
        <w:t>6. Classroom Import — market expansion to ~40% of schools blocking Google Classroom API</w:t>
      </w:r>
    </w:p>
    <w:p>
      <w:r>
        <w:t>7. DTAP compliance — gate to school board revenue</w:t>
      </w:r>
    </w:p>
    <w:p>
      <w:pPr>
        <w:pStyle w:val="Heading2"/>
      </w:pPr>
      <w:r>
        <w:t>Revenue Tier Model</w:t>
      </w:r>
    </w:p>
    <w:p>
      <w:pPr>
        <w:pStyle w:val="ListBullet"/>
      </w:pPr>
      <w:r>
        <w:t>Free ($0): Basic dashboard, 1 study guide/day, task reminders</w:t>
      </w:r>
    </w:p>
    <w:p>
      <w:pPr>
        <w:pStyle w:val="ListBullet"/>
      </w:pPr>
      <w:r>
        <w:t>Standard ($5/mo): All AI features with credits, grade prediction, smart reminders</w:t>
      </w:r>
    </w:p>
    <w:p>
      <w:pPr>
        <w:pStyle w:val="ListBullet"/>
      </w:pPr>
      <w:r>
        <w:t>Premium ($15/mo): Writing assistant, MCP access, BYOK, unlimited AI, priority support</w:t>
      </w:r>
    </w:p>
    <w:p>
      <w:pPr>
        <w:pStyle w:val="ListBullet"/>
      </w:pPr>
      <w:r>
        <w:t>School Board (Custom): DTAP-compliant, SSO, Canadian data residency, bulk licensing</w:t>
      </w:r>
    </w:p>
    <w:p>
      <w:pPr>
        <w:pStyle w:val="Heading2"/>
      </w:pPr>
      <w:r>
        <w:t>Key Insight</w:t>
      </w:r>
    </w:p>
    <w:p>
      <w:r>
        <w:t>Feature flags are the single highest-ROI item on the entire backlog. They enable cost control, tier gating, safe rollout, A/B testing, and premium upselling — all from one infrastructure investment of 6-8 hours. Every subsequent feature benefits from this foundation.</w:t>
      </w:r>
    </w:p>
    <w:p>
      <w:r>
        <w:t>See docs/ClassBridge_Mentor_Priority_Plan.docx for the complete strategic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