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/>
    <w:p/>
    <w:p/>
    <w:p/>
    <w:p>
      <w:pPr>
        <w:jc w:val="center"/>
      </w:pPr>
      <w:r>
        <w:rPr>
          <w:rFonts w:ascii="Calibri" w:hAnsi="Calibri"/>
          <w:b/>
          <w:color w:val="49B8C0"/>
          <w:sz w:val="72"/>
        </w:rPr>
        <w:t>ClassBridge</w:t>
      </w:r>
    </w:p>
    <w:p>
      <w:pPr>
        <w:jc w:val="center"/>
      </w:pPr>
      <w:r>
        <w:rPr>
          <w:rFonts w:ascii="Calibri" w:hAnsi="Calibri"/>
          <w:color w:val="1B4F72"/>
          <w:sz w:val="44"/>
        </w:rPr>
        <w:t>Design System &amp; UI/UX Documentation</w:t>
      </w:r>
    </w:p>
    <w:p/>
    <w:p>
      <w:pPr>
        <w:jc w:val="center"/>
      </w:pPr>
      <w:r>
        <w:rPr>
          <w:color w:val="49B8C0"/>
        </w:rPr>
        <w:t>__________________________________________________</w:t>
      </w:r>
    </w:p>
    <w:p/>
    <w:p>
      <w:pPr>
        <w:jc w:val="center"/>
      </w:pPr>
      <w:r>
        <w:rPr>
          <w:rFonts w:ascii="Calibri" w:hAnsi="Calibri"/>
          <w:b/>
          <w:color w:val="666666"/>
          <w:sz w:val="24"/>
        </w:rPr>
        <w:t xml:space="preserve">Version: </w:t>
      </w:r>
      <w:r>
        <w:rPr>
          <w:rFonts w:ascii="Calibri" w:hAnsi="Calibri"/>
          <w:color w:val="333333"/>
          <w:sz w:val="24"/>
        </w:rPr>
        <w:t>1.0</w:t>
      </w:r>
    </w:p>
    <w:p>
      <w:pPr>
        <w:jc w:val="center"/>
      </w:pPr>
      <w:r>
        <w:rPr>
          <w:rFonts w:ascii="Calibri" w:hAnsi="Calibri"/>
          <w:b/>
          <w:color w:val="666666"/>
          <w:sz w:val="24"/>
        </w:rPr>
        <w:t xml:space="preserve">Date: </w:t>
      </w:r>
      <w:r>
        <w:rPr>
          <w:rFonts w:ascii="Calibri" w:hAnsi="Calibri"/>
          <w:color w:val="333333"/>
          <w:sz w:val="24"/>
        </w:rPr>
        <w:t>2026-03-08</w:t>
      </w:r>
    </w:p>
    <w:p>
      <w:pPr>
        <w:jc w:val="center"/>
      </w:pPr>
      <w:r>
        <w:rPr>
          <w:rFonts w:ascii="Calibri" w:hAnsi="Calibri"/>
          <w:b/>
          <w:color w:val="666666"/>
          <w:sz w:val="24"/>
        </w:rPr>
        <w:t xml:space="preserve">Author: </w:t>
      </w:r>
      <w:r>
        <w:rPr>
          <w:rFonts w:ascii="Calibri" w:hAnsi="Calibri"/>
          <w:color w:val="333333"/>
          <w:sz w:val="24"/>
        </w:rPr>
        <w:t>Sarah (Product Owner)</w:t>
      </w:r>
    </w:p>
    <w:p>
      <w:pPr>
        <w:jc w:val="center"/>
      </w:pPr>
      <w:r>
        <w:rPr>
          <w:rFonts w:ascii="Calibri" w:hAnsi="Calibri"/>
          <w:b/>
          <w:color w:val="666666"/>
          <w:sz w:val="24"/>
        </w:rPr>
        <w:t xml:space="preserve">Platform: </w:t>
      </w:r>
      <w:r>
        <w:rPr>
          <w:rFonts w:ascii="Calibri" w:hAnsi="Calibri"/>
          <w:color w:val="333333"/>
          <w:sz w:val="24"/>
        </w:rPr>
        <w:t>Web (React 19) + Mobile (Expo SDK 54)</w:t>
      </w:r>
    </w:p>
    <w:p/>
    <w:p/>
    <w:p>
      <w:pPr>
        <w:jc w:val="center"/>
      </w:pPr>
      <w:r>
        <w:rPr>
          <w:rFonts w:ascii="Calibri" w:hAnsi="Calibri"/>
          <w:b/>
          <w:color w:val="49B8C0"/>
          <w:sz w:val="22"/>
        </w:rPr>
        <w:t xml:space="preserve">  Teal  </w:t>
      </w:r>
      <w:r>
        <w:rPr>
          <w:rFonts w:ascii="Calibri" w:hAnsi="Calibri"/>
          <w:b/>
          <w:color w:val="1B4F72"/>
          <w:sz w:val="22"/>
        </w:rPr>
        <w:t xml:space="preserve">  Blue  </w:t>
      </w:r>
      <w:r>
        <w:rPr>
          <w:rFonts w:ascii="Calibri" w:hAnsi="Calibri"/>
          <w:b/>
          <w:color w:val="8B5CF6"/>
          <w:sz w:val="22"/>
        </w:rPr>
        <w:t xml:space="preserve">  Purple  </w:t>
      </w:r>
      <w:r>
        <w:rPr>
          <w:rFonts w:ascii="Calibri" w:hAnsi="Calibri"/>
          <w:b/>
          <w:color w:val="5A9E8F"/>
          <w:sz w:val="22"/>
        </w:rPr>
        <w:t xml:space="preserve">  Sage  </w:t>
      </w:r>
      <w:r>
        <w:rPr>
          <w:rFonts w:ascii="Calibri" w:hAnsi="Calibri"/>
          <w:b/>
          <w:color w:val="C47F3B"/>
          <w:sz w:val="22"/>
        </w:rPr>
        <w:t xml:space="preserve">  Amber  </w:t>
      </w:r>
    </w:p>
    <w:p>
      <w:r>
        <w:br w:type="page"/>
      </w:r>
    </w:p>
    <w:p>
      <w:r>
        <w:t>Version: 2.1</w:t>
      </w:r>
    </w:p>
    <w:p>
      <w:r>
        <w:t>Date: 2026-03-20</w:t>
      </w:r>
    </w:p>
    <w:p>
      <w:r>
        <w:t>Author: Sarah (Product Owner)</w:t>
      </w:r>
    </w:p>
    <w:p>
      <w:r>
        <w:t>Platform: Web (React 19) + Mobile (React Native / Expo SDK 54)</w:t>
      </w:r>
    </w:p>
    <w:p>
      <w:pPr>
        <w:pStyle w:val="Heading2"/>
      </w:pPr>
      <w:r>
        <w:t>1. Design Philosophy</w:t>
      </w:r>
    </w:p>
    <w:p>
      <w:r>
        <w:t>ClassBridge's design draws from leading Canadian consumer-tech products, prioritizing clarity, warmth, and progressive disclosure.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3135"/>
        <w:gridCol w:w="3135"/>
        <w:gridCol w:w="3135"/>
      </w:tblGrid>
      <w:tr>
        <w:tc>
          <w:tcPr>
            <w:tcW w:type="dxa" w:w="3135"/>
            <w:shd w:fill="49B8C0" w:val="clear"/>
          </w:tcPr>
          <w:p>
            <w:r>
              <w:rPr>
                <w:rFonts w:ascii="Calibri" w:hAnsi="Calibri"/>
                <w:b/>
                <w:color w:val="FFFFFF"/>
                <w:sz w:val="20"/>
              </w:rPr>
              <w:t>Principle</w:t>
            </w:r>
          </w:p>
        </w:tc>
        <w:tc>
          <w:tcPr>
            <w:tcW w:type="dxa" w:w="3135"/>
            <w:shd w:fill="49B8C0" w:val="clear"/>
          </w:tcPr>
          <w:p>
            <w:r>
              <w:rPr>
                <w:rFonts w:ascii="Calibri" w:hAnsi="Calibri"/>
                <w:b/>
                <w:color w:val="FFFFFF"/>
                <w:sz w:val="20"/>
              </w:rPr>
              <w:t>Inspired By</w:t>
            </w:r>
          </w:p>
        </w:tc>
        <w:tc>
          <w:tcPr>
            <w:tcW w:type="dxa" w:w="3135"/>
            <w:shd w:fill="49B8C0" w:val="clear"/>
          </w:tcPr>
          <w:p>
            <w:r>
              <w:rPr>
                <w:rFonts w:ascii="Calibri" w:hAnsi="Calibri"/>
                <w:b/>
                <w:color w:val="FFFFFF"/>
                <w:sz w:val="20"/>
              </w:rPr>
              <w:t>Application</w:t>
            </w:r>
          </w:p>
        </w:tc>
      </w:tr>
      <w:tr>
        <w:tc>
          <w:tcPr>
            <w:tcW w:type="dxa" w:w="3135"/>
          </w:tcPr>
          <w:p>
            <w:r>
              <w:rPr>
                <w:rFonts w:ascii="Calibri" w:hAnsi="Calibri"/>
                <w:sz w:val="20"/>
              </w:rPr>
              <w:t>Clarity over cleverness</w:t>
            </w:r>
          </w:p>
        </w:tc>
        <w:tc>
          <w:tcPr>
            <w:tcW w:type="dxa" w:w="3135"/>
          </w:tcPr>
          <w:p>
            <w:r>
              <w:rPr>
                <w:rFonts w:ascii="Calibri" w:hAnsi="Calibri"/>
                <w:sz w:val="20"/>
              </w:rPr>
              <w:t>Shopify Admin</w:t>
            </w:r>
          </w:p>
        </w:tc>
        <w:tc>
          <w:tcPr>
            <w:tcW w:type="dxa" w:w="3135"/>
          </w:tcPr>
          <w:p>
            <w:r>
              <w:rPr>
                <w:rFonts w:ascii="Calibri" w:hAnsi="Calibri"/>
                <w:sz w:val="20"/>
              </w:rPr>
              <w:t>Every element earns its place. No decorative complexity.</w:t>
            </w:r>
          </w:p>
        </w:tc>
      </w:tr>
      <w:tr>
        <w:tc>
          <w:tcPr>
            <w:tcW w:type="dxa" w:w="3135"/>
            <w:shd w:fill="F0F7FA" w:val="clear"/>
          </w:tcPr>
          <w:p>
            <w:r>
              <w:rPr>
                <w:rFonts w:ascii="Calibri" w:hAnsi="Calibri"/>
                <w:sz w:val="20"/>
              </w:rPr>
              <w:t>Warm minimalism</w:t>
            </w:r>
          </w:p>
        </w:tc>
        <w:tc>
          <w:tcPr>
            <w:tcW w:type="dxa" w:w="3135"/>
            <w:shd w:fill="F0F7FA" w:val="clear"/>
          </w:tcPr>
          <w:p>
            <w:r>
              <w:rPr>
                <w:rFonts w:ascii="Calibri" w:hAnsi="Calibri"/>
                <w:sz w:val="20"/>
              </w:rPr>
              <w:t>Wealthsimple</w:t>
            </w:r>
          </w:p>
        </w:tc>
        <w:tc>
          <w:tcPr>
            <w:tcW w:type="dxa" w:w="3135"/>
            <w:shd w:fill="F0F7FA" w:val="clear"/>
          </w:tcPr>
          <w:p>
            <w:r>
              <w:rPr>
                <w:rFonts w:ascii="Calibri" w:hAnsi="Calibri"/>
                <w:sz w:val="20"/>
              </w:rPr>
              <w:t>Education is personal. The interface should feel supportive, not clinical.</w:t>
            </w:r>
          </w:p>
        </w:tc>
      </w:tr>
      <w:tr>
        <w:tc>
          <w:tcPr>
            <w:tcW w:type="dxa" w:w="3135"/>
          </w:tcPr>
          <w:p>
            <w:r>
              <w:rPr>
                <w:rFonts w:ascii="Calibri" w:hAnsi="Calibri"/>
                <w:sz w:val="20"/>
              </w:rPr>
              <w:t>Progressive disclosure</w:t>
            </w:r>
          </w:p>
        </w:tc>
        <w:tc>
          <w:tcPr>
            <w:tcW w:type="dxa" w:w="3135"/>
          </w:tcPr>
          <w:p>
            <w:r>
              <w:rPr>
                <w:rFonts w:ascii="Calibri" w:hAnsi="Calibri"/>
                <w:sz w:val="20"/>
              </w:rPr>
              <w:t>Figma</w:t>
            </w:r>
          </w:p>
        </w:tc>
        <w:tc>
          <w:tcPr>
            <w:tcW w:type="dxa" w:w="3135"/>
          </w:tcPr>
          <w:p>
            <w:r>
              <w:rPr>
                <w:rFonts w:ascii="Calibri" w:hAnsi="Calibri"/>
                <w:sz w:val="20"/>
              </w:rPr>
              <w:t>Show what matters now. Reveal details on demand.</w:t>
            </w:r>
          </w:p>
        </w:tc>
      </w:tr>
      <w:tr>
        <w:tc>
          <w:tcPr>
            <w:tcW w:type="dxa" w:w="3135"/>
            <w:shd w:fill="F0F7FA" w:val="clear"/>
          </w:tcPr>
          <w:p>
            <w:r>
              <w:rPr>
                <w:rFonts w:ascii="Calibri" w:hAnsi="Calibri"/>
                <w:sz w:val="20"/>
              </w:rPr>
              <w:t>Contextual intelligence</w:t>
            </w:r>
          </w:p>
        </w:tc>
        <w:tc>
          <w:tcPr>
            <w:tcW w:type="dxa" w:w="3135"/>
            <w:shd w:fill="F0F7FA" w:val="clear"/>
          </w:tcPr>
          <w:p>
            <w:r>
              <w:rPr>
                <w:rFonts w:ascii="Calibri" w:hAnsi="Calibri"/>
                <w:sz w:val="20"/>
              </w:rPr>
              <w:t>Notion</w:t>
            </w:r>
          </w:p>
        </w:tc>
        <w:tc>
          <w:tcPr>
            <w:tcW w:type="dxa" w:w="3135"/>
            <w:shd w:fill="F0F7FA" w:val="clear"/>
          </w:tcPr>
          <w:p>
            <w:r>
              <w:rPr>
                <w:rFonts w:ascii="Calibri" w:hAnsi="Calibri"/>
                <w:sz w:val="20"/>
              </w:rPr>
              <w:t>The right information at the right time for the right role.</w:t>
            </w:r>
          </w:p>
        </w:tc>
      </w:tr>
      <w:tr>
        <w:tc>
          <w:tcPr>
            <w:tcW w:type="dxa" w:w="3135"/>
          </w:tcPr>
          <w:p>
            <w:r>
              <w:rPr>
                <w:rFonts w:ascii="Calibri" w:hAnsi="Calibri"/>
                <w:sz w:val="20"/>
              </w:rPr>
              <w:t>Forgiving design</w:t>
            </w:r>
          </w:p>
        </w:tc>
        <w:tc>
          <w:tcPr>
            <w:tcW w:type="dxa" w:w="3135"/>
          </w:tcPr>
          <w:p>
            <w:r>
              <w:rPr>
                <w:rFonts w:ascii="Calibri" w:hAnsi="Calibri"/>
                <w:sz w:val="20"/>
              </w:rPr>
              <w:t>Stripe Dashboard</w:t>
            </w:r>
          </w:p>
        </w:tc>
        <w:tc>
          <w:tcPr>
            <w:tcW w:type="dxa" w:w="3135"/>
          </w:tcPr>
          <w:p>
            <w:r>
              <w:rPr>
                <w:rFonts w:ascii="Calibri" w:hAnsi="Calibri"/>
                <w:sz w:val="20"/>
              </w:rPr>
              <w:t>Undo over confirm. Guide over guard.</w:t>
            </w:r>
          </w:p>
        </w:tc>
      </w:tr>
    </w:tbl>
    <w:p/>
    <w:p>
      <w:pPr>
        <w:pStyle w:val="Heading3"/>
      </w:pPr>
      <w:r>
        <w:t>Core Design Values</w:t>
      </w:r>
    </w:p>
    <w:p>
      <w:pPr>
        <w:pStyle w:val="ListBullet"/>
      </w:pPr>
      <w:r>
        <w:t>Parent-first: Parent experience is the primary design focus. Parent option is always first and prominent.</w:t>
      </w:r>
    </w:p>
    <w:p>
      <w:pPr>
        <w:pStyle w:val="ListBullet"/>
      </w:pPr>
      <w:r>
        <w:t>Urgency-first: Lead with what needs action NOW (overdue &gt; due today &gt; upcoming).</w:t>
      </w:r>
    </w:p>
    <w:p>
      <w:pPr>
        <w:pStyle w:val="ListBullet"/>
      </w:pPr>
      <w:r>
        <w:t>No scroll / single viewport: Dashboards should fit in one screen at 1080p. Overflow via expandable sections.</w:t>
      </w:r>
    </w:p>
    <w:p>
      <w:pPr>
        <w:pStyle w:val="ListBullet"/>
      </w:pPr>
      <w:r>
        <w:t>Single child selection model: One mechanism (pills), one effect (filters everything).</w:t>
      </w:r>
    </w:p>
    <w:p>
      <w:pPr>
        <w:pStyle w:val="ListBullet"/>
      </w:pPr>
      <w:r>
        <w:t>Positive reinforcement: "All caught up!" when no urgent tasks.</w:t>
      </w:r>
    </w:p>
    <w:p>
      <w:pPr>
        <w:pStyle w:val="Heading2"/>
      </w:pPr>
      <w:r>
        <w:t>2. Theme System</w:t>
      </w:r>
    </w:p>
    <w:p>
      <w:pPr>
        <w:pStyle w:val="Heading3"/>
      </w:pPr>
      <w:r>
        <w:t>2.1 Three Themes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2351"/>
        <w:gridCol w:w="2351"/>
        <w:gridCol w:w="2351"/>
        <w:gridCol w:w="2351"/>
      </w:tblGrid>
      <w:tr>
        <w:tc>
          <w:tcPr>
            <w:tcW w:type="dxa" w:w="2351"/>
            <w:shd w:fill="49B8C0" w:val="clear"/>
          </w:tcPr>
          <w:p>
            <w:r>
              <w:rPr>
                <w:rFonts w:ascii="Calibri" w:hAnsi="Calibri"/>
                <w:b/>
                <w:color w:val="FFFFFF"/>
                <w:sz w:val="20"/>
              </w:rPr>
              <w:t>Theme</w:t>
            </w:r>
          </w:p>
        </w:tc>
        <w:tc>
          <w:tcPr>
            <w:tcW w:type="dxa" w:w="2351"/>
            <w:shd w:fill="49B8C0" w:val="clear"/>
          </w:tcPr>
          <w:p>
            <w:r>
              <w:rPr>
                <w:rFonts w:ascii="Calibri" w:hAnsi="Calibri"/>
                <w:b/>
                <w:color w:val="FFFFFF"/>
                <w:sz w:val="20"/>
              </w:rPr>
              <w:t>Primary Accent</w:t>
            </w:r>
          </w:p>
        </w:tc>
        <w:tc>
          <w:tcPr>
            <w:tcW w:type="dxa" w:w="2351"/>
            <w:shd w:fill="49B8C0" w:val="clear"/>
          </w:tcPr>
          <w:p>
            <w:r>
              <w:rPr>
                <w:rFonts w:ascii="Calibri" w:hAnsi="Calibri"/>
                <w:b/>
                <w:color w:val="FFFFFF"/>
                <w:sz w:val="20"/>
              </w:rPr>
              <w:t>Description</w:t>
            </w:r>
          </w:p>
        </w:tc>
        <w:tc>
          <w:tcPr>
            <w:tcW w:type="dxa" w:w="2351"/>
            <w:shd w:fill="49B8C0" w:val="clear"/>
          </w:tcPr>
          <w:p>
            <w:r>
              <w:rPr>
                <w:rFonts w:ascii="Calibri" w:hAnsi="Calibri"/>
                <w:b/>
                <w:color w:val="FFFFFF"/>
                <w:sz w:val="20"/>
              </w:rPr>
              <w:t>Use Case</w:t>
            </w:r>
          </w:p>
        </w:tc>
      </w:tr>
      <w:tr>
        <w:tc>
          <w:tcPr>
            <w:tcW w:type="dxa" w:w="2351"/>
          </w:tcPr>
          <w:p>
            <w:r>
              <w:rPr>
                <w:rFonts w:ascii="Calibri" w:hAnsi="Calibri"/>
                <w:sz w:val="20"/>
              </w:rPr>
              <w:t>Light (default)</w:t>
            </w:r>
          </w:p>
        </w:tc>
        <w:tc>
          <w:tcPr>
            <w:tcW w:type="dxa" w:w="2351"/>
          </w:tcPr>
          <w:p>
            <w:r>
              <w:rPr>
                <w:rFonts w:ascii="Calibri" w:hAnsi="Calibri"/>
                <w:sz w:val="20"/>
              </w:rPr>
              <w:t>Teal #49B8C0</w:t>
            </w:r>
          </w:p>
        </w:tc>
        <w:tc>
          <w:tcPr>
            <w:tcW w:type="dxa" w:w="2351"/>
          </w:tcPr>
          <w:p>
            <w:r>
              <w:rPr>
                <w:rFonts w:ascii="Calibri" w:hAnsi="Calibri"/>
                <w:sz w:val="20"/>
              </w:rPr>
              <w:t>Clean, bright UI with white surfaces</w:t>
            </w:r>
          </w:p>
        </w:tc>
        <w:tc>
          <w:tcPr>
            <w:tcW w:type="dxa" w:w="2351"/>
          </w:tcPr>
          <w:p>
            <w:r>
              <w:rPr>
                <w:rFonts w:ascii="Calibri" w:hAnsi="Calibri"/>
                <w:sz w:val="20"/>
              </w:rPr>
              <w:t>General use, daytime</w:t>
            </w:r>
          </w:p>
        </w:tc>
      </w:tr>
      <w:tr>
        <w:tc>
          <w:tcPr>
            <w:tcW w:type="dxa" w:w="2351"/>
            <w:shd w:fill="F0F7FA" w:val="clear"/>
          </w:tcPr>
          <w:p>
            <w:r>
              <w:rPr>
                <w:rFonts w:ascii="Calibri" w:hAnsi="Calibri"/>
                <w:sz w:val="20"/>
              </w:rPr>
              <w:t>Dark</w:t>
            </w:r>
          </w:p>
        </w:tc>
        <w:tc>
          <w:tcPr>
            <w:tcW w:type="dxa" w:w="2351"/>
            <w:shd w:fill="F0F7FA" w:val="clear"/>
          </w:tcPr>
          <w:p>
            <w:r>
              <w:rPr>
                <w:rFonts w:ascii="Calibri" w:hAnsi="Calibri"/>
                <w:sz w:val="20"/>
              </w:rPr>
              <w:t>Purple #8B5CF6 / Cyan #22D3EE</w:t>
            </w:r>
          </w:p>
        </w:tc>
        <w:tc>
          <w:tcPr>
            <w:tcW w:type="dxa" w:w="2351"/>
            <w:shd w:fill="F0F7FA" w:val="clear"/>
          </w:tcPr>
          <w:p>
            <w:r>
              <w:rPr>
                <w:rFonts w:ascii="Calibri" w:hAnsi="Calibri"/>
                <w:sz w:val="20"/>
              </w:rPr>
              <w:t>Deep dark with purple glow, turbo.ai inspired</w:t>
            </w:r>
          </w:p>
        </w:tc>
        <w:tc>
          <w:tcPr>
            <w:tcW w:type="dxa" w:w="2351"/>
            <w:shd w:fill="F0F7FA" w:val="clear"/>
          </w:tcPr>
          <w:p>
            <w:r>
              <w:rPr>
                <w:rFonts w:ascii="Calibri" w:hAnsi="Calibri"/>
                <w:sz w:val="20"/>
              </w:rPr>
              <w:t>Evening study, reduced eye strain</w:t>
            </w:r>
          </w:p>
        </w:tc>
      </w:tr>
      <w:tr>
        <w:tc>
          <w:tcPr>
            <w:tcW w:type="dxa" w:w="2351"/>
          </w:tcPr>
          <w:p>
            <w:r>
              <w:rPr>
                <w:rFonts w:ascii="Calibri" w:hAnsi="Calibri"/>
                <w:sz w:val="20"/>
              </w:rPr>
              <w:t>Focus</w:t>
            </w:r>
          </w:p>
        </w:tc>
        <w:tc>
          <w:tcPr>
            <w:tcW w:type="dxa" w:w="2351"/>
          </w:tcPr>
          <w:p>
            <w:r>
              <w:rPr>
                <w:rFonts w:ascii="Calibri" w:hAnsi="Calibri"/>
                <w:sz w:val="20"/>
              </w:rPr>
              <w:t>Sage #5A9E8F / Amber #C47F3B</w:t>
            </w:r>
          </w:p>
        </w:tc>
        <w:tc>
          <w:tcPr>
            <w:tcW w:type="dxa" w:w="2351"/>
          </w:tcPr>
          <w:p>
            <w:r>
              <w:rPr>
                <w:rFonts w:ascii="Calibri" w:hAnsi="Calibri"/>
                <w:sz w:val="20"/>
              </w:rPr>
              <w:t>Warm muted tones</w:t>
            </w:r>
          </w:p>
        </w:tc>
        <w:tc>
          <w:tcPr>
            <w:tcW w:type="dxa" w:w="2351"/>
          </w:tcPr>
          <w:p>
            <w:r>
              <w:rPr>
                <w:rFonts w:ascii="Calibri" w:hAnsi="Calibri"/>
                <w:sz w:val="20"/>
              </w:rPr>
              <w:t>Study sessions, focused work</w:t>
            </w:r>
          </w:p>
        </w:tc>
      </w:tr>
    </w:tbl>
    <w:p/>
    <w:p>
      <w:pPr>
        <w:pStyle w:val="Heading3"/>
      </w:pPr>
      <w:r>
        <w:t>2.2 CSS Custom Properties (50+)</w:t>
      </w:r>
    </w:p>
    <w:p>
      <w:r>
        <w:t>All visual styling is driven by CSS custom properties with per-theme overrides via [data-theme] attribute on &lt;html&gt;.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3135"/>
        <w:gridCol w:w="3135"/>
        <w:gridCol w:w="3135"/>
      </w:tblGrid>
      <w:tr>
        <w:tc>
          <w:tcPr>
            <w:tcW w:type="dxa" w:w="3135"/>
            <w:shd w:fill="49B8C0" w:val="clear"/>
          </w:tcPr>
          <w:p>
            <w:r>
              <w:rPr>
                <w:rFonts w:ascii="Calibri" w:hAnsi="Calibri"/>
                <w:b/>
                <w:color w:val="FFFFFF"/>
                <w:sz w:val="20"/>
              </w:rPr>
              <w:t>Category</w:t>
            </w:r>
          </w:p>
        </w:tc>
        <w:tc>
          <w:tcPr>
            <w:tcW w:type="dxa" w:w="3135"/>
            <w:shd w:fill="49B8C0" w:val="clear"/>
          </w:tcPr>
          <w:p>
            <w:r>
              <w:rPr>
                <w:rFonts w:ascii="Calibri" w:hAnsi="Calibri"/>
                <w:b/>
                <w:color w:val="FFFFFF"/>
                <w:sz w:val="20"/>
              </w:rPr>
              <w:t>Key Variables</w:t>
            </w:r>
          </w:p>
        </w:tc>
        <w:tc>
          <w:tcPr>
            <w:tcW w:type="dxa" w:w="3135"/>
            <w:shd w:fill="49B8C0" w:val="clear"/>
          </w:tcPr>
          <w:p>
            <w:r>
              <w:rPr>
                <w:rFonts w:ascii="Calibri" w:hAnsi="Calibri"/>
                <w:b/>
                <w:color w:val="FFFFFF"/>
                <w:sz w:val="20"/>
              </w:rPr>
              <w:t>Example</w:t>
            </w:r>
          </w:p>
        </w:tc>
      </w:tr>
      <w:tr>
        <w:tc>
          <w:tcPr>
            <w:tcW w:type="dxa" w:w="3135"/>
          </w:tcPr>
          <w:p>
            <w:r>
              <w:rPr>
                <w:rFonts w:ascii="Calibri" w:hAnsi="Calibri"/>
                <w:sz w:val="20"/>
              </w:rPr>
              <w:t>Core palette</w:t>
            </w:r>
          </w:p>
        </w:tc>
        <w:tc>
          <w:tcPr>
            <w:tcW w:type="dxa" w:w="3135"/>
          </w:tcPr>
          <w:p>
            <w:r>
              <w:rPr>
                <w:rFonts w:ascii="Calibri" w:hAnsi="Calibri"/>
                <w:sz w:val="20"/>
              </w:rPr>
              <w:t>--color-ink, --color-surface, --color-border</w:t>
            </w:r>
          </w:p>
        </w:tc>
        <w:tc>
          <w:tcPr>
            <w:tcW w:type="dxa" w:w="3135"/>
          </w:tcPr>
          <w:p>
            <w:r>
              <w:rPr>
                <w:rFonts w:ascii="Calibri" w:hAnsi="Calibri"/>
                <w:sz w:val="20"/>
              </w:rPr>
              <w:t>Text, backgrounds, dividers</w:t>
            </w:r>
          </w:p>
        </w:tc>
      </w:tr>
      <w:tr>
        <w:tc>
          <w:tcPr>
            <w:tcW w:type="dxa" w:w="3135"/>
            <w:shd w:fill="F0F7FA" w:val="clear"/>
          </w:tcPr>
          <w:p>
            <w:r>
              <w:rPr>
                <w:rFonts w:ascii="Calibri" w:hAnsi="Calibri"/>
                <w:sz w:val="20"/>
              </w:rPr>
              <w:t>Accent colors</w:t>
            </w:r>
          </w:p>
        </w:tc>
        <w:tc>
          <w:tcPr>
            <w:tcW w:type="dxa" w:w="3135"/>
            <w:shd w:fill="F0F7FA" w:val="clear"/>
          </w:tcPr>
          <w:p>
            <w:r>
              <w:rPr>
                <w:rFonts w:ascii="Calibri" w:hAnsi="Calibri"/>
                <w:sz w:val="20"/>
              </w:rPr>
              <w:t>--color-accent, --color-accent-strong, --color-accent-light</w:t>
            </w:r>
          </w:p>
        </w:tc>
        <w:tc>
          <w:tcPr>
            <w:tcW w:type="dxa" w:w="3135"/>
            <w:shd w:fill="F0F7FA" w:val="clear"/>
          </w:tcPr>
          <w:p>
            <w:r>
              <w:rPr>
                <w:rFonts w:ascii="Calibri" w:hAnsi="Calibri"/>
                <w:sz w:val="20"/>
              </w:rPr>
              <w:t>Buttons, active states, highlights</w:t>
            </w:r>
          </w:p>
        </w:tc>
      </w:tr>
      <w:tr>
        <w:tc>
          <w:tcPr>
            <w:tcW w:type="dxa" w:w="3135"/>
          </w:tcPr>
          <w:p>
            <w:r>
              <w:rPr>
                <w:rFonts w:ascii="Calibri" w:hAnsi="Calibri"/>
                <w:sz w:val="20"/>
              </w:rPr>
              <w:t>Semantic</w:t>
            </w:r>
          </w:p>
        </w:tc>
        <w:tc>
          <w:tcPr>
            <w:tcW w:type="dxa" w:w="3135"/>
          </w:tcPr>
          <w:p>
            <w:r>
              <w:rPr>
                <w:rFonts w:ascii="Calibri" w:hAnsi="Calibri"/>
                <w:sz w:val="20"/>
              </w:rPr>
              <w:t>--color-success, --color-danger, --color-warning</w:t>
            </w:r>
          </w:p>
        </w:tc>
        <w:tc>
          <w:tcPr>
            <w:tcW w:type="dxa" w:w="3135"/>
          </w:tcPr>
          <w:p>
            <w:r>
              <w:rPr>
                <w:rFonts w:ascii="Calibri" w:hAnsi="Calibri"/>
                <w:sz w:val="20"/>
              </w:rPr>
              <w:t>Status indicators</w:t>
            </w:r>
          </w:p>
        </w:tc>
      </w:tr>
      <w:tr>
        <w:tc>
          <w:tcPr>
            <w:tcW w:type="dxa" w:w="3135"/>
            <w:shd w:fill="F0F7FA" w:val="clear"/>
          </w:tcPr>
          <w:p>
            <w:r>
              <w:rPr>
                <w:rFonts w:ascii="Calibri" w:hAnsi="Calibri"/>
                <w:sz w:val="20"/>
              </w:rPr>
              <w:t>Priority badges</w:t>
            </w:r>
          </w:p>
        </w:tc>
        <w:tc>
          <w:tcPr>
            <w:tcW w:type="dxa" w:w="3135"/>
            <w:shd w:fill="F0F7FA" w:val="clear"/>
          </w:tcPr>
          <w:p>
            <w:r>
              <w:rPr>
                <w:rFonts w:ascii="Calibri" w:hAnsi="Calibri"/>
                <w:sz w:val="20"/>
              </w:rPr>
              <w:t>--color-priority-high, --color-priority-medium, --color-priority-low</w:t>
            </w:r>
          </w:p>
        </w:tc>
        <w:tc>
          <w:tcPr>
            <w:tcW w:type="dxa" w:w="3135"/>
            <w:shd w:fill="F0F7FA" w:val="clear"/>
          </w:tcPr>
          <w:p>
            <w:r>
              <w:rPr>
                <w:rFonts w:ascii="Calibri" w:hAnsi="Calibri"/>
                <w:sz w:val="20"/>
              </w:rPr>
              <w:t>Task priority indicators</w:t>
            </w:r>
          </w:p>
        </w:tc>
      </w:tr>
      <w:tr>
        <w:tc>
          <w:tcPr>
            <w:tcW w:type="dxa" w:w="3135"/>
          </w:tcPr>
          <w:p>
            <w:r>
              <w:rPr>
                <w:rFonts w:ascii="Calibri" w:hAnsi="Calibri"/>
                <w:sz w:val="20"/>
              </w:rPr>
              <w:t>Content type badges</w:t>
            </w:r>
          </w:p>
        </w:tc>
        <w:tc>
          <w:tcPr>
            <w:tcW w:type="dxa" w:w="3135"/>
          </w:tcPr>
          <w:p>
            <w:r>
              <w:rPr>
                <w:rFonts w:ascii="Calibri" w:hAnsi="Calibri"/>
                <w:sz w:val="20"/>
              </w:rPr>
              <w:t>--badge-syllabus, --badge-labs, --badge-readings, --badge-resources</w:t>
            </w:r>
          </w:p>
        </w:tc>
        <w:tc>
          <w:tcPr>
            <w:tcW w:type="dxa" w:w="3135"/>
          </w:tcPr>
          <w:p>
            <w:r>
              <w:rPr>
                <w:rFonts w:ascii="Calibri" w:hAnsi="Calibri"/>
                <w:sz w:val="20"/>
              </w:rPr>
              <w:t>Course material types</w:t>
            </w:r>
          </w:p>
        </w:tc>
      </w:tr>
      <w:tr>
        <w:tc>
          <w:tcPr>
            <w:tcW w:type="dxa" w:w="3135"/>
            <w:shd w:fill="F0F7FA" w:val="clear"/>
          </w:tcPr>
          <w:p>
            <w:r>
              <w:rPr>
                <w:rFonts w:ascii="Calibri" w:hAnsi="Calibri"/>
                <w:sz w:val="20"/>
              </w:rPr>
              <w:t>Role badges</w:t>
            </w:r>
          </w:p>
        </w:tc>
        <w:tc>
          <w:tcPr>
            <w:tcW w:type="dxa" w:w="3135"/>
            <w:shd w:fill="F0F7FA" w:val="clear"/>
          </w:tcPr>
          <w:p>
            <w:r>
              <w:rPr>
                <w:rFonts w:ascii="Calibri" w:hAnsi="Calibri"/>
                <w:sz w:val="20"/>
              </w:rPr>
              <w:t>--badge-parent, --badge-teacher, --badge-admin</w:t>
            </w:r>
          </w:p>
        </w:tc>
        <w:tc>
          <w:tcPr>
            <w:tcW w:type="dxa" w:w="3135"/>
            <w:shd w:fill="F0F7FA" w:val="clear"/>
          </w:tcPr>
          <w:p>
            <w:r>
              <w:rPr>
                <w:rFonts w:ascii="Calibri" w:hAnsi="Calibri"/>
                <w:sz w:val="20"/>
              </w:rPr>
              <w:t>User role indicators</w:t>
            </w:r>
          </w:p>
        </w:tc>
      </w:tr>
      <w:tr>
        <w:tc>
          <w:tcPr>
            <w:tcW w:type="dxa" w:w="3135"/>
          </w:tcPr>
          <w:p>
            <w:r>
              <w:rPr>
                <w:rFonts w:ascii="Calibri" w:hAnsi="Calibri"/>
                <w:sz w:val="20"/>
              </w:rPr>
              <w:t>Brand</w:t>
            </w:r>
          </w:p>
        </w:tc>
        <w:tc>
          <w:tcPr>
            <w:tcW w:type="dxa" w:w="3135"/>
          </w:tcPr>
          <w:p>
            <w:r>
              <w:rPr>
                <w:rFonts w:ascii="Calibri" w:hAnsi="Calibri"/>
                <w:sz w:val="20"/>
              </w:rPr>
              <w:t>--color-google</w:t>
            </w:r>
          </w:p>
        </w:tc>
        <w:tc>
          <w:tcPr>
            <w:tcW w:type="dxa" w:w="3135"/>
          </w:tcPr>
          <w:p>
            <w:r>
              <w:rPr>
                <w:rFonts w:ascii="Calibri" w:hAnsi="Calibri"/>
                <w:sz w:val="20"/>
              </w:rPr>
              <w:t>Google sign-in button</w:t>
            </w:r>
          </w:p>
        </w:tc>
      </w:tr>
      <w:tr>
        <w:tc>
          <w:tcPr>
            <w:tcW w:type="dxa" w:w="3135"/>
            <w:shd w:fill="F0F7FA" w:val="clear"/>
          </w:tcPr>
          <w:p>
            <w:r>
              <w:rPr>
                <w:rFonts w:ascii="Calibri" w:hAnsi="Calibri"/>
                <w:sz w:val="20"/>
              </w:rPr>
              <w:t>Shadows</w:t>
            </w:r>
          </w:p>
        </w:tc>
        <w:tc>
          <w:tcPr>
            <w:tcW w:type="dxa" w:w="3135"/>
            <w:shd w:fill="F0F7FA" w:val="clear"/>
          </w:tcPr>
          <w:p>
            <w:r>
              <w:rPr>
                <w:rFonts w:ascii="Calibri" w:hAnsi="Calibri"/>
                <w:sz w:val="20"/>
              </w:rPr>
              <w:t>--shadow-sm, --shadow-md, --shadow-lg</w:t>
            </w:r>
          </w:p>
        </w:tc>
        <w:tc>
          <w:tcPr>
            <w:tcW w:type="dxa" w:w="3135"/>
            <w:shd w:fill="F0F7FA" w:val="clear"/>
          </w:tcPr>
          <w:p>
            <w:r>
              <w:rPr>
                <w:rFonts w:ascii="Calibri" w:hAnsi="Calibri"/>
                <w:sz w:val="20"/>
              </w:rPr>
              <w:t>Card elevation</w:t>
            </w:r>
          </w:p>
        </w:tc>
      </w:tr>
    </w:tbl>
    <w:p/>
    <w:p>
      <w:pPr>
        <w:pStyle w:val="Heading3"/>
      </w:pPr>
      <w:r>
        <w:t>2.3 Theme Architecture</w:t>
      </w:r>
    </w:p>
    <w:p>
      <w:pPr>
        <w:pStyle w:val="ListBullet"/>
      </w:pPr>
      <w:r>
        <w:t>ThemeContext.tsx provides useTheme() hook</w:t>
      </w:r>
    </w:p>
    <w:p>
      <w:pPr>
        <w:pStyle w:val="ListBullet"/>
      </w:pPr>
      <w:r>
        <w:t>ThemeToggle component in header cycles themes</w:t>
      </w:r>
    </w:p>
    <w:p>
      <w:pPr>
        <w:pStyle w:val="ListBullet"/>
      </w:pPr>
      <w:r>
        <w:t>OS preference auto-detection via prefers-color-scheme</w:t>
      </w:r>
    </w:p>
    <w:p>
      <w:pPr>
        <w:pStyle w:val="ListBullet"/>
      </w:pPr>
      <w:r>
        <w:t>Persisted to localStorage under classbridge-theme</w:t>
      </w:r>
    </w:p>
    <w:p>
      <w:pPr>
        <w:pStyle w:val="Heading3"/>
      </w:pPr>
      <w:r>
        <w:t>2.4 Default Style: Flat (Non-Gradient)</w:t>
      </w:r>
    </w:p>
    <w:p>
      <w:r>
        <w:t>Status: Planned (#486-#489)</w:t>
      </w:r>
    </w:p>
    <w:p>
      <w:r>
        <w:t>All UI uses solid accent colors instead of gradients. The previous gradient style (teal-to-orange diagonal) was considered too flashy based on user feedback.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4703"/>
        <w:gridCol w:w="4703"/>
      </w:tblGrid>
      <w:tr>
        <w:tc>
          <w:tcPr>
            <w:tcW w:type="dxa" w:w="4703"/>
            <w:shd w:fill="49B8C0" w:val="clear"/>
          </w:tcPr>
          <w:p>
            <w:r>
              <w:rPr>
                <w:rFonts w:ascii="Calibri" w:hAnsi="Calibri"/>
                <w:b/>
                <w:color w:val="FFFFFF"/>
                <w:sz w:val="20"/>
              </w:rPr>
              <w:t>Element</w:t>
            </w:r>
          </w:p>
        </w:tc>
        <w:tc>
          <w:tcPr>
            <w:tcW w:type="dxa" w:w="4703"/>
            <w:shd w:fill="49B8C0" w:val="clear"/>
          </w:tcPr>
          <w:p>
            <w:r>
              <w:rPr>
                <w:rFonts w:ascii="Calibri" w:hAnsi="Calibri"/>
                <w:b/>
                <w:color w:val="FFFFFF"/>
                <w:sz w:val="20"/>
              </w:rPr>
              <w:t>Flat Style</w:t>
            </w:r>
          </w:p>
        </w:tc>
      </w:tr>
      <w:tr>
        <w:tc>
          <w:tcPr>
            <w:tcW w:type="dxa" w:w="4703"/>
          </w:tcPr>
          <w:p>
            <w:r>
              <w:rPr>
                <w:rFonts w:ascii="Calibri" w:hAnsi="Calibri"/>
                <w:sz w:val="20"/>
              </w:rPr>
              <w:t>Buttons</w:t>
            </w:r>
          </w:p>
        </w:tc>
        <w:tc>
          <w:tcPr>
            <w:tcW w:type="dxa" w:w="4703"/>
          </w:tcPr>
          <w:p>
            <w:r>
              <w:rPr>
                <w:rFonts w:ascii="Calibri" w:hAnsi="Calibri"/>
                <w:sz w:val="20"/>
              </w:rPr>
              <w:t>background: var(--color-accent), hover: var(--color-accent-strong)</w:t>
            </w:r>
          </w:p>
        </w:tc>
      </w:tr>
      <w:tr>
        <w:tc>
          <w:tcPr>
            <w:tcW w:type="dxa" w:w="4703"/>
            <w:shd w:fill="F0F7FA" w:val="clear"/>
          </w:tcPr>
          <w:p>
            <w:r>
              <w:rPr>
                <w:rFonts w:ascii="Calibri" w:hAnsi="Calibri"/>
                <w:sz w:val="20"/>
              </w:rPr>
              <w:t>Active tabs</w:t>
            </w:r>
          </w:p>
        </w:tc>
        <w:tc>
          <w:tcPr>
            <w:tcW w:type="dxa" w:w="4703"/>
            <w:shd w:fill="F0F7FA" w:val="clear"/>
          </w:tcPr>
          <w:p>
            <w:r>
              <w:rPr>
                <w:rFonts w:ascii="Calibri" w:hAnsi="Calibri"/>
                <w:sz w:val="20"/>
              </w:rPr>
              <w:t>background: var(--color-accent), color: white</w:t>
            </w:r>
          </w:p>
        </w:tc>
      </w:tr>
      <w:tr>
        <w:tc>
          <w:tcPr>
            <w:tcW w:type="dxa" w:w="4703"/>
          </w:tcPr>
          <w:p>
            <w:r>
              <w:rPr>
                <w:rFonts w:ascii="Calibri" w:hAnsi="Calibri"/>
                <w:sz w:val="20"/>
              </w:rPr>
              <w:t>Text accents</w:t>
            </w:r>
          </w:p>
        </w:tc>
        <w:tc>
          <w:tcPr>
            <w:tcW w:type="dxa" w:w="4703"/>
          </w:tcPr>
          <w:p>
            <w:r>
              <w:rPr>
                <w:rFonts w:ascii="Calibri" w:hAnsi="Calibri"/>
                <w:sz w:val="20"/>
              </w:rPr>
              <w:t>color: var(--color-accent) (no gradient text)</w:t>
            </w:r>
          </w:p>
        </w:tc>
      </w:tr>
      <w:tr>
        <w:tc>
          <w:tcPr>
            <w:tcW w:type="dxa" w:w="4703"/>
            <w:shd w:fill="F0F7FA" w:val="clear"/>
          </w:tcPr>
          <w:p>
            <w:r>
              <w:rPr>
                <w:rFonts w:ascii="Calibri" w:hAnsi="Calibri"/>
                <w:sz w:val="20"/>
              </w:rPr>
              <w:t>Flashcards</w:t>
            </w:r>
          </w:p>
        </w:tc>
        <w:tc>
          <w:tcPr>
            <w:tcW w:type="dxa" w:w="4703"/>
            <w:shd w:fill="F0F7FA" w:val="clear"/>
          </w:tcPr>
          <w:p>
            <w:r>
              <w:rPr>
                <w:rFonts w:ascii="Calibri" w:hAnsi="Calibri"/>
                <w:sz w:val="20"/>
              </w:rPr>
              <w:t>Front: var(--color-accent), Back: var(--color-accent-strong)</w:t>
            </w:r>
          </w:p>
        </w:tc>
      </w:tr>
      <w:tr>
        <w:tc>
          <w:tcPr>
            <w:tcW w:type="dxa" w:w="4703"/>
          </w:tcPr>
          <w:p>
            <w:r>
              <w:rPr>
                <w:rFonts w:ascii="Calibri" w:hAnsi="Calibri"/>
                <w:sz w:val="20"/>
              </w:rPr>
              <w:t>Page background</w:t>
            </w:r>
          </w:p>
        </w:tc>
        <w:tc>
          <w:tcPr>
            <w:tcW w:type="dxa" w:w="4703"/>
          </w:tcPr>
          <w:p>
            <w:r>
              <w:rPr>
                <w:rFonts w:ascii="Calibri" w:hAnsi="Calibri"/>
                <w:sz w:val="20"/>
              </w:rPr>
              <w:t>Flat var(--color-surface-bg)</w:t>
            </w:r>
          </w:p>
        </w:tc>
      </w:tr>
      <w:tr>
        <w:tc>
          <w:tcPr>
            <w:tcW w:type="dxa" w:w="4703"/>
            <w:shd w:fill="F0F7FA" w:val="clear"/>
          </w:tcPr>
          <w:p>
            <w:r>
              <w:rPr>
                <w:rFonts w:ascii="Calibri" w:hAnsi="Calibri"/>
                <w:sz w:val="20"/>
              </w:rPr>
              <w:t>Skeleton loader</w:t>
            </w:r>
          </w:p>
        </w:tc>
        <w:tc>
          <w:tcPr>
            <w:tcW w:type="dxa" w:w="4703"/>
            <w:shd w:fill="F0F7FA" w:val="clear"/>
          </w:tcPr>
          <w:p>
            <w:r>
              <w:rPr>
                <w:rFonts w:ascii="Calibri" w:hAnsi="Calibri"/>
                <w:sz w:val="20"/>
              </w:rPr>
              <w:t>Keep gradient (animation, not decorative)</w:t>
            </w:r>
          </w:p>
        </w:tc>
      </w:tr>
    </w:tbl>
    <w:p/>
    <w:p>
      <w:pPr>
        <w:pStyle w:val="Heading2"/>
      </w:pPr>
      <w:r>
        <w:t>3. Layout System</w:t>
      </w:r>
    </w:p>
    <w:p>
      <w:pPr>
        <w:pStyle w:val="Heading3"/>
      </w:pPr>
      <w:r>
        <w:t>3.1 Dashboard Layout (turbo.ai-inspired)</w:t>
      </w:r>
    </w:p>
    <w:p>
      <w:r>
        <w:t>All authenticated pages use DashboardLayout as a shared shell:</w:t>
      </w:r>
    </w:p>
    <w:p>
      <w:pPr>
        <w:ind w:left="432"/>
      </w:pPr>
      <w:r>
        <w:rPr>
          <w:rFonts w:ascii="Consolas" w:hAnsi="Consolas"/>
          <w:color w:val="333333"/>
          <w:sz w:val="18"/>
        </w:rPr>
        <w:t>+-----------------------------------------------------------+</w:t>
        <w:br/>
        <w:t>| HEADER: Logo | Search (Ctrl+K) | Bell | User | Sign Out   |</w:t>
        <w:br/>
        <w:t>+------+----------------------------------------------------+</w:t>
        <w:br/>
        <w:t>| ICON | CONTENT AREA                                       |</w:t>
        <w:br/>
        <w:t>| ONLY |                                                    |</w:t>
        <w:br/>
        <w:t>| SIDE | (Role-specific dashboard or page content)          |</w:t>
        <w:br/>
        <w:t>| BAR  |                                                    |</w:t>
        <w:br/>
        <w:t>|      |                                                    |</w:t>
        <w:br/>
        <w:t>| Home |                                                    |</w:t>
        <w:br/>
        <w:t>| Kids |                                                    |</w:t>
        <w:br/>
        <w:t>| ...  |                                                    |</w:t>
        <w:br/>
        <w:t>| Help |                                                    |</w:t>
        <w:br/>
        <w:t>+------+----------------------------------------------------+</w:t>
      </w:r>
    </w:p>
    <w:p>
      <w:pPr>
        <w:pStyle w:val="Heading3"/>
      </w:pPr>
      <w:r>
        <w:t>3.2 Sidebar Navigation</w:t>
      </w:r>
    </w:p>
    <w:p>
      <w:pPr>
        <w:pStyle w:val="ListBullet"/>
      </w:pPr>
      <w:r>
        <w:t>Desktop (&gt;768px): Always icon-only with hover tooltips</w:t>
      </w:r>
    </w:p>
    <w:p>
      <w:pPr>
        <w:pStyle w:val="ListBullet"/>
      </w:pPr>
      <w:r>
        <w:t>Mobile (&lt;768px): Hamburger overlay</w:t>
      </w:r>
    </w:p>
    <w:p>
      <w:pPr>
        <w:pStyle w:val="ListBullet"/>
      </w:pPr>
      <w:r>
        <w:t>Bigger icons for easy recognition</w:t>
      </w:r>
    </w:p>
    <w:p>
      <w:pPr>
        <w:pStyle w:val="ListBullet"/>
      </w:pPr>
      <w:r>
        <w:t>Compact width maximizes content area</w:t>
      </w:r>
    </w:p>
    <w:p>
      <w:pPr>
        <w:pStyle w:val="Heading3"/>
      </w:pPr>
      <w:r>
        <w:t>3.3 Header Components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3135"/>
        <w:gridCol w:w="3135"/>
        <w:gridCol w:w="3135"/>
      </w:tblGrid>
      <w:tr>
        <w:tc>
          <w:tcPr>
            <w:tcW w:type="dxa" w:w="3135"/>
            <w:shd w:fill="49B8C0" w:val="clear"/>
          </w:tcPr>
          <w:p>
            <w:r>
              <w:rPr>
                <w:rFonts w:ascii="Calibri" w:hAnsi="Calibri"/>
                <w:b/>
                <w:color w:val="FFFFFF"/>
                <w:sz w:val="20"/>
              </w:rPr>
              <w:t>Component</w:t>
            </w:r>
          </w:p>
        </w:tc>
        <w:tc>
          <w:tcPr>
            <w:tcW w:type="dxa" w:w="3135"/>
            <w:shd w:fill="49B8C0" w:val="clear"/>
          </w:tcPr>
          <w:p>
            <w:r>
              <w:rPr>
                <w:rFonts w:ascii="Calibri" w:hAnsi="Calibri"/>
                <w:b/>
                <w:color w:val="FFFFFF"/>
                <w:sz w:val="20"/>
              </w:rPr>
              <w:t>Position</w:t>
            </w:r>
          </w:p>
        </w:tc>
        <w:tc>
          <w:tcPr>
            <w:tcW w:type="dxa" w:w="3135"/>
            <w:shd w:fill="49B8C0" w:val="clear"/>
          </w:tcPr>
          <w:p>
            <w:r>
              <w:rPr>
                <w:rFonts w:ascii="Calibri" w:hAnsi="Calibri"/>
                <w:b/>
                <w:color w:val="FFFFFF"/>
                <w:sz w:val="20"/>
              </w:rPr>
              <w:t>Purpose</w:t>
            </w:r>
          </w:p>
        </w:tc>
      </w:tr>
      <w:tr>
        <w:tc>
          <w:tcPr>
            <w:tcW w:type="dxa" w:w="3135"/>
          </w:tcPr>
          <w:p>
            <w:r>
              <w:rPr>
                <w:rFonts w:ascii="Calibri" w:hAnsi="Calibri"/>
                <w:sz w:val="20"/>
              </w:rPr>
              <w:t>Logo icon</w:t>
            </w:r>
          </w:p>
        </w:tc>
        <w:tc>
          <w:tcPr>
            <w:tcW w:type="dxa" w:w="3135"/>
          </w:tcPr>
          <w:p>
            <w:r>
              <w:rPr>
                <w:rFonts w:ascii="Calibri" w:hAnsi="Calibri"/>
                <w:sz w:val="20"/>
              </w:rPr>
              <w:t>Left</w:t>
            </w:r>
          </w:p>
        </w:tc>
        <w:tc>
          <w:tcPr>
            <w:tcW w:type="dxa" w:w="3135"/>
          </w:tcPr>
          <w:p>
            <w:r>
              <w:rPr>
                <w:rFonts w:ascii="Calibri" w:hAnsi="Calibri"/>
                <w:sz w:val="20"/>
              </w:rPr>
              <w:t>Brand identity (80px height, transparent BG)</w:t>
            </w:r>
          </w:p>
        </w:tc>
      </w:tr>
      <w:tr>
        <w:tc>
          <w:tcPr>
            <w:tcW w:type="dxa" w:w="3135"/>
            <w:shd w:fill="F0F7FA" w:val="clear"/>
          </w:tcPr>
          <w:p>
            <w:r>
              <w:rPr>
                <w:rFonts w:ascii="Calibri" w:hAnsi="Calibri"/>
                <w:sz w:val="20"/>
              </w:rPr>
              <w:t>Global Search</w:t>
            </w:r>
          </w:p>
        </w:tc>
        <w:tc>
          <w:tcPr>
            <w:tcW w:type="dxa" w:w="3135"/>
            <w:shd w:fill="F0F7FA" w:val="clear"/>
          </w:tcPr>
          <w:p>
            <w:r>
              <w:rPr>
                <w:rFonts w:ascii="Calibri" w:hAnsi="Calibri"/>
                <w:sz w:val="20"/>
              </w:rPr>
              <w:t>Center</w:t>
            </w:r>
          </w:p>
        </w:tc>
        <w:tc>
          <w:tcPr>
            <w:tcW w:type="dxa" w:w="3135"/>
            <w:shd w:fill="F0F7FA" w:val="clear"/>
          </w:tcPr>
          <w:p>
            <w:r>
              <w:rPr>
                <w:rFonts w:ascii="Calibri" w:hAnsi="Calibri"/>
                <w:sz w:val="20"/>
              </w:rPr>
              <w:t>Ctrl+K, searches courses/guides/tasks/content</w:t>
            </w:r>
          </w:p>
        </w:tc>
      </w:tr>
      <w:tr>
        <w:tc>
          <w:tcPr>
            <w:tcW w:type="dxa" w:w="3135"/>
          </w:tcPr>
          <w:p>
            <w:r>
              <w:rPr>
                <w:rFonts w:ascii="Calibri" w:hAnsi="Calibri"/>
                <w:sz w:val="20"/>
              </w:rPr>
              <w:t>Notification Bell</w:t>
            </w:r>
          </w:p>
        </w:tc>
        <w:tc>
          <w:tcPr>
            <w:tcW w:type="dxa" w:w="3135"/>
          </w:tcPr>
          <w:p>
            <w:r>
              <w:rPr>
                <w:rFonts w:ascii="Calibri" w:hAnsi="Calibri"/>
                <w:sz w:val="20"/>
              </w:rPr>
              <w:t>Right</w:t>
            </w:r>
          </w:p>
        </w:tc>
        <w:tc>
          <w:tcPr>
            <w:tcW w:type="dxa" w:w="3135"/>
          </w:tcPr>
          <w:p>
            <w:r>
              <w:rPr>
                <w:rFonts w:ascii="Calibri" w:hAnsi="Calibri"/>
                <w:sz w:val="20"/>
              </w:rPr>
              <w:t>Unread count badge, dropdown with notifications</w:t>
            </w:r>
          </w:p>
        </w:tc>
      </w:tr>
      <w:tr>
        <w:tc>
          <w:tcPr>
            <w:tcW w:type="dxa" w:w="3135"/>
            <w:shd w:fill="F0F7FA" w:val="clear"/>
          </w:tcPr>
          <w:p>
            <w:r>
              <w:rPr>
                <w:rFonts w:ascii="Calibri" w:hAnsi="Calibri"/>
                <w:sz w:val="20"/>
              </w:rPr>
              <w:t>User dropdown</w:t>
            </w:r>
          </w:p>
        </w:tc>
        <w:tc>
          <w:tcPr>
            <w:tcW w:type="dxa" w:w="3135"/>
            <w:shd w:fill="F0F7FA" w:val="clear"/>
          </w:tcPr>
          <w:p>
            <w:r>
              <w:rPr>
                <w:rFonts w:ascii="Calibri" w:hAnsi="Calibri"/>
                <w:sz w:val="20"/>
              </w:rPr>
              <w:t>Right</w:t>
            </w:r>
          </w:p>
        </w:tc>
        <w:tc>
          <w:tcPr>
            <w:tcW w:type="dxa" w:w="3135"/>
            <w:shd w:fill="F0F7FA" w:val="clear"/>
          </w:tcPr>
          <w:p>
            <w:r>
              <w:rPr>
                <w:rFonts w:ascii="Calibri" w:hAnsi="Calibri"/>
                <w:sz w:val="20"/>
              </w:rPr>
              <w:t>Name, role switcher (if multi-role), settings</w:t>
            </w:r>
          </w:p>
        </w:tc>
      </w:tr>
      <w:tr>
        <w:tc>
          <w:tcPr>
            <w:tcW w:type="dxa" w:w="3135"/>
          </w:tcPr>
          <w:p>
            <w:r>
              <w:rPr>
                <w:rFonts w:ascii="Calibri" w:hAnsi="Calibri"/>
                <w:sz w:val="20"/>
              </w:rPr>
              <w:t>Sign Out</w:t>
            </w:r>
          </w:p>
        </w:tc>
        <w:tc>
          <w:tcPr>
            <w:tcW w:type="dxa" w:w="3135"/>
          </w:tcPr>
          <w:p>
            <w:r>
              <w:rPr>
                <w:rFonts w:ascii="Calibri" w:hAnsi="Calibri"/>
                <w:sz w:val="20"/>
              </w:rPr>
              <w:t>Right</w:t>
            </w:r>
          </w:p>
        </w:tc>
        <w:tc>
          <w:tcPr>
            <w:tcW w:type="dxa" w:w="3135"/>
          </w:tcPr>
          <w:p>
            <w:r>
              <w:rPr>
                <w:rFonts w:ascii="Calibri" w:hAnsi="Calibri"/>
                <w:sz w:val="20"/>
              </w:rPr>
              <w:t>Logout action</w:t>
            </w:r>
          </w:p>
        </w:tc>
      </w:tr>
    </w:tbl>
    <w:p/>
    <w:p>
      <w:pPr>
        <w:pStyle w:val="Heading3"/>
      </w:pPr>
      <w:r>
        <w:t>3.4 Back Navigation</w:t>
      </w:r>
    </w:p>
    <w:p>
      <w:r>
        <w:t>All non-dashboard pages include a back button (left arrow) in the header. This provides consistent navigation without relying solely on browser back.</w:t>
      </w:r>
    </w:p>
    <w:p>
      <w:pPr>
        <w:pStyle w:val="Heading2"/>
      </w:pPr>
      <w:r>
        <w:t>4. Component Library</w:t>
      </w:r>
    </w:p>
    <w:p>
      <w:pPr>
        <w:pStyle w:val="Heading3"/>
      </w:pPr>
      <w:r>
        <w:t>4.1 Buttons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3135"/>
        <w:gridCol w:w="3135"/>
        <w:gridCol w:w="3135"/>
      </w:tblGrid>
      <w:tr>
        <w:tc>
          <w:tcPr>
            <w:tcW w:type="dxa" w:w="3135"/>
            <w:shd w:fill="49B8C0" w:val="clear"/>
          </w:tcPr>
          <w:p>
            <w:r>
              <w:rPr>
                <w:rFonts w:ascii="Calibri" w:hAnsi="Calibri"/>
                <w:b/>
                <w:color w:val="FFFFFF"/>
                <w:sz w:val="20"/>
              </w:rPr>
              <w:t>Class</w:t>
            </w:r>
          </w:p>
        </w:tc>
        <w:tc>
          <w:tcPr>
            <w:tcW w:type="dxa" w:w="3135"/>
            <w:shd w:fill="49B8C0" w:val="clear"/>
          </w:tcPr>
          <w:p>
            <w:r>
              <w:rPr>
                <w:rFonts w:ascii="Calibri" w:hAnsi="Calibri"/>
                <w:b/>
                <w:color w:val="FFFFFF"/>
                <w:sz w:val="20"/>
              </w:rPr>
              <w:t>Usage</w:t>
            </w:r>
          </w:p>
        </w:tc>
        <w:tc>
          <w:tcPr>
            <w:tcW w:type="dxa" w:w="3135"/>
            <w:shd w:fill="49B8C0" w:val="clear"/>
          </w:tcPr>
          <w:p>
            <w:r>
              <w:rPr>
                <w:rFonts w:ascii="Calibri" w:hAnsi="Calibri"/>
                <w:b/>
                <w:color w:val="FFFFFF"/>
                <w:sz w:val="20"/>
              </w:rPr>
              <w:t>Style</w:t>
            </w:r>
          </w:p>
        </w:tc>
      </w:tr>
      <w:tr>
        <w:tc>
          <w:tcPr>
            <w:tcW w:type="dxa" w:w="3135"/>
          </w:tcPr>
          <w:p>
            <w:r>
              <w:rPr>
                <w:rFonts w:ascii="Calibri" w:hAnsi="Calibri"/>
                <w:sz w:val="20"/>
              </w:rPr>
              <w:t>.btn-primary</w:t>
            </w:r>
          </w:p>
        </w:tc>
        <w:tc>
          <w:tcPr>
            <w:tcW w:type="dxa" w:w="3135"/>
          </w:tcPr>
          <w:p>
            <w:r>
              <w:rPr>
                <w:rFonts w:ascii="Calibri" w:hAnsi="Calibri"/>
                <w:sz w:val="20"/>
              </w:rPr>
              <w:t>Primary actions</w:t>
            </w:r>
          </w:p>
        </w:tc>
        <w:tc>
          <w:tcPr>
            <w:tcW w:type="dxa" w:w="3135"/>
          </w:tcPr>
          <w:p>
            <w:r>
              <w:rPr>
                <w:rFonts w:ascii="Calibri" w:hAnsi="Calibri"/>
                <w:sz w:val="20"/>
              </w:rPr>
              <w:t>Solid accent color, white text</w:t>
            </w:r>
          </w:p>
        </w:tc>
      </w:tr>
      <w:tr>
        <w:tc>
          <w:tcPr>
            <w:tcW w:type="dxa" w:w="3135"/>
            <w:shd w:fill="F0F7FA" w:val="clear"/>
          </w:tcPr>
          <w:p>
            <w:r>
              <w:rPr>
                <w:rFonts w:ascii="Calibri" w:hAnsi="Calibri"/>
                <w:sz w:val="20"/>
              </w:rPr>
              <w:t>.btn-secondary</w:t>
            </w:r>
          </w:p>
        </w:tc>
        <w:tc>
          <w:tcPr>
            <w:tcW w:type="dxa" w:w="3135"/>
            <w:shd w:fill="F0F7FA" w:val="clear"/>
          </w:tcPr>
          <w:p>
            <w:r>
              <w:rPr>
                <w:rFonts w:ascii="Calibri" w:hAnsi="Calibri"/>
                <w:sz w:val="20"/>
              </w:rPr>
              <w:t>Secondary actions</w:t>
            </w:r>
          </w:p>
        </w:tc>
        <w:tc>
          <w:tcPr>
            <w:tcW w:type="dxa" w:w="3135"/>
            <w:shd w:fill="F0F7FA" w:val="clear"/>
          </w:tcPr>
          <w:p>
            <w:r>
              <w:rPr>
                <w:rFonts w:ascii="Calibri" w:hAnsi="Calibri"/>
                <w:sz w:val="20"/>
              </w:rPr>
              <w:t>Outlined, accent border</w:t>
            </w:r>
          </w:p>
        </w:tc>
      </w:tr>
      <w:tr>
        <w:tc>
          <w:tcPr>
            <w:tcW w:type="dxa" w:w="3135"/>
          </w:tcPr>
          <w:p>
            <w:r>
              <w:rPr>
                <w:rFonts w:ascii="Calibri" w:hAnsi="Calibri"/>
                <w:sz w:val="20"/>
              </w:rPr>
              <w:t>.btn-danger</w:t>
            </w:r>
          </w:p>
        </w:tc>
        <w:tc>
          <w:tcPr>
            <w:tcW w:type="dxa" w:w="3135"/>
          </w:tcPr>
          <w:p>
            <w:r>
              <w:rPr>
                <w:rFonts w:ascii="Calibri" w:hAnsi="Calibri"/>
                <w:sz w:val="20"/>
              </w:rPr>
              <w:t>Destructive actions</w:t>
            </w:r>
          </w:p>
        </w:tc>
        <w:tc>
          <w:tcPr>
            <w:tcW w:type="dxa" w:w="3135"/>
          </w:tcPr>
          <w:p>
            <w:r>
              <w:rPr>
                <w:rFonts w:ascii="Calibri" w:hAnsi="Calibri"/>
                <w:sz w:val="20"/>
              </w:rPr>
              <w:t>Red background</w:t>
            </w:r>
          </w:p>
        </w:tc>
      </w:tr>
      <w:tr>
        <w:tc>
          <w:tcPr>
            <w:tcW w:type="dxa" w:w="3135"/>
            <w:shd w:fill="F0F7FA" w:val="clear"/>
          </w:tcPr>
          <w:p>
            <w:r>
              <w:rPr>
                <w:rFonts w:ascii="Calibri" w:hAnsi="Calibri"/>
                <w:sz w:val="20"/>
              </w:rPr>
              <w:t>.btn-icon</w:t>
            </w:r>
          </w:p>
        </w:tc>
        <w:tc>
          <w:tcPr>
            <w:tcW w:type="dxa" w:w="3135"/>
            <w:shd w:fill="F0F7FA" w:val="clear"/>
          </w:tcPr>
          <w:p>
            <w:r>
              <w:rPr>
                <w:rFonts w:ascii="Calibri" w:hAnsi="Calibri"/>
                <w:sz w:val="20"/>
              </w:rPr>
              <w:t>Icon-only buttons</w:t>
            </w:r>
          </w:p>
        </w:tc>
        <w:tc>
          <w:tcPr>
            <w:tcW w:type="dxa" w:w="3135"/>
            <w:shd w:fill="F0F7FA" w:val="clear"/>
          </w:tcPr>
          <w:p>
            <w:r>
              <w:rPr>
                <w:rFonts w:ascii="Calibri" w:hAnsi="Calibri"/>
                <w:sz w:val="20"/>
              </w:rPr>
              <w:t>Transparent, icon centered</w:t>
            </w:r>
          </w:p>
        </w:tc>
      </w:tr>
    </w:tbl>
    <w:p/>
    <w:p>
      <w:pPr>
        <w:pStyle w:val="Heading3"/>
      </w:pPr>
      <w:r>
        <w:t>4.2 AddActionButton (+ Icon Popover)</w:t>
      </w:r>
    </w:p>
    <w:p>
      <w:r>
        <w:t>A shared component used across Dashboard, Tasks, My Kids, and Course Material Detail pages:</w:t>
      </w:r>
    </w:p>
    <w:p>
      <w:pPr>
        <w:pStyle w:val="ListBullet"/>
      </w:pPr>
      <w:r>
        <w:t>40x40px circle with dashed border</w:t>
      </w:r>
    </w:p>
    <w:p>
      <w:pPr>
        <w:pStyle w:val="ListBullet"/>
      </w:pPr>
      <w:r>
        <w:t>Click opens a popover with action items</w:t>
      </w:r>
    </w:p>
    <w:p>
      <w:pPr>
        <w:pStyle w:val="ListBullet"/>
      </w:pPr>
      <w:r>
        <w:t>Click-outside-to-dismiss</w:t>
      </w:r>
    </w:p>
    <w:p>
      <w:pPr>
        <w:pStyle w:val="ListBullet"/>
      </w:pPr>
      <w:r>
        <w:t>Each action has icon + label</w:t>
      </w:r>
    </w:p>
    <w:p>
      <w:pPr>
        <w:pStyle w:val="Heading3"/>
      </w:pPr>
      <w:r>
        <w:t>4.3 ConfirmModal + useConfirm Hook</w:t>
      </w:r>
    </w:p>
    <w:p>
      <w:r>
        <w:t>Custom styled confirmation modals replacing native browser confirm():</w:t>
      </w:r>
    </w:p>
    <w:p>
      <w:pPr>
        <w:pStyle w:val="ListBullet"/>
      </w:pPr>
      <w:r>
        <w:t>Standard variant for normal confirmations</w:t>
      </w:r>
    </w:p>
    <w:p>
      <w:pPr>
        <w:pStyle w:val="ListBullet"/>
      </w:pPr>
      <w:r>
        <w:t>Danger variant (red styling) for destructive operations</w:t>
      </w:r>
    </w:p>
    <w:p>
      <w:pPr>
        <w:pStyle w:val="ListBullet"/>
      </w:pPr>
      <w:r>
        <w:t>Custom title, message, confirm/cancel button text</w:t>
      </w:r>
    </w:p>
    <w:p>
      <w:pPr>
        <w:pStyle w:val="ListBullet"/>
      </w:pPr>
      <w:r>
        <w:t>"Request More Credits" shown when at 0 AI credits</w:t>
      </w:r>
    </w:p>
    <w:p>
      <w:pPr>
        <w:pStyle w:val="Heading3"/>
      </w:pPr>
      <w:r>
        <w:t>4.4 Toast Notifications</w:t>
      </w:r>
    </w:p>
    <w:p>
      <w:r>
        <w:t>Global ToastProvider wraps the app:</w:t>
      </w:r>
    </w:p>
    <w:p>
      <w:pPr>
        <w:pStyle w:val="ListBullet"/>
      </w:pPr>
      <w:r>
        <w:t>Three types: success (green), error (red), info (blue)</w:t>
      </w:r>
    </w:p>
    <w:p>
      <w:pPr>
        <w:pStyle w:val="ListBullet"/>
      </w:pPr>
      <w:r>
        <w:t>Auto-dismiss: 3s success/info, 5s errors</w:t>
      </w:r>
    </w:p>
    <w:p>
      <w:pPr>
        <w:pStyle w:val="ListBullet"/>
      </w:pPr>
      <w:r>
        <w:t>Max 5 visible, animated entrance</w:t>
      </w:r>
    </w:p>
    <w:p>
      <w:pPr>
        <w:pStyle w:val="ListBullet"/>
      </w:pPr>
      <w:r>
        <w:t>Full-width on mobile (480px)</w:t>
      </w:r>
    </w:p>
    <w:p>
      <w:pPr>
        <w:pStyle w:val="Heading3"/>
      </w:pPr>
      <w:r>
        <w:t>4.5 Loading Skeletons</w:t>
      </w:r>
    </w:p>
    <w:p>
      <w:r>
        <w:t>Reusable skeleton components replacing "Loading..." text:</w:t>
      </w:r>
    </w:p>
    <w:p>
      <w:pPr>
        <w:pStyle w:val="ListBullet"/>
      </w:pPr>
      <w:r>
        <w:t>Skeleton — base shimmer animation</w:t>
      </w:r>
    </w:p>
    <w:p>
      <w:pPr>
        <w:pStyle w:val="ListBullet"/>
      </w:pPr>
      <w:r>
        <w:t>PageSkeleton — full page loading state</w:t>
      </w:r>
    </w:p>
    <w:p>
      <w:pPr>
        <w:pStyle w:val="ListBullet"/>
      </w:pPr>
      <w:r>
        <w:t>CardSkeleton — card-shaped loading state</w:t>
      </w:r>
    </w:p>
    <w:p>
      <w:pPr>
        <w:pStyle w:val="ListBullet"/>
      </w:pPr>
      <w:r>
        <w:t>ListSkeleton — list of loading rows</w:t>
      </w:r>
    </w:p>
    <w:p>
      <w:pPr>
        <w:pStyle w:val="ListBullet"/>
      </w:pPr>
      <w:r>
        <w:t>DetailSkeleton — detail page loading state</w:t>
      </w:r>
    </w:p>
    <w:p>
      <w:pPr>
        <w:pStyle w:val="ListBullet"/>
      </w:pPr>
      <w:r>
        <w:t>Applied to 16+ pages</w:t>
      </w:r>
    </w:p>
    <w:p>
      <w:pPr>
        <w:pStyle w:val="Heading3"/>
      </w:pPr>
      <w:r>
        <w:t>4.6 ErrorBoundary</w:t>
      </w:r>
    </w:p>
    <w:p>
      <w:r>
        <w:t>React class component wrapping all routes:</w:t>
      </w:r>
    </w:p>
    <w:p>
      <w:pPr>
        <w:pStyle w:val="ListBullet"/>
      </w:pPr>
      <w:r>
        <w:t>Catches unhandled render errors gracefully</w:t>
      </w:r>
    </w:p>
    <w:p>
      <w:pPr>
        <w:pStyle w:val="ListBullet"/>
      </w:pPr>
      <w:r>
        <w:t>Shows "Something went wrong" card</w:t>
      </w:r>
    </w:p>
    <w:p>
      <w:pPr>
        <w:pStyle w:val="ListBullet"/>
      </w:pPr>
      <w:r>
        <w:t>Try Again / Reload Page buttons</w:t>
      </w:r>
    </w:p>
    <w:p>
      <w:pPr>
        <w:pStyle w:val="ListBullet"/>
      </w:pPr>
      <w:r>
        <w:t>Dev mode shows error message for debugging</w:t>
      </w:r>
    </w:p>
    <w:p>
      <w:pPr>
        <w:pStyle w:val="Heading3"/>
      </w:pPr>
      <w:r>
        <w:t>4.7 GlobalSearch</w:t>
      </w:r>
    </w:p>
    <w:p>
      <w:r>
        <w:t>Unified search in header (Ctrl+K / Cmd+K):</w:t>
      </w:r>
    </w:p>
    <w:p>
      <w:pPr>
        <w:pStyle w:val="ListBullet"/>
      </w:pPr>
      <w:r>
        <w:t>Debounced input (300ms)</w:t>
      </w:r>
    </w:p>
    <w:p>
      <w:pPr>
        <w:pStyle w:val="ListBullet"/>
      </w:pPr>
      <w:r>
        <w:t>Grouped results by type with icons</w:t>
      </w:r>
    </w:p>
    <w:p>
      <w:pPr>
        <w:pStyle w:val="ListBullet"/>
      </w:pPr>
      <w:r>
        <w:t>Searchable entities: Courses, Study Guides, Tasks, Course Content</w:t>
      </w:r>
    </w:p>
    <w:p>
      <w:pPr>
        <w:pStyle w:val="ListBullet"/>
      </w:pPr>
      <w:r>
        <w:t>Keyboard: Escape closes, click outside closes</w:t>
      </w:r>
    </w:p>
    <w:p>
      <w:pPr>
        <w:pStyle w:val="Heading3"/>
      </w:pPr>
      <w:r>
        <w:t>4.8 Calendar Components</w:t>
      </w:r>
    </w:p>
    <w:p>
      <w:r>
        <w:t>Located in frontend/src/components/calendar/: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4703"/>
        <w:gridCol w:w="4703"/>
      </w:tblGrid>
      <w:tr>
        <w:tc>
          <w:tcPr>
            <w:tcW w:type="dxa" w:w="4703"/>
            <w:shd w:fill="49B8C0" w:val="clear"/>
          </w:tcPr>
          <w:p>
            <w:r>
              <w:rPr>
                <w:rFonts w:ascii="Calibri" w:hAnsi="Calibri"/>
                <w:b/>
                <w:color w:val="FFFFFF"/>
                <w:sz w:val="20"/>
              </w:rPr>
              <w:t>Component</w:t>
            </w:r>
          </w:p>
        </w:tc>
        <w:tc>
          <w:tcPr>
            <w:tcW w:type="dxa" w:w="4703"/>
            <w:shd w:fill="49B8C0" w:val="clear"/>
          </w:tcPr>
          <w:p>
            <w:r>
              <w:rPr>
                <w:rFonts w:ascii="Calibri" w:hAnsi="Calibri"/>
                <w:b/>
                <w:color w:val="FFFFFF"/>
                <w:sz w:val="20"/>
              </w:rPr>
              <w:t>Purpose</w:t>
            </w:r>
          </w:p>
        </w:tc>
      </w:tr>
      <w:tr>
        <w:tc>
          <w:tcPr>
            <w:tcW w:type="dxa" w:w="4703"/>
          </w:tcPr>
          <w:p>
            <w:r>
              <w:rPr>
                <w:rFonts w:ascii="Calibri" w:hAnsi="Calibri"/>
                <w:sz w:val="20"/>
              </w:rPr>
              <w:t>CalendarView</w:t>
            </w:r>
          </w:p>
        </w:tc>
        <w:tc>
          <w:tcPr>
            <w:tcW w:type="dxa" w:w="4703"/>
          </w:tcPr>
          <w:p>
            <w:r>
              <w:rPr>
                <w:rFonts w:ascii="Calibri" w:hAnsi="Calibri"/>
                <w:sz w:val="20"/>
              </w:rPr>
              <w:t>Orchestrator (header + grid + popover)</w:t>
            </w:r>
          </w:p>
        </w:tc>
      </w:tr>
      <w:tr>
        <w:tc>
          <w:tcPr>
            <w:tcW w:type="dxa" w:w="4703"/>
            <w:shd w:fill="F0F7FA" w:val="clear"/>
          </w:tcPr>
          <w:p>
            <w:r>
              <w:rPr>
                <w:rFonts w:ascii="Calibri" w:hAnsi="Calibri"/>
                <w:sz w:val="20"/>
              </w:rPr>
              <w:t>CalendarHeader</w:t>
            </w:r>
          </w:p>
        </w:tc>
        <w:tc>
          <w:tcPr>
            <w:tcW w:type="dxa" w:w="4703"/>
            <w:shd w:fill="F0F7FA" w:val="clear"/>
          </w:tcPr>
          <w:p>
            <w:r>
              <w:rPr>
                <w:rFonts w:ascii="Calibri" w:hAnsi="Calibri"/>
                <w:sz w:val="20"/>
              </w:rPr>
              <w:t>Nav buttons, title, view toggle</w:t>
            </w:r>
          </w:p>
        </w:tc>
      </w:tr>
      <w:tr>
        <w:tc>
          <w:tcPr>
            <w:tcW w:type="dxa" w:w="4703"/>
          </w:tcPr>
          <w:p>
            <w:r>
              <w:rPr>
                <w:rFonts w:ascii="Calibri" w:hAnsi="Calibri"/>
                <w:sz w:val="20"/>
              </w:rPr>
              <w:t>CalendarMonthGrid / CalendarDayCell</w:t>
            </w:r>
          </w:p>
        </w:tc>
        <w:tc>
          <w:tcPr>
            <w:tcW w:type="dxa" w:w="4703"/>
          </w:tcPr>
          <w:p>
            <w:r>
              <w:rPr>
                <w:rFonts w:ascii="Calibri" w:hAnsi="Calibri"/>
                <w:sz w:val="20"/>
              </w:rPr>
              <w:t>Month view grid</w:t>
            </w:r>
          </w:p>
        </w:tc>
      </w:tr>
      <w:tr>
        <w:tc>
          <w:tcPr>
            <w:tcW w:type="dxa" w:w="4703"/>
            <w:shd w:fill="F0F7FA" w:val="clear"/>
          </w:tcPr>
          <w:p>
            <w:r>
              <w:rPr>
                <w:rFonts w:ascii="Calibri" w:hAnsi="Calibri"/>
                <w:sz w:val="20"/>
              </w:rPr>
              <w:t>CalendarWeekGrid</w:t>
            </w:r>
          </w:p>
        </w:tc>
        <w:tc>
          <w:tcPr>
            <w:tcW w:type="dxa" w:w="4703"/>
            <w:shd w:fill="F0F7FA" w:val="clear"/>
          </w:tcPr>
          <w:p>
            <w:r>
              <w:rPr>
                <w:rFonts w:ascii="Calibri" w:hAnsi="Calibri"/>
                <w:sz w:val="20"/>
              </w:rPr>
              <w:t>Week/3-day column layout</w:t>
            </w:r>
          </w:p>
        </w:tc>
      </w:tr>
      <w:tr>
        <w:tc>
          <w:tcPr>
            <w:tcW w:type="dxa" w:w="4703"/>
          </w:tcPr>
          <w:p>
            <w:r>
              <w:rPr>
                <w:rFonts w:ascii="Calibri" w:hAnsi="Calibri"/>
                <w:sz w:val="20"/>
              </w:rPr>
              <w:t>CalendarDayGrid</w:t>
            </w:r>
          </w:p>
        </w:tc>
        <w:tc>
          <w:tcPr>
            <w:tcW w:type="dxa" w:w="4703"/>
          </w:tcPr>
          <w:p>
            <w:r>
              <w:rPr>
                <w:rFonts w:ascii="Calibri" w:hAnsi="Calibri"/>
                <w:sz w:val="20"/>
              </w:rPr>
              <w:t>Single-day list view</w:t>
            </w:r>
          </w:p>
        </w:tc>
      </w:tr>
      <w:tr>
        <w:tc>
          <w:tcPr>
            <w:tcW w:type="dxa" w:w="4703"/>
            <w:shd w:fill="F0F7FA" w:val="clear"/>
          </w:tcPr>
          <w:p>
            <w:r>
              <w:rPr>
                <w:rFonts w:ascii="Calibri" w:hAnsi="Calibri"/>
                <w:sz w:val="20"/>
              </w:rPr>
              <w:t>CalendarEntry</w:t>
            </w:r>
          </w:p>
        </w:tc>
        <w:tc>
          <w:tcPr>
            <w:tcW w:type="dxa" w:w="4703"/>
            <w:shd w:fill="F0F7FA" w:val="clear"/>
          </w:tcPr>
          <w:p>
            <w:r>
              <w:rPr>
                <w:rFonts w:ascii="Calibri" w:hAnsi="Calibri"/>
                <w:sz w:val="20"/>
              </w:rPr>
              <w:t>Assignment/task chip or card</w:t>
            </w:r>
          </w:p>
        </w:tc>
      </w:tr>
      <w:tr>
        <w:tc>
          <w:tcPr>
            <w:tcW w:type="dxa" w:w="4703"/>
          </w:tcPr>
          <w:p>
            <w:r>
              <w:rPr>
                <w:rFonts w:ascii="Calibri" w:hAnsi="Calibri"/>
                <w:sz w:val="20"/>
              </w:rPr>
              <w:t>CalendarEntryPopover</w:t>
            </w:r>
          </w:p>
        </w:tc>
        <w:tc>
          <w:tcPr>
            <w:tcW w:type="dxa" w:w="4703"/>
          </w:tcPr>
          <w:p>
            <w:r>
              <w:rPr>
                <w:rFonts w:ascii="Calibri" w:hAnsi="Calibri"/>
                <w:sz w:val="20"/>
              </w:rPr>
              <w:t>Detail popover on click</w:t>
            </w:r>
          </w:p>
        </w:tc>
      </w:tr>
      <w:tr>
        <w:tc>
          <w:tcPr>
            <w:tcW w:type="dxa" w:w="4703"/>
            <w:shd w:fill="F0F7FA" w:val="clear"/>
          </w:tcPr>
          <w:p>
            <w:r>
              <w:rPr>
                <w:rFonts w:ascii="Calibri" w:hAnsi="Calibri"/>
                <w:sz w:val="20"/>
              </w:rPr>
              <w:t>DayDetailModal</w:t>
            </w:r>
          </w:p>
        </w:tc>
        <w:tc>
          <w:tcPr>
            <w:tcW w:type="dxa" w:w="4703"/>
            <w:shd w:fill="F0F7FA" w:val="clear"/>
          </w:tcPr>
          <w:p>
            <w:r>
              <w:rPr>
                <w:rFonts w:ascii="Calibri" w:hAnsi="Calibri"/>
                <w:sz w:val="20"/>
              </w:rPr>
              <w:t>Full CRUD for a specific date</w:t>
            </w:r>
          </w:p>
        </w:tc>
      </w:tr>
      <w:tr>
        <w:tc>
          <w:tcPr>
            <w:tcW w:type="dxa" w:w="4703"/>
          </w:tcPr>
          <w:p>
            <w:r>
              <w:rPr>
                <w:rFonts w:ascii="Calibri" w:hAnsi="Calibri"/>
                <w:sz w:val="20"/>
              </w:rPr>
              <w:t>useCalendarNav</w:t>
            </w:r>
          </w:p>
        </w:tc>
        <w:tc>
          <w:tcPr>
            <w:tcW w:type="dxa" w:w="4703"/>
          </w:tcPr>
          <w:p>
            <w:r>
              <w:rPr>
                <w:rFonts w:ascii="Calibri" w:hAnsi="Calibri"/>
                <w:sz w:val="20"/>
              </w:rPr>
              <w:t>Hook for date navigation</w:t>
            </w:r>
          </w:p>
        </w:tc>
      </w:tr>
    </w:tbl>
    <w:p/>
    <w:p>
      <w:pPr>
        <w:pStyle w:val="Heading3"/>
      </w:pPr>
      <w:r>
        <w:t>4.9 NotesPanel + NotesFAB</w:t>
      </w:r>
    </w:p>
    <w:p>
      <w:pPr>
        <w:pStyle w:val="ListBullet"/>
      </w:pPr>
      <w:r>
        <w:t>NotesPanel: Floating, draggable, closable panel with rich text editing</w:t>
      </w:r>
    </w:p>
    <w:p>
      <w:pPr>
        <w:pStyle w:val="ListBullet"/>
      </w:pPr>
      <w:r>
        <w:t>NotesFAB: Persistent bottom-right FAB to toggle Notes panel</w:t>
      </w:r>
    </w:p>
    <w:p>
      <w:pPr>
        <w:pStyle w:val="ListBullet"/>
      </w:pPr>
      <w:r>
        <w:t>SelectionTooltip: Floating amber "Add to Notes" pill near text selection</w:t>
      </w:r>
    </w:p>
    <w:p>
      <w:pPr>
        <w:pStyle w:val="ListBullet"/>
      </w:pPr>
      <w:r>
        <w:t>Auto-save with 1s debounce and status indicator</w:t>
      </w:r>
    </w:p>
    <w:p>
      <w:pPr>
        <w:pStyle w:val="Heading3"/>
      </w:pPr>
      <w:r>
        <w:t>4.10 HelpChatbot</w:t>
      </w:r>
    </w:p>
    <w:p>
      <w:pPr>
        <w:pStyle w:val="ListBullet"/>
      </w:pPr>
      <w:r>
        <w:t>FAB: Bottom-right 56px circle, above NotesFAB</w:t>
      </w:r>
    </w:p>
    <w:p>
      <w:pPr>
        <w:pStyle w:val="ListBullet"/>
      </w:pPr>
      <w:r>
        <w:t>Panel: 380x520px desktop, full-width bottom sheet mobile</w:t>
      </w:r>
    </w:p>
    <w:p>
      <w:pPr>
        <w:pStyle w:val="ListBullet"/>
      </w:pPr>
      <w:r>
        <w:t>Suggestion chips: Role-based and context-aware</w:t>
      </w:r>
    </w:p>
    <w:p>
      <w:pPr>
        <w:pStyle w:val="ListBullet"/>
      </w:pPr>
      <w:r>
        <w:t>Video embeds: YouTube/Loom inline players</w:t>
      </w:r>
    </w:p>
    <w:p>
      <w:pPr>
        <w:pStyle w:val="Heading3"/>
      </w:pPr>
      <w:r>
        <w:t>4.11 usePageVisible Hook</w:t>
      </w:r>
    </w:p>
    <w:p>
      <w:r>
        <w:t>Custom hook that tracks document.visibilityState for pausing background operations when the browser tab is hidden. Returns a boolean indicating whether the page is currently visible. Used by polling intervals (e.g., NotificationBell) to avoid unnecessary network requests when the user is on another tab.</w:t>
      </w:r>
    </w:p>
    <w:p>
      <w:pPr>
        <w:pStyle w:val="Heading3"/>
      </w:pPr>
      <w:r>
        <w:t>4.12 GenerationSpinner</w:t>
      </w:r>
    </w:p>
    <w:p>
      <w:r>
        <w:t>Consistent AI generation loading spinner used across all study tool endpoints (study guide, quiz, flashcard generation). Provides a branded, uniform loading experience during AI operations.</w:t>
      </w:r>
    </w:p>
    <w:p>
      <w:pPr>
        <w:pStyle w:val="Heading3"/>
      </w:pPr>
      <w:r>
        <w:t>4.13 SpeedDialFAB</w:t>
      </w:r>
    </w:p>
    <w:p>
      <w:r>
        <w:t>Speed dial floating action button with expandable menu options. Click to reveal a radial or vertical list of contextual actions. Used for quick-access creation flows (e.g., upload material, create task).</w:t>
      </w:r>
    </w:p>
    <w:p>
      <w:pPr>
        <w:pStyle w:val="Heading3"/>
      </w:pPr>
      <w:r>
        <w:t>4.14 UploadMaterialWizard</w:t>
      </w:r>
    </w:p>
    <w:p>
      <w:r>
        <w:t>Multi-step wizard component for uploading documents:</w:t>
      </w:r>
    </w:p>
    <w:p>
      <w:pPr>
        <w:pStyle w:val="ListBullet"/>
      </w:pPr>
      <w:r>
        <w:t>Step 1: File upload (drag-and-drop zone, paste text, class selector)</w:t>
      </w:r>
    </w:p>
    <w:p>
      <w:pPr>
        <w:pStyle w:val="ListBullet"/>
      </w:pPr>
      <w:r>
        <w:t>Step 2: Study tool selection (Study Guide, Quiz, Flashcards)</w:t>
      </w:r>
    </w:p>
    <w:p>
      <w:pPr>
        <w:pStyle w:val="ListBullet"/>
      </w:pPr>
      <w:r>
        <w:t>"Just Upload" shortcut to skip AI tool generation</w:t>
      </w:r>
    </w:p>
    <w:p>
      <w:pPr>
        <w:pStyle w:val="ListBullet"/>
      </w:pPr>
      <w:r>
        <w:t>Slide animation between steps</w:t>
      </w:r>
    </w:p>
    <w:p>
      <w:pPr>
        <w:pStyle w:val="ListBullet"/>
      </w:pPr>
      <w:r>
        <w:t>Used across all roles (parent, student, teacher)</w:t>
      </w:r>
    </w:p>
    <w:p>
      <w:pPr>
        <w:pStyle w:val="Heading3"/>
      </w:pPr>
      <w:r>
        <w:t>4.15 ChildSelectorTabs</w:t>
      </w:r>
    </w:p>
    <w:p>
      <w:r>
        <w:t>Tab component for selecting a child account in parent views. Displays child names as horizontal tabs with colored indicators matching the child avatar palette. Selecting a tab filters all downstream content to that child.</w:t>
      </w:r>
    </w:p>
    <w:p>
      <w:pPr>
        <w:pStyle w:val="Heading3"/>
      </w:pPr>
      <w:r>
        <w:t>4.16 SetupChecklist</w:t>
      </w:r>
    </w:p>
    <w:p>
      <w:r>
        <w:t>Onboarding checklist component for new user setup. Displays a list of setup steps (e.g., link Google Classroom, add a child, upload first material) with completion checkmarks. Dismissible once all steps are done or manually closed.</w:t>
      </w:r>
    </w:p>
    <w:p>
      <w:pPr>
        <w:pStyle w:val="Heading3"/>
      </w:pPr>
      <w:r>
        <w:t>4.17 BotProtection Fields</w:t>
      </w:r>
    </w:p>
    <w:p>
      <w:r>
        <w:t>Honeypot + timing validation on public-facing forms (survey, waitlist, registration). Invisible honeypot input field traps bots that auto-fill all fields. Timing validation rejects submissions completed faster than a human threshold.</w:t>
      </w:r>
    </w:p>
    <w:p>
      <w:pPr>
        <w:pStyle w:val="Heading3"/>
      </w:pPr>
      <w:r>
        <w:t>4.18 SurveyPage Components</w:t>
      </w:r>
    </w:p>
    <w:p>
      <w:r>
        <w:t>Role-based questionnaire system supporting multiple question types:</w:t>
      </w:r>
    </w:p>
    <w:p>
      <w:pPr>
        <w:pStyle w:val="ListBullet"/>
      </w:pPr>
      <w:r>
        <w:t>Likert scale: 5-point agreement scale</w:t>
      </w:r>
    </w:p>
    <w:p>
      <w:pPr>
        <w:pStyle w:val="ListBullet"/>
      </w:pPr>
      <w:r>
        <w:t>Matrix: Grid of rows x columns for multi-item rating</w:t>
      </w:r>
    </w:p>
    <w:p>
      <w:pPr>
        <w:pStyle w:val="ListBullet"/>
      </w:pPr>
      <w:r>
        <w:t>Multi-select: Checkbox-based multiple choice</w:t>
      </w:r>
    </w:p>
    <w:p>
      <w:pPr>
        <w:pStyle w:val="ListBullet"/>
      </w:pPr>
      <w:r>
        <w:t>Free-text: Open-ended text input</w:t>
      </w:r>
    </w:p>
    <w:p>
      <w:pPr>
        <w:pStyle w:val="ListBullet"/>
      </w:pPr>
      <w:r>
        <w:t>Responses stored per role with analytics dashboard for admins.</w:t>
      </w:r>
    </w:p>
    <w:p>
      <w:pPr>
        <w:pStyle w:val="Heading3"/>
      </w:pPr>
      <w:r>
        <w:t>4.19 NotificationBell (Updated)</w:t>
      </w:r>
    </w:p>
    <w:p>
      <w:r>
        <w:t>Updated with visibility-aware polling via usePageVisible hook. Polling for new notifications pauses automatically when the browser tab is hidden and resumes when the tab becomes visible again, reducing unnecessary API calls.</w:t>
      </w:r>
    </w:p>
    <w:p>
      <w:pPr>
        <w:pStyle w:val="Heading2"/>
      </w:pPr>
      <w:r>
        <w:t>5. Role-Specific Dashboard Designs</w:t>
      </w:r>
    </w:p>
    <w:p>
      <w:pPr>
        <w:pStyle w:val="Heading3"/>
      </w:pPr>
      <w:r>
        <w:t>5.1 Parent Dashboard (v3.1)</w:t>
      </w:r>
    </w:p>
    <w:p>
      <w:r>
        <w:t>Design Goal: Answer "What's happening with my kids?" in under 3 seconds.</w:t>
      </w:r>
    </w:p>
    <w:p>
      <w:pPr>
        <w:ind w:left="432"/>
      </w:pPr>
      <w:r>
        <w:rPr>
          <w:rFonts w:ascii="Consolas" w:hAnsi="Consolas"/>
          <w:color w:val="333333"/>
          <w:sz w:val="18"/>
        </w:rPr>
        <w:t>+-----------------------------------------------------------+</w:t>
        <w:br/>
        <w:t>| HEADER                                                     |</w:t>
        <w:br/>
        <w:t>+------+----------------------------------------------------+</w:t>
        <w:br/>
        <w:t>| ICON | [Child1] [Child2] [+]    &lt;- Child Filter Pills      |</w:t>
        <w:br/>
        <w:t>| SIDE |----------------------------------------------------+</w:t>
        <w:br/>
        <w:t>| BAR  | TODAY'S FOCUS                                       |</w:t>
        <w:br/>
        <w:t>|      | "Good morning, Sarah!"                              |</w:t>
        <w:br/>
        <w:t>|      | [3 Overdue] [2 Due Today] [5 Upcoming]              |</w:t>
        <w:br/>
        <w:t>|      | "Small steps lead to big achievements" (quote)      |</w:t>
        <w:br/>
        <w:t>|      |----------------------------------------------------+</w:t>
        <w:br/>
        <w:t>|      | ALERT BANNER (overdue + pending invites)            |</w:t>
        <w:br/>
        <w:t>|      |----------------------------------------------------+</w:t>
        <w:br/>
        <w:t>|      | STUDENT DETAIL PANEL (collapsible)                  |</w:t>
        <w:br/>
        <w:t>|      | - Courses (3)                                       |</w:t>
        <w:br/>
        <w:t>|      | - Course Materials (5)                              |</w:t>
        <w:br/>
        <w:t>|      | - Tasks by Urgency (Overdue/Today/Next 3 Days)      |</w:t>
        <w:br/>
        <w:t>+------+----------------------------------------------------+</w:t>
      </w:r>
    </w:p>
    <w:p>
      <w:r>
        <w:t>Key Design Decisions:</w:t>
      </w:r>
    </w:p>
    <w:p>
      <w:pPr>
        <w:pStyle w:val="ListBullet"/>
      </w:pPr>
      <w:r>
        <w:t>No "All Children" button — toggle-deselect instead</w:t>
      </w:r>
    </w:p>
    <w:p>
      <w:pPr>
        <w:pStyle w:val="ListBullet"/>
      </w:pPr>
      <w:r>
        <w:t>Today's Focus replaces status summary cards</w:t>
      </w:r>
    </w:p>
    <w:p>
      <w:pPr>
        <w:pStyle w:val="ListBullet"/>
      </w:pPr>
      <w:r>
        <w:t>Calendar moved to Tasks page</w:t>
      </w:r>
    </w:p>
    <w:p>
      <w:pPr>
        <w:pStyle w:val="ListBullet"/>
      </w:pPr>
      <w:r>
        <w:t>Quick actions via + icon popover (not action bar)</w:t>
      </w:r>
    </w:p>
    <w:p>
      <w:pPr>
        <w:pStyle w:val="ListBullet"/>
      </w:pPr>
      <w:r>
        <w:t>Alert banner: red (overdue) + amber (invites), dismissible</w:t>
      </w:r>
    </w:p>
    <w:p>
      <w:pPr>
        <w:pStyle w:val="Heading3"/>
      </w:pPr>
      <w:r>
        <w:t>5.2 Student Dashboard (v2 — "Focused Command Center")</w:t>
      </w:r>
    </w:p>
    <w:p>
      <w:r>
        <w:t>Design Goal: Help students stay organized and study smarter.</w:t>
      </w:r>
    </w:p>
    <w:p>
      <w:pPr>
        <w:ind w:left="432"/>
      </w:pPr>
      <w:r>
        <w:rPr>
          <w:rFonts w:ascii="Consolas" w:hAnsi="Consolas"/>
          <w:color w:val="333333"/>
          <w:sz w:val="18"/>
        </w:rPr>
        <w:t>+-----------------------------------------------------------+</w:t>
        <w:br/>
        <w:t>| HEADER                                                     |</w:t>
        <w:br/>
        <w:t>+------+----------------------------------------------------+</w:t>
        <w:br/>
        <w:t>| ICON | HERO: "Good morning, Alex!"                        |</w:t>
        <w:br/>
        <w:t>| SIDE | [3 Overdue] [2 Due Today]  &lt;- urgency pills        |</w:t>
        <w:br/>
        <w:t>| BAR  | 5 Courses | 12 Materials | 8 Tasks  &lt;- stat chips |</w:t>
        <w:br/>
        <w:t>|      |----------------------------------------------------+</w:t>
        <w:br/>
        <w:t>|      | NOTIFICATION ALERTS (parent/teacher requests)       |</w:t>
        <w:br/>
        <w:t>|      |----------------------------------------------------+</w:t>
        <w:br/>
        <w:t>|      | QUICK ACTIONS (2x2 grid)                            |</w:t>
        <w:br/>
        <w:t>|      | [Upload Materials] [Create Course]                   |</w:t>
        <w:br/>
        <w:t>|      | [Generate Study Guide] [Sync Classroom]              |</w:t>
        <w:br/>
        <w:t>|      |----------------------------------------------------+</w:t>
        <w:br/>
        <w:t>|      | COMING UP (timeline - next 7 days)                  |</w:t>
        <w:br/>
        <w:t>|      | - Tomorrow: Math HW (Math 101)                      |</w:t>
        <w:br/>
        <w:t>|      | - Wed: Science Lab Report                            |</w:t>
        <w:br/>
        <w:t>|      |----------------------------------------------------+</w:t>
        <w:br/>
        <w:t>|      | RECENT MATERIALS + COURSE CHIPS                     |</w:t>
        <w:br/>
        <w:t>+------+----------------------------------------------------+</w:t>
      </w:r>
    </w:p>
    <w:p>
      <w:r>
        <w:t>Key Design Decisions:</w:t>
      </w:r>
    </w:p>
    <w:p>
      <w:pPr>
        <w:pStyle w:val="ListBullet"/>
      </w:pPr>
      <w:r>
        <w:t>Hero greeting with urgency awareness</w:t>
      </w:r>
    </w:p>
    <w:p>
      <w:pPr>
        <w:pStyle w:val="ListBullet"/>
      </w:pPr>
      <w:r>
        <w:t>Notification alerts for parent/teacher requests</w:t>
      </w:r>
    </w:p>
    <w:p>
      <w:pPr>
        <w:pStyle w:val="ListBullet"/>
      </w:pPr>
      <w:r>
        <w:t>4 quick action cards with colored left borders</w:t>
      </w:r>
    </w:p>
    <w:p>
      <w:pPr>
        <w:pStyle w:val="ListBullet"/>
      </w:pPr>
      <w:r>
        <w:t>Unified timeline (assignments + tasks)</w:t>
      </w:r>
    </w:p>
    <w:p>
      <w:pPr>
        <w:pStyle w:val="ListBullet"/>
      </w:pPr>
      <w:r>
        <w:t>Onboarding card for new students (no courses/materials)</w:t>
      </w:r>
    </w:p>
    <w:p>
      <w:pPr>
        <w:pStyle w:val="Heading3"/>
      </w:pPr>
      <w:r>
        <w:t>5.3 Teacher Dashboard</w:t>
      </w:r>
    </w:p>
    <w:p>
      <w:r>
        <w:t>Features:</w:t>
      </w:r>
    </w:p>
    <w:p>
      <w:pPr>
        <w:pStyle w:val="ListBullet"/>
      </w:pPr>
      <w:r>
        <w:t>Courses teaching list with student counts</w:t>
      </w:r>
    </w:p>
    <w:p>
      <w:pPr>
        <w:pStyle w:val="ListBullet"/>
      </w:pPr>
      <w:r>
        <w:t>Manual course creation modal</w:t>
      </w:r>
    </w:p>
    <w:p>
      <w:pPr>
        <w:pStyle w:val="ListBullet"/>
      </w:pPr>
      <w:r>
        <w:t>Multi-Google account management</w:t>
      </w:r>
    </w:p>
    <w:p>
      <w:pPr>
        <w:pStyle w:val="ListBullet"/>
      </w:pPr>
      <w:r>
        <w:t>Messages section</w:t>
      </w:r>
    </w:p>
    <w:p>
      <w:pPr>
        <w:pStyle w:val="ListBullet"/>
      </w:pPr>
      <w:r>
        <w:t>Teacher communications (email monitoring)</w:t>
      </w:r>
    </w:p>
    <w:p>
      <w:pPr>
        <w:pStyle w:val="ListBullet"/>
      </w:pPr>
      <w:r>
        <w:t>Invite parent card</w:t>
      </w:r>
    </w:p>
    <w:p>
      <w:pPr>
        <w:pStyle w:val="Heading3"/>
      </w:pPr>
      <w:r>
        <w:t>5.4 Admin Dashboard</w:t>
      </w:r>
    </w:p>
    <w:p>
      <w:r>
        <w:t>Features:</w:t>
      </w:r>
    </w:p>
    <w:p>
      <w:pPr>
        <w:pStyle w:val="ListBullet"/>
      </w:pPr>
      <w:r>
        <w:t>Platform stats cards (users, courses, study guides)</w:t>
      </w:r>
    </w:p>
    <w:p>
      <w:pPr>
        <w:pStyle w:val="ListBullet"/>
      </w:pPr>
      <w:r>
        <w:t>User management table: search, filter by role, pagination</w:t>
      </w:r>
    </w:p>
    <w:p>
      <w:pPr>
        <w:pStyle w:val="ListBullet"/>
      </w:pPr>
      <w:r>
        <w:t>Send Broadcast button with modal</w:t>
      </w:r>
    </w:p>
    <w:p>
      <w:pPr>
        <w:pStyle w:val="ListBullet"/>
      </w:pPr>
      <w:r>
        <w:t>Individual message per user row</w:t>
      </w:r>
    </w:p>
    <w:p>
      <w:pPr>
        <w:pStyle w:val="ListBullet"/>
      </w:pPr>
      <w:r>
        <w:t>Links to: Audit Log, Inspiration Messages, Waitlist, AI Usage</w:t>
      </w:r>
    </w:p>
    <w:p>
      <w:pPr>
        <w:pStyle w:val="Heading2"/>
      </w:pPr>
      <w:r>
        <w:t>6. Page-Level Designs</w:t>
      </w:r>
    </w:p>
    <w:p>
      <w:pPr>
        <w:pStyle w:val="Heading3"/>
      </w:pPr>
      <w:r>
        <w:t>6.1 My Kids Page</w:t>
      </w:r>
    </w:p>
    <w:p>
      <w:pPr>
        <w:pStyle w:val="ListBullet"/>
      </w:pPr>
      <w:r>
        <w:t>Child selector tabs with colored dots matching avatar colors</w:t>
      </w:r>
    </w:p>
    <w:p>
      <w:pPr>
        <w:pStyle w:val="ListBullet"/>
      </w:pPr>
      <w:r>
        <w:t>Child cards: Avatar + name/grade + school + stats + progress bar + deadline countdown</w:t>
      </w:r>
    </w:p>
    <w:p>
      <w:pPr>
        <w:pStyle w:val="ListBullet"/>
      </w:pPr>
      <w:r>
        <w:t>Sections (collapsible with icons): Courses, Course Materials, Tasks, Teachers</w:t>
      </w:r>
    </w:p>
    <w:p>
      <w:pPr>
        <w:pStyle w:val="ListBullet"/>
      </w:pPr>
      <w:r>
        <w:t>+ icon popover: Add Child, Add Class, Class Materials, Quiz History</w:t>
      </w:r>
    </w:p>
    <w:p>
      <w:pPr>
        <w:pStyle w:val="ListBullet"/>
      </w:pPr>
      <w:r>
        <w:t>8-color avatar palette assigned by child index</w:t>
      </w:r>
    </w:p>
    <w:p>
      <w:pPr>
        <w:pStyle w:val="Heading3"/>
      </w:pPr>
      <w:r>
        <w:t>6.2 Course Material Detail Page</w:t>
      </w:r>
    </w:p>
    <w:p>
      <w:r>
        <w:t>Tabbed interface: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4703"/>
        <w:gridCol w:w="4703"/>
      </w:tblGrid>
      <w:tr>
        <w:tc>
          <w:tcPr>
            <w:tcW w:type="dxa" w:w="4703"/>
            <w:shd w:fill="49B8C0" w:val="clear"/>
          </w:tcPr>
          <w:p>
            <w:r>
              <w:rPr>
                <w:rFonts w:ascii="Calibri" w:hAnsi="Calibri"/>
                <w:b/>
                <w:color w:val="FFFFFF"/>
                <w:sz w:val="20"/>
              </w:rPr>
              <w:t>Tab</w:t>
            </w:r>
          </w:p>
        </w:tc>
        <w:tc>
          <w:tcPr>
            <w:tcW w:type="dxa" w:w="4703"/>
            <w:shd w:fill="49B8C0" w:val="clear"/>
          </w:tcPr>
          <w:p>
            <w:r>
              <w:rPr>
                <w:rFonts w:ascii="Calibri" w:hAnsi="Calibri"/>
                <w:b/>
                <w:color w:val="FFFFFF"/>
                <w:sz w:val="20"/>
              </w:rPr>
              <w:t>Content</w:t>
            </w:r>
          </w:p>
        </w:tc>
      </w:tr>
      <w:tr>
        <w:tc>
          <w:tcPr>
            <w:tcW w:type="dxa" w:w="4703"/>
          </w:tcPr>
          <w:p>
            <w:r>
              <w:rPr>
                <w:rFonts w:ascii="Calibri" w:hAnsi="Calibri"/>
                <w:sz w:val="20"/>
              </w:rPr>
              <w:t>Study Guide</w:t>
            </w:r>
          </w:p>
        </w:tc>
        <w:tc>
          <w:tcPr>
            <w:tcW w:type="dxa" w:w="4703"/>
          </w:tcPr>
          <w:p>
            <w:r>
              <w:rPr>
                <w:rFonts w:ascii="Calibri" w:hAnsi="Calibri"/>
                <w:sz w:val="20"/>
              </w:rPr>
              <w:t>AI-generated markdown, print/PDF, regenerate, delete</w:t>
            </w:r>
          </w:p>
        </w:tc>
      </w:tr>
      <w:tr>
        <w:tc>
          <w:tcPr>
            <w:tcW w:type="dxa" w:w="4703"/>
            <w:shd w:fill="F0F7FA" w:val="clear"/>
          </w:tcPr>
          <w:p>
            <w:r>
              <w:rPr>
                <w:rFonts w:ascii="Calibri" w:hAnsi="Calibri"/>
                <w:sz w:val="20"/>
              </w:rPr>
              <w:t>Quiz</w:t>
            </w:r>
          </w:p>
        </w:tc>
        <w:tc>
          <w:tcPr>
            <w:tcW w:type="dxa" w:w="4703"/>
            <w:shd w:fill="F0F7FA" w:val="clear"/>
          </w:tcPr>
          <w:p>
            <w:r>
              <w:rPr>
                <w:rFonts w:ascii="Calibri" w:hAnsi="Calibri"/>
                <w:sz w:val="20"/>
              </w:rPr>
              <w:t>Interactive stepper, results saving, parent student banner</w:t>
            </w:r>
          </w:p>
        </w:tc>
      </w:tr>
      <w:tr>
        <w:tc>
          <w:tcPr>
            <w:tcW w:type="dxa" w:w="4703"/>
          </w:tcPr>
          <w:p>
            <w:r>
              <w:rPr>
                <w:rFonts w:ascii="Calibri" w:hAnsi="Calibri"/>
                <w:sz w:val="20"/>
              </w:rPr>
              <w:t>Flashcards</w:t>
            </w:r>
          </w:p>
        </w:tc>
        <w:tc>
          <w:tcPr>
            <w:tcW w:type="dxa" w:w="4703"/>
          </w:tcPr>
          <w:p>
            <w:r>
              <w:rPr>
                <w:rFonts w:ascii="Calibri" w:hAnsi="Calibri"/>
                <w:sz w:val="20"/>
              </w:rPr>
              <w:t>Flip animation, keyboard nav, shuffle</w:t>
            </w:r>
          </w:p>
        </w:tc>
      </w:tr>
      <w:tr>
        <w:tc>
          <w:tcPr>
            <w:tcW w:type="dxa" w:w="4703"/>
            <w:shd w:fill="F0F7FA" w:val="clear"/>
          </w:tcPr>
          <w:p>
            <w:r>
              <w:rPr>
                <w:rFonts w:ascii="Calibri" w:hAnsi="Calibri"/>
                <w:sz w:val="20"/>
              </w:rPr>
              <w:t>Videos &amp; Links</w:t>
            </w:r>
          </w:p>
        </w:tc>
        <w:tc>
          <w:tcPr>
            <w:tcW w:type="dxa" w:w="4703"/>
            <w:shd w:fill="F0F7FA" w:val="clear"/>
          </w:tcPr>
          <w:p>
            <w:r>
              <w:rPr>
                <w:rFonts w:ascii="Calibri" w:hAnsi="Calibri"/>
                <w:sz w:val="20"/>
              </w:rPr>
              <w:t>YouTube embeds grouped by topic, external links</w:t>
            </w:r>
          </w:p>
        </w:tc>
      </w:tr>
      <w:tr>
        <w:tc>
          <w:tcPr>
            <w:tcW w:type="dxa" w:w="4703"/>
          </w:tcPr>
          <w:p>
            <w:r>
              <w:rPr>
                <w:rFonts w:ascii="Calibri" w:hAnsi="Calibri"/>
                <w:sz w:val="20"/>
              </w:rPr>
              <w:t>Document</w:t>
            </w:r>
          </w:p>
        </w:tc>
        <w:tc>
          <w:tcPr>
            <w:tcW w:type="dxa" w:w="4703"/>
          </w:tcPr>
          <w:p>
            <w:r>
              <w:rPr>
                <w:rFonts w:ascii="Calibri" w:hAnsi="Calibri"/>
                <w:sz w:val="20"/>
              </w:rPr>
              <w:t>Original text, inline editing, upload/replace</w:t>
            </w:r>
          </w:p>
        </w:tc>
      </w:tr>
    </w:tbl>
    <w:p/>
    <w:p>
      <w:pPr>
        <w:pStyle w:val="ListBullet"/>
      </w:pPr>
      <w:r>
        <w:t>Notes toolbar button toggles floating panel</w:t>
      </w:r>
    </w:p>
    <w:p>
      <w:pPr>
        <w:pStyle w:val="ListBullet"/>
      </w:pPr>
      <w:r>
        <w:t>LinkedTasksBanner shows auto-created tasks</w:t>
      </w:r>
    </w:p>
    <w:p>
      <w:pPr>
        <w:pStyle w:val="ListBullet"/>
      </w:pPr>
      <w:r>
        <w:t>Print + Download PDF on all tabs</w:t>
      </w:r>
    </w:p>
    <w:p>
      <w:pPr>
        <w:pStyle w:val="ListBullet"/>
      </w:pPr>
      <w:r>
        <w:t>Focus prompt with history pre-population</w:t>
      </w:r>
    </w:p>
    <w:p>
      <w:pPr>
        <w:pStyle w:val="Heading3"/>
      </w:pPr>
      <w:r>
        <w:t>6.3 Messages Page</w:t>
      </w:r>
    </w:p>
    <w:p>
      <w:pPr>
        <w:pStyle w:val="ListBullet"/>
      </w:pPr>
      <w:r>
        <w:t>Conversation list with unread badges</w:t>
      </w:r>
    </w:p>
    <w:p>
      <w:pPr>
        <w:pStyle w:val="ListBullet"/>
      </w:pPr>
      <w:r>
        <w:t>Chat view with sent/received message bubbles</w:t>
      </w:r>
    </w:p>
    <w:p>
      <w:pPr>
        <w:pStyle w:val="ListBullet"/>
      </w:pPr>
      <w:r>
        <w:t>Date separators between message groups</w:t>
      </w:r>
    </w:p>
    <w:p>
      <w:pPr>
        <w:pStyle w:val="ListBullet"/>
      </w:pPr>
      <w:r>
        <w:t>New conversation modal with recipient selector</w:t>
      </w:r>
    </w:p>
    <w:p>
      <w:pPr>
        <w:pStyle w:val="ListBullet"/>
      </w:pPr>
      <w:r>
        <w:t>Admin badge on admin conversations</w:t>
      </w:r>
    </w:p>
    <w:p>
      <w:pPr>
        <w:pStyle w:val="Heading3"/>
      </w:pPr>
      <w:r>
        <w:t>6.4 Analytics Page</w:t>
      </w:r>
    </w:p>
    <w:p>
      <w:pPr>
        <w:pStyle w:val="ListBullet"/>
      </w:pPr>
      <w:r>
        <w:t>Summary cards: Average, Completion Rate, Graded Count, Trend</w:t>
      </w:r>
    </w:p>
    <w:p>
      <w:pPr>
        <w:pStyle w:val="ListBullet"/>
      </w:pPr>
      <w:r>
        <w:t>Grade trend LineChart (Recharts)</w:t>
      </w:r>
    </w:p>
    <w:p>
      <w:pPr>
        <w:pStyle w:val="ListBullet"/>
      </w:pPr>
      <w:r>
        <w:t>Course averages BarChart</w:t>
      </w:r>
    </w:p>
    <w:p>
      <w:pPr>
        <w:pStyle w:val="ListBullet"/>
      </w:pPr>
      <w:r>
        <w:t>Child selector dropdown for parents</w:t>
      </w:r>
    </w:p>
    <w:p>
      <w:pPr>
        <w:pStyle w:val="ListBullet"/>
      </w:pPr>
      <w:r>
        <w:t>Time range filter (30d/60d/90d/All) + course filter</w:t>
      </w:r>
    </w:p>
    <w:p>
      <w:pPr>
        <w:pStyle w:val="ListBullet"/>
      </w:pPr>
      <w:r>
        <w:t>AI insights panel (on-demand)</w:t>
      </w:r>
    </w:p>
    <w:p>
      <w:pPr>
        <w:pStyle w:val="Heading3"/>
      </w:pPr>
      <w:r>
        <w:t>6.5 Tasks Page</w:t>
      </w:r>
    </w:p>
    <w:p>
      <w:pPr>
        <w:pStyle w:val="ListBullet"/>
      </w:pPr>
      <w:r>
        <w:t>Task list with due date, priority, assignee, linked resources</w:t>
      </w:r>
    </w:p>
    <w:p>
      <w:pPr>
        <w:pStyle w:val="ListBullet"/>
      </w:pPr>
      <w:r>
        <w:t>Filter dropdowns: Status, Priority, Due (overdue/today/week), Assignee</w:t>
      </w:r>
    </w:p>
    <w:p>
      <w:pPr>
        <w:pStyle w:val="ListBullet"/>
      </w:pPr>
      <w:r>
        <w:t>Calendar section (collapsible, default collapsed)</w:t>
      </w:r>
    </w:p>
    <w:p>
      <w:pPr>
        <w:pStyle w:val="ListBullet"/>
      </w:pPr>
      <w:r>
        <w:t>+ icon popover for new task</w:t>
      </w:r>
    </w:p>
    <w:p>
      <w:pPr>
        <w:pStyle w:val="ListBullet"/>
      </w:pPr>
      <w:r>
        <w:t>Click row -&gt; Task Detail Page</w:t>
      </w:r>
    </w:p>
    <w:p>
      <w:pPr>
        <w:pStyle w:val="Heading3"/>
      </w:pPr>
      <w:r>
        <w:t>6.6 Tutorial Page</w:t>
      </w:r>
    </w:p>
    <w:p>
      <w:pPr>
        <w:pStyle w:val="ListBullet"/>
      </w:pPr>
      <w:r>
        <w:t>Role-based sections with step-by-step viewer</w:t>
      </w:r>
    </w:p>
    <w:p>
      <w:pPr>
        <w:pStyle w:val="ListBullet"/>
      </w:pPr>
      <w:r>
        <w:t>Image + description side-by-side layout</w:t>
      </w:r>
    </w:p>
    <w:p>
      <w:pPr>
        <w:pStyle w:val="ListBullet"/>
      </w:pPr>
      <w:r>
        <w:t>Progress dots (clickable, checkmark for visited)</w:t>
      </w:r>
    </w:p>
    <w:p>
      <w:pPr>
        <w:pStyle w:val="ListBullet"/>
      </w:pPr>
      <w:r>
        <w:t>Tip boxes with contextual hints</w:t>
      </w:r>
    </w:p>
    <w:p>
      <w:pPr>
        <w:pStyle w:val="ListBullet"/>
      </w:pPr>
      <w:r>
        <w:t>Previous/Next navigation</w:t>
      </w:r>
    </w:p>
    <w:p>
      <w:pPr>
        <w:pStyle w:val="Heading3"/>
      </w:pPr>
      <w:r>
        <w:t>6.7 Waitlist Landing Page</w:t>
      </w:r>
    </w:p>
    <w:p>
      <w:pPr>
        <w:pStyle w:val="ListBullet"/>
      </w:pPr>
      <w:r>
        <w:t>Hero section with ClassBridge branding</w:t>
      </w:r>
    </w:p>
    <w:p>
      <w:pPr>
        <w:pStyle w:val="ListBullet"/>
      </w:pPr>
      <w:r>
        <w:t>Value proposition and feature highlights</w:t>
      </w:r>
    </w:p>
    <w:p>
      <w:pPr>
        <w:pStyle w:val="ListBullet"/>
      </w:pPr>
      <w:r>
        <w:t>Two CTAs: "Join the Waitlist" + "Login"</w:t>
      </w:r>
    </w:p>
    <w:p>
      <w:pPr>
        <w:pStyle w:val="ListBullet"/>
      </w:pPr>
      <w:r>
        <w:t>Clean, modern design matching design system</w:t>
      </w:r>
    </w:p>
    <w:p>
      <w:pPr>
        <w:pStyle w:val="Heading2"/>
      </w:pPr>
      <w:r>
        <w:t>7. Responsive Design</w:t>
      </w:r>
    </w:p>
    <w:p>
      <w:pPr>
        <w:pStyle w:val="Heading3"/>
      </w:pPr>
      <w:r>
        <w:t>7.1 Breakpoints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3135"/>
        <w:gridCol w:w="3135"/>
        <w:gridCol w:w="3135"/>
      </w:tblGrid>
      <w:tr>
        <w:tc>
          <w:tcPr>
            <w:tcW w:type="dxa" w:w="3135"/>
            <w:shd w:fill="49B8C0" w:val="clear"/>
          </w:tcPr>
          <w:p>
            <w:r>
              <w:rPr>
                <w:rFonts w:ascii="Calibri" w:hAnsi="Calibri"/>
                <w:b/>
                <w:color w:val="FFFFFF"/>
                <w:sz w:val="20"/>
              </w:rPr>
              <w:t>Breakpoint</w:t>
            </w:r>
          </w:p>
        </w:tc>
        <w:tc>
          <w:tcPr>
            <w:tcW w:type="dxa" w:w="3135"/>
            <w:shd w:fill="49B8C0" w:val="clear"/>
          </w:tcPr>
          <w:p>
            <w:r>
              <w:rPr>
                <w:rFonts w:ascii="Calibri" w:hAnsi="Calibri"/>
                <w:b/>
                <w:color w:val="FFFFFF"/>
                <w:sz w:val="20"/>
              </w:rPr>
              <w:t>Target</w:t>
            </w:r>
          </w:p>
        </w:tc>
        <w:tc>
          <w:tcPr>
            <w:tcW w:type="dxa" w:w="3135"/>
            <w:shd w:fill="49B8C0" w:val="clear"/>
          </w:tcPr>
          <w:p>
            <w:r>
              <w:rPr>
                <w:rFonts w:ascii="Calibri" w:hAnsi="Calibri"/>
                <w:b/>
                <w:color w:val="FFFFFF"/>
                <w:sz w:val="20"/>
              </w:rPr>
              <w:t>Layout Changes</w:t>
            </w:r>
          </w:p>
        </w:tc>
      </w:tr>
      <w:tr>
        <w:tc>
          <w:tcPr>
            <w:tcW w:type="dxa" w:w="3135"/>
          </w:tcPr>
          <w:p>
            <w:r>
              <w:rPr>
                <w:rFonts w:ascii="Calibri" w:hAnsi="Calibri"/>
                <w:sz w:val="20"/>
              </w:rPr>
              <w:t>&gt; 1024px</w:t>
            </w:r>
          </w:p>
        </w:tc>
        <w:tc>
          <w:tcPr>
            <w:tcW w:type="dxa" w:w="3135"/>
          </w:tcPr>
          <w:p>
            <w:r>
              <w:rPr>
                <w:rFonts w:ascii="Calibri" w:hAnsi="Calibri"/>
                <w:sz w:val="20"/>
              </w:rPr>
              <w:t>Desktop</w:t>
            </w:r>
          </w:p>
        </w:tc>
        <w:tc>
          <w:tcPr>
            <w:tcW w:type="dxa" w:w="3135"/>
          </w:tcPr>
          <w:p>
            <w:r>
              <w:rPr>
                <w:rFonts w:ascii="Calibri" w:hAnsi="Calibri"/>
                <w:sz w:val="20"/>
              </w:rPr>
              <w:t>Full layout, icon-only sidebar</w:t>
            </w:r>
          </w:p>
        </w:tc>
      </w:tr>
      <w:tr>
        <w:tc>
          <w:tcPr>
            <w:tcW w:type="dxa" w:w="3135"/>
            <w:shd w:fill="F0F7FA" w:val="clear"/>
          </w:tcPr>
          <w:p>
            <w:r>
              <w:rPr>
                <w:rFonts w:ascii="Calibri" w:hAnsi="Calibri"/>
                <w:sz w:val="20"/>
              </w:rPr>
              <w:t>768px - 1024px</w:t>
            </w:r>
          </w:p>
        </w:tc>
        <w:tc>
          <w:tcPr>
            <w:tcW w:type="dxa" w:w="3135"/>
            <w:shd w:fill="F0F7FA" w:val="clear"/>
          </w:tcPr>
          <w:p>
            <w:r>
              <w:rPr>
                <w:rFonts w:ascii="Calibri" w:hAnsi="Calibri"/>
                <w:sz w:val="20"/>
              </w:rPr>
              <w:t>Tablet</w:t>
            </w:r>
          </w:p>
        </w:tc>
        <w:tc>
          <w:tcPr>
            <w:tcW w:type="dxa" w:w="3135"/>
            <w:shd w:fill="F0F7FA" w:val="clear"/>
          </w:tcPr>
          <w:p>
            <w:r>
              <w:rPr>
                <w:rFonts w:ascii="Calibri" w:hAnsi="Calibri"/>
                <w:sz w:val="20"/>
              </w:rPr>
              <w:t>Sidebar collapses to icons, cards stack</w:t>
            </w:r>
          </w:p>
        </w:tc>
      </w:tr>
      <w:tr>
        <w:tc>
          <w:tcPr>
            <w:tcW w:type="dxa" w:w="3135"/>
          </w:tcPr>
          <w:p>
            <w:r>
              <w:rPr>
                <w:rFonts w:ascii="Calibri" w:hAnsi="Calibri"/>
                <w:sz w:val="20"/>
              </w:rPr>
              <w:t>480px - 768px</w:t>
            </w:r>
          </w:p>
        </w:tc>
        <w:tc>
          <w:tcPr>
            <w:tcW w:type="dxa" w:w="3135"/>
          </w:tcPr>
          <w:p>
            <w:r>
              <w:rPr>
                <w:rFonts w:ascii="Calibri" w:hAnsi="Calibri"/>
                <w:sz w:val="20"/>
              </w:rPr>
              <w:t>Large mobile</w:t>
            </w:r>
          </w:p>
        </w:tc>
        <w:tc>
          <w:tcPr>
            <w:tcW w:type="dxa" w:w="3135"/>
          </w:tcPr>
          <w:p>
            <w:r>
              <w:rPr>
                <w:rFonts w:ascii="Calibri" w:hAnsi="Calibri"/>
                <w:sz w:val="20"/>
              </w:rPr>
              <w:t>Hamburger nav, single column</w:t>
            </w:r>
          </w:p>
        </w:tc>
      </w:tr>
      <w:tr>
        <w:tc>
          <w:tcPr>
            <w:tcW w:type="dxa" w:w="3135"/>
            <w:shd w:fill="F0F7FA" w:val="clear"/>
          </w:tcPr>
          <w:p>
            <w:r>
              <w:rPr>
                <w:rFonts w:ascii="Calibri" w:hAnsi="Calibri"/>
                <w:sz w:val="20"/>
              </w:rPr>
              <w:t>&lt; 480px</w:t>
            </w:r>
          </w:p>
        </w:tc>
        <w:tc>
          <w:tcPr>
            <w:tcW w:type="dxa" w:w="3135"/>
            <w:shd w:fill="F0F7FA" w:val="clear"/>
          </w:tcPr>
          <w:p>
            <w:r>
              <w:rPr>
                <w:rFonts w:ascii="Calibri" w:hAnsi="Calibri"/>
                <w:sz w:val="20"/>
              </w:rPr>
              <w:t>Small mobile</w:t>
            </w:r>
          </w:p>
        </w:tc>
        <w:tc>
          <w:tcPr>
            <w:tcW w:type="dxa" w:w="3135"/>
            <w:shd w:fill="F0F7FA" w:val="clear"/>
          </w:tcPr>
          <w:p>
            <w:r>
              <w:rPr>
                <w:rFonts w:ascii="Calibri" w:hAnsi="Calibri"/>
                <w:sz w:val="20"/>
              </w:rPr>
              <w:t>Full-width cards, stacked actions</w:t>
            </w:r>
          </w:p>
        </w:tc>
      </w:tr>
    </w:tbl>
    <w:p/>
    <w:p>
      <w:pPr>
        <w:pStyle w:val="Heading3"/>
      </w:pPr>
      <w:r>
        <w:t>7.2 Mobile Adaptations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3135"/>
        <w:gridCol w:w="3135"/>
        <w:gridCol w:w="3135"/>
      </w:tblGrid>
      <w:tr>
        <w:tc>
          <w:tcPr>
            <w:tcW w:type="dxa" w:w="3135"/>
            <w:shd w:fill="49B8C0" w:val="clear"/>
          </w:tcPr>
          <w:p>
            <w:r>
              <w:rPr>
                <w:rFonts w:ascii="Calibri" w:hAnsi="Calibri"/>
                <w:b/>
                <w:color w:val="FFFFFF"/>
                <w:sz w:val="20"/>
              </w:rPr>
              <w:t>Component</w:t>
            </w:r>
          </w:p>
        </w:tc>
        <w:tc>
          <w:tcPr>
            <w:tcW w:type="dxa" w:w="3135"/>
            <w:shd w:fill="49B8C0" w:val="clear"/>
          </w:tcPr>
          <w:p>
            <w:r>
              <w:rPr>
                <w:rFonts w:ascii="Calibri" w:hAnsi="Calibri"/>
                <w:b/>
                <w:color w:val="FFFFFF"/>
                <w:sz w:val="20"/>
              </w:rPr>
              <w:t>Desktop</w:t>
            </w:r>
          </w:p>
        </w:tc>
        <w:tc>
          <w:tcPr>
            <w:tcW w:type="dxa" w:w="3135"/>
            <w:shd w:fill="49B8C0" w:val="clear"/>
          </w:tcPr>
          <w:p>
            <w:r>
              <w:rPr>
                <w:rFonts w:ascii="Calibri" w:hAnsi="Calibri"/>
                <w:b/>
                <w:color w:val="FFFFFF"/>
                <w:sz w:val="20"/>
              </w:rPr>
              <w:t>Mobile</w:t>
            </w:r>
          </w:p>
        </w:tc>
      </w:tr>
      <w:tr>
        <w:tc>
          <w:tcPr>
            <w:tcW w:type="dxa" w:w="3135"/>
          </w:tcPr>
          <w:p>
            <w:r>
              <w:rPr>
                <w:rFonts w:ascii="Calibri" w:hAnsi="Calibri"/>
                <w:sz w:val="20"/>
              </w:rPr>
              <w:t>Sidebar</w:t>
            </w:r>
          </w:p>
        </w:tc>
        <w:tc>
          <w:tcPr>
            <w:tcW w:type="dxa" w:w="3135"/>
          </w:tcPr>
          <w:p>
            <w:r>
              <w:rPr>
                <w:rFonts w:ascii="Calibri" w:hAnsi="Calibri"/>
                <w:sz w:val="20"/>
              </w:rPr>
              <w:t>Icon-only, always visible</w:t>
            </w:r>
          </w:p>
        </w:tc>
        <w:tc>
          <w:tcPr>
            <w:tcW w:type="dxa" w:w="3135"/>
          </w:tcPr>
          <w:p>
            <w:r>
              <w:rPr>
                <w:rFonts w:ascii="Calibri" w:hAnsi="Calibri"/>
                <w:sz w:val="20"/>
              </w:rPr>
              <w:t>Hamburger overlay</w:t>
            </w:r>
          </w:p>
        </w:tc>
      </w:tr>
      <w:tr>
        <w:tc>
          <w:tcPr>
            <w:tcW w:type="dxa" w:w="3135"/>
            <w:shd w:fill="F0F7FA" w:val="clear"/>
          </w:tcPr>
          <w:p>
            <w:r>
              <w:rPr>
                <w:rFonts w:ascii="Calibri" w:hAnsi="Calibri"/>
                <w:sz w:val="20"/>
              </w:rPr>
              <w:t>Modals</w:t>
            </w:r>
          </w:p>
        </w:tc>
        <w:tc>
          <w:tcPr>
            <w:tcW w:type="dxa" w:w="3135"/>
            <w:shd w:fill="F0F7FA" w:val="clear"/>
          </w:tcPr>
          <w:p>
            <w:r>
              <w:rPr>
                <w:rFonts w:ascii="Calibri" w:hAnsi="Calibri"/>
                <w:sz w:val="20"/>
              </w:rPr>
              <w:t>Centered overlay</w:t>
            </w:r>
          </w:p>
        </w:tc>
        <w:tc>
          <w:tcPr>
            <w:tcW w:type="dxa" w:w="3135"/>
            <w:shd w:fill="F0F7FA" w:val="clear"/>
          </w:tcPr>
          <w:p>
            <w:r>
              <w:rPr>
                <w:rFonts w:ascii="Calibri" w:hAnsi="Calibri"/>
                <w:sz w:val="20"/>
              </w:rPr>
              <w:t>Full-screen</w:t>
            </w:r>
          </w:p>
        </w:tc>
      </w:tr>
      <w:tr>
        <w:tc>
          <w:tcPr>
            <w:tcW w:type="dxa" w:w="3135"/>
          </w:tcPr>
          <w:p>
            <w:r>
              <w:rPr>
                <w:rFonts w:ascii="Calibri" w:hAnsi="Calibri"/>
                <w:sz w:val="20"/>
              </w:rPr>
              <w:t>Tables</w:t>
            </w:r>
          </w:p>
        </w:tc>
        <w:tc>
          <w:tcPr>
            <w:tcW w:type="dxa" w:w="3135"/>
          </w:tcPr>
          <w:p>
            <w:r>
              <w:rPr>
                <w:rFonts w:ascii="Calibri" w:hAnsi="Calibri"/>
                <w:sz w:val="20"/>
              </w:rPr>
              <w:t>Horizontal scroll</w:t>
            </w:r>
          </w:p>
        </w:tc>
        <w:tc>
          <w:tcPr>
            <w:tcW w:type="dxa" w:w="3135"/>
          </w:tcPr>
          <w:p>
            <w:r>
              <w:rPr>
                <w:rFonts w:ascii="Calibri" w:hAnsi="Calibri"/>
                <w:sz w:val="20"/>
              </w:rPr>
              <w:t>Card layout or scroll</w:t>
            </w:r>
          </w:p>
        </w:tc>
      </w:tr>
      <w:tr>
        <w:tc>
          <w:tcPr>
            <w:tcW w:type="dxa" w:w="3135"/>
            <w:shd w:fill="F0F7FA" w:val="clear"/>
          </w:tcPr>
          <w:p>
            <w:r>
              <w:rPr>
                <w:rFonts w:ascii="Calibri" w:hAnsi="Calibri"/>
                <w:sz w:val="20"/>
              </w:rPr>
              <w:t>Calendar</w:t>
            </w:r>
          </w:p>
        </w:tc>
        <w:tc>
          <w:tcPr>
            <w:tcW w:type="dxa" w:w="3135"/>
            <w:shd w:fill="F0F7FA" w:val="clear"/>
          </w:tcPr>
          <w:p>
            <w:r>
              <w:rPr>
                <w:rFonts w:ascii="Calibri" w:hAnsi="Calibri"/>
                <w:sz w:val="20"/>
              </w:rPr>
              <w:t>Multi-column grid</w:t>
            </w:r>
          </w:p>
        </w:tc>
        <w:tc>
          <w:tcPr>
            <w:tcW w:type="dxa" w:w="3135"/>
            <w:shd w:fill="F0F7FA" w:val="clear"/>
          </w:tcPr>
          <w:p>
            <w:r>
              <w:rPr>
                <w:rFonts w:ascii="Calibri" w:hAnsi="Calibri"/>
                <w:sz w:val="20"/>
              </w:rPr>
              <w:t>Single-day view</w:t>
            </w:r>
          </w:p>
        </w:tc>
      </w:tr>
      <w:tr>
        <w:tc>
          <w:tcPr>
            <w:tcW w:type="dxa" w:w="3135"/>
          </w:tcPr>
          <w:p>
            <w:r>
              <w:rPr>
                <w:rFonts w:ascii="Calibri" w:hAnsi="Calibri"/>
                <w:sz w:val="20"/>
              </w:rPr>
              <w:t>Touch targets</w:t>
            </w:r>
          </w:p>
        </w:tc>
        <w:tc>
          <w:tcPr>
            <w:tcW w:type="dxa" w:w="3135"/>
          </w:tcPr>
          <w:p>
            <w:r>
              <w:rPr>
                <w:rFonts w:ascii="Calibri" w:hAnsi="Calibri"/>
                <w:sz w:val="20"/>
              </w:rPr>
              <w:t>Standard</w:t>
            </w:r>
          </w:p>
        </w:tc>
        <w:tc>
          <w:tcPr>
            <w:tcW w:type="dxa" w:w="3135"/>
          </w:tcPr>
          <w:p>
            <w:r>
              <w:rPr>
                <w:rFonts w:ascii="Calibri" w:hAnsi="Calibri"/>
                <w:sz w:val="20"/>
              </w:rPr>
              <w:t>Minimum 44px</w:t>
            </w:r>
          </w:p>
        </w:tc>
      </w:tr>
      <w:tr>
        <w:tc>
          <w:tcPr>
            <w:tcW w:type="dxa" w:w="3135"/>
            <w:shd w:fill="F0F7FA" w:val="clear"/>
          </w:tcPr>
          <w:p>
            <w:r>
              <w:rPr>
                <w:rFonts w:ascii="Calibri" w:hAnsi="Calibri"/>
                <w:sz w:val="20"/>
              </w:rPr>
              <w:t>Help Chatbot</w:t>
            </w:r>
          </w:p>
        </w:tc>
        <w:tc>
          <w:tcPr>
            <w:tcW w:type="dxa" w:w="3135"/>
            <w:shd w:fill="F0F7FA" w:val="clear"/>
          </w:tcPr>
          <w:p>
            <w:r>
              <w:rPr>
                <w:rFonts w:ascii="Calibri" w:hAnsi="Calibri"/>
                <w:sz w:val="20"/>
              </w:rPr>
              <w:t>380x520px panel</w:t>
            </w:r>
          </w:p>
        </w:tc>
        <w:tc>
          <w:tcPr>
            <w:tcW w:type="dxa" w:w="3135"/>
            <w:shd w:fill="F0F7FA" w:val="clear"/>
          </w:tcPr>
          <w:p>
            <w:r>
              <w:rPr>
                <w:rFonts w:ascii="Calibri" w:hAnsi="Calibri"/>
                <w:sz w:val="20"/>
              </w:rPr>
              <w:t>Full-width bottom sheet</w:t>
            </w:r>
          </w:p>
        </w:tc>
      </w:tr>
      <w:tr>
        <w:tc>
          <w:tcPr>
            <w:tcW w:type="dxa" w:w="3135"/>
          </w:tcPr>
          <w:p>
            <w:r>
              <w:rPr>
                <w:rFonts w:ascii="Calibri" w:hAnsi="Calibri"/>
                <w:sz w:val="20"/>
              </w:rPr>
              <w:t>Notes Panel</w:t>
            </w:r>
          </w:p>
        </w:tc>
        <w:tc>
          <w:tcPr>
            <w:tcW w:type="dxa" w:w="3135"/>
          </w:tcPr>
          <w:p>
            <w:r>
              <w:rPr>
                <w:rFonts w:ascii="Calibri" w:hAnsi="Calibri"/>
                <w:sz w:val="20"/>
              </w:rPr>
              <w:t>350px side panel</w:t>
            </w:r>
          </w:p>
        </w:tc>
        <w:tc>
          <w:tcPr>
            <w:tcW w:type="dxa" w:w="3135"/>
          </w:tcPr>
          <w:p>
            <w:r>
              <w:rPr>
                <w:rFonts w:ascii="Calibri" w:hAnsi="Calibri"/>
                <w:sz w:val="20"/>
              </w:rPr>
              <w:t>Full-width overlay</w:t>
            </w:r>
          </w:p>
        </w:tc>
      </w:tr>
      <w:tr>
        <w:tc>
          <w:tcPr>
            <w:tcW w:type="dxa" w:w="3135"/>
            <w:shd w:fill="F0F7FA" w:val="clear"/>
          </w:tcPr>
          <w:p>
            <w:r>
              <w:rPr>
                <w:rFonts w:ascii="Calibri" w:hAnsi="Calibri"/>
                <w:sz w:val="20"/>
              </w:rPr>
              <w:t>Child cards</w:t>
            </w:r>
          </w:p>
        </w:tc>
        <w:tc>
          <w:tcPr>
            <w:tcW w:type="dxa" w:w="3135"/>
            <w:shd w:fill="F0F7FA" w:val="clear"/>
          </w:tcPr>
          <w:p>
            <w:r>
              <w:rPr>
                <w:rFonts w:ascii="Calibri" w:hAnsi="Calibri"/>
                <w:sz w:val="20"/>
              </w:rPr>
              <w:t>Grid layout</w:t>
            </w:r>
          </w:p>
        </w:tc>
        <w:tc>
          <w:tcPr>
            <w:tcW w:type="dxa" w:w="3135"/>
            <w:shd w:fill="F0F7FA" w:val="clear"/>
          </w:tcPr>
          <w:p>
            <w:r>
              <w:rPr>
                <w:rFonts w:ascii="Calibri" w:hAnsi="Calibri"/>
                <w:sz w:val="20"/>
              </w:rPr>
              <w:t>Single column</w:t>
            </w:r>
          </w:p>
        </w:tc>
      </w:tr>
    </w:tbl>
    <w:p/>
    <w:p>
      <w:pPr>
        <w:pStyle w:val="Heading3"/>
      </w:pPr>
      <w:r>
        <w:t>7.3 CSS Architecture</w:t>
      </w:r>
    </w:p>
    <w:p>
      <w:pPr>
        <w:pStyle w:val="ListBullet"/>
      </w:pPr>
      <w:r>
        <w:t>CSS custom properties for all visual values</w:t>
      </w:r>
    </w:p>
    <w:p>
      <w:pPr>
        <w:pStyle w:val="ListBullet"/>
      </w:pPr>
      <w:r>
        <w:t>Breakpoints: 768px (tablet), 480px (phone) — primary max-width values for all new work</w:t>
      </w:r>
    </w:p>
    <w:p>
      <w:pPr>
        <w:pStyle w:val="ListBullet"/>
      </w:pPr>
      <w:r>
        <w:t>75 CSS files have @media breakpoints; ~55+ files still need 768px/480px breakpoints (audit March 2026, #1641)</w:t>
      </w:r>
    </w:p>
    <w:p>
      <w:pPr>
        <w:pStyle w:val="ListBullet"/>
      </w:pPr>
      <w:r>
        <w:t>High-priority gaps: CourseDetailPage, TeacherCommsPage, MessagesPage, FlashcardsPage, StudyGuidePage, QuizPage, TasksPage, AdminDashboard</w:t>
      </w:r>
    </w:p>
    <w:p>
      <w:pPr>
        <w:pStyle w:val="ListBullet"/>
      </w:pPr>
      <w:r>
        <w:t>CSS-only solutions preferred over JavaScript</w:t>
      </w:r>
    </w:p>
    <w:p>
      <w:pPr>
        <w:pStyle w:val="Heading3"/>
      </w:pPr>
      <w:r>
        <w:t>7.4 Mind Map Layout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4703"/>
        <w:gridCol w:w="4703"/>
      </w:tblGrid>
      <w:tr>
        <w:tc>
          <w:tcPr>
            <w:tcW w:type="dxa" w:w="4703"/>
            <w:shd w:fill="49B8C0" w:val="clear"/>
          </w:tcPr>
          <w:p>
            <w:r>
              <w:rPr>
                <w:rFonts w:ascii="Calibri" w:hAnsi="Calibri"/>
                <w:b/>
                <w:color w:val="FFFFFF"/>
                <w:sz w:val="20"/>
              </w:rPr>
              <w:t>Viewport</w:t>
            </w:r>
          </w:p>
        </w:tc>
        <w:tc>
          <w:tcPr>
            <w:tcW w:type="dxa" w:w="4703"/>
            <w:shd w:fill="49B8C0" w:val="clear"/>
          </w:tcPr>
          <w:p>
            <w:r>
              <w:rPr>
                <w:rFonts w:ascii="Calibri" w:hAnsi="Calibri"/>
                <w:b/>
                <w:color w:val="FFFFFF"/>
                <w:sz w:val="20"/>
              </w:rPr>
              <w:t>Layout</w:t>
            </w:r>
          </w:p>
        </w:tc>
      </w:tr>
      <w:tr>
        <w:tc>
          <w:tcPr>
            <w:tcW w:type="dxa" w:w="4703"/>
          </w:tcPr>
          <w:p>
            <w:r>
              <w:rPr>
                <w:rFonts w:ascii="Calibri" w:hAnsi="Calibri"/>
                <w:sz w:val="20"/>
              </w:rPr>
              <w:t>Desktop (≥768px)</w:t>
            </w:r>
          </w:p>
        </w:tc>
        <w:tc>
          <w:tcPr>
            <w:tcW w:type="dxa" w:w="4703"/>
          </w:tcPr>
          <w:p>
            <w:r>
              <w:rPr>
                <w:rFonts w:ascii="Calibri" w:hAnsi="Calibri"/>
                <w:sz w:val="20"/>
              </w:rPr>
              <w:t>Horizontal — center node in middle, branches split left/right with vertical stacking to prevent overlap (#1653)</w:t>
            </w:r>
          </w:p>
        </w:tc>
      </w:tr>
      <w:tr>
        <w:tc>
          <w:tcPr>
            <w:tcW w:type="dxa" w:w="4703"/>
            <w:shd w:fill="F0F7FA" w:val="clear"/>
          </w:tcPr>
          <w:p>
            <w:r>
              <w:rPr>
                <w:rFonts w:ascii="Calibri" w:hAnsi="Calibri"/>
                <w:sz w:val="20"/>
              </w:rPr>
              <w:t>Mobile (&lt;768px)</w:t>
            </w:r>
          </w:p>
        </w:tc>
        <w:tc>
          <w:tcPr>
            <w:tcW w:type="dxa" w:w="4703"/>
            <w:shd w:fill="F0F7FA" w:val="clear"/>
          </w:tcPr>
          <w:p>
            <w:r>
              <w:rPr>
                <w:rFonts w:ascii="Calibri" w:hAnsi="Calibri"/>
                <w:sz w:val="20"/>
              </w:rPr>
              <w:t>Vertical stacked list layout</w:t>
            </w:r>
          </w:p>
        </w:tc>
      </w:tr>
    </w:tbl>
    <w:p/>
    <w:p>
      <w:pPr>
        <w:pStyle w:val="ListBullet"/>
      </w:pPr>
      <w:r>
        <w:t>Connector lines from center node to each branch label</w:t>
      </w:r>
    </w:p>
    <w:p>
      <w:pPr>
        <w:pStyle w:val="ListBullet"/>
      </w:pPr>
      <w:r>
        <w:t>Branches must not overlap when child items are expanded</w:t>
      </w:r>
    </w:p>
    <w:p>
      <w:pPr>
        <w:pStyle w:val="ListBullet"/>
      </w:pPr>
      <w:r>
        <w:t>Available via "Learn Your Way" format selector and Help Study menu</w:t>
      </w:r>
    </w:p>
    <w:p>
      <w:pPr>
        <w:pStyle w:val="Heading2"/>
      </w:pPr>
      <w:r>
        <w:t>8. Logo &amp; Branding</w:t>
      </w:r>
    </w:p>
    <w:p>
      <w:pPr>
        <w:pStyle w:val="Heading3"/>
      </w:pPr>
      <w:r>
        <w:t>8.1 Logo Assets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2351"/>
        <w:gridCol w:w="2351"/>
        <w:gridCol w:w="2351"/>
        <w:gridCol w:w="2351"/>
      </w:tblGrid>
      <w:tr>
        <w:tc>
          <w:tcPr>
            <w:tcW w:type="dxa" w:w="2351"/>
            <w:shd w:fill="49B8C0" w:val="clear"/>
          </w:tcPr>
          <w:p>
            <w:r>
              <w:rPr>
                <w:rFonts w:ascii="Calibri" w:hAnsi="Calibri"/>
                <w:b/>
                <w:color w:val="FFFFFF"/>
                <w:sz w:val="20"/>
              </w:rPr>
              <w:t>Logo Type</w:t>
            </w:r>
          </w:p>
        </w:tc>
        <w:tc>
          <w:tcPr>
            <w:tcW w:type="dxa" w:w="2351"/>
            <w:shd w:fill="49B8C0" w:val="clear"/>
          </w:tcPr>
          <w:p>
            <w:r>
              <w:rPr>
                <w:rFonts w:ascii="Calibri" w:hAnsi="Calibri"/>
                <w:b/>
                <w:color w:val="FFFFFF"/>
                <w:sz w:val="20"/>
              </w:rPr>
              <w:t>File</w:t>
            </w:r>
          </w:p>
        </w:tc>
        <w:tc>
          <w:tcPr>
            <w:tcW w:type="dxa" w:w="2351"/>
            <w:shd w:fill="49B8C0" w:val="clear"/>
          </w:tcPr>
          <w:p>
            <w:r>
              <w:rPr>
                <w:rFonts w:ascii="Calibri" w:hAnsi="Calibri"/>
                <w:b/>
                <w:color w:val="FFFFFF"/>
                <w:sz w:val="20"/>
              </w:rPr>
              <w:t>Usage</w:t>
            </w:r>
          </w:p>
        </w:tc>
        <w:tc>
          <w:tcPr>
            <w:tcW w:type="dxa" w:w="2351"/>
            <w:shd w:fill="49B8C0" w:val="clear"/>
          </w:tcPr>
          <w:p>
            <w:r>
              <w:rPr>
                <w:rFonts w:ascii="Calibri" w:hAnsi="Calibri"/>
                <w:b/>
                <w:color w:val="FFFFFF"/>
                <w:sz w:val="20"/>
              </w:rPr>
              <w:t>Dimensions</w:t>
            </w:r>
          </w:p>
        </w:tc>
      </w:tr>
      <w:tr>
        <w:tc>
          <w:tcPr>
            <w:tcW w:type="dxa" w:w="2351"/>
          </w:tcPr>
          <w:p>
            <w:r>
              <w:rPr>
                <w:rFonts w:ascii="Calibri" w:hAnsi="Calibri"/>
                <w:sz w:val="20"/>
              </w:rPr>
              <w:t>Auth Logo</w:t>
            </w:r>
          </w:p>
        </w:tc>
        <w:tc>
          <w:tcPr>
            <w:tcW w:type="dxa" w:w="2351"/>
          </w:tcPr>
          <w:p>
            <w:r>
              <w:rPr>
                <w:rFonts w:ascii="Calibri" w:hAnsi="Calibri"/>
                <w:sz w:val="20"/>
              </w:rPr>
              <w:t>classbridge-logo.png</w:t>
            </w:r>
          </w:p>
        </w:tc>
        <w:tc>
          <w:tcPr>
            <w:tcW w:type="dxa" w:w="2351"/>
          </w:tcPr>
          <w:p>
            <w:r>
              <w:rPr>
                <w:rFonts w:ascii="Calibri" w:hAnsi="Calibri"/>
                <w:sz w:val="20"/>
              </w:rPr>
              <w:t>Login, Register, Reset pages</w:t>
            </w:r>
          </w:p>
        </w:tc>
        <w:tc>
          <w:tcPr>
            <w:tcW w:type="dxa" w:w="2351"/>
          </w:tcPr>
          <w:p>
            <w:r>
              <w:rPr>
                <w:rFonts w:ascii="Calibri" w:hAnsi="Calibri"/>
                <w:sz w:val="20"/>
              </w:rPr>
              <w:t>max-width: 280px (220px mobile)</w:t>
            </w:r>
          </w:p>
        </w:tc>
      </w:tr>
      <w:tr>
        <w:tc>
          <w:tcPr>
            <w:tcW w:type="dxa" w:w="2351"/>
            <w:shd w:fill="F0F7FA" w:val="clear"/>
          </w:tcPr>
          <w:p>
            <w:r>
              <w:rPr>
                <w:rFonts w:ascii="Calibri" w:hAnsi="Calibri"/>
                <w:sz w:val="20"/>
              </w:rPr>
              <w:t>Header Icon</w:t>
            </w:r>
          </w:p>
        </w:tc>
        <w:tc>
          <w:tcPr>
            <w:tcW w:type="dxa" w:w="2351"/>
            <w:shd w:fill="F0F7FA" w:val="clear"/>
          </w:tcPr>
          <w:p>
            <w:r>
              <w:rPr>
                <w:rFonts w:ascii="Calibri" w:hAnsi="Calibri"/>
                <w:sz w:val="20"/>
              </w:rPr>
              <w:t>logo-icon.png</w:t>
            </w:r>
          </w:p>
        </w:tc>
        <w:tc>
          <w:tcPr>
            <w:tcW w:type="dxa" w:w="2351"/>
            <w:shd w:fill="F0F7FA" w:val="clear"/>
          </w:tcPr>
          <w:p>
            <w:r>
              <w:rPr>
                <w:rFonts w:ascii="Calibri" w:hAnsi="Calibri"/>
                <w:sz w:val="20"/>
              </w:rPr>
              <w:t>Dashboard header</w:t>
            </w:r>
          </w:p>
        </w:tc>
        <w:tc>
          <w:tcPr>
            <w:tcW w:type="dxa" w:w="2351"/>
            <w:shd w:fill="F0F7FA" w:val="clear"/>
          </w:tcPr>
          <w:p>
            <w:r>
              <w:rPr>
                <w:rFonts w:ascii="Calibri" w:hAnsi="Calibri"/>
                <w:sz w:val="20"/>
              </w:rPr>
              <w:t>height: 80px</w:t>
            </w:r>
          </w:p>
        </w:tc>
      </w:tr>
      <w:tr>
        <w:tc>
          <w:tcPr>
            <w:tcW w:type="dxa" w:w="2351"/>
          </w:tcPr>
          <w:p>
            <w:r>
              <w:rPr>
                <w:rFonts w:ascii="Calibri" w:hAnsi="Calibri"/>
                <w:sz w:val="20"/>
              </w:rPr>
              <w:t>Landing Nav</w:t>
            </w:r>
          </w:p>
        </w:tc>
        <w:tc>
          <w:tcPr>
            <w:tcW w:type="dxa" w:w="2351"/>
          </w:tcPr>
          <w:p>
            <w:r>
              <w:rPr>
                <w:rFonts w:ascii="Calibri" w:hAnsi="Calibri"/>
                <w:sz w:val="20"/>
              </w:rPr>
              <w:t>classbridge-logo.png</w:t>
            </w:r>
          </w:p>
        </w:tc>
        <w:tc>
          <w:tcPr>
            <w:tcW w:type="dxa" w:w="2351"/>
          </w:tcPr>
          <w:p>
            <w:r>
              <w:rPr>
                <w:rFonts w:ascii="Calibri" w:hAnsi="Calibri"/>
                <w:sz w:val="20"/>
              </w:rPr>
              <w:t>Landing page navigation</w:t>
            </w:r>
          </w:p>
        </w:tc>
        <w:tc>
          <w:tcPr>
            <w:tcW w:type="dxa" w:w="2351"/>
          </w:tcPr>
          <w:p>
            <w:r>
              <w:rPr>
                <w:rFonts w:ascii="Calibri" w:hAnsi="Calibri"/>
                <w:sz w:val="20"/>
              </w:rPr>
              <w:t>height: 100px</w:t>
            </w:r>
          </w:p>
        </w:tc>
      </w:tr>
      <w:tr>
        <w:tc>
          <w:tcPr>
            <w:tcW w:type="dxa" w:w="2351"/>
            <w:shd w:fill="F0F7FA" w:val="clear"/>
          </w:tcPr>
          <w:p>
            <w:r>
              <w:rPr>
                <w:rFonts w:ascii="Calibri" w:hAnsi="Calibri"/>
                <w:sz w:val="20"/>
              </w:rPr>
              <w:t>Landing Hero</w:t>
            </w:r>
          </w:p>
        </w:tc>
        <w:tc>
          <w:tcPr>
            <w:tcW w:type="dxa" w:w="2351"/>
            <w:shd w:fill="F0F7FA" w:val="clear"/>
          </w:tcPr>
          <w:p>
            <w:r>
              <w:rPr>
                <w:rFonts w:ascii="Calibri" w:hAnsi="Calibri"/>
                <w:sz w:val="20"/>
              </w:rPr>
              <w:t>classbridge-hero-logo.png</w:t>
            </w:r>
          </w:p>
        </w:tc>
        <w:tc>
          <w:tcPr>
            <w:tcW w:type="dxa" w:w="2351"/>
            <w:shd w:fill="F0F7FA" w:val="clear"/>
          </w:tcPr>
          <w:p>
            <w:r>
              <w:rPr>
                <w:rFonts w:ascii="Calibri" w:hAnsi="Calibri"/>
                <w:sz w:val="20"/>
              </w:rPr>
              <w:t>Landing page hero section</w:t>
            </w:r>
          </w:p>
        </w:tc>
        <w:tc>
          <w:tcPr>
            <w:tcW w:type="dxa" w:w="2351"/>
            <w:shd w:fill="F0F7FA" w:val="clear"/>
          </w:tcPr>
          <w:p>
            <w:r>
              <w:rPr>
                <w:rFonts w:ascii="Calibri" w:hAnsi="Calibri"/>
                <w:sz w:val="20"/>
              </w:rPr>
              <w:t>height: 300px</w:t>
            </w:r>
          </w:p>
        </w:tc>
      </w:tr>
      <w:tr>
        <w:tc>
          <w:tcPr>
            <w:tcW w:type="dxa" w:w="2351"/>
          </w:tcPr>
          <w:p>
            <w:r>
              <w:rPr>
                <w:rFonts w:ascii="Calibri" w:hAnsi="Calibri"/>
                <w:sz w:val="20"/>
              </w:rPr>
              <w:t>Favicon</w:t>
            </w:r>
          </w:p>
        </w:tc>
        <w:tc>
          <w:tcPr>
            <w:tcW w:type="dxa" w:w="2351"/>
          </w:tcPr>
          <w:p>
            <w:r>
              <w:rPr>
                <w:rFonts w:ascii="Calibri" w:hAnsi="Calibri"/>
                <w:sz w:val="20"/>
              </w:rPr>
              <w:t>favicon.png/ico/svg</w:t>
            </w:r>
          </w:p>
        </w:tc>
        <w:tc>
          <w:tcPr>
            <w:tcW w:type="dxa" w:w="2351"/>
          </w:tcPr>
          <w:p>
            <w:r>
              <w:rPr>
                <w:rFonts w:ascii="Calibri" w:hAnsi="Calibri"/>
                <w:sz w:val="20"/>
              </w:rPr>
              <w:t>Browser tab, PWA icon</w:t>
            </w:r>
          </w:p>
        </w:tc>
        <w:tc>
          <w:tcPr>
            <w:tcW w:type="dxa" w:w="2351"/>
          </w:tcPr>
          <w:p>
            <w:r>
              <w:rPr>
                <w:rFonts w:ascii="Calibri" w:hAnsi="Calibri"/>
                <w:sz w:val="20"/>
              </w:rPr>
              <w:t>16/32/48/192px</w:t>
            </w:r>
          </w:p>
        </w:tc>
      </w:tr>
    </w:tbl>
    <w:p/>
    <w:p>
      <w:pPr>
        <w:pStyle w:val="Heading3"/>
      </w:pPr>
      <w:r>
        <w:t>8.2 Theme-Aware Logo Rendering</w:t>
      </w:r>
    </w:p>
    <w:p>
      <w:r>
        <w:t>All logos use transparent backgrounds that work across all three themes. CSS swaps between logo variants based on [data-theme] attribute.</w:t>
      </w:r>
    </w:p>
    <w:p>
      <w:pPr>
        <w:pStyle w:val="Heading3"/>
      </w:pPr>
      <w:r>
        <w:t>8.3 Brand Colors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3135"/>
        <w:gridCol w:w="3135"/>
        <w:gridCol w:w="3135"/>
      </w:tblGrid>
      <w:tr>
        <w:tc>
          <w:tcPr>
            <w:tcW w:type="dxa" w:w="3135"/>
            <w:shd w:fill="49B8C0" w:val="clear"/>
          </w:tcPr>
          <w:p>
            <w:r>
              <w:rPr>
                <w:rFonts w:ascii="Calibri" w:hAnsi="Calibri"/>
                <w:b/>
                <w:color w:val="FFFFFF"/>
                <w:sz w:val="20"/>
              </w:rPr>
              <w:t>Color</w:t>
            </w:r>
          </w:p>
        </w:tc>
        <w:tc>
          <w:tcPr>
            <w:tcW w:type="dxa" w:w="3135"/>
            <w:shd w:fill="49B8C0" w:val="clear"/>
          </w:tcPr>
          <w:p>
            <w:r>
              <w:rPr>
                <w:rFonts w:ascii="Calibri" w:hAnsi="Calibri"/>
                <w:b/>
                <w:color w:val="FFFFFF"/>
                <w:sz w:val="20"/>
              </w:rPr>
              <w:t>Hex</w:t>
            </w:r>
          </w:p>
        </w:tc>
        <w:tc>
          <w:tcPr>
            <w:tcW w:type="dxa" w:w="3135"/>
            <w:shd w:fill="49B8C0" w:val="clear"/>
          </w:tcPr>
          <w:p>
            <w:r>
              <w:rPr>
                <w:rFonts w:ascii="Calibri" w:hAnsi="Calibri"/>
                <w:b/>
                <w:color w:val="FFFFFF"/>
                <w:sz w:val="20"/>
              </w:rPr>
              <w:t>Usage</w:t>
            </w:r>
          </w:p>
        </w:tc>
      </w:tr>
      <w:tr>
        <w:tc>
          <w:tcPr>
            <w:tcW w:type="dxa" w:w="3135"/>
          </w:tcPr>
          <w:p>
            <w:r>
              <w:rPr>
                <w:rFonts w:ascii="Calibri" w:hAnsi="Calibri"/>
                <w:sz w:val="20"/>
              </w:rPr>
              <w:t>ClassBridge Teal</w:t>
            </w:r>
          </w:p>
        </w:tc>
        <w:tc>
          <w:tcPr>
            <w:tcW w:type="dxa" w:w="3135"/>
          </w:tcPr>
          <w:p>
            <w:r>
              <w:rPr>
                <w:rFonts w:ascii="Calibri" w:hAnsi="Calibri"/>
                <w:sz w:val="20"/>
              </w:rPr>
              <w:t>#49B8C0</w:t>
            </w:r>
          </w:p>
        </w:tc>
        <w:tc>
          <w:tcPr>
            <w:tcW w:type="dxa" w:w="3135"/>
          </w:tcPr>
          <w:p>
            <w:r>
              <w:rPr>
                <w:rFonts w:ascii="Calibri" w:hAnsi="Calibri"/>
                <w:sz w:val="20"/>
              </w:rPr>
              <w:t>Primary accent (light theme)</w:t>
            </w:r>
          </w:p>
        </w:tc>
      </w:tr>
      <w:tr>
        <w:tc>
          <w:tcPr>
            <w:tcW w:type="dxa" w:w="3135"/>
            <w:shd w:fill="F0F7FA" w:val="clear"/>
          </w:tcPr>
          <w:p>
            <w:r>
              <w:rPr>
                <w:rFonts w:ascii="Calibri" w:hAnsi="Calibri"/>
                <w:sz w:val="20"/>
              </w:rPr>
              <w:t>Deep Blue</w:t>
            </w:r>
          </w:p>
        </w:tc>
        <w:tc>
          <w:tcPr>
            <w:tcW w:type="dxa" w:w="3135"/>
            <w:shd w:fill="F0F7FA" w:val="clear"/>
          </w:tcPr>
          <w:p>
            <w:r>
              <w:rPr>
                <w:rFonts w:ascii="Calibri" w:hAnsi="Calibri"/>
                <w:sz w:val="20"/>
              </w:rPr>
              <w:t>#1B4F72</w:t>
            </w:r>
          </w:p>
        </w:tc>
        <w:tc>
          <w:tcPr>
            <w:tcW w:type="dxa" w:w="3135"/>
            <w:shd w:fill="F0F7FA" w:val="clear"/>
          </w:tcPr>
          <w:p>
            <w:r>
              <w:rPr>
                <w:rFonts w:ascii="Calibri" w:hAnsi="Calibri"/>
                <w:sz w:val="20"/>
              </w:rPr>
              <w:t>Headings, dark accents</w:t>
            </w:r>
          </w:p>
        </w:tc>
      </w:tr>
      <w:tr>
        <w:tc>
          <w:tcPr>
            <w:tcW w:type="dxa" w:w="3135"/>
          </w:tcPr>
          <w:p>
            <w:r>
              <w:rPr>
                <w:rFonts w:ascii="Calibri" w:hAnsi="Calibri"/>
                <w:sz w:val="20"/>
              </w:rPr>
              <w:t>Purple</w:t>
            </w:r>
          </w:p>
        </w:tc>
        <w:tc>
          <w:tcPr>
            <w:tcW w:type="dxa" w:w="3135"/>
          </w:tcPr>
          <w:p>
            <w:r>
              <w:rPr>
                <w:rFonts w:ascii="Calibri" w:hAnsi="Calibri"/>
                <w:sz w:val="20"/>
              </w:rPr>
              <w:t>#8B5CF6</w:t>
            </w:r>
          </w:p>
        </w:tc>
        <w:tc>
          <w:tcPr>
            <w:tcW w:type="dxa" w:w="3135"/>
          </w:tcPr>
          <w:p>
            <w:r>
              <w:rPr>
                <w:rFonts w:ascii="Calibri" w:hAnsi="Calibri"/>
                <w:sz w:val="20"/>
              </w:rPr>
              <w:t>Dark theme accent</w:t>
            </w:r>
          </w:p>
        </w:tc>
      </w:tr>
      <w:tr>
        <w:tc>
          <w:tcPr>
            <w:tcW w:type="dxa" w:w="3135"/>
            <w:shd w:fill="F0F7FA" w:val="clear"/>
          </w:tcPr>
          <w:p>
            <w:r>
              <w:rPr>
                <w:rFonts w:ascii="Calibri" w:hAnsi="Calibri"/>
                <w:sz w:val="20"/>
              </w:rPr>
              <w:t>Cyan</w:t>
            </w:r>
          </w:p>
        </w:tc>
        <w:tc>
          <w:tcPr>
            <w:tcW w:type="dxa" w:w="3135"/>
            <w:shd w:fill="F0F7FA" w:val="clear"/>
          </w:tcPr>
          <w:p>
            <w:r>
              <w:rPr>
                <w:rFonts w:ascii="Calibri" w:hAnsi="Calibri"/>
                <w:sz w:val="20"/>
              </w:rPr>
              <w:t>#22D3EE</w:t>
            </w:r>
          </w:p>
        </w:tc>
        <w:tc>
          <w:tcPr>
            <w:tcW w:type="dxa" w:w="3135"/>
            <w:shd w:fill="F0F7FA" w:val="clear"/>
          </w:tcPr>
          <w:p>
            <w:r>
              <w:rPr>
                <w:rFonts w:ascii="Calibri" w:hAnsi="Calibri"/>
                <w:sz w:val="20"/>
              </w:rPr>
              <w:t>Dark theme secondary</w:t>
            </w:r>
          </w:p>
        </w:tc>
      </w:tr>
      <w:tr>
        <w:tc>
          <w:tcPr>
            <w:tcW w:type="dxa" w:w="3135"/>
          </w:tcPr>
          <w:p>
            <w:r>
              <w:rPr>
                <w:rFonts w:ascii="Calibri" w:hAnsi="Calibri"/>
                <w:sz w:val="20"/>
              </w:rPr>
              <w:t>Sage</w:t>
            </w:r>
          </w:p>
        </w:tc>
        <w:tc>
          <w:tcPr>
            <w:tcW w:type="dxa" w:w="3135"/>
          </w:tcPr>
          <w:p>
            <w:r>
              <w:rPr>
                <w:rFonts w:ascii="Calibri" w:hAnsi="Calibri"/>
                <w:sz w:val="20"/>
              </w:rPr>
              <w:t>#5A9E8F</w:t>
            </w:r>
          </w:p>
        </w:tc>
        <w:tc>
          <w:tcPr>
            <w:tcW w:type="dxa" w:w="3135"/>
          </w:tcPr>
          <w:p>
            <w:r>
              <w:rPr>
                <w:rFonts w:ascii="Calibri" w:hAnsi="Calibri"/>
                <w:sz w:val="20"/>
              </w:rPr>
              <w:t>Focus theme accent</w:t>
            </w:r>
          </w:p>
        </w:tc>
      </w:tr>
      <w:tr>
        <w:tc>
          <w:tcPr>
            <w:tcW w:type="dxa" w:w="3135"/>
            <w:shd w:fill="F0F7FA" w:val="clear"/>
          </w:tcPr>
          <w:p>
            <w:r>
              <w:rPr>
                <w:rFonts w:ascii="Calibri" w:hAnsi="Calibri"/>
                <w:sz w:val="20"/>
              </w:rPr>
              <w:t>Amber</w:t>
            </w:r>
          </w:p>
        </w:tc>
        <w:tc>
          <w:tcPr>
            <w:tcW w:type="dxa" w:w="3135"/>
            <w:shd w:fill="F0F7FA" w:val="clear"/>
          </w:tcPr>
          <w:p>
            <w:r>
              <w:rPr>
                <w:rFonts w:ascii="Calibri" w:hAnsi="Calibri"/>
                <w:sz w:val="20"/>
              </w:rPr>
              <w:t>#C47F3B</w:t>
            </w:r>
          </w:p>
        </w:tc>
        <w:tc>
          <w:tcPr>
            <w:tcW w:type="dxa" w:w="3135"/>
            <w:shd w:fill="F0F7FA" w:val="clear"/>
          </w:tcPr>
          <w:p>
            <w:r>
              <w:rPr>
                <w:rFonts w:ascii="Calibri" w:hAnsi="Calibri"/>
                <w:sz w:val="20"/>
              </w:rPr>
              <w:t>Focus theme secondary</w:t>
            </w:r>
          </w:p>
        </w:tc>
      </w:tr>
    </w:tbl>
    <w:p/>
    <w:p>
      <w:pPr>
        <w:pStyle w:val="Heading2"/>
      </w:pPr>
      <w:r>
        <w:t>9. Color Coding Systems</w:t>
      </w:r>
    </w:p>
    <w:p>
      <w:pPr>
        <w:pStyle w:val="Heading3"/>
      </w:pPr>
      <w:r>
        <w:t>9.1 Course Colors</w:t>
      </w:r>
    </w:p>
    <w:p>
      <w:r>
        <w:t>10-color palette assigned by course index, consistent across all views:</w:t>
      </w:r>
    </w:p>
    <w:p>
      <w:pPr>
        <w:pStyle w:val="ListBullet"/>
      </w:pPr>
      <w:r>
        <w:t>Used for: course dots, calendar entries, sidebar pills, material badges</w:t>
      </w:r>
    </w:p>
    <w:p>
      <w:pPr>
        <w:pStyle w:val="ListBullet"/>
      </w:pPr>
      <w:r>
        <w:t>Colors are CSS variables: --course-color-0 through --course-color-9</w:t>
      </w:r>
    </w:p>
    <w:p>
      <w:pPr>
        <w:pStyle w:val="Heading3"/>
      </w:pPr>
      <w:r>
        <w:t>9.2 Priority Colors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3135"/>
        <w:gridCol w:w="3135"/>
        <w:gridCol w:w="3135"/>
      </w:tblGrid>
      <w:tr>
        <w:tc>
          <w:tcPr>
            <w:tcW w:type="dxa" w:w="3135"/>
            <w:shd w:fill="49B8C0" w:val="clear"/>
          </w:tcPr>
          <w:p>
            <w:r>
              <w:rPr>
                <w:rFonts w:ascii="Calibri" w:hAnsi="Calibri"/>
                <w:b/>
                <w:color w:val="FFFFFF"/>
                <w:sz w:val="20"/>
              </w:rPr>
              <w:t>Priority</w:t>
            </w:r>
          </w:p>
        </w:tc>
        <w:tc>
          <w:tcPr>
            <w:tcW w:type="dxa" w:w="3135"/>
            <w:shd w:fill="49B8C0" w:val="clear"/>
          </w:tcPr>
          <w:p>
            <w:r>
              <w:rPr>
                <w:rFonts w:ascii="Calibri" w:hAnsi="Calibri"/>
                <w:b/>
                <w:color w:val="FFFFFF"/>
                <w:sz w:val="20"/>
              </w:rPr>
              <w:t>Color</w:t>
            </w:r>
          </w:p>
        </w:tc>
        <w:tc>
          <w:tcPr>
            <w:tcW w:type="dxa" w:w="3135"/>
            <w:shd w:fill="49B8C0" w:val="clear"/>
          </w:tcPr>
          <w:p>
            <w:r>
              <w:rPr>
                <w:rFonts w:ascii="Calibri" w:hAnsi="Calibri"/>
                <w:b/>
                <w:color w:val="FFFFFF"/>
                <w:sz w:val="20"/>
              </w:rPr>
              <w:t>Usage</w:t>
            </w:r>
          </w:p>
        </w:tc>
      </w:tr>
      <w:tr>
        <w:tc>
          <w:tcPr>
            <w:tcW w:type="dxa" w:w="3135"/>
          </w:tcPr>
          <w:p>
            <w:r>
              <w:rPr>
                <w:rFonts w:ascii="Calibri" w:hAnsi="Calibri"/>
                <w:sz w:val="20"/>
              </w:rPr>
              <w:t>High</w:t>
            </w:r>
          </w:p>
        </w:tc>
        <w:tc>
          <w:tcPr>
            <w:tcW w:type="dxa" w:w="3135"/>
          </w:tcPr>
          <w:p>
            <w:r>
              <w:rPr>
                <w:rFonts w:ascii="Calibri" w:hAnsi="Calibri"/>
                <w:sz w:val="20"/>
              </w:rPr>
              <w:t>Red</w:t>
            </w:r>
          </w:p>
        </w:tc>
        <w:tc>
          <w:tcPr>
            <w:tcW w:type="dxa" w:w="3135"/>
          </w:tcPr>
          <w:p>
            <w:r>
              <w:rPr>
                <w:rFonts w:ascii="Calibri" w:hAnsi="Calibri"/>
                <w:sz w:val="20"/>
              </w:rPr>
              <w:t>Task badges, calendar entries</w:t>
            </w:r>
          </w:p>
        </w:tc>
      </w:tr>
      <w:tr>
        <w:tc>
          <w:tcPr>
            <w:tcW w:type="dxa" w:w="3135"/>
            <w:shd w:fill="F0F7FA" w:val="clear"/>
          </w:tcPr>
          <w:p>
            <w:r>
              <w:rPr>
                <w:rFonts w:ascii="Calibri" w:hAnsi="Calibri"/>
                <w:sz w:val="20"/>
              </w:rPr>
              <w:t>Medium</w:t>
            </w:r>
          </w:p>
        </w:tc>
        <w:tc>
          <w:tcPr>
            <w:tcW w:type="dxa" w:w="3135"/>
            <w:shd w:fill="F0F7FA" w:val="clear"/>
          </w:tcPr>
          <w:p>
            <w:r>
              <w:rPr>
                <w:rFonts w:ascii="Calibri" w:hAnsi="Calibri"/>
                <w:sz w:val="20"/>
              </w:rPr>
              <w:t>Amber/Orange</w:t>
            </w:r>
          </w:p>
        </w:tc>
        <w:tc>
          <w:tcPr>
            <w:tcW w:type="dxa" w:w="3135"/>
            <w:shd w:fill="F0F7FA" w:val="clear"/>
          </w:tcPr>
          <w:p>
            <w:r>
              <w:rPr>
                <w:rFonts w:ascii="Calibri" w:hAnsi="Calibri"/>
                <w:sz w:val="20"/>
              </w:rPr>
              <w:t>Task badges, calendar entries</w:t>
            </w:r>
          </w:p>
        </w:tc>
      </w:tr>
      <w:tr>
        <w:tc>
          <w:tcPr>
            <w:tcW w:type="dxa" w:w="3135"/>
          </w:tcPr>
          <w:p>
            <w:r>
              <w:rPr>
                <w:rFonts w:ascii="Calibri" w:hAnsi="Calibri"/>
                <w:sz w:val="20"/>
              </w:rPr>
              <w:t>Low</w:t>
            </w:r>
          </w:p>
        </w:tc>
        <w:tc>
          <w:tcPr>
            <w:tcW w:type="dxa" w:w="3135"/>
          </w:tcPr>
          <w:p>
            <w:r>
              <w:rPr>
                <w:rFonts w:ascii="Calibri" w:hAnsi="Calibri"/>
                <w:sz w:val="20"/>
              </w:rPr>
              <w:t>Green</w:t>
            </w:r>
          </w:p>
        </w:tc>
        <w:tc>
          <w:tcPr>
            <w:tcW w:type="dxa" w:w="3135"/>
          </w:tcPr>
          <w:p>
            <w:r>
              <w:rPr>
                <w:rFonts w:ascii="Calibri" w:hAnsi="Calibri"/>
                <w:sz w:val="20"/>
              </w:rPr>
              <w:t>Task badges, calendar entries</w:t>
            </w:r>
          </w:p>
        </w:tc>
      </w:tr>
    </w:tbl>
    <w:p/>
    <w:p>
      <w:pPr>
        <w:pStyle w:val="Heading3"/>
      </w:pPr>
      <w:r>
        <w:t>9.3 Status Colors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3135"/>
        <w:gridCol w:w="3135"/>
        <w:gridCol w:w="3135"/>
      </w:tblGrid>
      <w:tr>
        <w:tc>
          <w:tcPr>
            <w:tcW w:type="dxa" w:w="3135"/>
            <w:shd w:fill="49B8C0" w:val="clear"/>
          </w:tcPr>
          <w:p>
            <w:r>
              <w:rPr>
                <w:rFonts w:ascii="Calibri" w:hAnsi="Calibri"/>
                <w:b/>
                <w:color w:val="FFFFFF"/>
                <w:sz w:val="20"/>
              </w:rPr>
              <w:t>Status</w:t>
            </w:r>
          </w:p>
        </w:tc>
        <w:tc>
          <w:tcPr>
            <w:tcW w:type="dxa" w:w="3135"/>
            <w:shd w:fill="49B8C0" w:val="clear"/>
          </w:tcPr>
          <w:p>
            <w:r>
              <w:rPr>
                <w:rFonts w:ascii="Calibri" w:hAnsi="Calibri"/>
                <w:b/>
                <w:color w:val="FFFFFF"/>
                <w:sz w:val="20"/>
              </w:rPr>
              <w:t>Color</w:t>
            </w:r>
          </w:p>
        </w:tc>
        <w:tc>
          <w:tcPr>
            <w:tcW w:type="dxa" w:w="3135"/>
            <w:shd w:fill="49B8C0" w:val="clear"/>
          </w:tcPr>
          <w:p>
            <w:r>
              <w:rPr>
                <w:rFonts w:ascii="Calibri" w:hAnsi="Calibri"/>
                <w:b/>
                <w:color w:val="FFFFFF"/>
                <w:sz w:val="20"/>
              </w:rPr>
              <w:t>Usage</w:t>
            </w:r>
          </w:p>
        </w:tc>
      </w:tr>
      <w:tr>
        <w:tc>
          <w:tcPr>
            <w:tcW w:type="dxa" w:w="3135"/>
          </w:tcPr>
          <w:p>
            <w:r>
              <w:rPr>
                <w:rFonts w:ascii="Calibri" w:hAnsi="Calibri"/>
                <w:sz w:val="20"/>
              </w:rPr>
              <w:t>Success</w:t>
            </w:r>
          </w:p>
        </w:tc>
        <w:tc>
          <w:tcPr>
            <w:tcW w:type="dxa" w:w="3135"/>
          </w:tcPr>
          <w:p>
            <w:r>
              <w:rPr>
                <w:rFonts w:ascii="Calibri" w:hAnsi="Calibri"/>
                <w:sz w:val="20"/>
              </w:rPr>
              <w:t>Green</w:t>
            </w:r>
          </w:p>
        </w:tc>
        <w:tc>
          <w:tcPr>
            <w:tcW w:type="dxa" w:w="3135"/>
          </w:tcPr>
          <w:p>
            <w:r>
              <w:rPr>
                <w:rFonts w:ascii="Calibri" w:hAnsi="Calibri"/>
                <w:sz w:val="20"/>
              </w:rPr>
              <w:t>Toast, confirmation, verified</w:t>
            </w:r>
          </w:p>
        </w:tc>
      </w:tr>
      <w:tr>
        <w:tc>
          <w:tcPr>
            <w:tcW w:type="dxa" w:w="3135"/>
            <w:shd w:fill="F0F7FA" w:val="clear"/>
          </w:tcPr>
          <w:p>
            <w:r>
              <w:rPr>
                <w:rFonts w:ascii="Calibri" w:hAnsi="Calibri"/>
                <w:sz w:val="20"/>
              </w:rPr>
              <w:t>Danger</w:t>
            </w:r>
          </w:p>
        </w:tc>
        <w:tc>
          <w:tcPr>
            <w:tcW w:type="dxa" w:w="3135"/>
            <w:shd w:fill="F0F7FA" w:val="clear"/>
          </w:tcPr>
          <w:p>
            <w:r>
              <w:rPr>
                <w:rFonts w:ascii="Calibri" w:hAnsi="Calibri"/>
                <w:sz w:val="20"/>
              </w:rPr>
              <w:t>Red</w:t>
            </w:r>
          </w:p>
        </w:tc>
        <w:tc>
          <w:tcPr>
            <w:tcW w:type="dxa" w:w="3135"/>
            <w:shd w:fill="F0F7FA" w:val="clear"/>
          </w:tcPr>
          <w:p>
            <w:r>
              <w:rPr>
                <w:rFonts w:ascii="Calibri" w:hAnsi="Calibri"/>
                <w:sz w:val="20"/>
              </w:rPr>
              <w:t>Errors, destructive actions, overdue</w:t>
            </w:r>
          </w:p>
        </w:tc>
      </w:tr>
      <w:tr>
        <w:tc>
          <w:tcPr>
            <w:tcW w:type="dxa" w:w="3135"/>
          </w:tcPr>
          <w:p>
            <w:r>
              <w:rPr>
                <w:rFonts w:ascii="Calibri" w:hAnsi="Calibri"/>
                <w:sz w:val="20"/>
              </w:rPr>
              <w:t>Warning</w:t>
            </w:r>
          </w:p>
        </w:tc>
        <w:tc>
          <w:tcPr>
            <w:tcW w:type="dxa" w:w="3135"/>
          </w:tcPr>
          <w:p>
            <w:r>
              <w:rPr>
                <w:rFonts w:ascii="Calibri" w:hAnsi="Calibri"/>
                <w:sz w:val="20"/>
              </w:rPr>
              <w:t>Amber</w:t>
            </w:r>
          </w:p>
        </w:tc>
        <w:tc>
          <w:tcPr>
            <w:tcW w:type="dxa" w:w="3135"/>
          </w:tcPr>
          <w:p>
            <w:r>
              <w:rPr>
                <w:rFonts w:ascii="Calibri" w:hAnsi="Calibri"/>
                <w:sz w:val="20"/>
              </w:rPr>
              <w:t>Warnings, pending states</w:t>
            </w:r>
          </w:p>
        </w:tc>
      </w:tr>
      <w:tr>
        <w:tc>
          <w:tcPr>
            <w:tcW w:type="dxa" w:w="3135"/>
            <w:shd w:fill="F0F7FA" w:val="clear"/>
          </w:tcPr>
          <w:p>
            <w:r>
              <w:rPr>
                <w:rFonts w:ascii="Calibri" w:hAnsi="Calibri"/>
                <w:sz w:val="20"/>
              </w:rPr>
              <w:t>Info</w:t>
            </w:r>
          </w:p>
        </w:tc>
        <w:tc>
          <w:tcPr>
            <w:tcW w:type="dxa" w:w="3135"/>
            <w:shd w:fill="F0F7FA" w:val="clear"/>
          </w:tcPr>
          <w:p>
            <w:r>
              <w:rPr>
                <w:rFonts w:ascii="Calibri" w:hAnsi="Calibri"/>
                <w:sz w:val="20"/>
              </w:rPr>
              <w:t>Blue</w:t>
            </w:r>
          </w:p>
        </w:tc>
        <w:tc>
          <w:tcPr>
            <w:tcW w:type="dxa" w:w="3135"/>
            <w:shd w:fill="F0F7FA" w:val="clear"/>
          </w:tcPr>
          <w:p>
            <w:r>
              <w:rPr>
                <w:rFonts w:ascii="Calibri" w:hAnsi="Calibri"/>
                <w:sz w:val="20"/>
              </w:rPr>
              <w:t>Informational messages</w:t>
            </w:r>
          </w:p>
        </w:tc>
      </w:tr>
    </w:tbl>
    <w:p/>
    <w:p>
      <w:pPr>
        <w:pStyle w:val="Heading3"/>
      </w:pPr>
      <w:r>
        <w:t>9.4 Content Type Badge Colors</w:t>
      </w:r>
    </w:p>
    <w:p>
      <w:r>
        <w:t>Each course material type has a distinct color for visual scanning:</w:t>
      </w:r>
    </w:p>
    <w:p>
      <w:pPr>
        <w:pStyle w:val="ListBullet"/>
      </w:pPr>
      <w:r>
        <w:t>Syllabus, Labs, Readings, Resources, Assignments, Notes, Other</w:t>
      </w:r>
    </w:p>
    <w:p>
      <w:pPr>
        <w:pStyle w:val="Heading3"/>
      </w:pPr>
      <w:r>
        <w:t>9.5 Child Avatar Colors</w:t>
      </w:r>
    </w:p>
    <w:p>
      <w:r>
        <w:t>8-color palette for child initials avatars in My Kids:</w:t>
      </w:r>
    </w:p>
    <w:p>
      <w:pPr>
        <w:pStyle w:val="ListBullet"/>
      </w:pPr>
      <w:r>
        <w:t>Consistent across tabs, cards, and child selector pills</w:t>
      </w:r>
    </w:p>
    <w:p>
      <w:pPr>
        <w:pStyle w:val="Heading2"/>
      </w:pPr>
      <w:r>
        <w:t>10. Animation &amp; Interaction Patterns</w:t>
      </w:r>
    </w:p>
    <w:p>
      <w:pPr>
        <w:pStyle w:val="Heading3"/>
      </w:pPr>
      <w:r>
        <w:t>10.1 Existing Animations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3135"/>
        <w:gridCol w:w="3135"/>
        <w:gridCol w:w="3135"/>
      </w:tblGrid>
      <w:tr>
        <w:tc>
          <w:tcPr>
            <w:tcW w:type="dxa" w:w="3135"/>
            <w:shd w:fill="49B8C0" w:val="clear"/>
          </w:tcPr>
          <w:p>
            <w:r>
              <w:rPr>
                <w:rFonts w:ascii="Calibri" w:hAnsi="Calibri"/>
                <w:b/>
                <w:color w:val="FFFFFF"/>
                <w:sz w:val="20"/>
              </w:rPr>
              <w:t>Animation</w:t>
            </w:r>
          </w:p>
        </w:tc>
        <w:tc>
          <w:tcPr>
            <w:tcW w:type="dxa" w:w="3135"/>
            <w:shd w:fill="49B8C0" w:val="clear"/>
          </w:tcPr>
          <w:p>
            <w:r>
              <w:rPr>
                <w:rFonts w:ascii="Calibri" w:hAnsi="Calibri"/>
                <w:b/>
                <w:color w:val="FFFFFF"/>
                <w:sz w:val="20"/>
              </w:rPr>
              <w:t>Usage</w:t>
            </w:r>
          </w:p>
        </w:tc>
        <w:tc>
          <w:tcPr>
            <w:tcW w:type="dxa" w:w="3135"/>
            <w:shd w:fill="49B8C0" w:val="clear"/>
          </w:tcPr>
          <w:p>
            <w:r>
              <w:rPr>
                <w:rFonts w:ascii="Calibri" w:hAnsi="Calibri"/>
                <w:b/>
                <w:color w:val="FFFFFF"/>
                <w:sz w:val="20"/>
              </w:rPr>
              <w:t>Implementation</w:t>
            </w:r>
          </w:p>
        </w:tc>
      </w:tr>
      <w:tr>
        <w:tc>
          <w:tcPr>
            <w:tcW w:type="dxa" w:w="3135"/>
          </w:tcPr>
          <w:p>
            <w:r>
              <w:rPr>
                <w:rFonts w:ascii="Calibri" w:hAnsi="Calibri"/>
                <w:sz w:val="20"/>
              </w:rPr>
              <w:t>Skeleton shimmer</w:t>
            </w:r>
          </w:p>
        </w:tc>
        <w:tc>
          <w:tcPr>
            <w:tcW w:type="dxa" w:w="3135"/>
          </w:tcPr>
          <w:p>
            <w:r>
              <w:rPr>
                <w:rFonts w:ascii="Calibri" w:hAnsi="Calibri"/>
                <w:sz w:val="20"/>
              </w:rPr>
              <w:t>Loading states</w:t>
            </w:r>
          </w:p>
        </w:tc>
        <w:tc>
          <w:tcPr>
            <w:tcW w:type="dxa" w:w="3135"/>
          </w:tcPr>
          <w:p>
            <w:r>
              <w:rPr>
                <w:rFonts w:ascii="Calibri" w:hAnsi="Calibri"/>
                <w:sz w:val="20"/>
              </w:rPr>
              <w:t>CSS keyframe animation</w:t>
            </w:r>
          </w:p>
        </w:tc>
      </w:tr>
      <w:tr>
        <w:tc>
          <w:tcPr>
            <w:tcW w:type="dxa" w:w="3135"/>
            <w:shd w:fill="F0F7FA" w:val="clear"/>
          </w:tcPr>
          <w:p>
            <w:r>
              <w:rPr>
                <w:rFonts w:ascii="Calibri" w:hAnsi="Calibri"/>
                <w:sz w:val="20"/>
              </w:rPr>
              <w:t>Toast slide-in</w:t>
            </w:r>
          </w:p>
        </w:tc>
        <w:tc>
          <w:tcPr>
            <w:tcW w:type="dxa" w:w="3135"/>
            <w:shd w:fill="F0F7FA" w:val="clear"/>
          </w:tcPr>
          <w:p>
            <w:r>
              <w:rPr>
                <w:rFonts w:ascii="Calibri" w:hAnsi="Calibri"/>
                <w:sz w:val="20"/>
              </w:rPr>
              <w:t>Notifications</w:t>
            </w:r>
          </w:p>
        </w:tc>
        <w:tc>
          <w:tcPr>
            <w:tcW w:type="dxa" w:w="3135"/>
            <w:shd w:fill="F0F7FA" w:val="clear"/>
          </w:tcPr>
          <w:p>
            <w:r>
              <w:rPr>
                <w:rFonts w:ascii="Calibri" w:hAnsi="Calibri"/>
                <w:sz w:val="20"/>
              </w:rPr>
              <w:t>CSS transition</w:t>
            </w:r>
          </w:p>
        </w:tc>
      </w:tr>
      <w:tr>
        <w:tc>
          <w:tcPr>
            <w:tcW w:type="dxa" w:w="3135"/>
          </w:tcPr>
          <w:p>
            <w:r>
              <w:rPr>
                <w:rFonts w:ascii="Calibri" w:hAnsi="Calibri"/>
                <w:sz w:val="20"/>
              </w:rPr>
              <w:t>Flashcard flip</w:t>
            </w:r>
          </w:p>
        </w:tc>
        <w:tc>
          <w:tcPr>
            <w:tcW w:type="dxa" w:w="3135"/>
          </w:tcPr>
          <w:p>
            <w:r>
              <w:rPr>
                <w:rFonts w:ascii="Calibri" w:hAnsi="Calibri"/>
                <w:sz w:val="20"/>
              </w:rPr>
              <w:t>Study flashcards</w:t>
            </w:r>
          </w:p>
        </w:tc>
        <w:tc>
          <w:tcPr>
            <w:tcW w:type="dxa" w:w="3135"/>
          </w:tcPr>
          <w:p>
            <w:r>
              <w:rPr>
                <w:rFonts w:ascii="Calibri" w:hAnsi="Calibri"/>
                <w:sz w:val="20"/>
              </w:rPr>
              <w:t>CSS 3D transform</w:t>
            </w:r>
          </w:p>
        </w:tc>
      </w:tr>
      <w:tr>
        <w:tc>
          <w:tcPr>
            <w:tcW w:type="dxa" w:w="3135"/>
            <w:shd w:fill="F0F7FA" w:val="clear"/>
          </w:tcPr>
          <w:p>
            <w:r>
              <w:rPr>
                <w:rFonts w:ascii="Calibri" w:hAnsi="Calibri"/>
                <w:sz w:val="20"/>
              </w:rPr>
              <w:t>Calendar drag</w:t>
            </w:r>
          </w:p>
        </w:tc>
        <w:tc>
          <w:tcPr>
            <w:tcW w:type="dxa" w:w="3135"/>
            <w:shd w:fill="F0F7FA" w:val="clear"/>
          </w:tcPr>
          <w:p>
            <w:r>
              <w:rPr>
                <w:rFonts w:ascii="Calibri" w:hAnsi="Calibri"/>
                <w:sz w:val="20"/>
              </w:rPr>
              <w:t>Task rescheduling</w:t>
            </w:r>
          </w:p>
        </w:tc>
        <w:tc>
          <w:tcPr>
            <w:tcW w:type="dxa" w:w="3135"/>
            <w:shd w:fill="F0F7FA" w:val="clear"/>
          </w:tcPr>
          <w:p>
            <w:r>
              <w:rPr>
                <w:rFonts w:ascii="Calibri" w:hAnsi="Calibri"/>
                <w:sz w:val="20"/>
              </w:rPr>
              <w:t>HTML5 Drag and Drop API</w:t>
            </w:r>
          </w:p>
        </w:tc>
      </w:tr>
      <w:tr>
        <w:tc>
          <w:tcPr>
            <w:tcW w:type="dxa" w:w="3135"/>
          </w:tcPr>
          <w:p>
            <w:r>
              <w:rPr>
                <w:rFonts w:ascii="Calibri" w:hAnsi="Calibri"/>
                <w:sz w:val="20"/>
              </w:rPr>
              <w:t>Modal fade</w:t>
            </w:r>
          </w:p>
        </w:tc>
        <w:tc>
          <w:tcPr>
            <w:tcW w:type="dxa" w:w="3135"/>
          </w:tcPr>
          <w:p>
            <w:r>
              <w:rPr>
                <w:rFonts w:ascii="Calibri" w:hAnsi="Calibri"/>
                <w:sz w:val="20"/>
              </w:rPr>
              <w:t>All modals</w:t>
            </w:r>
          </w:p>
        </w:tc>
        <w:tc>
          <w:tcPr>
            <w:tcW w:type="dxa" w:w="3135"/>
          </w:tcPr>
          <w:p>
            <w:r>
              <w:rPr>
                <w:rFonts w:ascii="Calibri" w:hAnsi="Calibri"/>
                <w:sz w:val="20"/>
              </w:rPr>
              <w:t>CSS opacity transition</w:t>
            </w:r>
          </w:p>
        </w:tc>
      </w:tr>
      <w:tr>
        <w:tc>
          <w:tcPr>
            <w:tcW w:type="dxa" w:w="3135"/>
            <w:shd w:fill="F0F7FA" w:val="clear"/>
          </w:tcPr>
          <w:p>
            <w:r>
              <w:rPr>
                <w:rFonts w:ascii="Calibri" w:hAnsi="Calibri"/>
                <w:sz w:val="20"/>
              </w:rPr>
              <w:t>Panel slide</w:t>
            </w:r>
          </w:p>
        </w:tc>
        <w:tc>
          <w:tcPr>
            <w:tcW w:type="dxa" w:w="3135"/>
            <w:shd w:fill="F0F7FA" w:val="clear"/>
          </w:tcPr>
          <w:p>
            <w:r>
              <w:rPr>
                <w:rFonts w:ascii="Calibri" w:hAnsi="Calibri"/>
                <w:sz w:val="20"/>
              </w:rPr>
              <w:t>Notes panel</w:t>
            </w:r>
          </w:p>
        </w:tc>
        <w:tc>
          <w:tcPr>
            <w:tcW w:type="dxa" w:w="3135"/>
            <w:shd w:fill="F0F7FA" w:val="clear"/>
          </w:tcPr>
          <w:p>
            <w:r>
              <w:rPr>
                <w:rFonts w:ascii="Calibri" w:hAnsi="Calibri"/>
                <w:sz w:val="20"/>
              </w:rPr>
              <w:t>CSS transform</w:t>
            </w:r>
          </w:p>
        </w:tc>
      </w:tr>
      <w:tr>
        <w:tc>
          <w:tcPr>
            <w:tcW w:type="dxa" w:w="3135"/>
          </w:tcPr>
          <w:p>
            <w:r>
              <w:rPr>
                <w:rFonts w:ascii="Calibri" w:hAnsi="Calibri"/>
                <w:sz w:val="20"/>
              </w:rPr>
              <w:t>Chatbot slide-up</w:t>
            </w:r>
          </w:p>
        </w:tc>
        <w:tc>
          <w:tcPr>
            <w:tcW w:type="dxa" w:w="3135"/>
          </w:tcPr>
          <w:p>
            <w:r>
              <w:rPr>
                <w:rFonts w:ascii="Calibri" w:hAnsi="Calibri"/>
                <w:sz w:val="20"/>
              </w:rPr>
              <w:t>Help widget</w:t>
            </w:r>
          </w:p>
        </w:tc>
        <w:tc>
          <w:tcPr>
            <w:tcW w:type="dxa" w:w="3135"/>
          </w:tcPr>
          <w:p>
            <w:r>
              <w:rPr>
                <w:rFonts w:ascii="Calibri" w:hAnsi="Calibri"/>
                <w:sz w:val="20"/>
              </w:rPr>
              <w:t>CSS transform + opacity</w:t>
            </w:r>
          </w:p>
        </w:tc>
      </w:tr>
    </w:tbl>
    <w:p/>
    <w:p>
      <w:pPr>
        <w:pStyle w:val="Heading3"/>
      </w:pPr>
      <w:r>
        <w:t>10.2 Drag and Drop</w:t>
      </w:r>
    </w:p>
    <w:p>
      <w:pPr>
        <w:pStyle w:val="ListBullet"/>
      </w:pPr>
      <w:r>
        <w:t>Tasks can be dragged to different days in calendar (month/week views)</w:t>
      </w:r>
    </w:p>
    <w:p>
      <w:pPr>
        <w:pStyle w:val="ListBullet"/>
      </w:pPr>
      <w:r>
        <w:t>Native HTML5 DnD API (no external library)</w:t>
      </w:r>
    </w:p>
    <w:p>
      <w:pPr>
        <w:pStyle w:val="ListBullet"/>
      </w:pPr>
      <w:r>
        <w:t>Drop targets highlight with blue dashed outline</w:t>
      </w:r>
    </w:p>
    <w:p>
      <w:pPr>
        <w:pStyle w:val="ListBullet"/>
      </w:pPr>
      <w:r>
        <w:t>Optimistic UI with rollback on API failure</w:t>
      </w:r>
    </w:p>
    <w:p>
      <w:pPr>
        <w:pStyle w:val="ListBullet"/>
      </w:pPr>
      <w:r>
        <w:t>Only tasks are draggable (assignments fixed)</w:t>
      </w:r>
    </w:p>
    <w:p>
      <w:pPr>
        <w:pStyle w:val="Heading3"/>
      </w:pPr>
      <w:r>
        <w:t>10.3 Planned: Lottie Animation Loader (#424)</w:t>
      </w:r>
    </w:p>
    <w:p>
      <w:r>
        <w:t>Replace emoji + CSS pulse during AI generation with branded Lottie animation:</w:t>
      </w:r>
    </w:p>
    <w:p>
      <w:pPr>
        <w:pStyle w:val="ListBullet"/>
      </w:pPr>
      <w:r>
        <w:t>Education/book themed, ClassBridge teal colors</w:t>
      </w:r>
    </w:p>
    <w:p>
      <w:pPr>
        <w:pStyle w:val="ListBullet"/>
      </w:pPr>
      <w:r>
        <w:t>lottie-react package</w:t>
      </w:r>
    </w:p>
    <w:p>
      <w:pPr>
        <w:pStyle w:val="ListBullet"/>
      </w:pPr>
      <w:r>
        <w:t>frontend/public/animations/classbridge-loader.json</w:t>
      </w:r>
    </w:p>
    <w:p>
      <w:pPr>
        <w:pStyle w:val="ListBullet"/>
      </w:pPr>
      <w:r>
        <w:t>Target: under 50KB</w:t>
      </w:r>
    </w:p>
    <w:p>
      <w:pPr>
        <w:pStyle w:val="Heading2"/>
      </w:pPr>
      <w:r>
        <w:t>11. Performance Design Patterns</w:t>
      </w:r>
    </w:p>
    <w:p>
      <w:pPr>
        <w:pStyle w:val="Heading3"/>
      </w:pPr>
      <w:r>
        <w:t>11.1 Eager Loading</w:t>
      </w:r>
    </w:p>
    <w:p>
      <w:r>
        <w:t>All backend endpoints use SQLAlchemy selectinload() for relationship access. This prevents N+1 query problems by loading related objects in a single batch query rather than issuing individual queries per row.</w:t>
      </w:r>
    </w:p>
    <w:p>
      <w:pPr>
        <w:pStyle w:val="Heading3"/>
      </w:pPr>
      <w:r>
        <w:t>11.2 Batch API Pattern</w:t>
      </w:r>
    </w:p>
    <w:p>
      <w:r>
        <w:t>Prefer a single batch endpoint over N individual calls. For example, enrollment status checks use a batch endpoint that accepts multiple IDs and returns all statuses in one response, reducing round-trips and improving page load time.</w:t>
      </w:r>
    </w:p>
    <w:p>
      <w:pPr>
        <w:pStyle w:val="Heading3"/>
      </w:pPr>
      <w:r>
        <w:t>11.3 Visibility-Aware Polling</w:t>
      </w:r>
    </w:p>
    <w:p>
      <w:r>
        <w:t>Use the usePageVisible hook to pause setInterval-based polling when the browser tab is hidden. This applies to notification polling, dashboard refresh, and any periodic data fetch. Polling resumes immediately when the tab becomes visible.</w:t>
      </w:r>
    </w:p>
    <w:p>
      <w:pPr>
        <w:pStyle w:val="Heading3"/>
      </w:pPr>
      <w:r>
        <w:t>11.4 Request Timeout Pattern</w:t>
      </w:r>
    </w:p>
    <w:p>
      <w:pPr>
        <w:pStyle w:val="ListBullet"/>
      </w:pPr>
      <w:r>
        <w:t>Default timeout: 30 seconds for standard API calls</w:t>
      </w:r>
    </w:p>
    <w:p>
      <w:pPr>
        <w:pStyle w:val="ListBullet"/>
      </w:pPr>
      <w:r>
        <w:t>Extended timeout: 120 seconds for AI generation and file upload operations</w:t>
      </w:r>
    </w:p>
    <w:p>
      <w:pPr>
        <w:pStyle w:val="ListBullet"/>
      </w:pPr>
      <w:r>
        <w:t>Configured in the Axios client instance; overridable per-request</w:t>
      </w:r>
    </w:p>
    <w:p>
      <w:pPr>
        <w:pStyle w:val="Heading3"/>
      </w:pPr>
      <w:r>
        <w:t>11.5 In-Memory Caching</w:t>
      </w:r>
    </w:p>
    <w:p>
      <w:r>
        <w:t>Token blacklist uses a TTL (time-to-live) cache to reduce database queries on every authenticated request. Blacklisted tokens are cached in memory with automatic expiry, avoiding repeated DB lookups for the same token.</w:t>
      </w:r>
    </w:p>
    <w:p>
      <w:pPr>
        <w:pStyle w:val="Heading2"/>
      </w:pPr>
      <w:r>
        <w:t>12. Accessibility (Current + Planned)</w:t>
      </w:r>
    </w:p>
    <w:p>
      <w:pPr>
        <w:pStyle w:val="Heading3"/>
      </w:pPr>
      <w:r>
        <w:t>12.1 Current</w:t>
      </w:r>
    </w:p>
    <w:p>
      <w:pPr>
        <w:pStyle w:val="ListBullet"/>
      </w:pPr>
      <w:r>
        <w:t>Keyboard-navigable flashcards (arrows + space)</w:t>
      </w:r>
    </w:p>
    <w:p>
      <w:pPr>
        <w:pStyle w:val="ListBullet"/>
      </w:pPr>
      <w:r>
        <w:t>aria-label on icon-only buttons</w:t>
      </w:r>
    </w:p>
    <w:p>
      <w:pPr>
        <w:pStyle w:val="ListBullet"/>
      </w:pPr>
      <w:r>
        <w:t>Semantic HTML headings</w:t>
      </w:r>
    </w:p>
    <w:p>
      <w:pPr>
        <w:pStyle w:val="ListBullet"/>
      </w:pPr>
      <w:r>
        <w:t>Focus visible styles</w:t>
      </w:r>
    </w:p>
    <w:p>
      <w:pPr>
        <w:pStyle w:val="ListBullet"/>
      </w:pPr>
      <w:r>
        <w:t>Color contrast in all three themes</w:t>
      </w:r>
    </w:p>
    <w:p>
      <w:pPr>
        <w:pStyle w:val="ListBullet"/>
      </w:pPr>
      <w:r>
        <w:t>Touch targets minimum 44px on mobile</w:t>
      </w:r>
    </w:p>
    <w:p>
      <w:pPr>
        <w:pStyle w:val="Heading3"/>
      </w:pPr>
      <w:r>
        <w:t>12.2 Planned (#719)</w:t>
      </w:r>
    </w:p>
    <w:p>
      <w:pPr>
        <w:pStyle w:val="ListBullet"/>
      </w:pPr>
      <w:r>
        <w:t>Full ARIA tab pattern for tabbed interfaces</w:t>
      </w:r>
    </w:p>
    <w:p>
      <w:pPr>
        <w:pStyle w:val="ListBullet"/>
      </w:pPr>
      <w:r>
        <w:t>Focus trapping in modals</w:t>
      </w:r>
    </w:p>
    <w:p>
      <w:pPr>
        <w:pStyle w:val="ListBullet"/>
      </w:pPr>
      <w:r>
        <w:t>Expanded/collapsed state communication</w:t>
      </w:r>
    </w:p>
    <w:p>
      <w:pPr>
        <w:pStyle w:val="ListBullet"/>
      </w:pPr>
      <w:r>
        <w:t>Screen reader announcements for dynamic content</w:t>
      </w:r>
    </w:p>
    <w:p>
      <w:pPr>
        <w:pStyle w:val="ListBullet"/>
      </w:pPr>
      <w:r>
        <w:t>Skip-to-content link</w:t>
      </w:r>
    </w:p>
    <w:p>
      <w:pPr>
        <w:pStyle w:val="Heading2"/>
      </w:pPr>
      <w:r>
        <w:t>13. Design Consistency Initiative</w:t>
      </w:r>
    </w:p>
    <w:p>
      <w:r>
        <w:t>Status: Planned | Issues: #1246-#1254</w:t>
      </w:r>
    </w:p>
    <w:p>
      <w:pPr>
        <w:pStyle w:val="Heading3"/>
      </w:pPr>
      <w:r>
        <w:t>13.1 Universal Page Shell</w:t>
      </w:r>
    </w:p>
    <w:p>
      <w:r>
        <w:t>Every page will be wrapped in DashboardLayout with PageNav breadcrumbs. Pages to update:</w:t>
      </w:r>
    </w:p>
    <w:p>
      <w:pPr>
        <w:pStyle w:val="ListBullet"/>
      </w:pPr>
      <w:r>
        <w:t>StudyGuidePage, QuizPage, FlashcardsPage, TeacherCommsPage, CoursesPage, CourseDetailPage</w:t>
      </w:r>
    </w:p>
    <w:p>
      <w:pPr>
        <w:pStyle w:val="Heading3"/>
      </w:pPr>
      <w:r>
        <w:t>13.2 Shared CSS Patterns</w:t>
      </w:r>
    </w:p>
    <w:p>
      <w:r>
        <w:t>Standardized classes to be defined in Dashboard.css:</w:t>
      </w:r>
    </w:p>
    <w:p>
      <w:pPr>
        <w:pStyle w:val="ListBullet"/>
      </w:pPr>
      <w:r>
        <w:t>.btn-primary, .btn-secondary, .btn-danger, .btn-icon</w:t>
      </w:r>
    </w:p>
    <w:p>
      <w:pPr>
        <w:pStyle w:val="ListBullet"/>
      </w:pPr>
      <w:r>
        <w:t>.section-card, .section-card-header, .section-card-body</w:t>
      </w:r>
    </w:p>
    <w:p>
      <w:pPr>
        <w:pStyle w:val="ListBullet"/>
      </w:pPr>
      <w:r>
        <w:t>.list-row, .list-row-icon, .list-row-body, .list-row-action</w:t>
      </w:r>
    </w:p>
    <w:p>
      <w:pPr>
        <w:pStyle w:val="ListBullet"/>
      </w:pPr>
      <w:r>
        <w:t>.empty-state (icon + title + description + CTA)</w:t>
      </w:r>
    </w:p>
    <w:p>
      <w:pPr>
        <w:pStyle w:val="Heading3"/>
      </w:pPr>
      <w:r>
        <w:t>13.3 Upload Modal Redesign (Two-Step Wizard)</w:t>
      </w:r>
    </w:p>
    <w:p>
      <w:r>
        <w:t>Replace the single dense upload form with a progressive wizard:</w:t>
      </w:r>
    </w:p>
    <w:p>
      <w:pPr>
        <w:pStyle w:val="ListBullet"/>
      </w:pPr>
      <w:r>
        <w:t>Step 1: Add material (file drop zone, paste text, class selector)</w:t>
      </w:r>
    </w:p>
    <w:p>
      <w:pPr>
        <w:pStyle w:val="ListBullet"/>
      </w:pPr>
      <w:r>
        <w:t>Step 2: Generate study tools (card-based selection: Study Guide, Quiz, Flashcards)</w:t>
      </w:r>
    </w:p>
    <w:p>
      <w:pPr>
        <w:pStyle w:val="ListBullet"/>
      </w:pPr>
      <w:r>
        <w:t>"Just Upload" shortcut to skip AI tools</w:t>
      </w:r>
    </w:p>
    <w:p>
      <w:pPr>
        <w:pStyle w:val="ListBullet"/>
      </w:pPr>
      <w:r>
        <w:t>Slide animation between steps</w:t>
      </w:r>
    </w:p>
    <w:p>
      <w:pPr>
        <w:pStyle w:val="ListBullet"/>
      </w:pPr>
      <w:r>
        <w:t>Same component for all roles</w:t>
      </w:r>
    </w:p>
    <w:p>
      <w:pPr>
        <w:pStyle w:val="Heading2"/>
      </w:pPr>
      <w:r>
        <w:t>14. Mobile App Design</w:t>
      </w:r>
    </w:p>
    <w:p>
      <w:pPr>
        <w:pStyle w:val="Heading3"/>
      </w:pPr>
      <w:r>
        <w:t>14.1 Design System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4703"/>
        <w:gridCol w:w="4703"/>
      </w:tblGrid>
      <w:tr>
        <w:tc>
          <w:tcPr>
            <w:tcW w:type="dxa" w:w="4703"/>
            <w:shd w:fill="49B8C0" w:val="clear"/>
          </w:tcPr>
          <w:p>
            <w:r>
              <w:rPr>
                <w:rFonts w:ascii="Calibri" w:hAnsi="Calibri"/>
                <w:b/>
                <w:color w:val="FFFFFF"/>
                <w:sz w:val="20"/>
              </w:rPr>
              <w:t>Token</w:t>
            </w:r>
          </w:p>
        </w:tc>
        <w:tc>
          <w:tcPr>
            <w:tcW w:type="dxa" w:w="4703"/>
            <w:shd w:fill="49B8C0" w:val="clear"/>
          </w:tcPr>
          <w:p>
            <w:r>
              <w:rPr>
                <w:rFonts w:ascii="Calibri" w:hAnsi="Calibri"/>
                <w:b/>
                <w:color w:val="FFFFFF"/>
                <w:sz w:val="20"/>
              </w:rPr>
              <w:t>Value</w:t>
            </w:r>
          </w:p>
        </w:tc>
      </w:tr>
      <w:tr>
        <w:tc>
          <w:tcPr>
            <w:tcW w:type="dxa" w:w="4703"/>
          </w:tcPr>
          <w:p>
            <w:r>
              <w:rPr>
                <w:rFonts w:ascii="Calibri" w:hAnsi="Calibri"/>
                <w:sz w:val="20"/>
              </w:rPr>
              <w:t>Primary</w:t>
            </w:r>
          </w:p>
        </w:tc>
        <w:tc>
          <w:tcPr>
            <w:tcW w:type="dxa" w:w="4703"/>
          </w:tcPr>
          <w:p>
            <w:r>
              <w:rPr>
                <w:rFonts w:ascii="Calibri" w:hAnsi="Calibri"/>
                <w:sz w:val="20"/>
              </w:rPr>
              <w:t>#49B8C0 (ClassBridge Teal)</w:t>
            </w:r>
          </w:p>
        </w:tc>
      </w:tr>
      <w:tr>
        <w:tc>
          <w:tcPr>
            <w:tcW w:type="dxa" w:w="4703"/>
            <w:shd w:fill="F0F7FA" w:val="clear"/>
          </w:tcPr>
          <w:p>
            <w:r>
              <w:rPr>
                <w:rFonts w:ascii="Calibri" w:hAnsi="Calibri"/>
                <w:sz w:val="20"/>
              </w:rPr>
              <w:t>Background</w:t>
            </w:r>
          </w:p>
        </w:tc>
        <w:tc>
          <w:tcPr>
            <w:tcW w:type="dxa" w:w="4703"/>
            <w:shd w:fill="F0F7FA" w:val="clear"/>
          </w:tcPr>
          <w:p>
            <w:r>
              <w:rPr>
                <w:rFonts w:ascii="Calibri" w:hAnsi="Calibri"/>
                <w:sz w:val="20"/>
              </w:rPr>
              <w:t>#FFFFFF</w:t>
            </w:r>
          </w:p>
        </w:tc>
      </w:tr>
      <w:tr>
        <w:tc>
          <w:tcPr>
            <w:tcW w:type="dxa" w:w="4703"/>
          </w:tcPr>
          <w:p>
            <w:r>
              <w:rPr>
                <w:rFonts w:ascii="Calibri" w:hAnsi="Calibri"/>
                <w:sz w:val="20"/>
              </w:rPr>
              <w:t>Surface</w:t>
            </w:r>
          </w:p>
        </w:tc>
        <w:tc>
          <w:tcPr>
            <w:tcW w:type="dxa" w:w="4703"/>
          </w:tcPr>
          <w:p>
            <w:r>
              <w:rPr>
                <w:rFonts w:ascii="Calibri" w:hAnsi="Calibri"/>
                <w:sz w:val="20"/>
              </w:rPr>
              <w:t>#F8F9FA</w:t>
            </w:r>
          </w:p>
        </w:tc>
      </w:tr>
      <w:tr>
        <w:tc>
          <w:tcPr>
            <w:tcW w:type="dxa" w:w="4703"/>
            <w:shd w:fill="F0F7FA" w:val="clear"/>
          </w:tcPr>
          <w:p>
            <w:r>
              <w:rPr>
                <w:rFonts w:ascii="Calibri" w:hAnsi="Calibri"/>
                <w:sz w:val="20"/>
              </w:rPr>
              <w:t>Text</w:t>
            </w:r>
          </w:p>
        </w:tc>
        <w:tc>
          <w:tcPr>
            <w:tcW w:type="dxa" w:w="4703"/>
            <w:shd w:fill="F0F7FA" w:val="clear"/>
          </w:tcPr>
          <w:p>
            <w:r>
              <w:rPr>
                <w:rFonts w:ascii="Calibri" w:hAnsi="Calibri"/>
                <w:sz w:val="20"/>
              </w:rPr>
              <w:t>#1A1A2E</w:t>
            </w:r>
          </w:p>
        </w:tc>
      </w:tr>
      <w:tr>
        <w:tc>
          <w:tcPr>
            <w:tcW w:type="dxa" w:w="4703"/>
          </w:tcPr>
          <w:p>
            <w:r>
              <w:rPr>
                <w:rFonts w:ascii="Calibri" w:hAnsi="Calibri"/>
                <w:sz w:val="20"/>
              </w:rPr>
              <w:t>Border</w:t>
            </w:r>
          </w:p>
        </w:tc>
        <w:tc>
          <w:tcPr>
            <w:tcW w:type="dxa" w:w="4703"/>
          </w:tcPr>
          <w:p>
            <w:r>
              <w:rPr>
                <w:rFonts w:ascii="Calibri" w:hAnsi="Calibri"/>
                <w:sz w:val="20"/>
              </w:rPr>
              <w:t>#E5E7EB</w:t>
            </w:r>
          </w:p>
        </w:tc>
      </w:tr>
      <w:tr>
        <w:tc>
          <w:tcPr>
            <w:tcW w:type="dxa" w:w="4703"/>
            <w:shd w:fill="F0F7FA" w:val="clear"/>
          </w:tcPr>
          <w:p>
            <w:r>
              <w:rPr>
                <w:rFonts w:ascii="Calibri" w:hAnsi="Calibri"/>
                <w:sz w:val="20"/>
              </w:rPr>
              <w:t>Border Radius</w:t>
            </w:r>
          </w:p>
        </w:tc>
        <w:tc>
          <w:tcPr>
            <w:tcW w:type="dxa" w:w="4703"/>
            <w:shd w:fill="F0F7FA" w:val="clear"/>
          </w:tcPr>
          <w:p>
            <w:r>
              <w:rPr>
                <w:rFonts w:ascii="Calibri" w:hAnsi="Calibri"/>
                <w:sz w:val="20"/>
              </w:rPr>
              <w:t>8px (cards), 12px (buttons)</w:t>
            </w:r>
          </w:p>
        </w:tc>
      </w:tr>
      <w:tr>
        <w:tc>
          <w:tcPr>
            <w:tcW w:type="dxa" w:w="4703"/>
          </w:tcPr>
          <w:p>
            <w:r>
              <w:rPr>
                <w:rFonts w:ascii="Calibri" w:hAnsi="Calibri"/>
                <w:sz w:val="20"/>
              </w:rPr>
              <w:t>Spacing</w:t>
            </w:r>
          </w:p>
        </w:tc>
        <w:tc>
          <w:tcPr>
            <w:tcW w:type="dxa" w:w="4703"/>
          </w:tcPr>
          <w:p>
            <w:r>
              <w:rPr>
                <w:rFonts w:ascii="Calibri" w:hAnsi="Calibri"/>
                <w:sz w:val="20"/>
              </w:rPr>
              <w:t>4px base unit</w:t>
            </w:r>
          </w:p>
        </w:tc>
      </w:tr>
    </w:tbl>
    <w:p/>
    <w:p>
      <w:pPr>
        <w:pStyle w:val="Heading3"/>
      </w:pPr>
      <w:r>
        <w:t>14.2 Navigation</w:t>
      </w:r>
    </w:p>
    <w:p>
      <w:pPr>
        <w:pStyle w:val="ListBullet"/>
      </w:pPr>
      <w:r>
        <w:t>Bottom tab bar: Home, Calendar, Messages, Notifications, Profile</w:t>
      </w:r>
    </w:p>
    <w:p>
      <w:pPr>
        <w:pStyle w:val="ListBullet"/>
      </w:pPr>
      <w:r>
        <w:t>Nested stacks for detail screens (ChildOverview, Chat)</w:t>
      </w:r>
    </w:p>
    <w:p>
      <w:pPr>
        <w:pStyle w:val="ListBullet"/>
      </w:pPr>
      <w:r>
        <w:t>Native headers on most screens</w:t>
      </w:r>
    </w:p>
    <w:p>
      <w:pPr>
        <w:pStyle w:val="ListBullet"/>
      </w:pPr>
      <w:r>
        <w:t>SafeArea handling via useSafeAreaInsets</w:t>
      </w:r>
    </w:p>
    <w:p>
      <w:pPr>
        <w:pStyle w:val="Heading3"/>
      </w:pPr>
      <w:r>
        <w:t>14.3 Mobile Components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4703"/>
        <w:gridCol w:w="4703"/>
      </w:tblGrid>
      <w:tr>
        <w:tc>
          <w:tcPr>
            <w:tcW w:type="dxa" w:w="4703"/>
            <w:shd w:fill="49B8C0" w:val="clear"/>
          </w:tcPr>
          <w:p>
            <w:r>
              <w:rPr>
                <w:rFonts w:ascii="Calibri" w:hAnsi="Calibri"/>
                <w:b/>
                <w:color w:val="FFFFFF"/>
                <w:sz w:val="20"/>
              </w:rPr>
              <w:t>Component</w:t>
            </w:r>
          </w:p>
        </w:tc>
        <w:tc>
          <w:tcPr>
            <w:tcW w:type="dxa" w:w="4703"/>
            <w:shd w:fill="49B8C0" w:val="clear"/>
          </w:tcPr>
          <w:p>
            <w:r>
              <w:rPr>
                <w:rFonts w:ascii="Calibri" w:hAnsi="Calibri"/>
                <w:b/>
                <w:color w:val="FFFFFF"/>
                <w:sz w:val="20"/>
              </w:rPr>
              <w:t>Purpose</w:t>
            </w:r>
          </w:p>
        </w:tc>
      </w:tr>
      <w:tr>
        <w:tc>
          <w:tcPr>
            <w:tcW w:type="dxa" w:w="4703"/>
          </w:tcPr>
          <w:p>
            <w:r>
              <w:rPr>
                <w:rFonts w:ascii="Calibri" w:hAnsi="Calibri"/>
                <w:sz w:val="20"/>
              </w:rPr>
              <w:t>Status cards</w:t>
            </w:r>
          </w:p>
        </w:tc>
        <w:tc>
          <w:tcPr>
            <w:tcW w:type="dxa" w:w="4703"/>
          </w:tcPr>
          <w:p>
            <w:r>
              <w:rPr>
                <w:rFonts w:ascii="Calibri" w:hAnsi="Calibri"/>
                <w:sz w:val="20"/>
              </w:rPr>
              <w:t>Overdue / Due Today / Messages counts</w:t>
            </w:r>
          </w:p>
        </w:tc>
      </w:tr>
      <w:tr>
        <w:tc>
          <w:tcPr>
            <w:tcW w:type="dxa" w:w="4703"/>
            <w:shd w:fill="F0F7FA" w:val="clear"/>
          </w:tcPr>
          <w:p>
            <w:r>
              <w:rPr>
                <w:rFonts w:ascii="Calibri" w:hAnsi="Calibri"/>
                <w:sz w:val="20"/>
              </w:rPr>
              <w:t>Child cards</w:t>
            </w:r>
          </w:p>
        </w:tc>
        <w:tc>
          <w:tcPr>
            <w:tcW w:type="dxa" w:w="4703"/>
            <w:shd w:fill="F0F7FA" w:val="clear"/>
          </w:tcPr>
          <w:p>
            <w:r>
              <w:rPr>
                <w:rFonts w:ascii="Calibri" w:hAnsi="Calibri"/>
                <w:sz w:val="20"/>
              </w:rPr>
              <w:t>Avatar + name + status badges</w:t>
            </w:r>
          </w:p>
        </w:tc>
      </w:tr>
      <w:tr>
        <w:tc>
          <w:tcPr>
            <w:tcW w:type="dxa" w:w="4703"/>
          </w:tcPr>
          <w:p>
            <w:r>
              <w:rPr>
                <w:rFonts w:ascii="Calibri" w:hAnsi="Calibri"/>
                <w:sz w:val="20"/>
              </w:rPr>
              <w:t>Message bubbles</w:t>
            </w:r>
          </w:p>
        </w:tc>
        <w:tc>
          <w:tcPr>
            <w:tcW w:type="dxa" w:w="4703"/>
          </w:tcPr>
          <w:p>
            <w:r>
              <w:rPr>
                <w:rFonts w:ascii="Calibri" w:hAnsi="Calibri"/>
                <w:sz w:val="20"/>
              </w:rPr>
              <w:t>Sent (teal, right) / Received (gray, left)</w:t>
            </w:r>
          </w:p>
        </w:tc>
      </w:tr>
      <w:tr>
        <w:tc>
          <w:tcPr>
            <w:tcW w:type="dxa" w:w="4703"/>
            <w:shd w:fill="F0F7FA" w:val="clear"/>
          </w:tcPr>
          <w:p>
            <w:r>
              <w:rPr>
                <w:rFonts w:ascii="Calibri" w:hAnsi="Calibri"/>
                <w:sz w:val="20"/>
              </w:rPr>
              <w:t>Calendar grid</w:t>
            </w:r>
          </w:p>
        </w:tc>
        <w:tc>
          <w:tcPr>
            <w:tcW w:type="dxa" w:w="4703"/>
            <w:shd w:fill="F0F7FA" w:val="clear"/>
          </w:tcPr>
          <w:p>
            <w:r>
              <w:rPr>
                <w:rFonts w:ascii="Calibri" w:hAnsi="Calibri"/>
                <w:sz w:val="20"/>
              </w:rPr>
              <w:t>Month view with color-coded date dots</w:t>
            </w:r>
          </w:p>
        </w:tc>
      </w:tr>
      <w:tr>
        <w:tc>
          <w:tcPr>
            <w:tcW w:type="dxa" w:w="4703"/>
          </w:tcPr>
          <w:p>
            <w:r>
              <w:rPr>
                <w:rFonts w:ascii="Calibri" w:hAnsi="Calibri"/>
                <w:sz w:val="20"/>
              </w:rPr>
              <w:t>Notification cards</w:t>
            </w:r>
          </w:p>
        </w:tc>
        <w:tc>
          <w:tcPr>
            <w:tcW w:type="dxa" w:w="4703"/>
          </w:tcPr>
          <w:p>
            <w:r>
              <w:rPr>
                <w:rFonts w:ascii="Calibri" w:hAnsi="Calibri"/>
                <w:sz w:val="20"/>
              </w:rPr>
              <w:t>Type-specific icons, unread styling</w:t>
            </w:r>
          </w:p>
        </w:tc>
      </w:tr>
      <w:tr>
        <w:tc>
          <w:tcPr>
            <w:tcW w:type="dxa" w:w="4703"/>
            <w:shd w:fill="F0F7FA" w:val="clear"/>
          </w:tcPr>
          <w:p>
            <w:r>
              <w:rPr>
                <w:rFonts w:ascii="Calibri" w:hAnsi="Calibri"/>
                <w:sz w:val="20"/>
              </w:rPr>
              <w:t>Pull-to-refresh</w:t>
            </w:r>
          </w:p>
        </w:tc>
        <w:tc>
          <w:tcPr>
            <w:tcW w:type="dxa" w:w="4703"/>
            <w:shd w:fill="F0F7FA" w:val="clear"/>
          </w:tcPr>
          <w:p>
            <w:r>
              <w:rPr>
                <w:rFonts w:ascii="Calibri" w:hAnsi="Calibri"/>
                <w:sz w:val="20"/>
              </w:rPr>
              <w:t>RefreshControl on all list screens</w:t>
            </w:r>
          </w:p>
        </w:tc>
      </w:tr>
      <w:tr>
        <w:tc>
          <w:tcPr>
            <w:tcW w:type="dxa" w:w="4703"/>
          </w:tcPr>
          <w:p>
            <w:r>
              <w:rPr>
                <w:rFonts w:ascii="Calibri" w:hAnsi="Calibri"/>
                <w:sz w:val="20"/>
              </w:rPr>
              <w:t>Empty states</w:t>
            </w:r>
          </w:p>
        </w:tc>
        <w:tc>
          <w:tcPr>
            <w:tcW w:type="dxa" w:w="4703"/>
          </w:tcPr>
          <w:p>
            <w:r>
              <w:rPr>
                <w:rFonts w:ascii="Calibri" w:hAnsi="Calibri"/>
                <w:sz w:val="20"/>
              </w:rPr>
              <w:t>Icon + message for empty data</w:t>
            </w:r>
          </w:p>
        </w:tc>
      </w:tr>
    </w:tbl>
    <w:p/>
    <w:p>
      <w:pPr>
        <w:pStyle w:val="Heading3"/>
      </w:pPr>
      <w:r>
        <w:t>14.4 Mobile Boundary</w:t>
      </w:r>
    </w:p>
    <w:p>
      <w:pPr>
        <w:pStyle w:val="ListBullet"/>
      </w:pPr>
      <w:r>
        <w:t>Mobile is read-heavy with limited writes</w:t>
      </w:r>
    </w:p>
    <w:p>
      <w:pPr>
        <w:pStyle w:val="ListBullet"/>
      </w:pPr>
      <w:r>
        <w:t>Complex workflows (registration, course management, study generation) are web-only</w:t>
      </w:r>
    </w:p>
    <w:p>
      <w:pPr>
        <w:pStyle w:val="ListBullet"/>
      </w:pPr>
      <w:r>
        <w:t>Tab bar badges poll every 30 seconds</w:t>
      </w:r>
    </w:p>
    <w:p>
      <w:pPr>
        <w:pStyle w:val="Heading2"/>
      </w:pPr>
      <w:r>
        <w:t>15. Email Template Design</w:t>
      </w:r>
    </w:p>
    <w:p>
      <w:pPr>
        <w:pStyle w:val="Heading3"/>
      </w:pPr>
      <w:r>
        <w:t>15.1 Template Style</w:t>
      </w:r>
    </w:p>
    <w:p>
      <w:r>
        <w:t>All 14 email templates follow a consistent design:</w:t>
      </w:r>
    </w:p>
    <w:p>
      <w:pPr>
        <w:pStyle w:val="ListBullet"/>
      </w:pPr>
      <w:r>
        <w:t>ClassBridge logo header</w:t>
      </w:r>
    </w:p>
    <w:p>
      <w:pPr>
        <w:pStyle w:val="ListBullet"/>
      </w:pPr>
      <w:r>
        <w:t>Indigo (#4F46E5) accent bar</w:t>
      </w:r>
    </w:p>
    <w:p>
      <w:pPr>
        <w:pStyle w:val="ListBullet"/>
      </w:pPr>
      <w:r>
        <w:t>White card body on light gray background</w:t>
      </w:r>
    </w:p>
    <w:p>
      <w:pPr>
        <w:pStyle w:val="ListBullet"/>
      </w:pPr>
      <w:r>
        <w:t>Responsive table layout</w:t>
      </w:r>
    </w:p>
    <w:p>
      <w:pPr>
        <w:pStyle w:val="ListBullet"/>
      </w:pPr>
      <w:r>
        <w:t>Role-based inspirational message footer</w:t>
      </w:r>
    </w:p>
    <w:p>
      <w:pPr>
        <w:pStyle w:val="ListBullet"/>
      </w:pPr>
      <w:r>
        <w:t>Branded CTA buttons</w:t>
      </w:r>
    </w:p>
    <w:p>
      <w:pPr>
        <w:pStyle w:val="Heading3"/>
      </w:pPr>
      <w:r>
        <w:t>15.2 Templates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3135"/>
        <w:gridCol w:w="3135"/>
        <w:gridCol w:w="3135"/>
      </w:tblGrid>
      <w:tr>
        <w:tc>
          <w:tcPr>
            <w:tcW w:type="dxa" w:w="3135"/>
            <w:shd w:fill="49B8C0" w:val="clear"/>
          </w:tcPr>
          <w:p>
            <w:r>
              <w:rPr>
                <w:rFonts w:ascii="Calibri" w:hAnsi="Calibri"/>
                <w:b/>
                <w:color w:val="FFFFFF"/>
                <w:sz w:val="20"/>
              </w:rPr>
              <w:t>Template</w:t>
            </w:r>
          </w:p>
        </w:tc>
        <w:tc>
          <w:tcPr>
            <w:tcW w:type="dxa" w:w="3135"/>
            <w:shd w:fill="49B8C0" w:val="clear"/>
          </w:tcPr>
          <w:p>
            <w:r>
              <w:rPr>
                <w:rFonts w:ascii="Calibri" w:hAnsi="Calibri"/>
                <w:b/>
                <w:color w:val="FFFFFF"/>
                <w:sz w:val="20"/>
              </w:rPr>
              <w:t>Trigger</w:t>
            </w:r>
          </w:p>
        </w:tc>
        <w:tc>
          <w:tcPr>
            <w:tcW w:type="dxa" w:w="3135"/>
            <w:shd w:fill="49B8C0" w:val="clear"/>
          </w:tcPr>
          <w:p>
            <w:r>
              <w:rPr>
                <w:rFonts w:ascii="Calibri" w:hAnsi="Calibri"/>
                <w:b/>
                <w:color w:val="FFFFFF"/>
                <w:sz w:val="20"/>
              </w:rPr>
              <w:t>CTA</w:t>
            </w:r>
          </w:p>
        </w:tc>
      </w:tr>
      <w:tr>
        <w:tc>
          <w:tcPr>
            <w:tcW w:type="dxa" w:w="3135"/>
          </w:tcPr>
          <w:p>
            <w:r>
              <w:rPr>
                <w:rFonts w:ascii="Calibri" w:hAnsi="Calibri"/>
                <w:sz w:val="20"/>
              </w:rPr>
              <w:t>welcome.html</w:t>
            </w:r>
          </w:p>
        </w:tc>
        <w:tc>
          <w:tcPr>
            <w:tcW w:type="dxa" w:w="3135"/>
          </w:tcPr>
          <w:p>
            <w:r>
              <w:rPr>
                <w:rFonts w:ascii="Calibri" w:hAnsi="Calibri"/>
                <w:sz w:val="20"/>
              </w:rPr>
              <w:t>Registration</w:t>
            </w:r>
          </w:p>
        </w:tc>
        <w:tc>
          <w:tcPr>
            <w:tcW w:type="dxa" w:w="3135"/>
          </w:tcPr>
          <w:p>
            <w:r>
              <w:rPr>
                <w:rFonts w:ascii="Calibri" w:hAnsi="Calibri"/>
                <w:sz w:val="20"/>
              </w:rPr>
              <w:t>"Get Started" -&gt; login</w:t>
            </w:r>
          </w:p>
        </w:tc>
      </w:tr>
      <w:tr>
        <w:tc>
          <w:tcPr>
            <w:tcW w:type="dxa" w:w="3135"/>
            <w:shd w:fill="F0F7FA" w:val="clear"/>
          </w:tcPr>
          <w:p>
            <w:r>
              <w:rPr>
                <w:rFonts w:ascii="Calibri" w:hAnsi="Calibri"/>
                <w:sz w:val="20"/>
              </w:rPr>
              <w:t>email_verification.html</w:t>
            </w:r>
          </w:p>
        </w:tc>
        <w:tc>
          <w:tcPr>
            <w:tcW w:type="dxa" w:w="3135"/>
            <w:shd w:fill="F0F7FA" w:val="clear"/>
          </w:tcPr>
          <w:p>
            <w:r>
              <w:rPr>
                <w:rFonts w:ascii="Calibri" w:hAnsi="Calibri"/>
                <w:sz w:val="20"/>
              </w:rPr>
              <w:t>Registration</w:t>
            </w:r>
          </w:p>
        </w:tc>
        <w:tc>
          <w:tcPr>
            <w:tcW w:type="dxa" w:w="3135"/>
            <w:shd w:fill="F0F7FA" w:val="clear"/>
          </w:tcPr>
          <w:p>
            <w:r>
              <w:rPr>
                <w:rFonts w:ascii="Calibri" w:hAnsi="Calibri"/>
                <w:sz w:val="20"/>
              </w:rPr>
              <w:t>"Verify Email" -&gt; verify link</w:t>
            </w:r>
          </w:p>
        </w:tc>
      </w:tr>
      <w:tr>
        <w:tc>
          <w:tcPr>
            <w:tcW w:type="dxa" w:w="3135"/>
          </w:tcPr>
          <w:p>
            <w:r>
              <w:rPr>
                <w:rFonts w:ascii="Calibri" w:hAnsi="Calibri"/>
                <w:sz w:val="20"/>
              </w:rPr>
              <w:t>email_verified_welcome.html</w:t>
            </w:r>
          </w:p>
        </w:tc>
        <w:tc>
          <w:tcPr>
            <w:tcW w:type="dxa" w:w="3135"/>
          </w:tcPr>
          <w:p>
            <w:r>
              <w:rPr>
                <w:rFonts w:ascii="Calibri" w:hAnsi="Calibri"/>
                <w:sz w:val="20"/>
              </w:rPr>
              <w:t>Verification success</w:t>
            </w:r>
          </w:p>
        </w:tc>
        <w:tc>
          <w:tcPr>
            <w:tcW w:type="dxa" w:w="3135"/>
          </w:tcPr>
          <w:p>
            <w:r>
              <w:rPr>
                <w:rFonts w:ascii="Calibri" w:hAnsi="Calibri"/>
                <w:sz w:val="20"/>
              </w:rPr>
              <w:t>"Explore Dashboard"</w:t>
            </w:r>
          </w:p>
        </w:tc>
      </w:tr>
      <w:tr>
        <w:tc>
          <w:tcPr>
            <w:tcW w:type="dxa" w:w="3135"/>
            <w:shd w:fill="F0F7FA" w:val="clear"/>
          </w:tcPr>
          <w:p>
            <w:r>
              <w:rPr>
                <w:rFonts w:ascii="Calibri" w:hAnsi="Calibri"/>
                <w:sz w:val="20"/>
              </w:rPr>
              <w:t>password_reset.html</w:t>
            </w:r>
          </w:p>
        </w:tc>
        <w:tc>
          <w:tcPr>
            <w:tcW w:type="dxa" w:w="3135"/>
            <w:shd w:fill="F0F7FA" w:val="clear"/>
          </w:tcPr>
          <w:p>
            <w:r>
              <w:rPr>
                <w:rFonts w:ascii="Calibri" w:hAnsi="Calibri"/>
                <w:sz w:val="20"/>
              </w:rPr>
              <w:t>Forgot password</w:t>
            </w:r>
          </w:p>
        </w:tc>
        <w:tc>
          <w:tcPr>
            <w:tcW w:type="dxa" w:w="3135"/>
            <w:shd w:fill="F0F7FA" w:val="clear"/>
          </w:tcPr>
          <w:p>
            <w:r>
              <w:rPr>
                <w:rFonts w:ascii="Calibri" w:hAnsi="Calibri"/>
                <w:sz w:val="20"/>
              </w:rPr>
              <w:t>"Reset Password"</w:t>
            </w:r>
          </w:p>
        </w:tc>
      </w:tr>
      <w:tr>
        <w:tc>
          <w:tcPr>
            <w:tcW w:type="dxa" w:w="3135"/>
          </w:tcPr>
          <w:p>
            <w:r>
              <w:rPr>
                <w:rFonts w:ascii="Calibri" w:hAnsi="Calibri"/>
                <w:sz w:val="20"/>
              </w:rPr>
              <w:t>message_notification.html</w:t>
            </w:r>
          </w:p>
        </w:tc>
        <w:tc>
          <w:tcPr>
            <w:tcW w:type="dxa" w:w="3135"/>
          </w:tcPr>
          <w:p>
            <w:r>
              <w:rPr>
                <w:rFonts w:ascii="Calibri" w:hAnsi="Calibri"/>
                <w:sz w:val="20"/>
              </w:rPr>
              <w:t>New message received</w:t>
            </w:r>
          </w:p>
        </w:tc>
        <w:tc>
          <w:tcPr>
            <w:tcW w:type="dxa" w:w="3135"/>
          </w:tcPr>
          <w:p>
            <w:r>
              <w:rPr>
                <w:rFonts w:ascii="Calibri" w:hAnsi="Calibri"/>
                <w:sz w:val="20"/>
              </w:rPr>
              <w:t>"View Message"</w:t>
            </w:r>
          </w:p>
        </w:tc>
      </w:tr>
      <w:tr>
        <w:tc>
          <w:tcPr>
            <w:tcW w:type="dxa" w:w="3135"/>
            <w:shd w:fill="F0F7FA" w:val="clear"/>
          </w:tcPr>
          <w:p>
            <w:r>
              <w:rPr>
                <w:rFonts w:ascii="Calibri" w:hAnsi="Calibri"/>
                <w:sz w:val="20"/>
              </w:rPr>
              <w:t>task_reminder.html</w:t>
            </w:r>
          </w:p>
        </w:tc>
        <w:tc>
          <w:tcPr>
            <w:tcW w:type="dxa" w:w="3135"/>
            <w:shd w:fill="F0F7FA" w:val="clear"/>
          </w:tcPr>
          <w:p>
            <w:r>
              <w:rPr>
                <w:rFonts w:ascii="Calibri" w:hAnsi="Calibri"/>
                <w:sz w:val="20"/>
              </w:rPr>
              <w:t>Task due in 1/3 days</w:t>
            </w:r>
          </w:p>
        </w:tc>
        <w:tc>
          <w:tcPr>
            <w:tcW w:type="dxa" w:w="3135"/>
            <w:shd w:fill="F0F7FA" w:val="clear"/>
          </w:tcPr>
          <w:p>
            <w:r>
              <w:rPr>
                <w:rFonts w:ascii="Calibri" w:hAnsi="Calibri"/>
                <w:sz w:val="20"/>
              </w:rPr>
              <w:t>"View Task"</w:t>
            </w:r>
          </w:p>
        </w:tc>
      </w:tr>
      <w:tr>
        <w:tc>
          <w:tcPr>
            <w:tcW w:type="dxa" w:w="3135"/>
          </w:tcPr>
          <w:p>
            <w:r>
              <w:rPr>
                <w:rFonts w:ascii="Calibri" w:hAnsi="Calibri"/>
                <w:sz w:val="20"/>
              </w:rPr>
              <w:t>teacher_invite.html</w:t>
            </w:r>
          </w:p>
        </w:tc>
        <w:tc>
          <w:tcPr>
            <w:tcW w:type="dxa" w:w="3135"/>
          </w:tcPr>
          <w:p>
            <w:r>
              <w:rPr>
                <w:rFonts w:ascii="Calibri" w:hAnsi="Calibri"/>
                <w:sz w:val="20"/>
              </w:rPr>
              <w:t>Parent links non-EMAI teacher</w:t>
            </w:r>
          </w:p>
        </w:tc>
        <w:tc>
          <w:tcPr>
            <w:tcW w:type="dxa" w:w="3135"/>
          </w:tcPr>
          <w:p>
            <w:r>
              <w:rPr>
                <w:rFonts w:ascii="Calibri" w:hAnsi="Calibri"/>
                <w:sz w:val="20"/>
              </w:rPr>
              <w:t>"Join ClassBridge"</w:t>
            </w:r>
          </w:p>
        </w:tc>
      </w:tr>
      <w:tr>
        <w:tc>
          <w:tcPr>
            <w:tcW w:type="dxa" w:w="3135"/>
            <w:shd w:fill="F0F7FA" w:val="clear"/>
          </w:tcPr>
          <w:p>
            <w:r>
              <w:rPr>
                <w:rFonts w:ascii="Calibri" w:hAnsi="Calibri"/>
                <w:sz w:val="20"/>
              </w:rPr>
              <w:t>teacher_linked_notification.html</w:t>
            </w:r>
          </w:p>
        </w:tc>
        <w:tc>
          <w:tcPr>
            <w:tcW w:type="dxa" w:w="3135"/>
            <w:shd w:fill="F0F7FA" w:val="clear"/>
          </w:tcPr>
          <w:p>
            <w:r>
              <w:rPr>
                <w:rFonts w:ascii="Calibri" w:hAnsi="Calibri"/>
                <w:sz w:val="20"/>
              </w:rPr>
              <w:t>Parent links EMAI teacher</w:t>
            </w:r>
          </w:p>
        </w:tc>
        <w:tc>
          <w:tcPr>
            <w:tcW w:type="dxa" w:w="3135"/>
            <w:shd w:fill="F0F7FA" w:val="clear"/>
          </w:tcPr>
          <w:p>
            <w:r>
              <w:rPr>
                <w:rFonts w:ascii="Calibri" w:hAnsi="Calibri"/>
                <w:sz w:val="20"/>
              </w:rPr>
              <w:t>"View Dashboard"</w:t>
            </w:r>
          </w:p>
        </w:tc>
      </w:tr>
      <w:tr>
        <w:tc>
          <w:tcPr>
            <w:tcW w:type="dxa" w:w="3135"/>
          </w:tcPr>
          <w:p>
            <w:r>
              <w:rPr>
                <w:rFonts w:ascii="Calibri" w:hAnsi="Calibri"/>
                <w:sz w:val="20"/>
              </w:rPr>
              <w:t>student_course_invite.html</w:t>
            </w:r>
          </w:p>
        </w:tc>
        <w:tc>
          <w:tcPr>
            <w:tcW w:type="dxa" w:w="3135"/>
          </w:tcPr>
          <w:p>
            <w:r>
              <w:rPr>
                <w:rFonts w:ascii="Calibri" w:hAnsi="Calibri"/>
                <w:sz w:val="20"/>
              </w:rPr>
              <w:t>Teacher adds new student</w:t>
            </w:r>
          </w:p>
        </w:tc>
        <w:tc>
          <w:tcPr>
            <w:tcW w:type="dxa" w:w="3135"/>
          </w:tcPr>
          <w:p>
            <w:r>
              <w:rPr>
                <w:rFonts w:ascii="Calibri" w:hAnsi="Calibri"/>
                <w:sz w:val="20"/>
              </w:rPr>
              <w:t>"Join Course"</w:t>
            </w:r>
          </w:p>
        </w:tc>
      </w:tr>
      <w:tr>
        <w:tc>
          <w:tcPr>
            <w:tcW w:type="dxa" w:w="3135"/>
            <w:shd w:fill="F0F7FA" w:val="clear"/>
          </w:tcPr>
          <w:p>
            <w:r>
              <w:rPr>
                <w:rFonts w:ascii="Calibri" w:hAnsi="Calibri"/>
                <w:sz w:val="20"/>
              </w:rPr>
              <w:t>parent_invite.html</w:t>
            </w:r>
          </w:p>
        </w:tc>
        <w:tc>
          <w:tcPr>
            <w:tcW w:type="dxa" w:w="3135"/>
            <w:shd w:fill="F0F7FA" w:val="clear"/>
          </w:tcPr>
          <w:p>
            <w:r>
              <w:rPr>
                <w:rFonts w:ascii="Calibri" w:hAnsi="Calibri"/>
                <w:sz w:val="20"/>
              </w:rPr>
              <w:t>Teacher invites parent</w:t>
            </w:r>
          </w:p>
        </w:tc>
        <w:tc>
          <w:tcPr>
            <w:tcW w:type="dxa" w:w="3135"/>
            <w:shd w:fill="F0F7FA" w:val="clear"/>
          </w:tcPr>
          <w:p>
            <w:r>
              <w:rPr>
                <w:rFonts w:ascii="Calibri" w:hAnsi="Calibri"/>
                <w:sz w:val="20"/>
              </w:rPr>
              <w:t>"Join ClassBridge"</w:t>
            </w:r>
          </w:p>
        </w:tc>
      </w:tr>
      <w:tr>
        <w:tc>
          <w:tcPr>
            <w:tcW w:type="dxa" w:w="3135"/>
          </w:tcPr>
          <w:p>
            <w:r>
              <w:rPr>
                <w:rFonts w:ascii="Calibri" w:hAnsi="Calibri"/>
                <w:sz w:val="20"/>
              </w:rPr>
              <w:t>waitlist_confirmation.html</w:t>
            </w:r>
          </w:p>
        </w:tc>
        <w:tc>
          <w:tcPr>
            <w:tcW w:type="dxa" w:w="3135"/>
          </w:tcPr>
          <w:p>
            <w:r>
              <w:rPr>
                <w:rFonts w:ascii="Calibri" w:hAnsi="Calibri"/>
                <w:sz w:val="20"/>
              </w:rPr>
              <w:t>Waitlist signup</w:t>
            </w:r>
          </w:p>
        </w:tc>
        <w:tc>
          <w:tcPr>
            <w:tcW w:type="dxa" w:w="3135"/>
          </w:tcPr>
          <w:p>
            <w:r>
              <w:rPr>
                <w:rFonts w:ascii="Calibri" w:hAnsi="Calibri"/>
                <w:sz w:val="20"/>
              </w:rPr>
              <w:t>N/A</w:t>
            </w:r>
          </w:p>
        </w:tc>
      </w:tr>
      <w:tr>
        <w:tc>
          <w:tcPr>
            <w:tcW w:type="dxa" w:w="3135"/>
            <w:shd w:fill="F0F7FA" w:val="clear"/>
          </w:tcPr>
          <w:p>
            <w:r>
              <w:rPr>
                <w:rFonts w:ascii="Calibri" w:hAnsi="Calibri"/>
                <w:sz w:val="20"/>
              </w:rPr>
              <w:t>waitlist_admin_notification.html</w:t>
            </w:r>
          </w:p>
        </w:tc>
        <w:tc>
          <w:tcPr>
            <w:tcW w:type="dxa" w:w="3135"/>
            <w:shd w:fill="F0F7FA" w:val="clear"/>
          </w:tcPr>
          <w:p>
            <w:r>
              <w:rPr>
                <w:rFonts w:ascii="Calibri" w:hAnsi="Calibri"/>
                <w:sz w:val="20"/>
              </w:rPr>
              <w:t>New waitlist signup (to admins)</w:t>
            </w:r>
          </w:p>
        </w:tc>
        <w:tc>
          <w:tcPr>
            <w:tcW w:type="dxa" w:w="3135"/>
            <w:shd w:fill="F0F7FA" w:val="clear"/>
          </w:tcPr>
          <w:p>
            <w:r>
              <w:rPr>
                <w:rFonts w:ascii="Calibri" w:hAnsi="Calibri"/>
                <w:sz w:val="20"/>
              </w:rPr>
              <w:t>"View Waitlist"</w:t>
            </w:r>
          </w:p>
        </w:tc>
      </w:tr>
      <w:tr>
        <w:tc>
          <w:tcPr>
            <w:tcW w:type="dxa" w:w="3135"/>
          </w:tcPr>
          <w:p>
            <w:r>
              <w:rPr>
                <w:rFonts w:ascii="Calibri" w:hAnsi="Calibri"/>
                <w:sz w:val="20"/>
              </w:rPr>
              <w:t>waitlist_approved.html</w:t>
            </w:r>
          </w:p>
        </w:tc>
        <w:tc>
          <w:tcPr>
            <w:tcW w:type="dxa" w:w="3135"/>
          </w:tcPr>
          <w:p>
            <w:r>
              <w:rPr>
                <w:rFonts w:ascii="Calibri" w:hAnsi="Calibri"/>
                <w:sz w:val="20"/>
              </w:rPr>
              <w:t>Admin approves</w:t>
            </w:r>
          </w:p>
        </w:tc>
        <w:tc>
          <w:tcPr>
            <w:tcW w:type="dxa" w:w="3135"/>
          </w:tcPr>
          <w:p>
            <w:r>
              <w:rPr>
                <w:rFonts w:ascii="Calibri" w:hAnsi="Calibri"/>
                <w:sz w:val="20"/>
              </w:rPr>
              <w:t>"Register Now"</w:t>
            </w:r>
          </w:p>
        </w:tc>
      </w:tr>
      <w:tr>
        <w:tc>
          <w:tcPr>
            <w:tcW w:type="dxa" w:w="3135"/>
            <w:shd w:fill="F0F7FA" w:val="clear"/>
          </w:tcPr>
          <w:p>
            <w:r>
              <w:rPr>
                <w:rFonts w:ascii="Calibri" w:hAnsi="Calibri"/>
                <w:sz w:val="20"/>
              </w:rPr>
              <w:t>waitlist_declined.html</w:t>
            </w:r>
          </w:p>
        </w:tc>
        <w:tc>
          <w:tcPr>
            <w:tcW w:type="dxa" w:w="3135"/>
            <w:shd w:fill="F0F7FA" w:val="clear"/>
          </w:tcPr>
          <w:p>
            <w:r>
              <w:rPr>
                <w:rFonts w:ascii="Calibri" w:hAnsi="Calibri"/>
                <w:sz w:val="20"/>
              </w:rPr>
              <w:t>Admin declines</w:t>
            </w:r>
          </w:p>
        </w:tc>
        <w:tc>
          <w:tcPr>
            <w:tcW w:type="dxa" w:w="3135"/>
            <w:shd w:fill="F0F7FA" w:val="clear"/>
          </w:tcPr>
          <w:p>
            <w:r>
              <w:rPr>
                <w:rFonts w:ascii="Calibri" w:hAnsi="Calibri"/>
                <w:sz w:val="20"/>
              </w:rPr>
              <w:t>N/A</w:t>
            </w:r>
          </w:p>
        </w:tc>
      </w:tr>
      <w:tr>
        <w:tc>
          <w:tcPr>
            <w:tcW w:type="dxa" w:w="3135"/>
          </w:tcPr>
          <w:p>
            <w:r>
              <w:rPr>
                <w:rFonts w:ascii="Calibri" w:hAnsi="Calibri"/>
                <w:sz w:val="20"/>
              </w:rPr>
              <w:t>waitlist_reminder.html</w:t>
            </w:r>
          </w:p>
        </w:tc>
        <w:tc>
          <w:tcPr>
            <w:tcW w:type="dxa" w:w="3135"/>
          </w:tcPr>
          <w:p>
            <w:r>
              <w:rPr>
                <w:rFonts w:ascii="Calibri" w:hAnsi="Calibri"/>
                <w:sz w:val="20"/>
              </w:rPr>
              <w:t>Admin sends reminder</w:t>
            </w:r>
          </w:p>
        </w:tc>
        <w:tc>
          <w:tcPr>
            <w:tcW w:type="dxa" w:w="3135"/>
          </w:tcPr>
          <w:p>
            <w:r>
              <w:rPr>
                <w:rFonts w:ascii="Calibri" w:hAnsi="Calibri"/>
                <w:sz w:val="20"/>
              </w:rPr>
              <w:t>"Complete Registration"</w:t>
            </w:r>
          </w:p>
        </w:tc>
      </w:tr>
    </w:tbl>
    <w:p/>
    <w:p>
      <w:pPr>
        <w:pStyle w:val="Heading2"/>
      </w:pPr>
      <w:r>
        <w:t>16. Dashboard Redesign — Persona-Based Layouts (§6.65)</w:t>
      </w:r>
    </w:p>
    <w:p>
      <w:r>
        <w:t>All dashboards follow the one-screen rule (no scrolling at 1080p) with a 3-section maximum layout. White space is a feature, not wasted space.</w:t>
      </w:r>
    </w:p>
    <w:p>
      <w:pPr>
        <w:pStyle w:val="Heading3"/>
      </w:pPr>
      <w:r>
        <w:t>16.1 Design Principles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4703"/>
        <w:gridCol w:w="4703"/>
      </w:tblGrid>
      <w:tr>
        <w:tc>
          <w:tcPr>
            <w:tcW w:type="dxa" w:w="4703"/>
            <w:shd w:fill="49B8C0" w:val="clear"/>
          </w:tcPr>
          <w:p>
            <w:r>
              <w:rPr>
                <w:rFonts w:ascii="Calibri" w:hAnsi="Calibri"/>
                <w:b/>
                <w:color w:val="FFFFFF"/>
                <w:sz w:val="20"/>
              </w:rPr>
              <w:t>Principle</w:t>
            </w:r>
          </w:p>
        </w:tc>
        <w:tc>
          <w:tcPr>
            <w:tcW w:type="dxa" w:w="4703"/>
            <w:shd w:fill="49B8C0" w:val="clear"/>
          </w:tcPr>
          <w:p>
            <w:r>
              <w:rPr>
                <w:rFonts w:ascii="Calibri" w:hAnsi="Calibri"/>
                <w:b/>
                <w:color w:val="FFFFFF"/>
                <w:sz w:val="20"/>
              </w:rPr>
              <w:t>Rule</w:t>
            </w:r>
          </w:p>
        </w:tc>
      </w:tr>
      <w:tr>
        <w:tc>
          <w:tcPr>
            <w:tcW w:type="dxa" w:w="4703"/>
          </w:tcPr>
          <w:p>
            <w:r>
              <w:rPr>
                <w:rFonts w:ascii="Calibri" w:hAnsi="Calibri"/>
                <w:sz w:val="20"/>
              </w:rPr>
              <w:t>One-Screen Rule</w:t>
            </w:r>
          </w:p>
        </w:tc>
        <w:tc>
          <w:tcPr>
            <w:tcW w:type="dxa" w:w="4703"/>
          </w:tcPr>
          <w:p>
            <w:r>
              <w:rPr>
                <w:rFonts w:ascii="Calibri" w:hAnsi="Calibri"/>
                <w:sz w:val="20"/>
              </w:rPr>
              <w:t>Everything visible at 1080p without scrolling</w:t>
            </w:r>
          </w:p>
        </w:tc>
      </w:tr>
      <w:tr>
        <w:tc>
          <w:tcPr>
            <w:tcW w:type="dxa" w:w="4703"/>
            <w:shd w:fill="F0F7FA" w:val="clear"/>
          </w:tcPr>
          <w:p>
            <w:r>
              <w:rPr>
                <w:rFonts w:ascii="Calibri" w:hAnsi="Calibri"/>
                <w:sz w:val="20"/>
              </w:rPr>
              <w:t>3-Section Max</w:t>
            </w:r>
          </w:p>
        </w:tc>
        <w:tc>
          <w:tcPr>
            <w:tcW w:type="dxa" w:w="4703"/>
            <w:shd w:fill="F0F7FA" w:val="clear"/>
          </w:tcPr>
          <w:p>
            <w:r>
              <w:rPr>
                <w:rFonts w:ascii="Calibri" w:hAnsi="Calibri"/>
                <w:sz w:val="20"/>
              </w:rPr>
              <w:t>No dashboard exceeds 3 content sections</w:t>
            </w:r>
          </w:p>
        </w:tc>
      </w:tr>
      <w:tr>
        <w:tc>
          <w:tcPr>
            <w:tcW w:type="dxa" w:w="4703"/>
          </w:tcPr>
          <w:p>
            <w:r>
              <w:rPr>
                <w:rFonts w:ascii="Calibri" w:hAnsi="Calibri"/>
                <w:sz w:val="20"/>
              </w:rPr>
              <w:t>White Space</w:t>
            </w:r>
          </w:p>
        </w:tc>
        <w:tc>
          <w:tcPr>
            <w:tcW w:type="dxa" w:w="4703"/>
          </w:tcPr>
          <w:p>
            <w:r>
              <w:rPr>
                <w:rFonts w:ascii="Calibri" w:hAnsi="Calibri"/>
                <w:sz w:val="20"/>
              </w:rPr>
              <w:t>Generous padding; density = clutter</w:t>
            </w:r>
          </w:p>
        </w:tc>
      </w:tr>
      <w:tr>
        <w:tc>
          <w:tcPr>
            <w:tcW w:type="dxa" w:w="4703"/>
            <w:shd w:fill="F0F7FA" w:val="clear"/>
          </w:tcPr>
          <w:p>
            <w:r>
              <w:rPr>
                <w:rFonts w:ascii="Calibri" w:hAnsi="Calibri"/>
                <w:sz w:val="20"/>
              </w:rPr>
              <w:t>Progressive Disclosure</w:t>
            </w:r>
          </w:p>
        </w:tc>
        <w:tc>
          <w:tcPr>
            <w:tcW w:type="dxa" w:w="4703"/>
            <w:shd w:fill="F0F7FA" w:val="clear"/>
          </w:tcPr>
          <w:p>
            <w:r>
              <w:rPr>
                <w:rFonts w:ascii="Calibri" w:hAnsi="Calibri"/>
                <w:sz w:val="20"/>
              </w:rPr>
              <w:t>Summary first → click to expand</w:t>
            </w:r>
          </w:p>
        </w:tc>
      </w:tr>
      <w:tr>
        <w:tc>
          <w:tcPr>
            <w:tcW w:type="dxa" w:w="4703"/>
          </w:tcPr>
          <w:p>
            <w:r>
              <w:rPr>
                <w:rFonts w:ascii="Calibri" w:hAnsi="Calibri"/>
                <w:sz w:val="20"/>
              </w:rPr>
              <w:t>Role-Appropriate</w:t>
            </w:r>
          </w:p>
        </w:tc>
        <w:tc>
          <w:tcPr>
            <w:tcW w:type="dxa" w:w="4703"/>
          </w:tcPr>
          <w:p>
            <w:r>
              <w:rPr>
                <w:rFonts w:ascii="Calibri" w:hAnsi="Calibri"/>
                <w:sz w:val="20"/>
              </w:rPr>
              <w:t>Each role sees only what matters to them</w:t>
            </w:r>
          </w:p>
        </w:tc>
      </w:tr>
    </w:tbl>
    <w:p/>
    <w:p>
      <w:pPr>
        <w:pStyle w:val="Heading3"/>
      </w:pPr>
      <w:r>
        <w:t>16.2 Parent Dashboard v5</w:t>
      </w:r>
    </w:p>
    <w:p>
      <w:r>
        <w:t>Persona: Busy parent, checks app 1-2x/day, wants quick snapshot.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3135"/>
        <w:gridCol w:w="3135"/>
        <w:gridCol w:w="3135"/>
      </w:tblGrid>
      <w:tr>
        <w:tc>
          <w:tcPr>
            <w:tcW w:type="dxa" w:w="3135"/>
            <w:shd w:fill="49B8C0" w:val="clear"/>
          </w:tcPr>
          <w:p>
            <w:r>
              <w:rPr>
                <w:rFonts w:ascii="Calibri" w:hAnsi="Calibri"/>
                <w:b/>
                <w:color w:val="FFFFFF"/>
                <w:sz w:val="20"/>
              </w:rPr>
              <w:t>Section</w:t>
            </w:r>
          </w:p>
        </w:tc>
        <w:tc>
          <w:tcPr>
            <w:tcW w:type="dxa" w:w="3135"/>
            <w:shd w:fill="49B8C0" w:val="clear"/>
          </w:tcPr>
          <w:p>
            <w:r>
              <w:rPr>
                <w:rFonts w:ascii="Calibri" w:hAnsi="Calibri"/>
                <w:b/>
                <w:color w:val="FFFFFF"/>
                <w:sz w:val="20"/>
              </w:rPr>
              <w:t>Content</w:t>
            </w:r>
          </w:p>
        </w:tc>
        <w:tc>
          <w:tcPr>
            <w:tcW w:type="dxa" w:w="3135"/>
            <w:shd w:fill="49B8C0" w:val="clear"/>
          </w:tcPr>
          <w:p>
            <w:r>
              <w:rPr>
                <w:rFonts w:ascii="Calibri" w:hAnsi="Calibri"/>
                <w:b/>
                <w:color w:val="FFFFFF"/>
                <w:sz w:val="20"/>
              </w:rPr>
              <w:t>Size</w:t>
            </w:r>
          </w:p>
        </w:tc>
      </w:tr>
      <w:tr>
        <w:tc>
          <w:tcPr>
            <w:tcW w:type="dxa" w:w="3135"/>
          </w:tcPr>
          <w:p>
            <w:r>
              <w:rPr>
                <w:rFonts w:ascii="Calibri" w:hAnsi="Calibri"/>
                <w:sz w:val="20"/>
              </w:rPr>
              <w:t>1. Daily Briefing</w:t>
            </w:r>
          </w:p>
        </w:tc>
        <w:tc>
          <w:tcPr>
            <w:tcW w:type="dxa" w:w="3135"/>
          </w:tcPr>
          <w:p>
            <w:r>
              <w:rPr>
                <w:rFonts w:ascii="Calibri" w:hAnsi="Calibri"/>
                <w:sz w:val="20"/>
              </w:rPr>
              <w:t>Today's tasks, upcoming deadlines, alerts per child</w:t>
            </w:r>
          </w:p>
        </w:tc>
        <w:tc>
          <w:tcPr>
            <w:tcW w:type="dxa" w:w="3135"/>
          </w:tcPr>
          <w:p>
            <w:r>
              <w:rPr>
                <w:rFonts w:ascii="Calibri" w:hAnsi="Calibri"/>
                <w:sz w:val="20"/>
              </w:rPr>
              <w:t>40%</w:t>
            </w:r>
          </w:p>
        </w:tc>
      </w:tr>
      <w:tr>
        <w:tc>
          <w:tcPr>
            <w:tcW w:type="dxa" w:w="3135"/>
            <w:shd w:fill="F0F7FA" w:val="clear"/>
          </w:tcPr>
          <w:p>
            <w:r>
              <w:rPr>
                <w:rFonts w:ascii="Calibri" w:hAnsi="Calibri"/>
                <w:sz w:val="20"/>
              </w:rPr>
              <w:t>2. Kids Snapshot</w:t>
            </w:r>
          </w:p>
        </w:tc>
        <w:tc>
          <w:tcPr>
            <w:tcW w:type="dxa" w:w="3135"/>
            <w:shd w:fill="F0F7FA" w:val="clear"/>
          </w:tcPr>
          <w:p>
            <w:r>
              <w:rPr>
                <w:rFonts w:ascii="Calibri" w:hAnsi="Calibri"/>
                <w:sz w:val="20"/>
              </w:rPr>
              <w:t>One card per child: grade trend sparkline, next due item, mood indicator</w:t>
            </w:r>
          </w:p>
        </w:tc>
        <w:tc>
          <w:tcPr>
            <w:tcW w:type="dxa" w:w="3135"/>
            <w:shd w:fill="F0F7FA" w:val="clear"/>
          </w:tcPr>
          <w:p>
            <w:r>
              <w:rPr>
                <w:rFonts w:ascii="Calibri" w:hAnsi="Calibri"/>
                <w:sz w:val="20"/>
              </w:rPr>
              <w:t>40%</w:t>
            </w:r>
          </w:p>
        </w:tc>
      </w:tr>
      <w:tr>
        <w:tc>
          <w:tcPr>
            <w:tcW w:type="dxa" w:w="3135"/>
          </w:tcPr>
          <w:p>
            <w:r>
              <w:rPr>
                <w:rFonts w:ascii="Calibri" w:hAnsi="Calibri"/>
                <w:sz w:val="20"/>
              </w:rPr>
              <w:t>3. Quick Actions</w:t>
            </w:r>
          </w:p>
        </w:tc>
        <w:tc>
          <w:tcPr>
            <w:tcW w:type="dxa" w:w="3135"/>
          </w:tcPr>
          <w:p>
            <w:r>
              <w:rPr>
                <w:rFonts w:ascii="Calibri" w:hAnsi="Calibri"/>
                <w:sz w:val="20"/>
              </w:rPr>
              <w:t>"Help My Kid", "View Study Guides", "Message Teacher"</w:t>
            </w:r>
          </w:p>
        </w:tc>
        <w:tc>
          <w:tcPr>
            <w:tcW w:type="dxa" w:w="3135"/>
          </w:tcPr>
          <w:p>
            <w:r>
              <w:rPr>
                <w:rFonts w:ascii="Calibri" w:hAnsi="Calibri"/>
                <w:sz w:val="20"/>
              </w:rPr>
              <w:t>20%</w:t>
            </w:r>
          </w:p>
        </w:tc>
      </w:tr>
    </w:tbl>
    <w:p/>
    <w:p>
      <w:pPr>
        <w:pStyle w:val="ListBullet"/>
      </w:pPr>
      <w:r>
        <w:t>No widgets, no charts on landing. Charts live in a dedicated Analytics tab.</w:t>
      </w:r>
    </w:p>
    <w:p>
      <w:pPr>
        <w:pStyle w:val="ListBullet"/>
      </w:pPr>
      <w:r>
        <w:t>Child selector tabs if &gt;1 child; default = all children combined view.</w:t>
      </w:r>
    </w:p>
    <w:p>
      <w:pPr>
        <w:pStyle w:val="Heading3"/>
      </w:pPr>
      <w:r>
        <w:t>16.3 Student Dashboard v4</w:t>
      </w:r>
    </w:p>
    <w:p>
      <w:r>
        <w:t>Persona: Student (ages 10-18), needs to know what's due and stay motivated.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3135"/>
        <w:gridCol w:w="3135"/>
        <w:gridCol w:w="3135"/>
      </w:tblGrid>
      <w:tr>
        <w:tc>
          <w:tcPr>
            <w:tcW w:type="dxa" w:w="3135"/>
            <w:shd w:fill="49B8C0" w:val="clear"/>
          </w:tcPr>
          <w:p>
            <w:r>
              <w:rPr>
                <w:rFonts w:ascii="Calibri" w:hAnsi="Calibri"/>
                <w:b/>
                <w:color w:val="FFFFFF"/>
                <w:sz w:val="20"/>
              </w:rPr>
              <w:t>Section</w:t>
            </w:r>
          </w:p>
        </w:tc>
        <w:tc>
          <w:tcPr>
            <w:tcW w:type="dxa" w:w="3135"/>
            <w:shd w:fill="49B8C0" w:val="clear"/>
          </w:tcPr>
          <w:p>
            <w:r>
              <w:rPr>
                <w:rFonts w:ascii="Calibri" w:hAnsi="Calibri"/>
                <w:b/>
                <w:color w:val="FFFFFF"/>
                <w:sz w:val="20"/>
              </w:rPr>
              <w:t>Content</w:t>
            </w:r>
          </w:p>
        </w:tc>
        <w:tc>
          <w:tcPr>
            <w:tcW w:type="dxa" w:w="3135"/>
            <w:shd w:fill="49B8C0" w:val="clear"/>
          </w:tcPr>
          <w:p>
            <w:r>
              <w:rPr>
                <w:rFonts w:ascii="Calibri" w:hAnsi="Calibri"/>
                <w:b/>
                <w:color w:val="FFFFFF"/>
                <w:sz w:val="20"/>
              </w:rPr>
              <w:t>Size</w:t>
            </w:r>
          </w:p>
        </w:tc>
      </w:tr>
      <w:tr>
        <w:tc>
          <w:tcPr>
            <w:tcW w:type="dxa" w:w="3135"/>
          </w:tcPr>
          <w:p>
            <w:r>
              <w:rPr>
                <w:rFonts w:ascii="Calibri" w:hAnsi="Calibri"/>
                <w:sz w:val="20"/>
              </w:rPr>
              <w:t>1. What's Due</w:t>
            </w:r>
          </w:p>
        </w:tc>
        <w:tc>
          <w:tcPr>
            <w:tcW w:type="dxa" w:w="3135"/>
          </w:tcPr>
          <w:p>
            <w:r>
              <w:rPr>
                <w:rFonts w:ascii="Calibri" w:hAnsi="Calibri"/>
                <w:sz w:val="20"/>
              </w:rPr>
              <w:t>Prioritized task list: overdue (red), today (amber), upcoming (green)</w:t>
            </w:r>
          </w:p>
        </w:tc>
        <w:tc>
          <w:tcPr>
            <w:tcW w:type="dxa" w:w="3135"/>
          </w:tcPr>
          <w:p>
            <w:r>
              <w:rPr>
                <w:rFonts w:ascii="Calibri" w:hAnsi="Calibri"/>
                <w:sz w:val="20"/>
              </w:rPr>
              <w:t>50%</w:t>
            </w:r>
          </w:p>
        </w:tc>
      </w:tr>
      <w:tr>
        <w:tc>
          <w:tcPr>
            <w:tcW w:type="dxa" w:w="3135"/>
            <w:shd w:fill="F0F7FA" w:val="clear"/>
          </w:tcPr>
          <w:p>
            <w:r>
              <w:rPr>
                <w:rFonts w:ascii="Calibri" w:hAnsi="Calibri"/>
                <w:sz w:val="20"/>
              </w:rPr>
              <w:t>2. My Progress</w:t>
            </w:r>
          </w:p>
        </w:tc>
        <w:tc>
          <w:tcPr>
            <w:tcW w:type="dxa" w:w="3135"/>
            <w:shd w:fill="F0F7FA" w:val="clear"/>
          </w:tcPr>
          <w:p>
            <w:r>
              <w:rPr>
                <w:rFonts w:ascii="Calibri" w:hAnsi="Calibri"/>
                <w:sz w:val="20"/>
              </w:rPr>
              <w:t>Current course grades, streak counter, recent achievements</w:t>
            </w:r>
          </w:p>
        </w:tc>
        <w:tc>
          <w:tcPr>
            <w:tcW w:type="dxa" w:w="3135"/>
            <w:shd w:fill="F0F7FA" w:val="clear"/>
          </w:tcPr>
          <w:p>
            <w:r>
              <w:rPr>
                <w:rFonts w:ascii="Calibri" w:hAnsi="Calibri"/>
                <w:sz w:val="20"/>
              </w:rPr>
              <w:t>30%</w:t>
            </w:r>
          </w:p>
        </w:tc>
      </w:tr>
      <w:tr>
        <w:tc>
          <w:tcPr>
            <w:tcW w:type="dxa" w:w="3135"/>
          </w:tcPr>
          <w:p>
            <w:r>
              <w:rPr>
                <w:rFonts w:ascii="Calibri" w:hAnsi="Calibri"/>
                <w:sz w:val="20"/>
              </w:rPr>
              <w:t>3. Study Tools</w:t>
            </w:r>
          </w:p>
        </w:tc>
        <w:tc>
          <w:tcPr>
            <w:tcW w:type="dxa" w:w="3135"/>
          </w:tcPr>
          <w:p>
            <w:r>
              <w:rPr>
                <w:rFonts w:ascii="Calibri" w:hAnsi="Calibri"/>
                <w:sz w:val="20"/>
              </w:rPr>
              <w:t>"Generate Study Guide", "Practice Quiz", "Flashcards"</w:t>
            </w:r>
          </w:p>
        </w:tc>
        <w:tc>
          <w:tcPr>
            <w:tcW w:type="dxa" w:w="3135"/>
          </w:tcPr>
          <w:p>
            <w:r>
              <w:rPr>
                <w:rFonts w:ascii="Calibri" w:hAnsi="Calibri"/>
                <w:sz w:val="20"/>
              </w:rPr>
              <w:t>20%</w:t>
            </w:r>
          </w:p>
        </w:tc>
      </w:tr>
    </w:tbl>
    <w:p/>
    <w:p>
      <w:pPr>
        <w:pStyle w:val="ListBullet"/>
      </w:pPr>
      <w:r>
        <w:t>Gamification elements: streak counter, achievement badges (subtle, not distracting).</w:t>
      </w:r>
    </w:p>
    <w:p>
      <w:pPr>
        <w:pStyle w:val="ListBullet"/>
      </w:pPr>
      <w:r>
        <w:t>Dark mode default option for older students.</w:t>
      </w:r>
    </w:p>
    <w:p>
      <w:pPr>
        <w:pStyle w:val="Heading3"/>
      </w:pPr>
      <w:r>
        <w:t>16.4 Teacher Dashboard v2</w:t>
      </w:r>
    </w:p>
    <w:p>
      <w:r>
        <w:t>Persona: Teacher managing multiple classes, needs class-level overview.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3135"/>
        <w:gridCol w:w="3135"/>
        <w:gridCol w:w="3135"/>
      </w:tblGrid>
      <w:tr>
        <w:tc>
          <w:tcPr>
            <w:tcW w:type="dxa" w:w="3135"/>
            <w:shd w:fill="49B8C0" w:val="clear"/>
          </w:tcPr>
          <w:p>
            <w:r>
              <w:rPr>
                <w:rFonts w:ascii="Calibri" w:hAnsi="Calibri"/>
                <w:b/>
                <w:color w:val="FFFFFF"/>
                <w:sz w:val="20"/>
              </w:rPr>
              <w:t>Section</w:t>
            </w:r>
          </w:p>
        </w:tc>
        <w:tc>
          <w:tcPr>
            <w:tcW w:type="dxa" w:w="3135"/>
            <w:shd w:fill="49B8C0" w:val="clear"/>
          </w:tcPr>
          <w:p>
            <w:r>
              <w:rPr>
                <w:rFonts w:ascii="Calibri" w:hAnsi="Calibri"/>
                <w:b/>
                <w:color w:val="FFFFFF"/>
                <w:sz w:val="20"/>
              </w:rPr>
              <w:t>Content</w:t>
            </w:r>
          </w:p>
        </w:tc>
        <w:tc>
          <w:tcPr>
            <w:tcW w:type="dxa" w:w="3135"/>
            <w:shd w:fill="49B8C0" w:val="clear"/>
          </w:tcPr>
          <w:p>
            <w:r>
              <w:rPr>
                <w:rFonts w:ascii="Calibri" w:hAnsi="Calibri"/>
                <w:b/>
                <w:color w:val="FFFFFF"/>
                <w:sz w:val="20"/>
              </w:rPr>
              <w:t>Size</w:t>
            </w:r>
          </w:p>
        </w:tc>
      </w:tr>
      <w:tr>
        <w:tc>
          <w:tcPr>
            <w:tcW w:type="dxa" w:w="3135"/>
          </w:tcPr>
          <w:p>
            <w:r>
              <w:rPr>
                <w:rFonts w:ascii="Calibri" w:hAnsi="Calibri"/>
                <w:sz w:val="20"/>
              </w:rPr>
              <w:t>1. Class Overview</w:t>
            </w:r>
          </w:p>
        </w:tc>
        <w:tc>
          <w:tcPr>
            <w:tcW w:type="dxa" w:w="3135"/>
          </w:tcPr>
          <w:p>
            <w:r>
              <w:rPr>
                <w:rFonts w:ascii="Calibri" w:hAnsi="Calibri"/>
                <w:sz w:val="20"/>
              </w:rPr>
              <w:t>Cards per active course: student count, pending submissions, avg grade</w:t>
            </w:r>
          </w:p>
        </w:tc>
        <w:tc>
          <w:tcPr>
            <w:tcW w:type="dxa" w:w="3135"/>
          </w:tcPr>
          <w:p>
            <w:r>
              <w:rPr>
                <w:rFonts w:ascii="Calibri" w:hAnsi="Calibri"/>
                <w:sz w:val="20"/>
              </w:rPr>
              <w:t>50%</w:t>
            </w:r>
          </w:p>
        </w:tc>
      </w:tr>
      <w:tr>
        <w:tc>
          <w:tcPr>
            <w:tcW w:type="dxa" w:w="3135"/>
            <w:shd w:fill="F0F7FA" w:val="clear"/>
          </w:tcPr>
          <w:p>
            <w:r>
              <w:rPr>
                <w:rFonts w:ascii="Calibri" w:hAnsi="Calibri"/>
                <w:sz w:val="20"/>
              </w:rPr>
              <w:t>2. Action Items</w:t>
            </w:r>
          </w:p>
        </w:tc>
        <w:tc>
          <w:tcPr>
            <w:tcW w:type="dxa" w:w="3135"/>
            <w:shd w:fill="F0F7FA" w:val="clear"/>
          </w:tcPr>
          <w:p>
            <w:r>
              <w:rPr>
                <w:rFonts w:ascii="Calibri" w:hAnsi="Calibri"/>
                <w:sz w:val="20"/>
              </w:rPr>
              <w:t>Unread messages, pending approvals, upcoming deadlines</w:t>
            </w:r>
          </w:p>
        </w:tc>
        <w:tc>
          <w:tcPr>
            <w:tcW w:type="dxa" w:w="3135"/>
            <w:shd w:fill="F0F7FA" w:val="clear"/>
          </w:tcPr>
          <w:p>
            <w:r>
              <w:rPr>
                <w:rFonts w:ascii="Calibri" w:hAnsi="Calibri"/>
                <w:sz w:val="20"/>
              </w:rPr>
              <w:t>30%</w:t>
            </w:r>
          </w:p>
        </w:tc>
      </w:tr>
      <w:tr>
        <w:tc>
          <w:tcPr>
            <w:tcW w:type="dxa" w:w="3135"/>
          </w:tcPr>
          <w:p>
            <w:r>
              <w:rPr>
                <w:rFonts w:ascii="Calibri" w:hAnsi="Calibri"/>
                <w:sz w:val="20"/>
              </w:rPr>
              <w:t>3. Quick Actions</w:t>
            </w:r>
          </w:p>
        </w:tc>
        <w:tc>
          <w:tcPr>
            <w:tcW w:type="dxa" w:w="3135"/>
          </w:tcPr>
          <w:p>
            <w:r>
              <w:rPr>
                <w:rFonts w:ascii="Calibri" w:hAnsi="Calibri"/>
                <w:sz w:val="20"/>
              </w:rPr>
              <w:t>"Create Assignment", "Message Parents", "View Analytics"</w:t>
            </w:r>
          </w:p>
        </w:tc>
        <w:tc>
          <w:tcPr>
            <w:tcW w:type="dxa" w:w="3135"/>
          </w:tcPr>
          <w:p>
            <w:r>
              <w:rPr>
                <w:rFonts w:ascii="Calibri" w:hAnsi="Calibri"/>
                <w:sz w:val="20"/>
              </w:rPr>
              <w:t>20%</w:t>
            </w:r>
          </w:p>
        </w:tc>
      </w:tr>
    </w:tbl>
    <w:p/>
    <w:p>
      <w:pPr>
        <w:pStyle w:val="ListBullet"/>
      </w:pPr>
      <w:r>
        <w:t>Class selector dropdown; default = all classes aggregated.</w:t>
      </w:r>
    </w:p>
    <w:p>
      <w:pPr>
        <w:pStyle w:val="ListBullet"/>
      </w:pPr>
      <w:r>
        <w:t>No individual student data on landing (click into class for roster).</w:t>
      </w:r>
    </w:p>
    <w:p>
      <w:pPr>
        <w:pStyle w:val="Heading3"/>
      </w:pPr>
      <w:r>
        <w:t>16.5 Admin Dashboard v2</w:t>
      </w:r>
    </w:p>
    <w:p>
      <w:r>
        <w:t>Persona: Platform administrator, monitors system health and user activity.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3135"/>
        <w:gridCol w:w="3135"/>
        <w:gridCol w:w="3135"/>
      </w:tblGrid>
      <w:tr>
        <w:tc>
          <w:tcPr>
            <w:tcW w:type="dxa" w:w="3135"/>
            <w:shd w:fill="49B8C0" w:val="clear"/>
          </w:tcPr>
          <w:p>
            <w:r>
              <w:rPr>
                <w:rFonts w:ascii="Calibri" w:hAnsi="Calibri"/>
                <w:b/>
                <w:color w:val="FFFFFF"/>
                <w:sz w:val="20"/>
              </w:rPr>
              <w:t>Section</w:t>
            </w:r>
          </w:p>
        </w:tc>
        <w:tc>
          <w:tcPr>
            <w:tcW w:type="dxa" w:w="3135"/>
            <w:shd w:fill="49B8C0" w:val="clear"/>
          </w:tcPr>
          <w:p>
            <w:r>
              <w:rPr>
                <w:rFonts w:ascii="Calibri" w:hAnsi="Calibri"/>
                <w:b/>
                <w:color w:val="FFFFFF"/>
                <w:sz w:val="20"/>
              </w:rPr>
              <w:t>Content</w:t>
            </w:r>
          </w:p>
        </w:tc>
        <w:tc>
          <w:tcPr>
            <w:tcW w:type="dxa" w:w="3135"/>
            <w:shd w:fill="49B8C0" w:val="clear"/>
          </w:tcPr>
          <w:p>
            <w:r>
              <w:rPr>
                <w:rFonts w:ascii="Calibri" w:hAnsi="Calibri"/>
                <w:b/>
                <w:color w:val="FFFFFF"/>
                <w:sz w:val="20"/>
              </w:rPr>
              <w:t>Size</w:t>
            </w:r>
          </w:p>
        </w:tc>
      </w:tr>
      <w:tr>
        <w:tc>
          <w:tcPr>
            <w:tcW w:type="dxa" w:w="3135"/>
          </w:tcPr>
          <w:p>
            <w:r>
              <w:rPr>
                <w:rFonts w:ascii="Calibri" w:hAnsi="Calibri"/>
                <w:sz w:val="20"/>
              </w:rPr>
              <w:t>1. Platform Health</w:t>
            </w:r>
          </w:p>
        </w:tc>
        <w:tc>
          <w:tcPr>
            <w:tcW w:type="dxa" w:w="3135"/>
          </w:tcPr>
          <w:p>
            <w:r>
              <w:rPr>
                <w:rFonts w:ascii="Calibri" w:hAnsi="Calibri"/>
                <w:sz w:val="20"/>
              </w:rPr>
              <w:t>Active users (24h), API uptime, AI usage/budget gauge</w:t>
            </w:r>
          </w:p>
        </w:tc>
        <w:tc>
          <w:tcPr>
            <w:tcW w:type="dxa" w:w="3135"/>
          </w:tcPr>
          <w:p>
            <w:r>
              <w:rPr>
                <w:rFonts w:ascii="Calibri" w:hAnsi="Calibri"/>
                <w:sz w:val="20"/>
              </w:rPr>
              <w:t>40%</w:t>
            </w:r>
          </w:p>
        </w:tc>
      </w:tr>
      <w:tr>
        <w:tc>
          <w:tcPr>
            <w:tcW w:type="dxa" w:w="3135"/>
            <w:shd w:fill="F0F7FA" w:val="clear"/>
          </w:tcPr>
          <w:p>
            <w:r>
              <w:rPr>
                <w:rFonts w:ascii="Calibri" w:hAnsi="Calibri"/>
                <w:sz w:val="20"/>
              </w:rPr>
              <w:t>2. User Activity</w:t>
            </w:r>
          </w:p>
        </w:tc>
        <w:tc>
          <w:tcPr>
            <w:tcW w:type="dxa" w:w="3135"/>
            <w:shd w:fill="F0F7FA" w:val="clear"/>
          </w:tcPr>
          <w:p>
            <w:r>
              <w:rPr>
                <w:rFonts w:ascii="Calibri" w:hAnsi="Calibri"/>
                <w:sz w:val="20"/>
              </w:rPr>
              <w:t>New registrations, pending waitlist, flagged accounts</w:t>
            </w:r>
          </w:p>
        </w:tc>
        <w:tc>
          <w:tcPr>
            <w:tcW w:type="dxa" w:w="3135"/>
            <w:shd w:fill="F0F7FA" w:val="clear"/>
          </w:tcPr>
          <w:p>
            <w:r>
              <w:rPr>
                <w:rFonts w:ascii="Calibri" w:hAnsi="Calibri"/>
                <w:sz w:val="20"/>
              </w:rPr>
              <w:t>40%</w:t>
            </w:r>
          </w:p>
        </w:tc>
      </w:tr>
      <w:tr>
        <w:tc>
          <w:tcPr>
            <w:tcW w:type="dxa" w:w="3135"/>
          </w:tcPr>
          <w:p>
            <w:r>
              <w:rPr>
                <w:rFonts w:ascii="Calibri" w:hAnsi="Calibri"/>
                <w:sz w:val="20"/>
              </w:rPr>
              <w:t>3. Quick Actions</w:t>
            </w:r>
          </w:p>
        </w:tc>
        <w:tc>
          <w:tcPr>
            <w:tcW w:type="dxa" w:w="3135"/>
          </w:tcPr>
          <w:p>
            <w:r>
              <w:rPr>
                <w:rFonts w:ascii="Calibri" w:hAnsi="Calibri"/>
                <w:sz w:val="20"/>
              </w:rPr>
              <w:t>"Manage Users", "AI Usage Limits", "View Logs"</w:t>
            </w:r>
          </w:p>
        </w:tc>
        <w:tc>
          <w:tcPr>
            <w:tcW w:type="dxa" w:w="3135"/>
          </w:tcPr>
          <w:p>
            <w:r>
              <w:rPr>
                <w:rFonts w:ascii="Calibri" w:hAnsi="Calibri"/>
                <w:sz w:val="20"/>
              </w:rPr>
              <w:t>20%</w:t>
            </w:r>
          </w:p>
        </w:tc>
      </w:tr>
    </w:tbl>
    <w:p/>
    <w:p>
      <w:pPr>
        <w:pStyle w:val="ListBullet"/>
      </w:pPr>
      <w:r>
        <w:t>Metric cards with sparkline trends (7-day).</w:t>
      </w:r>
    </w:p>
    <w:p>
      <w:pPr>
        <w:pStyle w:val="ListBullet"/>
      </w:pPr>
      <w:r>
        <w:t>Alert badges on sections requiring attention.</w:t>
      </w:r>
    </w:p>
    <w:p>
      <w:pPr>
        <w:pStyle w:val="Heading3"/>
      </w:pPr>
      <w:r>
        <w:t>16.6 Responsive Behavior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4703"/>
        <w:gridCol w:w="4703"/>
      </w:tblGrid>
      <w:tr>
        <w:tc>
          <w:tcPr>
            <w:tcW w:type="dxa" w:w="4703"/>
            <w:shd w:fill="49B8C0" w:val="clear"/>
          </w:tcPr>
          <w:p>
            <w:r>
              <w:rPr>
                <w:rFonts w:ascii="Calibri" w:hAnsi="Calibri"/>
                <w:b/>
                <w:color w:val="FFFFFF"/>
                <w:sz w:val="20"/>
              </w:rPr>
              <w:t>Breakpoint</w:t>
            </w:r>
          </w:p>
        </w:tc>
        <w:tc>
          <w:tcPr>
            <w:tcW w:type="dxa" w:w="4703"/>
            <w:shd w:fill="49B8C0" w:val="clear"/>
          </w:tcPr>
          <w:p>
            <w:r>
              <w:rPr>
                <w:rFonts w:ascii="Calibri" w:hAnsi="Calibri"/>
                <w:b/>
                <w:color w:val="FFFFFF"/>
                <w:sz w:val="20"/>
              </w:rPr>
              <w:t>Layout</w:t>
            </w:r>
          </w:p>
        </w:tc>
      </w:tr>
      <w:tr>
        <w:tc>
          <w:tcPr>
            <w:tcW w:type="dxa" w:w="4703"/>
          </w:tcPr>
          <w:p>
            <w:r>
              <w:rPr>
                <w:rFonts w:ascii="Calibri" w:hAnsi="Calibri"/>
                <w:sz w:val="20"/>
              </w:rPr>
              <w:t>Desktop (≥1024px)</w:t>
            </w:r>
          </w:p>
        </w:tc>
        <w:tc>
          <w:tcPr>
            <w:tcW w:type="dxa" w:w="4703"/>
          </w:tcPr>
          <w:p>
            <w:r>
              <w:rPr>
                <w:rFonts w:ascii="Calibri" w:hAnsi="Calibri"/>
                <w:sz w:val="20"/>
              </w:rPr>
              <w:t>3-column grid or 2+1 split</w:t>
            </w:r>
          </w:p>
        </w:tc>
      </w:tr>
      <w:tr>
        <w:tc>
          <w:tcPr>
            <w:tcW w:type="dxa" w:w="4703"/>
            <w:shd w:fill="F0F7FA" w:val="clear"/>
          </w:tcPr>
          <w:p>
            <w:r>
              <w:rPr>
                <w:rFonts w:ascii="Calibri" w:hAnsi="Calibri"/>
                <w:sz w:val="20"/>
              </w:rPr>
              <w:t>Tablet (768-1023px)</w:t>
            </w:r>
          </w:p>
        </w:tc>
        <w:tc>
          <w:tcPr>
            <w:tcW w:type="dxa" w:w="4703"/>
            <w:shd w:fill="F0F7FA" w:val="clear"/>
          </w:tcPr>
          <w:p>
            <w:r>
              <w:rPr>
                <w:rFonts w:ascii="Calibri" w:hAnsi="Calibri"/>
                <w:sz w:val="20"/>
              </w:rPr>
              <w:t>2-column, section 3 moves below</w:t>
            </w:r>
          </w:p>
        </w:tc>
      </w:tr>
      <w:tr>
        <w:tc>
          <w:tcPr>
            <w:tcW w:type="dxa" w:w="4703"/>
          </w:tcPr>
          <w:p>
            <w:r>
              <w:rPr>
                <w:rFonts w:ascii="Calibri" w:hAnsi="Calibri"/>
                <w:sz w:val="20"/>
              </w:rPr>
              <w:t>Mobile (&lt;768px)</w:t>
            </w:r>
          </w:p>
        </w:tc>
        <w:tc>
          <w:tcPr>
            <w:tcW w:type="dxa" w:w="4703"/>
          </w:tcPr>
          <w:p>
            <w:r>
              <w:rPr>
                <w:rFonts w:ascii="Calibri" w:hAnsi="Calibri"/>
                <w:sz w:val="20"/>
              </w:rPr>
              <w:t>Single column stack, sections become collapsible accordions</w:t>
            </w:r>
          </w:p>
        </w:tc>
      </w:tr>
    </w:tbl>
    <w:p/>
    <w:p>
      <w:pPr>
        <w:pStyle w:val="Heading3"/>
      </w:pPr>
      <w:r>
        <w:t>16.7 Color &amp; Typography</w:t>
      </w:r>
    </w:p>
    <w:p>
      <w:pPr>
        <w:pStyle w:val="ListBullet"/>
      </w:pPr>
      <w:r>
        <w:t>Section headers: text-lg font-semibold in role accent color</w:t>
      </w:r>
    </w:p>
    <w:p>
      <w:pPr>
        <w:pStyle w:val="ListBullet"/>
      </w:pPr>
      <w:r>
        <w:t>Cards: White background, rounded-xl, shadow-sm, 24px padding</w:t>
      </w:r>
    </w:p>
    <w:p>
      <w:pPr>
        <w:pStyle w:val="ListBullet"/>
      </w:pPr>
      <w:r>
        <w:t>Status colors: Overdue #EF4444, Today #F59E0B, Upcoming #10B981</w:t>
      </w:r>
    </w:p>
    <w:p>
      <w:pPr>
        <w:pStyle w:val="ListBullet"/>
      </w:pPr>
      <w:r>
        <w:t>No borders between sections — use spacing (32px gap) for visual separation</w:t>
      </w:r>
    </w:p>
    <w:p>
      <w:r>
        <w:t>This design system document captures the complete visual language, component library (60+ reusable components, 13+ custom hooks), 54+ page components, 40+ API modules, layout patterns, and design decisions for ClassBridge as of March 20, 2026.</w:t>
      </w:r>
    </w:p>
    <w:sectPr w:rsidR="00FC693F" w:rsidRPr="0006063C" w:rsidSect="00034616">
      <w:footerReference w:type="default" r:id="rId9"/>
      <w:pgSz w:w="12240" w:h="15840"/>
      <w:pgMar w:top="1134" w:right="1417" w:bottom="1134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Calibri" w:hAnsi="Calibri"/>
        <w:color w:val="999999"/>
        <w:sz w:val="16"/>
      </w:rPr>
      <w:t xml:space="preserve">ClassBridge Design System  |  </w:t>
    </w:r>
    <w:r>
      <w:fldChar w:fldCharType="begin"/>
    </w:r>
    <w:r>
      <w:instrText xml:space="preserve"> PAGE </w:instrText>
    </w:r>
    <w:r>
      <w:fldChar w:fldCharType="end"/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80"/>
    </w:pPr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Calibri" w:hAnsi="Calibri"/>
      <w:b/>
      <w:bCs/>
      <w:color w:val="1B4F72"/>
      <w:sz w:val="40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Calibri" w:hAnsi="Calibri"/>
      <w:b/>
      <w:bCs/>
      <w:color w:val="2E7491"/>
      <w:sz w:val="32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Calibri" w:hAnsi="Calibri"/>
      <w:b/>
      <w:bCs/>
      <w:color w:val="49B8C0"/>
      <w:sz w:val="26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 w:ascii="Calibri" w:hAnsi="Calibri"/>
      <w:b/>
      <w:bCs/>
      <w:i/>
      <w:iCs/>
      <w:color w:val="5A9E8F"/>
      <w:sz w:val="22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