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9B8C0"/>
          <w:sz w:val="72"/>
        </w:rPr>
        <w:t>ClassBridge</w:t>
      </w:r>
    </w:p>
    <w:p>
      <w:pPr>
        <w:jc w:val="center"/>
      </w:pPr>
      <w:r>
        <w:rPr>
          <w:color w:val="1B1E2B"/>
          <w:sz w:val="48"/>
        </w:rPr>
        <w:t>UI/UX Assessment Report</w:t>
      </w:r>
    </w:p>
    <w:p/>
    <w:p>
      <w:pPr>
        <w:jc w:val="center"/>
      </w:pPr>
      <w:r>
        <w:rPr>
          <w:color w:val="5B6274"/>
          <w:sz w:val="28"/>
        </w:rPr>
        <w:t>Human-Centered Design Evaluation</w:t>
        <w:br/>
        <w:t>Across Parent, Student &amp; Teacher Roles</w:t>
      </w:r>
    </w:p>
    <w:p/>
    <w:p/>
    <w:p>
      <w:pPr>
        <w:jc w:val="center"/>
      </w:pPr>
      <w:r>
        <w:rPr>
          <w:color w:val="5B6274"/>
          <w:sz w:val="24"/>
        </w:rPr>
        <w:t>Date: February 23, 2026</w:t>
      </w:r>
    </w:p>
    <w:p>
      <w:pPr>
        <w:jc w:val="center"/>
      </w:pPr>
      <w:r>
        <w:rPr>
          <w:color w:val="5B6274"/>
          <w:sz w:val="22"/>
        </w:rPr>
        <w:t>Version 1.0 | Confidential</w:t>
      </w:r>
    </w:p>
    <w:p>
      <w:r>
        <w:br w:type="page"/>
      </w:r>
    </w:p>
    <w:p>
      <w:pPr>
        <w:pStyle w:val="Heading1"/>
      </w:pPr>
      <w:r>
        <w:t>Table of Contents</w:t>
      </w:r>
    </w:p>
    <w:p>
      <w:pPr>
        <w:spacing w:after="40" w:before="0"/>
      </w:pPr>
      <w:r>
        <w:t>1. Executive Summary</w:t>
      </w:r>
    </w:p>
    <w:p>
      <w:pPr>
        <w:spacing w:after="40" w:before="0"/>
      </w:pPr>
      <w:r>
        <w:t>2. Assessment Methodology &amp; Scope</w:t>
      </w:r>
    </w:p>
    <w:p>
      <w:pPr>
        <w:spacing w:after="40" w:before="0"/>
      </w:pPr>
      <w:r>
        <w:t>3. Design System Audit</w:t>
      </w:r>
    </w:p>
    <w:p>
      <w:pPr>
        <w:spacing w:after="40" w:before="0"/>
      </w:pPr>
      <w:r>
        <w:t xml:space="preserve">   3.1 Color Palette &amp; Theming</w:t>
      </w:r>
    </w:p>
    <w:p>
      <w:pPr>
        <w:spacing w:after="40" w:before="0"/>
      </w:pPr>
      <w:r>
        <w:t xml:space="preserve">   3.2 Typography</w:t>
      </w:r>
    </w:p>
    <w:p>
      <w:pPr>
        <w:spacing w:after="40" w:before="0"/>
      </w:pPr>
      <w:r>
        <w:t xml:space="preserve">   3.3 Spacing, Shadows &amp; Elevation</w:t>
      </w:r>
    </w:p>
    <w:p>
      <w:pPr>
        <w:spacing w:after="40" w:before="0"/>
      </w:pPr>
      <w:r>
        <w:t xml:space="preserve">   3.4 Component Patterns</w:t>
      </w:r>
    </w:p>
    <w:p>
      <w:pPr>
        <w:spacing w:after="40" w:before="0"/>
      </w:pPr>
      <w:r>
        <w:t xml:space="preserve">   3.5 Design System Inconsistencies</w:t>
      </w:r>
    </w:p>
    <w:p>
      <w:pPr>
        <w:spacing w:after="40" w:before="0"/>
      </w:pPr>
      <w:r>
        <w:t>4. Cross-Role Consistency Analysis</w:t>
      </w:r>
    </w:p>
    <w:p>
      <w:pPr>
        <w:spacing w:after="40" w:before="0"/>
      </w:pPr>
      <w:r>
        <w:t xml:space="preserve">   4.1 Shared Layout (DashboardLayout)</w:t>
      </w:r>
    </w:p>
    <w:p>
      <w:pPr>
        <w:spacing w:after="40" w:before="0"/>
      </w:pPr>
      <w:r>
        <w:t xml:space="preserve">   4.2 Navigation Structure</w:t>
      </w:r>
    </w:p>
    <w:p>
      <w:pPr>
        <w:spacing w:after="40" w:before="0"/>
      </w:pPr>
      <w:r>
        <w:t xml:space="preserve">   4.3 Common Interaction Patterns</w:t>
      </w:r>
    </w:p>
    <w:p>
      <w:pPr>
        <w:spacing w:after="40" w:before="0"/>
      </w:pPr>
      <w:r>
        <w:t>5. Parent Role Assessment</w:t>
      </w:r>
    </w:p>
    <w:p>
      <w:pPr>
        <w:spacing w:after="40" w:before="0"/>
      </w:pPr>
      <w:r>
        <w:t xml:space="preserve">   5.1 Dashboard Experience</w:t>
      </w:r>
    </w:p>
    <w:p>
      <w:pPr>
        <w:spacing w:after="40" w:before="0"/>
      </w:pPr>
      <w:r>
        <w:t xml:space="preserve">   5.2 Child Management (My Kids)</w:t>
      </w:r>
    </w:p>
    <w:p>
      <w:pPr>
        <w:spacing w:after="40" w:before="0"/>
      </w:pPr>
      <w:r>
        <w:t xml:space="preserve">   5.3 Task &amp; Material Workflows</w:t>
      </w:r>
    </w:p>
    <w:p>
      <w:pPr>
        <w:spacing w:after="40" w:before="0"/>
      </w:pPr>
      <w:r>
        <w:t xml:space="preserve">   5.4 Communication Flows</w:t>
      </w:r>
    </w:p>
    <w:p>
      <w:pPr>
        <w:spacing w:after="40" w:before="0"/>
      </w:pPr>
      <w:r>
        <w:t xml:space="preserve">   5.5 Parent Pain Points &amp; Recommendations</w:t>
      </w:r>
    </w:p>
    <w:p>
      <w:pPr>
        <w:spacing w:after="40" w:before="0"/>
      </w:pPr>
      <w:r>
        <w:t>6. Student Role Assessment</w:t>
      </w:r>
    </w:p>
    <w:p>
      <w:pPr>
        <w:spacing w:after="40" w:before="0"/>
      </w:pPr>
      <w:r>
        <w:t xml:space="preserve">   6.1 Dashboard Experience</w:t>
      </w:r>
    </w:p>
    <w:p>
      <w:pPr>
        <w:spacing w:after="40" w:before="0"/>
      </w:pPr>
      <w:r>
        <w:t xml:space="preserve">   6.2 Study Tools Workflow</w:t>
      </w:r>
    </w:p>
    <w:p>
      <w:pPr>
        <w:spacing w:after="40" w:before="0"/>
      </w:pPr>
      <w:r>
        <w:t xml:space="preserve">   6.3 Course &amp; Material Navigation</w:t>
      </w:r>
    </w:p>
    <w:p>
      <w:pPr>
        <w:spacing w:after="40" w:before="0"/>
      </w:pPr>
      <w:r>
        <w:t xml:space="preserve">   6.4 Student Pain Points &amp; Recommendations</w:t>
      </w:r>
    </w:p>
    <w:p>
      <w:pPr>
        <w:spacing w:after="40" w:before="0"/>
      </w:pPr>
      <w:r>
        <w:t>7. Teacher Role Assessment</w:t>
      </w:r>
    </w:p>
    <w:p>
      <w:pPr>
        <w:spacing w:after="40" w:before="0"/>
      </w:pPr>
      <w:r>
        <w:t xml:space="preserve">   7.1 Dashboard Experience</w:t>
      </w:r>
    </w:p>
    <w:p>
      <w:pPr>
        <w:spacing w:after="40" w:before="0"/>
      </w:pPr>
      <w:r>
        <w:t xml:space="preserve">   7.2 Class Management</w:t>
      </w:r>
    </w:p>
    <w:p>
      <w:pPr>
        <w:spacing w:after="40" w:before="0"/>
      </w:pPr>
      <w:r>
        <w:t xml:space="preserve">   7.3 Communication &amp; Announcements</w:t>
      </w:r>
    </w:p>
    <w:p>
      <w:pPr>
        <w:spacing w:after="40" w:before="0"/>
      </w:pPr>
      <w:r>
        <w:t xml:space="preserve">   7.4 Teacher Pain Points &amp; Recommendations</w:t>
      </w:r>
    </w:p>
    <w:p>
      <w:pPr>
        <w:spacing w:after="40" w:before="0"/>
      </w:pPr>
      <w:r>
        <w:t>8. Accessibility Audit (WCAG 2.1)</w:t>
      </w:r>
    </w:p>
    <w:p>
      <w:pPr>
        <w:spacing w:after="40" w:before="0"/>
      </w:pPr>
      <w:r>
        <w:t>9. Responsive Design &amp; Mobile Experience</w:t>
      </w:r>
    </w:p>
    <w:p>
      <w:pPr>
        <w:spacing w:after="40" w:before="0"/>
      </w:pPr>
      <w:r>
        <w:t>10. User Journey Maps</w:t>
      </w:r>
    </w:p>
    <w:p>
      <w:pPr>
        <w:spacing w:after="40" w:before="0"/>
      </w:pPr>
      <w:r>
        <w:t>11. Industry Benchmarks &amp; Inspiration</w:t>
      </w:r>
    </w:p>
    <w:p>
      <w:pPr>
        <w:spacing w:after="40" w:before="0"/>
      </w:pPr>
      <w:r>
        <w:t>12. Risk Register</w:t>
      </w:r>
    </w:p>
    <w:p>
      <w:pPr>
        <w:spacing w:after="40" w:before="0"/>
      </w:pPr>
      <w:r>
        <w:t>13. Prioritized Recommendations</w:t>
      </w:r>
    </w:p>
    <w:p>
      <w:pPr>
        <w:spacing w:after="40" w:before="0"/>
      </w:pPr>
      <w:r>
        <w:t>14. Appendix: File Inventory</w:t>
      </w:r>
    </w:p>
    <w:p>
      <w:r>
        <w:br w:type="page"/>
      </w:r>
    </w:p>
    <w:p>
      <w:pPr>
        <w:pStyle w:val="Heading1"/>
      </w:pPr>
      <w:r>
        <w:t>1. Executive Summary</w:t>
      </w:r>
    </w:p>
    <w:p>
      <w:r>
        <w:t>This report presents a comprehensive Human-Centered Design (HCD) evaluation of the ClassBridge web application across all three primary user roles: Parent, Student, and Teacher. The assessment examines UI consistency, interaction patterns, accessibility compliance, responsive behavior, design system coherence, and end-to-end user journeys.</w:t>
      </w:r>
    </w:p>
    <w:p>
      <w:r>
        <w:t>ClassBridge is an AI-powered education management platform that connects parents, students, and teachers through Google Classroom integration, AI study tools (study guides, quizzes, flashcards), parent-teacher messaging, and teacher email/announcement monitoring. The platform serves a diverse user base with varying technical literacy levels, making usability and clarity paramount.</w:t>
      </w:r>
    </w:p>
    <w:p>
      <w:pPr>
        <w:pStyle w:val="Heading2"/>
      </w:pPr>
      <w:r>
        <w:t>Key Findings Summary</w:t>
      </w:r>
    </w:p>
    <w:p>
      <w:pPr>
        <w:pStyle w:val="Heading3"/>
      </w:pPr>
      <w:r>
        <w:t>Strengths</w:t>
      </w:r>
    </w:p>
    <w:p>
      <w:pPr>
        <w:pStyle w:val="ListBullet"/>
      </w:pPr>
      <w:r>
        <w:t>Well-structured role-based architecture with distinct, purpose-built dashboards for each role</w:t>
      </w:r>
    </w:p>
    <w:p>
      <w:pPr>
        <w:pStyle w:val="ListBullet"/>
      </w:pPr>
      <w:r>
        <w:t>Comprehensive design token system with 3 themes (Light, Dark, Focus) using CSS variables</w:t>
      </w:r>
    </w:p>
    <w:p>
      <w:pPr>
        <w:pStyle w:val="ListBullet"/>
      </w:pPr>
      <w:r>
        <w:t>Strong accessibility foundation: skip-to-content links, ARIA labels, keyboard shortcuts (Ctrl+K, ?)</w:t>
      </w:r>
    </w:p>
    <w:p>
      <w:pPr>
        <w:pStyle w:val="ListBullet"/>
      </w:pPr>
      <w:r>
        <w:t>Effective loading states with skeleton shimmer animations and reduced-motion support</w:t>
      </w:r>
    </w:p>
    <w:p>
      <w:pPr>
        <w:pStyle w:val="ListBullet"/>
      </w:pPr>
      <w:r>
        <w:t>Smart child-selector pattern for parents with session persistence and keyboard navigation</w:t>
      </w:r>
    </w:p>
    <w:p>
      <w:pPr>
        <w:pStyle w:val="ListBullet"/>
      </w:pPr>
      <w:r>
        <w:t>Thoughtful empty states with contextual CTAs that guide users toward next actions</w:t>
      </w:r>
    </w:p>
    <w:p>
      <w:pPr>
        <w:pStyle w:val="ListBullet"/>
      </w:pPr>
      <w:r>
        <w:t>Toast notification system with auto-dismiss and aria-live regions</w:t>
      </w:r>
    </w:p>
    <w:p>
      <w:pPr>
        <w:pStyle w:val="ListBullet"/>
      </w:pPr>
      <w:r>
        <w:t>Onboarding tour system with role-specific step sequences</w:t>
      </w:r>
    </w:p>
    <w:p>
      <w:pPr>
        <w:pStyle w:val="Heading3"/>
      </w:pPr>
      <w:r>
        <w:t>Areas of Concern</w:t>
      </w:r>
    </w:p>
    <w:p>
      <w:pPr>
        <w:pStyle w:val="ListBullet"/>
      </w:pPr>
      <w:r>
        <w:t>Design system inconsistencies: 20+ hard-coded color values bypass CSS variables</w:t>
      </w:r>
    </w:p>
    <w:p>
      <w:pPr>
        <w:pStyle w:val="ListBullet"/>
      </w:pPr>
      <w:r>
        <w:t>Typography scale fragmentation: 10+ distinct font sizes without a systematic scale</w:t>
      </w:r>
    </w:p>
    <w:p>
      <w:pPr>
        <w:pStyle w:val="ListBullet"/>
      </w:pPr>
      <w:r>
        <w:t>Modal overflow: 10+ modal types with subtly different padding, sizing, and animation values</w:t>
      </w:r>
    </w:p>
    <w:p>
      <w:pPr>
        <w:pStyle w:val="ListBullet"/>
      </w:pPr>
      <w:r>
        <w:t>Mobile experience gaps: touch targets, horizontal scroll discoverability, modal overflow</w:t>
      </w:r>
    </w:p>
    <w:p>
      <w:pPr>
        <w:pStyle w:val="ListBullet"/>
      </w:pPr>
      <w:r>
        <w:t>Parent dashboard cognitive load: too much information density on first load</w:t>
      </w:r>
    </w:p>
    <w:p>
      <w:pPr>
        <w:pStyle w:val="ListBullet"/>
      </w:pPr>
      <w:r>
        <w:t>Cross-role navigation inconsistency: different sidebar items use different icon/label conventions</w:t>
      </w:r>
    </w:p>
    <w:p>
      <w:pPr>
        <w:pStyle w:val="ListBullet"/>
      </w:pPr>
      <w:r>
        <w:t>Missing features in student/teacher workflows that break expected user journeys</w:t>
      </w:r>
    </w:p>
    <w:p>
      <w:pPr>
        <w:pStyle w:val="ListBullet"/>
      </w:pPr>
      <w:r>
        <w:t>Z-index sprawl: values range from -1 to 10001 without documented layering system</w:t>
      </w:r>
    </w:p>
    <w:p>
      <w:pPr>
        <w:pStyle w:val="Heading2"/>
      </w:pPr>
      <w:r>
        <w:t>Overall Assessment Scores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Score (1-10)</w:t>
            </w:r>
          </w:p>
        </w:tc>
        <w:tc>
          <w:tcPr>
            <w:tcW w:type="dxa" w:w="2880"/>
          </w:tcPr>
          <w:p>
            <w:r>
              <w:rPr>
                <w:b/>
                <w:sz w:val="20"/>
              </w:rPr>
              <w:t>Notes</w:t>
            </w:r>
          </w:p>
        </w:tc>
      </w:tr>
      <w:tr>
        <w:tc>
          <w:tcPr>
            <w:tcW w:type="dxa" w:w="2880"/>
          </w:tcPr>
          <w:p>
            <w:r/>
            <w:r>
              <w:rPr>
                <w:sz w:val="20"/>
              </w:rPr>
              <w:t>Visual Consistency</w:t>
            </w:r>
          </w:p>
        </w:tc>
        <w:tc>
          <w:tcPr>
            <w:tcW w:type="dxa" w:w="2880"/>
          </w:tcPr>
          <w:p>
            <w:r/>
            <w:r>
              <w:rPr>
                <w:sz w:val="20"/>
              </w:rPr>
              <w:t>6.5/10</w:t>
            </w:r>
          </w:p>
        </w:tc>
        <w:tc>
          <w:tcPr>
            <w:tcW w:type="dxa" w:w="2880"/>
          </w:tcPr>
          <w:p>
            <w:r/>
            <w:r>
              <w:rPr>
                <w:sz w:val="20"/>
              </w:rPr>
              <w:t>Strong token system undermined by hard-coded overrides</w:t>
            </w:r>
          </w:p>
        </w:tc>
      </w:tr>
      <w:tr>
        <w:tc>
          <w:tcPr>
            <w:tcW w:type="dxa" w:w="2880"/>
          </w:tcPr>
          <w:p>
            <w:r/>
            <w:r>
              <w:rPr>
                <w:sz w:val="20"/>
              </w:rPr>
              <w:t>Usability (Parent)</w:t>
            </w:r>
          </w:p>
        </w:tc>
        <w:tc>
          <w:tcPr>
            <w:tcW w:type="dxa" w:w="2880"/>
          </w:tcPr>
          <w:p>
            <w:r/>
            <w:r>
              <w:rPr>
                <w:sz w:val="20"/>
              </w:rPr>
              <w:t>7.5/10</w:t>
            </w:r>
          </w:p>
        </w:tc>
        <w:tc>
          <w:tcPr>
            <w:tcW w:type="dxa" w:w="2880"/>
          </w:tcPr>
          <w:p>
            <w:r/>
            <w:r>
              <w:rPr>
                <w:sz w:val="20"/>
              </w:rPr>
              <w:t>Rich features but high cognitive load; child management well done</w:t>
            </w:r>
          </w:p>
        </w:tc>
      </w:tr>
      <w:tr>
        <w:tc>
          <w:tcPr>
            <w:tcW w:type="dxa" w:w="2880"/>
          </w:tcPr>
          <w:p>
            <w:r/>
            <w:r>
              <w:rPr>
                <w:sz w:val="20"/>
              </w:rPr>
              <w:t>Usability (Student)</w:t>
            </w:r>
          </w:p>
        </w:tc>
        <w:tc>
          <w:tcPr>
            <w:tcW w:type="dxa" w:w="2880"/>
          </w:tcPr>
          <w:p>
            <w:r/>
            <w:r>
              <w:rPr>
                <w:sz w:val="20"/>
              </w:rPr>
              <w:t>7/10</w:t>
            </w:r>
          </w:p>
        </w:tc>
        <w:tc>
          <w:tcPr>
            <w:tcW w:type="dxa" w:w="2880"/>
          </w:tcPr>
          <w:p>
            <w:r/>
            <w:r>
              <w:rPr>
                <w:sz w:val="20"/>
              </w:rPr>
              <w:t>Clean dashboard; study tool flow is smooth; missing grade tracking</w:t>
            </w:r>
          </w:p>
        </w:tc>
      </w:tr>
      <w:tr>
        <w:tc>
          <w:tcPr>
            <w:tcW w:type="dxa" w:w="2880"/>
          </w:tcPr>
          <w:p>
            <w:r/>
            <w:r>
              <w:rPr>
                <w:sz w:val="20"/>
              </w:rPr>
              <w:t>Usability (Teacher)</w:t>
            </w:r>
          </w:p>
        </w:tc>
        <w:tc>
          <w:tcPr>
            <w:tcW w:type="dxa" w:w="2880"/>
          </w:tcPr>
          <w:p>
            <w:r/>
            <w:r>
              <w:rPr>
                <w:sz w:val="20"/>
              </w:rPr>
              <w:t>6.5/10</w:t>
            </w:r>
          </w:p>
        </w:tc>
        <w:tc>
          <w:tcPr>
            <w:tcW w:type="dxa" w:w="2880"/>
          </w:tcPr>
          <w:p>
            <w:r/>
            <w:r>
              <w:rPr>
                <w:sz w:val="20"/>
              </w:rPr>
              <w:t>Functional but utilitarian; announcement workflow needs preview</w:t>
            </w:r>
          </w:p>
        </w:tc>
      </w:tr>
      <w:tr>
        <w:tc>
          <w:tcPr>
            <w:tcW w:type="dxa" w:w="2880"/>
          </w:tcPr>
          <w:p>
            <w:r/>
            <w:r>
              <w:rPr>
                <w:sz w:val="20"/>
              </w:rPr>
              <w:t>Accessibility</w:t>
            </w:r>
          </w:p>
        </w:tc>
        <w:tc>
          <w:tcPr>
            <w:tcW w:type="dxa" w:w="2880"/>
          </w:tcPr>
          <w:p>
            <w:r/>
            <w:r>
              <w:rPr>
                <w:sz w:val="20"/>
              </w:rPr>
              <w:t>7/10</w:t>
            </w:r>
          </w:p>
        </w:tc>
        <w:tc>
          <w:tcPr>
            <w:tcW w:type="dxa" w:w="2880"/>
          </w:tcPr>
          <w:p>
            <w:r/>
            <w:r>
              <w:rPr>
                <w:sz w:val="20"/>
              </w:rPr>
              <w:t>Good ARIA foundation; gaps in focus traps, form labels, color-only cues</w:t>
            </w:r>
          </w:p>
        </w:tc>
      </w:tr>
      <w:tr>
        <w:tc>
          <w:tcPr>
            <w:tcW w:type="dxa" w:w="2880"/>
          </w:tcPr>
          <w:p>
            <w:r/>
            <w:r>
              <w:rPr>
                <w:sz w:val="20"/>
              </w:rPr>
              <w:t>Responsive/Mobile</w:t>
            </w:r>
          </w:p>
        </w:tc>
        <w:tc>
          <w:tcPr>
            <w:tcW w:type="dxa" w:w="2880"/>
          </w:tcPr>
          <w:p>
            <w:r/>
            <w:r>
              <w:rPr>
                <w:sz w:val="20"/>
              </w:rPr>
              <w:t>6/10</w:t>
            </w:r>
          </w:p>
        </w:tc>
        <w:tc>
          <w:tcPr>
            <w:tcW w:type="dxa" w:w="2880"/>
          </w:tcPr>
          <w:p>
            <w:r/>
            <w:r>
              <w:rPr>
                <w:sz w:val="20"/>
              </w:rPr>
              <w:t>Breakpoints exist but inconsistent; touch targets need work</w:t>
            </w:r>
          </w:p>
        </w:tc>
      </w:tr>
      <w:tr>
        <w:tc>
          <w:tcPr>
            <w:tcW w:type="dxa" w:w="2880"/>
          </w:tcPr>
          <w:p>
            <w:r/>
            <w:r>
              <w:rPr>
                <w:sz w:val="20"/>
              </w:rPr>
              <w:t>Information Architecture</w:t>
            </w:r>
          </w:p>
        </w:tc>
        <w:tc>
          <w:tcPr>
            <w:tcW w:type="dxa" w:w="2880"/>
          </w:tcPr>
          <w:p>
            <w:r/>
            <w:r>
              <w:rPr>
                <w:sz w:val="20"/>
              </w:rPr>
              <w:t>7.5/10</w:t>
            </w:r>
          </w:p>
        </w:tc>
        <w:tc>
          <w:tcPr>
            <w:tcW w:type="dxa" w:w="2880"/>
          </w:tcPr>
          <w:p>
            <w:r/>
            <w:r>
              <w:rPr>
                <w:sz w:val="20"/>
              </w:rPr>
              <w:t>Clear role separation; navigation mostly intuitive</w:t>
            </w:r>
          </w:p>
        </w:tc>
      </w:tr>
      <w:tr>
        <w:tc>
          <w:tcPr>
            <w:tcW w:type="dxa" w:w="2880"/>
          </w:tcPr>
          <w:p>
            <w:r/>
            <w:r>
              <w:rPr>
                <w:sz w:val="20"/>
              </w:rPr>
              <w:t>Performance Perception</w:t>
            </w:r>
          </w:p>
        </w:tc>
        <w:tc>
          <w:tcPr>
            <w:tcW w:type="dxa" w:w="2880"/>
          </w:tcPr>
          <w:p>
            <w:r/>
            <w:r>
              <w:rPr>
                <w:sz w:val="20"/>
              </w:rPr>
              <w:t>8/10</w:t>
            </w:r>
          </w:p>
        </w:tc>
        <w:tc>
          <w:tcPr>
            <w:tcW w:type="dxa" w:w="2880"/>
          </w:tcPr>
          <w:p>
            <w:r/>
            <w:r>
              <w:rPr>
                <w:sz w:val="20"/>
              </w:rPr>
              <w:t>Skeleton loading, lazy routes, debounced search all implemented</w:t>
            </w:r>
          </w:p>
        </w:tc>
      </w:tr>
    </w:tbl>
    <w:p>
      <w:r>
        <w:br w:type="page"/>
      </w:r>
    </w:p>
    <w:p>
      <w:pPr>
        <w:pStyle w:val="Heading1"/>
      </w:pPr>
      <w:r>
        <w:t>2. Assessment Methodology &amp; Scope</w:t>
      </w:r>
    </w:p>
    <w:p>
      <w:pPr>
        <w:pStyle w:val="Heading2"/>
      </w:pPr>
      <w:r>
        <w:t>Methodology</w:t>
      </w:r>
    </w:p>
    <w:p>
      <w:r>
        <w:t>This assessment was conducted through a systematic code-level review of the entire frontend codebase (40+ CSS files, 30+ page components, 25+ reusable components). The evaluation applies Human-Centered Design (HCD) principles across five dimensions:</w:t>
      </w:r>
    </w:p>
    <w:p>
      <w:pPr>
        <w:pStyle w:val="ListBullet"/>
      </w:pPr>
      <w:r>
        <w:rPr>
          <w:b/>
        </w:rPr>
        <w:t xml:space="preserve">Heuristic Evaluation: </w:t>
      </w:r>
      <w:r>
        <w:t>Nielsen's 10 usability heuristics applied to each role's primary workflows</w:t>
      </w:r>
    </w:p>
    <w:p>
      <w:pPr>
        <w:pStyle w:val="ListBullet"/>
      </w:pPr>
      <w:r>
        <w:rPr>
          <w:b/>
        </w:rPr>
        <w:t xml:space="preserve">Design System Audit: </w:t>
      </w:r>
      <w:r>
        <w:t>Complete inventory of colors, typography, spacing, shadows, and component patterns</w:t>
      </w:r>
    </w:p>
    <w:p>
      <w:pPr>
        <w:pStyle w:val="ListBullet"/>
      </w:pPr>
      <w:r>
        <w:rPr>
          <w:b/>
        </w:rPr>
        <w:t xml:space="preserve">Accessibility Review: </w:t>
      </w:r>
      <w:r>
        <w:t>WCAG 2.1 AA compliance check across keyboard navigation, screen readers, color contrast</w:t>
      </w:r>
    </w:p>
    <w:p>
      <w:pPr>
        <w:pStyle w:val="ListBullet"/>
      </w:pPr>
      <w:r>
        <w:rPr>
          <w:b/>
        </w:rPr>
        <w:t xml:space="preserve">Responsive Audit: </w:t>
      </w:r>
      <w:r>
        <w:t>Breakpoint analysis at 480px, 640px, 768px, 900px, and 1024px</w:t>
      </w:r>
    </w:p>
    <w:p>
      <w:pPr>
        <w:pStyle w:val="ListBullet"/>
      </w:pPr>
      <w:r>
        <w:rPr>
          <w:b/>
        </w:rPr>
        <w:t xml:space="preserve">Journey Mapping: </w:t>
      </w:r>
      <w:r>
        <w:t>End-to-end user flow analysis for critical tasks per role</w:t>
      </w:r>
    </w:p>
    <w:p>
      <w:pPr>
        <w:pStyle w:val="Heading2"/>
      </w:pPr>
      <w:r>
        <w:t>Scope</w:t>
      </w:r>
    </w:p>
    <w:p>
      <w:pPr>
        <w:pStyle w:val="ListBullet"/>
      </w:pPr>
      <w:r>
        <w:t>All pages accessible to Parent, Student, and Teacher roles</w:t>
      </w:r>
    </w:p>
    <w:p>
      <w:pPr>
        <w:pStyle w:val="ListBullet"/>
      </w:pPr>
      <w:r>
        <w:t>Shared components (DashboardLayout, modals, notifications, search, calendar)</w:t>
      </w:r>
    </w:p>
    <w:p>
      <w:pPr>
        <w:pStyle w:val="ListBullet"/>
      </w:pPr>
      <w:r>
        <w:t>Role-specific dashboard implementations and their sub-components</w:t>
      </w:r>
    </w:p>
    <w:p>
      <w:pPr>
        <w:pStyle w:val="ListBullet"/>
      </w:pPr>
      <w:r>
        <w:t>Authentication flow (login, register, forgot/reset password, email verification)</w:t>
      </w:r>
    </w:p>
    <w:p>
      <w:pPr>
        <w:pStyle w:val="ListBullet"/>
      </w:pPr>
      <w:r>
        <w:t>CSS design system (index.css, Dashboard.css, Auth.css, all page-specific CSS)</w:t>
      </w:r>
    </w:p>
    <w:p>
      <w:pPr>
        <w:pStyle w:val="ListBullet"/>
      </w:pPr>
      <w:r>
        <w:t>Navigation patterns, routing architecture, and state persistence</w:t>
      </w:r>
    </w:p>
    <w:p>
      <w:pPr>
        <w:pStyle w:val="Heading2"/>
      </w:pPr>
      <w:r>
        <w:t>Out of Scope</w:t>
      </w:r>
    </w:p>
    <w:p>
      <w:pPr>
        <w:pStyle w:val="ListBullet"/>
      </w:pPr>
      <w:r>
        <w:t>Backend API performance and response times</w:t>
      </w:r>
    </w:p>
    <w:p>
      <w:pPr>
        <w:pStyle w:val="ListBullet"/>
      </w:pPr>
      <w:r>
        <w:t>Mobile native app (ClassBridgeMobile/) - separate codebase</w:t>
      </w:r>
    </w:p>
    <w:p>
      <w:pPr>
        <w:pStyle w:val="ListBullet"/>
      </w:pPr>
      <w:r>
        <w:t>Admin role dashboard (minimal UI, not user-facing)</w:t>
      </w:r>
    </w:p>
    <w:p>
      <w:r>
        <w:br w:type="page"/>
      </w:r>
    </w:p>
    <w:p>
      <w:pPr>
        <w:pStyle w:val="Heading1"/>
      </w:pPr>
      <w:r>
        <w:t>3. Design System Audit</w:t>
      </w:r>
    </w:p>
    <w:p>
      <w:r>
        <w:t>ClassBridge implements a well-structured design token system through CSS custom properties in index.css, supporting three themes: Light, Dark, and Focus. However, the system suffers from inconsistent adoption across page-specific CSS files.</w:t>
      </w:r>
    </w:p>
    <w:p>
      <w:pPr>
        <w:pStyle w:val="Heading2"/>
      </w:pPr>
      <w:r>
        <w:t>3.1 Color Palette &amp; Theming</w:t>
      </w:r>
    </w:p>
    <w:p>
      <w:pPr>
        <w:pStyle w:val="Heading3"/>
      </w:pPr>
      <w:r>
        <w:t>Light Theme (Default)</w:t>
      </w:r>
    </w:p>
    <w:p>
      <w:r>
        <w:t>The light theme uses a clean, professional palette anchored by teal (#49B8C0) as the primary accent: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Token</w:t>
            </w:r>
          </w:p>
        </w:tc>
        <w:tc>
          <w:tcPr>
            <w:tcW w:type="dxa" w:w="2160"/>
          </w:tcPr>
          <w:p>
            <w:r>
              <w:rPr>
                <w:b/>
                <w:sz w:val="20"/>
              </w:rPr>
              <w:t>Value</w:t>
            </w:r>
          </w:p>
        </w:tc>
        <w:tc>
          <w:tcPr>
            <w:tcW w:type="dxa" w:w="2160"/>
          </w:tcPr>
          <w:p>
            <w:r>
              <w:rPr>
                <w:b/>
                <w:sz w:val="20"/>
              </w:rPr>
              <w:t>Usage</w:t>
            </w:r>
          </w:p>
        </w:tc>
        <w:tc>
          <w:tcPr>
            <w:tcW w:type="dxa" w:w="2160"/>
          </w:tcPr>
          <w:p>
            <w:r>
              <w:rPr>
                <w:b/>
                <w:sz w:val="20"/>
              </w:rPr>
              <w:t>Contrast</w:t>
            </w:r>
          </w:p>
        </w:tc>
      </w:tr>
      <w:tr>
        <w:tc>
          <w:tcPr>
            <w:tcW w:type="dxa" w:w="2160"/>
          </w:tcPr>
          <w:p>
            <w:r/>
            <w:r>
              <w:rPr>
                <w:sz w:val="20"/>
              </w:rPr>
              <w:t>--color-accent</w:t>
            </w:r>
          </w:p>
        </w:tc>
        <w:tc>
          <w:tcPr>
            <w:tcW w:type="dxa" w:w="2160"/>
          </w:tcPr>
          <w:p>
            <w:r/>
            <w:r>
              <w:rPr>
                <w:sz w:val="20"/>
              </w:rPr>
              <w:t>#49B8C0</w:t>
            </w:r>
          </w:p>
        </w:tc>
        <w:tc>
          <w:tcPr>
            <w:tcW w:type="dxa" w:w="2160"/>
          </w:tcPr>
          <w:p>
            <w:r/>
            <w:r>
              <w:rPr>
                <w:sz w:val="20"/>
              </w:rPr>
              <w:t>Primary CTAs, links, active states</w:t>
            </w:r>
          </w:p>
        </w:tc>
        <w:tc>
          <w:tcPr>
            <w:tcW w:type="dxa" w:w="2160"/>
          </w:tcPr>
          <w:p>
            <w:r/>
            <w:r>
              <w:rPr>
                <w:sz w:val="20"/>
              </w:rPr>
              <w:t>AA borderline on white</w:t>
            </w:r>
          </w:p>
        </w:tc>
      </w:tr>
      <w:tr>
        <w:tc>
          <w:tcPr>
            <w:tcW w:type="dxa" w:w="2160"/>
          </w:tcPr>
          <w:p>
            <w:r/>
            <w:r>
              <w:rPr>
                <w:sz w:val="20"/>
              </w:rPr>
              <w:t>--color-accent-strong</w:t>
            </w:r>
          </w:p>
        </w:tc>
        <w:tc>
          <w:tcPr>
            <w:tcW w:type="dxa" w:w="2160"/>
          </w:tcPr>
          <w:p>
            <w:r/>
            <w:r>
              <w:rPr>
                <w:sz w:val="20"/>
              </w:rPr>
              <w:t>#3A9AA1</w:t>
            </w:r>
          </w:p>
        </w:tc>
        <w:tc>
          <w:tcPr>
            <w:tcW w:type="dxa" w:w="2160"/>
          </w:tcPr>
          <w:p>
            <w:r/>
            <w:r>
              <w:rPr>
                <w:sz w:val="20"/>
              </w:rPr>
              <w:t>Hover states, emphasis</w:t>
            </w:r>
          </w:p>
        </w:tc>
        <w:tc>
          <w:tcPr>
            <w:tcW w:type="dxa" w:w="2160"/>
          </w:tcPr>
          <w:p>
            <w:r/>
            <w:r>
              <w:rPr>
                <w:sz w:val="20"/>
              </w:rPr>
              <w:t>AA compliant</w:t>
            </w:r>
          </w:p>
        </w:tc>
      </w:tr>
      <w:tr>
        <w:tc>
          <w:tcPr>
            <w:tcW w:type="dxa" w:w="2160"/>
          </w:tcPr>
          <w:p>
            <w:r/>
            <w:r>
              <w:rPr>
                <w:sz w:val="20"/>
              </w:rPr>
              <w:t>--color-ink</w:t>
            </w:r>
          </w:p>
        </w:tc>
        <w:tc>
          <w:tcPr>
            <w:tcW w:type="dxa" w:w="2160"/>
          </w:tcPr>
          <w:p>
            <w:r/>
            <w:r>
              <w:rPr>
                <w:sz w:val="20"/>
              </w:rPr>
              <w:t>#1B1E2B</w:t>
            </w:r>
          </w:p>
        </w:tc>
        <w:tc>
          <w:tcPr>
            <w:tcW w:type="dxa" w:w="2160"/>
          </w:tcPr>
          <w:p>
            <w:r/>
            <w:r>
              <w:rPr>
                <w:sz w:val="20"/>
              </w:rPr>
              <w:t>Primary text</w:t>
            </w:r>
          </w:p>
        </w:tc>
        <w:tc>
          <w:tcPr>
            <w:tcW w:type="dxa" w:w="2160"/>
          </w:tcPr>
          <w:p>
            <w:r/>
            <w:r>
              <w:rPr>
                <w:sz w:val="20"/>
              </w:rPr>
              <w:t>AAA compliant</w:t>
            </w:r>
          </w:p>
        </w:tc>
      </w:tr>
      <w:tr>
        <w:tc>
          <w:tcPr>
            <w:tcW w:type="dxa" w:w="2160"/>
          </w:tcPr>
          <w:p>
            <w:r/>
            <w:r>
              <w:rPr>
                <w:sz w:val="20"/>
              </w:rPr>
              <w:t>--color-ink-muted</w:t>
            </w:r>
          </w:p>
        </w:tc>
        <w:tc>
          <w:tcPr>
            <w:tcW w:type="dxa" w:w="2160"/>
          </w:tcPr>
          <w:p>
            <w:r/>
            <w:r>
              <w:rPr>
                <w:sz w:val="20"/>
              </w:rPr>
              <w:t>#5B6274</w:t>
            </w:r>
          </w:p>
        </w:tc>
        <w:tc>
          <w:tcPr>
            <w:tcW w:type="dxa" w:w="2160"/>
          </w:tcPr>
          <w:p>
            <w:r/>
            <w:r>
              <w:rPr>
                <w:sz w:val="20"/>
              </w:rPr>
              <w:t>Secondary text, labels</w:t>
            </w:r>
          </w:p>
        </w:tc>
        <w:tc>
          <w:tcPr>
            <w:tcW w:type="dxa" w:w="2160"/>
          </w:tcPr>
          <w:p>
            <w:r/>
            <w:r>
              <w:rPr>
                <w:sz w:val="20"/>
              </w:rPr>
              <w:t>AA compliant</w:t>
            </w:r>
          </w:p>
        </w:tc>
      </w:tr>
      <w:tr>
        <w:tc>
          <w:tcPr>
            <w:tcW w:type="dxa" w:w="2160"/>
          </w:tcPr>
          <w:p>
            <w:r/>
            <w:r>
              <w:rPr>
                <w:sz w:val="20"/>
              </w:rPr>
              <w:t>--color-surface</w:t>
            </w:r>
          </w:p>
        </w:tc>
        <w:tc>
          <w:tcPr>
            <w:tcW w:type="dxa" w:w="2160"/>
          </w:tcPr>
          <w:p>
            <w:r/>
            <w:r>
              <w:rPr>
                <w:sz w:val="20"/>
              </w:rPr>
              <w:t>#FFFFFF</w:t>
            </w:r>
          </w:p>
        </w:tc>
        <w:tc>
          <w:tcPr>
            <w:tcW w:type="dxa" w:w="2160"/>
          </w:tcPr>
          <w:p>
            <w:r/>
            <w:r>
              <w:rPr>
                <w:sz w:val="20"/>
              </w:rPr>
              <w:t>Cards, panels, modals</w:t>
            </w:r>
          </w:p>
        </w:tc>
        <w:tc>
          <w:tcPr>
            <w:tcW w:type="dxa" w:w="2160"/>
          </w:tcPr>
          <w:p>
            <w:r/>
            <w:r>
              <w:rPr>
                <w:sz w:val="20"/>
              </w:rPr>
              <w:t>N/A</w:t>
            </w:r>
          </w:p>
        </w:tc>
      </w:tr>
      <w:tr>
        <w:tc>
          <w:tcPr>
            <w:tcW w:type="dxa" w:w="2160"/>
          </w:tcPr>
          <w:p>
            <w:r/>
            <w:r>
              <w:rPr>
                <w:sz w:val="20"/>
              </w:rPr>
              <w:t>--color-surface-bg</w:t>
            </w:r>
          </w:p>
        </w:tc>
        <w:tc>
          <w:tcPr>
            <w:tcW w:type="dxa" w:w="2160"/>
          </w:tcPr>
          <w:p>
            <w:r/>
            <w:r>
              <w:rPr>
                <w:sz w:val="20"/>
              </w:rPr>
              <w:t>#EEF1F5</w:t>
            </w:r>
          </w:p>
        </w:tc>
        <w:tc>
          <w:tcPr>
            <w:tcW w:type="dxa" w:w="2160"/>
          </w:tcPr>
          <w:p>
            <w:r/>
            <w:r>
              <w:rPr>
                <w:sz w:val="20"/>
              </w:rPr>
              <w:t>Page background</w:t>
            </w:r>
          </w:p>
        </w:tc>
        <w:tc>
          <w:tcPr>
            <w:tcW w:type="dxa" w:w="2160"/>
          </w:tcPr>
          <w:p>
            <w:r/>
            <w:r>
              <w:rPr>
                <w:sz w:val="20"/>
              </w:rPr>
              <w:t>N/A</w:t>
            </w:r>
          </w:p>
        </w:tc>
      </w:tr>
      <w:tr>
        <w:tc>
          <w:tcPr>
            <w:tcW w:type="dxa" w:w="2160"/>
          </w:tcPr>
          <w:p>
            <w:r/>
            <w:r>
              <w:rPr>
                <w:sz w:val="20"/>
              </w:rPr>
              <w:t>--color-danger</w:t>
            </w:r>
          </w:p>
        </w:tc>
        <w:tc>
          <w:tcPr>
            <w:tcW w:type="dxa" w:w="2160"/>
          </w:tcPr>
          <w:p>
            <w:r/>
            <w:r>
              <w:rPr>
                <w:sz w:val="20"/>
              </w:rPr>
              <w:t>#D64545</w:t>
            </w:r>
          </w:p>
        </w:tc>
        <w:tc>
          <w:tcPr>
            <w:tcW w:type="dxa" w:w="2160"/>
          </w:tcPr>
          <w:p>
            <w:r/>
            <w:r>
              <w:rPr>
                <w:sz w:val="20"/>
              </w:rPr>
              <w:t>Delete, error, destructive</w:t>
            </w:r>
          </w:p>
        </w:tc>
        <w:tc>
          <w:tcPr>
            <w:tcW w:type="dxa" w:w="2160"/>
          </w:tcPr>
          <w:p>
            <w:r/>
            <w:r>
              <w:rPr>
                <w:sz w:val="20"/>
              </w:rPr>
              <w:t>AA on white</w:t>
            </w:r>
          </w:p>
        </w:tc>
      </w:tr>
      <w:tr>
        <w:tc>
          <w:tcPr>
            <w:tcW w:type="dxa" w:w="2160"/>
          </w:tcPr>
          <w:p>
            <w:r/>
            <w:r>
              <w:rPr>
                <w:sz w:val="20"/>
              </w:rPr>
              <w:t>--color-warning</w:t>
            </w:r>
          </w:p>
        </w:tc>
        <w:tc>
          <w:tcPr>
            <w:tcW w:type="dxa" w:w="2160"/>
          </w:tcPr>
          <w:p>
            <w:r/>
            <w:r>
              <w:rPr>
                <w:sz w:val="20"/>
              </w:rPr>
              <w:t>#F3B04C</w:t>
            </w:r>
          </w:p>
        </w:tc>
        <w:tc>
          <w:tcPr>
            <w:tcW w:type="dxa" w:w="2160"/>
          </w:tcPr>
          <w:p>
            <w:r/>
            <w:r>
              <w:rPr>
                <w:sz w:val="20"/>
              </w:rPr>
              <w:t>Warnings, pending states</w:t>
            </w:r>
          </w:p>
        </w:tc>
        <w:tc>
          <w:tcPr>
            <w:tcW w:type="dxa" w:w="2160"/>
          </w:tcPr>
          <w:p>
            <w:r/>
            <w:r>
              <w:rPr>
                <w:sz w:val="20"/>
              </w:rPr>
              <w:t>Needs dark text</w:t>
            </w:r>
          </w:p>
        </w:tc>
      </w:tr>
      <w:tr>
        <w:tc>
          <w:tcPr>
            <w:tcW w:type="dxa" w:w="2160"/>
          </w:tcPr>
          <w:p>
            <w:r/>
            <w:r>
              <w:rPr>
                <w:sz w:val="20"/>
              </w:rPr>
              <w:t>--color-success</w:t>
            </w:r>
          </w:p>
        </w:tc>
        <w:tc>
          <w:tcPr>
            <w:tcW w:type="dxa" w:w="2160"/>
          </w:tcPr>
          <w:p>
            <w:r/>
            <w:r>
              <w:rPr>
                <w:sz w:val="20"/>
              </w:rPr>
              <w:t>#2E7D32</w:t>
            </w:r>
          </w:p>
        </w:tc>
        <w:tc>
          <w:tcPr>
            <w:tcW w:type="dxa" w:w="2160"/>
          </w:tcPr>
          <w:p>
            <w:r/>
            <w:r>
              <w:rPr>
                <w:sz w:val="20"/>
              </w:rPr>
              <w:t>Completed, positive states</w:t>
            </w:r>
          </w:p>
        </w:tc>
        <w:tc>
          <w:tcPr>
            <w:tcW w:type="dxa" w:w="2160"/>
          </w:tcPr>
          <w:p>
            <w:r/>
            <w:r>
              <w:rPr>
                <w:sz w:val="20"/>
              </w:rPr>
              <w:t>AA on white</w:t>
            </w:r>
          </w:p>
        </w:tc>
      </w:tr>
      <w:tr>
        <w:tc>
          <w:tcPr>
            <w:tcW w:type="dxa" w:w="2160"/>
          </w:tcPr>
          <w:p>
            <w:r/>
            <w:r>
              <w:rPr>
                <w:sz w:val="20"/>
              </w:rPr>
              <w:t>--priority-high</w:t>
            </w:r>
          </w:p>
        </w:tc>
        <w:tc>
          <w:tcPr>
            <w:tcW w:type="dxa" w:w="2160"/>
          </w:tcPr>
          <w:p>
            <w:r/>
            <w:r>
              <w:rPr>
                <w:sz w:val="20"/>
              </w:rPr>
              <w:t>#EF5350</w:t>
            </w:r>
          </w:p>
        </w:tc>
        <w:tc>
          <w:tcPr>
            <w:tcW w:type="dxa" w:w="2160"/>
          </w:tcPr>
          <w:p>
            <w:r/>
            <w:r>
              <w:rPr>
                <w:sz w:val="20"/>
              </w:rPr>
              <w:t>Overdue/urgent items</w:t>
            </w:r>
          </w:p>
        </w:tc>
        <w:tc>
          <w:tcPr>
            <w:tcW w:type="dxa" w:w="2160"/>
          </w:tcPr>
          <w:p>
            <w:r/>
            <w:r>
              <w:rPr>
                <w:sz w:val="20"/>
              </w:rPr>
              <w:t>AA on white</w:t>
            </w:r>
          </w:p>
        </w:tc>
      </w:tr>
      <w:tr>
        <w:tc>
          <w:tcPr>
            <w:tcW w:type="dxa" w:w="2160"/>
          </w:tcPr>
          <w:p>
            <w:r/>
            <w:r>
              <w:rPr>
                <w:sz w:val="20"/>
              </w:rPr>
              <w:t>--priority-medium</w:t>
            </w:r>
          </w:p>
        </w:tc>
        <w:tc>
          <w:tcPr>
            <w:tcW w:type="dxa" w:w="2160"/>
          </w:tcPr>
          <w:p>
            <w:r/>
            <w:r>
              <w:rPr>
                <w:sz w:val="20"/>
              </w:rPr>
              <w:t>#FF9800</w:t>
            </w:r>
          </w:p>
        </w:tc>
        <w:tc>
          <w:tcPr>
            <w:tcW w:type="dxa" w:w="2160"/>
          </w:tcPr>
          <w:p>
            <w:r/>
            <w:r>
              <w:rPr>
                <w:sz w:val="20"/>
              </w:rPr>
              <w:t>Due today items</w:t>
            </w:r>
          </w:p>
        </w:tc>
        <w:tc>
          <w:tcPr>
            <w:tcW w:type="dxa" w:w="2160"/>
          </w:tcPr>
          <w:p>
            <w:r/>
            <w:r>
              <w:rPr>
                <w:sz w:val="20"/>
              </w:rPr>
              <w:t>Needs dark text</w:t>
            </w:r>
          </w:p>
        </w:tc>
      </w:tr>
      <w:tr>
        <w:tc>
          <w:tcPr>
            <w:tcW w:type="dxa" w:w="2160"/>
          </w:tcPr>
          <w:p>
            <w:r/>
            <w:r>
              <w:rPr>
                <w:sz w:val="20"/>
              </w:rPr>
              <w:t>--priority-low</w:t>
            </w:r>
          </w:p>
        </w:tc>
        <w:tc>
          <w:tcPr>
            <w:tcW w:type="dxa" w:w="2160"/>
          </w:tcPr>
          <w:p>
            <w:r/>
            <w:r>
              <w:rPr>
                <w:sz w:val="20"/>
              </w:rPr>
              <w:t>#66BB6A</w:t>
            </w:r>
          </w:p>
        </w:tc>
        <w:tc>
          <w:tcPr>
            <w:tcW w:type="dxa" w:w="2160"/>
          </w:tcPr>
          <w:p>
            <w:r/>
            <w:r>
              <w:rPr>
                <w:sz w:val="20"/>
              </w:rPr>
              <w:t>Upcoming/low priority</w:t>
            </w:r>
          </w:p>
        </w:tc>
        <w:tc>
          <w:tcPr>
            <w:tcW w:type="dxa" w:w="2160"/>
          </w:tcPr>
          <w:p>
            <w:r/>
            <w:r>
              <w:rPr>
                <w:sz w:val="20"/>
              </w:rPr>
              <w:t>Needs dark text</w:t>
            </w:r>
          </w:p>
        </w:tc>
      </w:tr>
    </w:tbl>
    <w:p/>
    <w:p>
      <w:pPr>
        <w:pStyle w:val="Heading3"/>
      </w:pPr>
      <w:r>
        <w:t>Dark Theme</w:t>
      </w:r>
    </w:p>
    <w:p>
      <w:r>
        <w:t>The dark theme shifts the accent to purple (#A78BFA) and uses dark charcoal surfaces (#1E1E1E). Color adjustments maintain readability, though some page-specific hard-coded colors do not adapt to dark mode, creating visual breaks.</w:t>
      </w:r>
    </w:p>
    <w:p>
      <w:pPr>
        <w:pStyle w:val="Heading3"/>
      </w:pPr>
      <w:r>
        <w:t>Focus Theme</w:t>
      </w:r>
    </w:p>
    <w:p>
      <w:r>
        <w:t>A unique differentiator. The Focus theme uses warm, muted tones (beige/cream backgrounds, muted teal accents) designed for distraction-free studying. This is an excellent HCD feature for students with attention difficulties.</w:t>
      </w:r>
    </w:p>
    <w:p>
      <w:pPr>
        <w:pStyle w:val="Heading3"/>
      </w:pPr>
      <w:r>
        <w:t>Issue: Hard-Coded Color Bypass</w:t>
      </w:r>
    </w:p>
    <w:p>
      <w:r>
        <w:t>Multiple CSS files use hard-coded hex/rgb values instead of CSS variables, causing theme-switching failures:</w:t>
      </w:r>
    </w:p>
    <w:p>
      <w:pPr>
        <w:pStyle w:val="ListBullet"/>
      </w:pPr>
      <w:r>
        <w:t>CourseMaterialDetailPage.css: Edit button (#b8c4ce, #f0f4f8, #3a5068) and Archive button (#d4a574, #fdf6ee, #8b6914)</w:t>
      </w:r>
    </w:p>
    <w:p>
      <w:pPr>
        <w:pStyle w:val="ListBullet"/>
      </w:pPr>
      <w:r>
        <w:t>StudentDashboard.css: Resolved banners use hard-coded #e8f5e9, #2e7d32, #c8e6c9</w:t>
      </w:r>
    </w:p>
    <w:p>
      <w:pPr>
        <w:pStyle w:val="ListBullet"/>
      </w:pPr>
      <w:r>
        <w:t>Various files: rgba(73,184,192,*) used directly instead of var(--color-accent) with opacity</w:t>
      </w:r>
    </w:p>
    <w:p>
      <w:pPr>
        <w:pStyle w:val="ListBullet"/>
      </w:pPr>
      <w:r>
        <w:t>Print view: Entirely hard-coded (#fff, #1a1a2e, #666, #eee) with no theme awareness</w:t>
      </w:r>
    </w:p>
    <w:p>
      <w:pPr>
        <w:pStyle w:val="Heading2"/>
      </w:pPr>
      <w:r>
        <w:t>3.2 Typography</w:t>
      </w:r>
    </w:p>
    <w:p>
      <w:r>
        <w:t>ClassBridge uses Space Grotesk (display/headings) and Source Sans 3 (body). This is a solid pairing. However, the type scale is fragmented with 10+ distinct sizes without systematic naming.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Size</w:t>
            </w:r>
          </w:p>
        </w:tc>
        <w:tc>
          <w:tcPr>
            <w:tcW w:type="dxa" w:w="2160"/>
          </w:tcPr>
          <w:p>
            <w:r>
              <w:rPr>
                <w:b/>
                <w:sz w:val="20"/>
              </w:rPr>
              <w:t>Font</w:t>
            </w:r>
          </w:p>
        </w:tc>
        <w:tc>
          <w:tcPr>
            <w:tcW w:type="dxa" w:w="2160"/>
          </w:tcPr>
          <w:p>
            <w:r>
              <w:rPr>
                <w:b/>
                <w:sz w:val="20"/>
              </w:rPr>
              <w:t>Weight</w:t>
            </w:r>
          </w:p>
        </w:tc>
        <w:tc>
          <w:tcPr>
            <w:tcW w:type="dxa" w:w="2160"/>
          </w:tcPr>
          <w:p>
            <w:r>
              <w:rPr>
                <w:b/>
                <w:sz w:val="20"/>
              </w:rPr>
              <w:t>Usage</w:t>
            </w:r>
          </w:p>
        </w:tc>
      </w:tr>
      <w:tr>
        <w:tc>
          <w:tcPr>
            <w:tcW w:type="dxa" w:w="2160"/>
          </w:tcPr>
          <w:p>
            <w:r/>
            <w:r>
              <w:rPr>
                <w:sz w:val="20"/>
              </w:rPr>
              <w:t>28px</w:t>
            </w:r>
          </w:p>
        </w:tc>
        <w:tc>
          <w:tcPr>
            <w:tcW w:type="dxa" w:w="2160"/>
          </w:tcPr>
          <w:p>
            <w:r/>
            <w:r>
              <w:rPr>
                <w:sz w:val="20"/>
              </w:rPr>
              <w:t>Space Grotesk</w:t>
            </w:r>
          </w:p>
        </w:tc>
        <w:tc>
          <w:tcPr>
            <w:tcW w:type="dxa" w:w="2160"/>
          </w:tcPr>
          <w:p>
            <w:r/>
            <w:r>
              <w:rPr>
                <w:sz w:val="20"/>
              </w:rPr>
              <w:t>700</w:t>
            </w:r>
          </w:p>
        </w:tc>
        <w:tc>
          <w:tcPr>
            <w:tcW w:type="dxa" w:w="2160"/>
          </w:tcPr>
          <w:p>
            <w:r/>
            <w:r>
              <w:rPr>
                <w:sz w:val="20"/>
              </w:rPr>
              <w:t>Auth page titles</w:t>
            </w:r>
          </w:p>
        </w:tc>
      </w:tr>
      <w:tr>
        <w:tc>
          <w:tcPr>
            <w:tcW w:type="dxa" w:w="2160"/>
          </w:tcPr>
          <w:p>
            <w:r/>
            <w:r>
              <w:rPr>
                <w:sz w:val="20"/>
              </w:rPr>
              <w:t>24px</w:t>
            </w:r>
          </w:p>
        </w:tc>
        <w:tc>
          <w:tcPr>
            <w:tcW w:type="dxa" w:w="2160"/>
          </w:tcPr>
          <w:p>
            <w:r/>
            <w:r>
              <w:rPr>
                <w:sz w:val="20"/>
              </w:rPr>
              <w:t>Space Grotesk</w:t>
            </w:r>
          </w:p>
        </w:tc>
        <w:tc>
          <w:tcPr>
            <w:tcW w:type="dxa" w:w="2160"/>
          </w:tcPr>
          <w:p>
            <w:r/>
            <w:r>
              <w:rPr>
                <w:sz w:val="20"/>
              </w:rPr>
              <w:t>700</w:t>
            </w:r>
          </w:p>
        </w:tc>
        <w:tc>
          <w:tcPr>
            <w:tcW w:type="dxa" w:w="2160"/>
          </w:tcPr>
          <w:p>
            <w:r/>
            <w:r>
              <w:rPr>
                <w:sz w:val="20"/>
              </w:rPr>
              <w:t>Page titles</w:t>
            </w:r>
          </w:p>
        </w:tc>
      </w:tr>
      <w:tr>
        <w:tc>
          <w:tcPr>
            <w:tcW w:type="dxa" w:w="2160"/>
          </w:tcPr>
          <w:p>
            <w:r/>
            <w:r>
              <w:rPr>
                <w:sz w:val="20"/>
              </w:rPr>
              <w:t>18px</w:t>
            </w:r>
          </w:p>
        </w:tc>
        <w:tc>
          <w:tcPr>
            <w:tcW w:type="dxa" w:w="2160"/>
          </w:tcPr>
          <w:p>
            <w:r/>
            <w:r>
              <w:rPr>
                <w:sz w:val="20"/>
              </w:rPr>
              <w:t>Space Grotesk</w:t>
            </w:r>
          </w:p>
        </w:tc>
        <w:tc>
          <w:tcPr>
            <w:tcW w:type="dxa" w:w="2160"/>
          </w:tcPr>
          <w:p>
            <w:r/>
            <w:r>
              <w:rPr>
                <w:sz w:val="20"/>
              </w:rPr>
              <w:t>700</w:t>
            </w:r>
          </w:p>
        </w:tc>
        <w:tc>
          <w:tcPr>
            <w:tcW w:type="dxa" w:w="2160"/>
          </w:tcPr>
          <w:p>
            <w:r/>
            <w:r>
              <w:rPr>
                <w:sz w:val="20"/>
              </w:rPr>
              <w:t>Section headers</w:t>
            </w:r>
          </w:p>
        </w:tc>
      </w:tr>
      <w:tr>
        <w:tc>
          <w:tcPr>
            <w:tcW w:type="dxa" w:w="2160"/>
          </w:tcPr>
          <w:p>
            <w:r/>
            <w:r>
              <w:rPr>
                <w:sz w:val="20"/>
              </w:rPr>
              <w:t>17px</w:t>
            </w:r>
          </w:p>
        </w:tc>
        <w:tc>
          <w:tcPr>
            <w:tcW w:type="dxa" w:w="2160"/>
          </w:tcPr>
          <w:p>
            <w:r/>
            <w:r>
              <w:rPr>
                <w:sz w:val="20"/>
              </w:rPr>
              <w:t>Space Grotesk</w:t>
            </w:r>
          </w:p>
        </w:tc>
        <w:tc>
          <w:tcPr>
            <w:tcW w:type="dxa" w:w="2160"/>
          </w:tcPr>
          <w:p>
            <w:r/>
            <w:r>
              <w:rPr>
                <w:sz w:val="20"/>
              </w:rPr>
              <w:t>700</w:t>
            </w:r>
          </w:p>
        </w:tc>
        <w:tc>
          <w:tcPr>
            <w:tcW w:type="dxa" w:w="2160"/>
          </w:tcPr>
          <w:p>
            <w:r/>
            <w:r>
              <w:rPr>
                <w:sz w:val="20"/>
              </w:rPr>
              <w:t>Panel headers (student) -- inconsistent with 18px</w:t>
            </w:r>
          </w:p>
        </w:tc>
      </w:tr>
      <w:tr>
        <w:tc>
          <w:tcPr>
            <w:tcW w:type="dxa" w:w="2160"/>
          </w:tcPr>
          <w:p>
            <w:r/>
            <w:r>
              <w:rPr>
                <w:sz w:val="20"/>
              </w:rPr>
              <w:t>16px</w:t>
            </w:r>
          </w:p>
        </w:tc>
        <w:tc>
          <w:tcPr>
            <w:tcW w:type="dxa" w:w="2160"/>
          </w:tcPr>
          <w:p>
            <w:r/>
            <w:r>
              <w:rPr>
                <w:sz w:val="20"/>
              </w:rPr>
              <w:t>Source Sans 3</w:t>
            </w:r>
          </w:p>
        </w:tc>
        <w:tc>
          <w:tcPr>
            <w:tcW w:type="dxa" w:w="2160"/>
          </w:tcPr>
          <w:p>
            <w:r/>
            <w:r>
              <w:rPr>
                <w:sz w:val="20"/>
              </w:rPr>
              <w:t>500-600</w:t>
            </w:r>
          </w:p>
        </w:tc>
        <w:tc>
          <w:tcPr>
            <w:tcW w:type="dxa" w:w="2160"/>
          </w:tcPr>
          <w:p>
            <w:r/>
            <w:r>
              <w:rPr>
                <w:sz w:val="20"/>
              </w:rPr>
              <w:t>Body large, card titles</w:t>
            </w:r>
          </w:p>
        </w:tc>
      </w:tr>
      <w:tr>
        <w:tc>
          <w:tcPr>
            <w:tcW w:type="dxa" w:w="2160"/>
          </w:tcPr>
          <w:p>
            <w:r/>
            <w:r>
              <w:rPr>
                <w:sz w:val="20"/>
              </w:rPr>
              <w:t>14px</w:t>
            </w:r>
          </w:p>
        </w:tc>
        <w:tc>
          <w:tcPr>
            <w:tcW w:type="dxa" w:w="2160"/>
          </w:tcPr>
          <w:p>
            <w:r/>
            <w:r>
              <w:rPr>
                <w:sz w:val="20"/>
              </w:rPr>
              <w:t>Source Sans 3</w:t>
            </w:r>
          </w:p>
        </w:tc>
        <w:tc>
          <w:tcPr>
            <w:tcW w:type="dxa" w:w="2160"/>
          </w:tcPr>
          <w:p>
            <w:r/>
            <w:r>
              <w:rPr>
                <w:sz w:val="20"/>
              </w:rPr>
              <w:t>400-500</w:t>
            </w:r>
          </w:p>
        </w:tc>
        <w:tc>
          <w:tcPr>
            <w:tcW w:type="dxa" w:w="2160"/>
          </w:tcPr>
          <w:p>
            <w:r/>
            <w:r>
              <w:rPr>
                <w:sz w:val="20"/>
              </w:rPr>
              <w:t>Body regular, form labels</w:t>
            </w:r>
          </w:p>
        </w:tc>
      </w:tr>
      <w:tr>
        <w:tc>
          <w:tcPr>
            <w:tcW w:type="dxa" w:w="2160"/>
          </w:tcPr>
          <w:p>
            <w:r/>
            <w:r>
              <w:rPr>
                <w:sz w:val="20"/>
              </w:rPr>
              <w:t>13px</w:t>
            </w:r>
          </w:p>
        </w:tc>
        <w:tc>
          <w:tcPr>
            <w:tcW w:type="dxa" w:w="2160"/>
          </w:tcPr>
          <w:p>
            <w:r/>
            <w:r>
              <w:rPr>
                <w:sz w:val="20"/>
              </w:rPr>
              <w:t>Source Sans 3</w:t>
            </w:r>
          </w:p>
        </w:tc>
        <w:tc>
          <w:tcPr>
            <w:tcW w:type="dxa" w:w="2160"/>
          </w:tcPr>
          <w:p>
            <w:r/>
            <w:r>
              <w:rPr>
                <w:sz w:val="20"/>
              </w:rPr>
              <w:t>400-500</w:t>
            </w:r>
          </w:p>
        </w:tc>
        <w:tc>
          <w:tcPr>
            <w:tcW w:type="dxa" w:w="2160"/>
          </w:tcPr>
          <w:p>
            <w:r/>
            <w:r>
              <w:rPr>
                <w:sz w:val="20"/>
              </w:rPr>
              <w:t>Body small, metadata</w:t>
            </w:r>
          </w:p>
        </w:tc>
      </w:tr>
      <w:tr>
        <w:tc>
          <w:tcPr>
            <w:tcW w:type="dxa" w:w="2160"/>
          </w:tcPr>
          <w:p>
            <w:r/>
            <w:r>
              <w:rPr>
                <w:sz w:val="20"/>
              </w:rPr>
              <w:t>12px</w:t>
            </w:r>
          </w:p>
        </w:tc>
        <w:tc>
          <w:tcPr>
            <w:tcW w:type="dxa" w:w="2160"/>
          </w:tcPr>
          <w:p>
            <w:r/>
            <w:r>
              <w:rPr>
                <w:sz w:val="20"/>
              </w:rPr>
              <w:t>Source Sans 3</w:t>
            </w:r>
          </w:p>
        </w:tc>
        <w:tc>
          <w:tcPr>
            <w:tcW w:type="dxa" w:w="2160"/>
          </w:tcPr>
          <w:p>
            <w:r/>
            <w:r>
              <w:rPr>
                <w:sz w:val="20"/>
              </w:rPr>
              <w:t>500-600</w:t>
            </w:r>
          </w:p>
        </w:tc>
        <w:tc>
          <w:tcPr>
            <w:tcW w:type="dxa" w:w="2160"/>
          </w:tcPr>
          <w:p>
            <w:r/>
            <w:r>
              <w:rPr>
                <w:sz w:val="20"/>
              </w:rPr>
              <w:t>Labels, captions</w:t>
            </w:r>
          </w:p>
        </w:tc>
      </w:tr>
      <w:tr>
        <w:tc>
          <w:tcPr>
            <w:tcW w:type="dxa" w:w="2160"/>
          </w:tcPr>
          <w:p>
            <w:r/>
            <w:r>
              <w:rPr>
                <w:sz w:val="20"/>
              </w:rPr>
              <w:t>11px</w:t>
            </w:r>
          </w:p>
        </w:tc>
        <w:tc>
          <w:tcPr>
            <w:tcW w:type="dxa" w:w="2160"/>
          </w:tcPr>
          <w:p>
            <w:r/>
            <w:r>
              <w:rPr>
                <w:sz w:val="20"/>
              </w:rPr>
              <w:t>Source Sans 3</w:t>
            </w:r>
          </w:p>
        </w:tc>
        <w:tc>
          <w:tcPr>
            <w:tcW w:type="dxa" w:w="2160"/>
          </w:tcPr>
          <w:p>
            <w:r/>
            <w:r>
              <w:rPr>
                <w:sz w:val="20"/>
              </w:rPr>
              <w:t>600-700</w:t>
            </w:r>
          </w:p>
        </w:tc>
        <w:tc>
          <w:tcPr>
            <w:tcW w:type="dxa" w:w="2160"/>
          </w:tcPr>
          <w:p>
            <w:r/>
            <w:r>
              <w:rPr>
                <w:sz w:val="20"/>
              </w:rPr>
              <w:t>Badges, tags</w:t>
            </w:r>
          </w:p>
        </w:tc>
      </w:tr>
      <w:tr>
        <w:tc>
          <w:tcPr>
            <w:tcW w:type="dxa" w:w="2160"/>
          </w:tcPr>
          <w:p>
            <w:r/>
            <w:r>
              <w:rPr>
                <w:sz w:val="20"/>
              </w:rPr>
              <w:t>10px</w:t>
            </w:r>
          </w:p>
        </w:tc>
        <w:tc>
          <w:tcPr>
            <w:tcW w:type="dxa" w:w="2160"/>
          </w:tcPr>
          <w:p>
            <w:r/>
            <w:r>
              <w:rPr>
                <w:sz w:val="20"/>
              </w:rPr>
              <w:t>Source Sans 3</w:t>
            </w:r>
          </w:p>
        </w:tc>
        <w:tc>
          <w:tcPr>
            <w:tcW w:type="dxa" w:w="2160"/>
          </w:tcPr>
          <w:p>
            <w:r/>
            <w:r>
              <w:rPr>
                <w:sz w:val="20"/>
              </w:rPr>
              <w:t>600</w:t>
            </w:r>
          </w:p>
        </w:tc>
        <w:tc>
          <w:tcPr>
            <w:tcW w:type="dxa" w:w="2160"/>
          </w:tcPr>
          <w:p>
            <w:r/>
            <w:r>
              <w:rPr>
                <w:sz w:val="20"/>
              </w:rPr>
              <w:t>Micro badges</w:t>
            </w:r>
          </w:p>
        </w:tc>
      </w:tr>
    </w:tbl>
    <w:p/>
    <w:p>
      <w:r>
        <w:t>Recommendation: Consolidate to 7 sizes: 10, 12, 14, 16, 20, 24, 28px with CSS variable names.</w:t>
      </w:r>
    </w:p>
    <w:p>
      <w:pPr>
        <w:pStyle w:val="Heading2"/>
      </w:pPr>
      <w:r>
        <w:t>3.3 Spacing, Shadows &amp; Elevation</w:t>
      </w:r>
    </w:p>
    <w:p>
      <w:r>
        <w:t>Spacing uses a loosely consistent 4px-based system (4, 8, 12, 16, 20, 24, 32, 40, 48px). However, values like 6px, 10px, 14px, 18px, 22px appear in various files, breaking the rhythm.</w:t>
      </w:r>
    </w:p>
    <w:p>
      <w:r>
        <w:t>Shadow tokens are defined but many components use ad-hoc values: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Token</w:t>
            </w:r>
          </w:p>
        </w:tc>
        <w:tc>
          <w:tcPr>
            <w:tcW w:type="dxa" w:w="2880"/>
          </w:tcPr>
          <w:p>
            <w:r>
              <w:rPr>
                <w:b/>
                <w:sz w:val="20"/>
              </w:rPr>
              <w:t>Value</w:t>
            </w:r>
          </w:p>
        </w:tc>
        <w:tc>
          <w:tcPr>
            <w:tcW w:type="dxa" w:w="2880"/>
          </w:tcPr>
          <w:p>
            <w:r>
              <w:rPr>
                <w:b/>
                <w:sz w:val="20"/>
              </w:rPr>
              <w:t>Usage</w:t>
            </w:r>
          </w:p>
        </w:tc>
      </w:tr>
      <w:tr>
        <w:tc>
          <w:tcPr>
            <w:tcW w:type="dxa" w:w="2880"/>
          </w:tcPr>
          <w:p>
            <w:r/>
            <w:r>
              <w:rPr>
                <w:sz w:val="20"/>
              </w:rPr>
              <w:t>--shadow-soft</w:t>
            </w:r>
          </w:p>
        </w:tc>
        <w:tc>
          <w:tcPr>
            <w:tcW w:type="dxa" w:w="2880"/>
          </w:tcPr>
          <w:p>
            <w:r/>
            <w:r>
              <w:rPr>
                <w:sz w:val="20"/>
              </w:rPr>
              <w:t>0 8px 24px rgba(19,27,46,0.08)</w:t>
            </w:r>
          </w:p>
        </w:tc>
        <w:tc>
          <w:tcPr>
            <w:tcW w:type="dxa" w:w="2880"/>
          </w:tcPr>
          <w:p>
            <w:r/>
            <w:r>
              <w:rPr>
                <w:sz w:val="20"/>
              </w:rPr>
              <w:t>Cards, panels (resting)</w:t>
            </w:r>
          </w:p>
        </w:tc>
      </w:tr>
      <w:tr>
        <w:tc>
          <w:tcPr>
            <w:tcW w:type="dxa" w:w="2880"/>
          </w:tcPr>
          <w:p>
            <w:r/>
            <w:r>
              <w:rPr>
                <w:sz w:val="20"/>
              </w:rPr>
              <w:t>--shadow-lift</w:t>
            </w:r>
          </w:p>
        </w:tc>
        <w:tc>
          <w:tcPr>
            <w:tcW w:type="dxa" w:w="2880"/>
          </w:tcPr>
          <w:p>
            <w:r/>
            <w:r>
              <w:rPr>
                <w:sz w:val="20"/>
              </w:rPr>
              <w:t>0 12px 30px rgba(19,27,46,0.12)</w:t>
            </w:r>
          </w:p>
        </w:tc>
        <w:tc>
          <w:tcPr>
            <w:tcW w:type="dxa" w:w="2880"/>
          </w:tcPr>
          <w:p>
            <w:r/>
            <w:r>
              <w:rPr>
                <w:sz w:val="20"/>
              </w:rPr>
              <w:t>Cards, panels (hover)</w:t>
            </w:r>
          </w:p>
        </w:tc>
      </w:tr>
      <w:tr>
        <w:tc>
          <w:tcPr>
            <w:tcW w:type="dxa" w:w="2880"/>
          </w:tcPr>
          <w:p>
            <w:r/>
            <w:r>
              <w:rPr>
                <w:sz w:val="20"/>
              </w:rPr>
              <w:t>(ad-hoc)</w:t>
            </w:r>
          </w:p>
        </w:tc>
        <w:tc>
          <w:tcPr>
            <w:tcW w:type="dxa" w:w="2880"/>
          </w:tcPr>
          <w:p>
            <w:r/>
            <w:r>
              <w:rPr>
                <w:sz w:val="20"/>
              </w:rPr>
              <w:t>0 4px 20px rgba(0,0,0,0.12)</w:t>
            </w:r>
          </w:p>
        </w:tc>
        <w:tc>
          <w:tcPr>
            <w:tcW w:type="dxa" w:w="2880"/>
          </w:tcPr>
          <w:p>
            <w:r/>
            <w:r>
              <w:rPr>
                <w:sz w:val="20"/>
              </w:rPr>
              <w:t>Toast notifications</w:t>
            </w:r>
          </w:p>
        </w:tc>
      </w:tr>
      <w:tr>
        <w:tc>
          <w:tcPr>
            <w:tcW w:type="dxa" w:w="2880"/>
          </w:tcPr>
          <w:p>
            <w:r/>
            <w:r>
              <w:rPr>
                <w:sz w:val="20"/>
              </w:rPr>
              <w:t>(ad-hoc)</w:t>
            </w:r>
          </w:p>
        </w:tc>
        <w:tc>
          <w:tcPr>
            <w:tcW w:type="dxa" w:w="2880"/>
          </w:tcPr>
          <w:p>
            <w:r/>
            <w:r>
              <w:rPr>
                <w:sz w:val="20"/>
              </w:rPr>
              <w:t>0 4px 16px rgba(0,0,0,0.15)</w:t>
            </w:r>
          </w:p>
        </w:tc>
        <w:tc>
          <w:tcPr>
            <w:tcW w:type="dxa" w:w="2880"/>
          </w:tcPr>
          <w:p>
            <w:r/>
            <w:r>
              <w:rPr>
                <w:sz w:val="20"/>
              </w:rPr>
              <w:t>Modals</w:t>
            </w:r>
          </w:p>
        </w:tc>
      </w:tr>
      <w:tr>
        <w:tc>
          <w:tcPr>
            <w:tcW w:type="dxa" w:w="2880"/>
          </w:tcPr>
          <w:p>
            <w:r/>
            <w:r>
              <w:rPr>
                <w:sz w:val="20"/>
              </w:rPr>
              <w:t>(ad-hoc)</w:t>
            </w:r>
          </w:p>
        </w:tc>
        <w:tc>
          <w:tcPr>
            <w:tcW w:type="dxa" w:w="2880"/>
          </w:tcPr>
          <w:p>
            <w:r/>
            <w:r>
              <w:rPr>
                <w:sz w:val="20"/>
              </w:rPr>
              <w:t>0 8px 30px rgba(0,0,0,0.18)</w:t>
            </w:r>
          </w:p>
        </w:tc>
        <w:tc>
          <w:tcPr>
            <w:tcW w:type="dxa" w:w="2880"/>
          </w:tcPr>
          <w:p>
            <w:r/>
            <w:r>
              <w:rPr>
                <w:sz w:val="20"/>
              </w:rPr>
              <w:t>Tour tooltip</w:t>
            </w:r>
          </w:p>
        </w:tc>
      </w:tr>
    </w:tbl>
    <w:p/>
    <w:p>
      <w:r>
        <w:t>Recommendation: Expand to --shadow-xs through --shadow-xl and replace all ad-hoc values.</w:t>
      </w:r>
    </w:p>
    <w:p>
      <w:pPr>
        <w:pStyle w:val="Heading2"/>
      </w:pPr>
      <w:r>
        <w:t>3.4 Component Patterns</w:t>
      </w:r>
    </w:p>
    <w:p>
      <w:pPr>
        <w:pStyle w:val="Heading3"/>
      </w:pPr>
      <w:r>
        <w:t>Buttons</w:t>
      </w:r>
    </w:p>
    <w:p>
      <w:pPr>
        <w:pStyle w:val="ListBullet"/>
      </w:pPr>
      <w:r>
        <w:rPr>
          <w:b/>
        </w:rPr>
        <w:t xml:space="preserve">Primary (.generate-btn): </w:t>
      </w:r>
      <w:r>
        <w:t>Teal background, white text, 8px radius, hover lifts with shadow</w:t>
      </w:r>
    </w:p>
    <w:p>
      <w:pPr>
        <w:pStyle w:val="ListBullet"/>
      </w:pPr>
      <w:r>
        <w:rPr>
          <w:b/>
        </w:rPr>
        <w:t xml:space="preserve">Secondary (.cancel-btn): </w:t>
      </w:r>
      <w:r>
        <w:t>Transparent/light background, border, muted text</w:t>
      </w:r>
    </w:p>
    <w:p>
      <w:pPr>
        <w:pStyle w:val="ListBullet"/>
      </w:pPr>
      <w:r>
        <w:rPr>
          <w:b/>
        </w:rPr>
        <w:t xml:space="preserve">Danger (.danger-btn): </w:t>
      </w:r>
      <w:r>
        <w:t>Red background, white text, for destructive actions</w:t>
      </w:r>
    </w:p>
    <w:p>
      <w:pPr>
        <w:pStyle w:val="ListBullet"/>
      </w:pPr>
      <w:r>
        <w:rPr>
          <w:b/>
        </w:rPr>
        <w:t xml:space="preserve">Ghost (.sd-text-btn): </w:t>
      </w:r>
      <w:r>
        <w:t>No background, accent-colored text, subtle hover</w:t>
      </w:r>
    </w:p>
    <w:p>
      <w:pPr>
        <w:pStyle w:val="Heading3"/>
      </w:pPr>
      <w:r>
        <w:t>Modals</w:t>
      </w:r>
    </w:p>
    <w:p>
      <w:r>
        <w:t>Consistent modal pattern (overlay + modal + form + actions) from Dashboard.css. All 10+ modal types follow this pattern. However, padding and max-width vary (500/600/800px) without clear sizing rules.</w:t>
      </w:r>
    </w:p>
    <w:p>
      <w:pPr>
        <w:pStyle w:val="Heading3"/>
      </w:pPr>
      <w:r>
        <w:t>Cards</w:t>
      </w:r>
    </w:p>
    <w:p>
      <w:r>
        <w:t>Card components use --radius-lg (18px) with --shadow-soft and 1px borders. Hover states consistently add translateY(-2px) and --shadow-lift. This is well-implemented and consistent.</w:t>
      </w:r>
    </w:p>
    <w:p>
      <w:pPr>
        <w:pStyle w:val="Heading2"/>
      </w:pPr>
      <w:r>
        <w:t>3.5 Design System Inconsistencies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Finding</w:t>
            </w:r>
          </w:p>
        </w:tc>
        <w:tc>
          <w:tcPr>
            <w:tcW w:type="dxa" w:w="2160"/>
          </w:tcPr>
          <w:p>
            <w:r>
              <w:rPr>
                <w:b/>
                <w:sz w:val="20"/>
              </w:rPr>
              <w:t>Severity</w:t>
            </w:r>
          </w:p>
        </w:tc>
        <w:tc>
          <w:tcPr>
            <w:tcW w:type="dxa" w:w="2160"/>
          </w:tcPr>
          <w:p>
            <w:r>
              <w:rPr>
                <w:b/>
                <w:sz w:val="20"/>
              </w:rPr>
              <w:t>Category</w:t>
            </w:r>
          </w:p>
        </w:tc>
      </w:tr>
      <w:tr>
        <w:tc>
          <w:tcPr>
            <w:tcW w:type="dxa" w:w="2160"/>
          </w:tcPr>
          <w:p>
            <w:r/>
            <w:r>
              <w:rPr>
                <w:sz w:val="20"/>
              </w:rPr>
              <w:t>1</w:t>
            </w:r>
          </w:p>
        </w:tc>
        <w:tc>
          <w:tcPr>
            <w:tcW w:type="dxa" w:w="2160"/>
          </w:tcPr>
          <w:p>
            <w:r/>
            <w:r>
              <w:rPr>
                <w:sz w:val="20"/>
              </w:rPr>
              <w:t>Hard-coded colors bypass theme tokens in 5+ CSS files</w:t>
            </w:r>
          </w:p>
        </w:tc>
        <w:tc>
          <w:tcPr>
            <w:tcW w:type="dxa" w:w="2160"/>
          </w:tcPr>
          <w:p>
            <w:r/>
            <w:r>
              <w:rPr>
                <w:sz w:val="20"/>
              </w:rPr>
              <w:t>High</w:t>
            </w:r>
          </w:p>
        </w:tc>
        <w:tc>
          <w:tcPr>
            <w:tcW w:type="dxa" w:w="2160"/>
          </w:tcPr>
          <w:p>
            <w:r/>
            <w:r>
              <w:rPr>
                <w:sz w:val="20"/>
              </w:rPr>
              <w:t>Visual</w:t>
            </w:r>
          </w:p>
        </w:tc>
      </w:tr>
      <w:tr>
        <w:tc>
          <w:tcPr>
            <w:tcW w:type="dxa" w:w="2160"/>
          </w:tcPr>
          <w:p>
            <w:r/>
            <w:r>
              <w:rPr>
                <w:sz w:val="20"/>
              </w:rPr>
              <w:t>2</w:t>
            </w:r>
          </w:p>
        </w:tc>
        <w:tc>
          <w:tcPr>
            <w:tcW w:type="dxa" w:w="2160"/>
          </w:tcPr>
          <w:p>
            <w:r/>
            <w:r>
              <w:rPr>
                <w:sz w:val="20"/>
              </w:rPr>
              <w:t>10+ font sizes without systematic scale naming</w:t>
            </w:r>
          </w:p>
        </w:tc>
        <w:tc>
          <w:tcPr>
            <w:tcW w:type="dxa" w:w="2160"/>
          </w:tcPr>
          <w:p>
            <w:r/>
            <w:r>
              <w:rPr>
                <w:sz w:val="20"/>
              </w:rPr>
              <w:t>Medium</w:t>
            </w:r>
          </w:p>
        </w:tc>
        <w:tc>
          <w:tcPr>
            <w:tcW w:type="dxa" w:w="2160"/>
          </w:tcPr>
          <w:p>
            <w:r/>
            <w:r>
              <w:rPr>
                <w:sz w:val="20"/>
              </w:rPr>
              <w:t>Typography</w:t>
            </w:r>
          </w:p>
        </w:tc>
      </w:tr>
      <w:tr>
        <w:tc>
          <w:tcPr>
            <w:tcW w:type="dxa" w:w="2160"/>
          </w:tcPr>
          <w:p>
            <w:r/>
            <w:r>
              <w:rPr>
                <w:sz w:val="20"/>
              </w:rPr>
              <w:t>3</w:t>
            </w:r>
          </w:p>
        </w:tc>
        <w:tc>
          <w:tcPr>
            <w:tcW w:type="dxa" w:w="2160"/>
          </w:tcPr>
          <w:p>
            <w:r/>
            <w:r>
              <w:rPr>
                <w:sz w:val="20"/>
              </w:rPr>
              <w:t>Ad-hoc shadow values alongside defined tokens</w:t>
            </w:r>
          </w:p>
        </w:tc>
        <w:tc>
          <w:tcPr>
            <w:tcW w:type="dxa" w:w="2160"/>
          </w:tcPr>
          <w:p>
            <w:r/>
            <w:r>
              <w:rPr>
                <w:sz w:val="20"/>
              </w:rPr>
              <w:t>Medium</w:t>
            </w:r>
          </w:p>
        </w:tc>
        <w:tc>
          <w:tcPr>
            <w:tcW w:type="dxa" w:w="2160"/>
          </w:tcPr>
          <w:p>
            <w:r/>
            <w:r>
              <w:rPr>
                <w:sz w:val="20"/>
              </w:rPr>
              <w:t>Elevation</w:t>
            </w:r>
          </w:p>
        </w:tc>
      </w:tr>
      <w:tr>
        <w:tc>
          <w:tcPr>
            <w:tcW w:type="dxa" w:w="2160"/>
          </w:tcPr>
          <w:p>
            <w:r/>
            <w:r>
              <w:rPr>
                <w:sz w:val="20"/>
              </w:rPr>
              <w:t>4</w:t>
            </w:r>
          </w:p>
        </w:tc>
        <w:tc>
          <w:tcPr>
            <w:tcW w:type="dxa" w:w="2160"/>
          </w:tcPr>
          <w:p>
            <w:r/>
            <w:r>
              <w:rPr>
                <w:sz w:val="20"/>
              </w:rPr>
              <w:t>Border radius mixing (6/10/20px alongside tokens)</w:t>
            </w:r>
          </w:p>
        </w:tc>
        <w:tc>
          <w:tcPr>
            <w:tcW w:type="dxa" w:w="2160"/>
          </w:tcPr>
          <w:p>
            <w:r/>
            <w:r>
              <w:rPr>
                <w:sz w:val="20"/>
              </w:rPr>
              <w:t>Low</w:t>
            </w:r>
          </w:p>
        </w:tc>
        <w:tc>
          <w:tcPr>
            <w:tcW w:type="dxa" w:w="2160"/>
          </w:tcPr>
          <w:p>
            <w:r/>
            <w:r>
              <w:rPr>
                <w:sz w:val="20"/>
              </w:rPr>
              <w:t>Geometry</w:t>
            </w:r>
          </w:p>
        </w:tc>
      </w:tr>
      <w:tr>
        <w:tc>
          <w:tcPr>
            <w:tcW w:type="dxa" w:w="2160"/>
          </w:tcPr>
          <w:p>
            <w:r/>
            <w:r>
              <w:rPr>
                <w:sz w:val="20"/>
              </w:rPr>
              <w:t>5</w:t>
            </w:r>
          </w:p>
        </w:tc>
        <w:tc>
          <w:tcPr>
            <w:tcW w:type="dxa" w:w="2160"/>
          </w:tcPr>
          <w:p>
            <w:r/>
            <w:r>
              <w:rPr>
                <w:sz w:val="20"/>
              </w:rPr>
              <w:t>Spacing rhythm breaks (6/10/14px in 4px system)</w:t>
            </w:r>
          </w:p>
        </w:tc>
        <w:tc>
          <w:tcPr>
            <w:tcW w:type="dxa" w:w="2160"/>
          </w:tcPr>
          <w:p>
            <w:r/>
            <w:r>
              <w:rPr>
                <w:sz w:val="20"/>
              </w:rPr>
              <w:t>Low</w:t>
            </w:r>
          </w:p>
        </w:tc>
        <w:tc>
          <w:tcPr>
            <w:tcW w:type="dxa" w:w="2160"/>
          </w:tcPr>
          <w:p>
            <w:r/>
            <w:r>
              <w:rPr>
                <w:sz w:val="20"/>
              </w:rPr>
              <w:t>Layout</w:t>
            </w:r>
          </w:p>
        </w:tc>
      </w:tr>
      <w:tr>
        <w:tc>
          <w:tcPr>
            <w:tcW w:type="dxa" w:w="2160"/>
          </w:tcPr>
          <w:p>
            <w:r/>
            <w:r>
              <w:rPr>
                <w:sz w:val="20"/>
              </w:rPr>
              <w:t>6</w:t>
            </w:r>
          </w:p>
        </w:tc>
        <w:tc>
          <w:tcPr>
            <w:tcW w:type="dxa" w:w="2160"/>
          </w:tcPr>
          <w:p>
            <w:r/>
            <w:r>
              <w:rPr>
                <w:sz w:val="20"/>
              </w:rPr>
              <w:t>Z-index spans -1 to 10001 without documented layers</w:t>
            </w:r>
          </w:p>
        </w:tc>
        <w:tc>
          <w:tcPr>
            <w:tcW w:type="dxa" w:w="2160"/>
          </w:tcPr>
          <w:p>
            <w:r/>
            <w:r>
              <w:rPr>
                <w:sz w:val="20"/>
              </w:rPr>
              <w:t>Medium</w:t>
            </w:r>
          </w:p>
        </w:tc>
        <w:tc>
          <w:tcPr>
            <w:tcW w:type="dxa" w:w="2160"/>
          </w:tcPr>
          <w:p>
            <w:r/>
            <w:r>
              <w:rPr>
                <w:sz w:val="20"/>
              </w:rPr>
              <w:t>Architecture</w:t>
            </w:r>
          </w:p>
        </w:tc>
      </w:tr>
      <w:tr>
        <w:tc>
          <w:tcPr>
            <w:tcW w:type="dxa" w:w="2160"/>
          </w:tcPr>
          <w:p>
            <w:r/>
            <w:r>
              <w:rPr>
                <w:sz w:val="20"/>
              </w:rPr>
              <w:t>7</w:t>
            </w:r>
          </w:p>
        </w:tc>
        <w:tc>
          <w:tcPr>
            <w:tcW w:type="dxa" w:w="2160"/>
          </w:tcPr>
          <w:p>
            <w:r/>
            <w:r>
              <w:rPr>
                <w:sz w:val="20"/>
              </w:rPr>
              <w:t>Media query breakpoints inconsistent (480/640/768/900/1024)</w:t>
            </w:r>
          </w:p>
        </w:tc>
        <w:tc>
          <w:tcPr>
            <w:tcW w:type="dxa" w:w="2160"/>
          </w:tcPr>
          <w:p>
            <w:r/>
            <w:r>
              <w:rPr>
                <w:sz w:val="20"/>
              </w:rPr>
              <w:t>High</w:t>
            </w:r>
          </w:p>
        </w:tc>
        <w:tc>
          <w:tcPr>
            <w:tcW w:type="dxa" w:w="2160"/>
          </w:tcPr>
          <w:p>
            <w:r/>
            <w:r>
              <w:rPr>
                <w:sz w:val="20"/>
              </w:rPr>
              <w:t>Responsive</w:t>
            </w:r>
          </w:p>
        </w:tc>
      </w:tr>
      <w:tr>
        <w:tc>
          <w:tcPr>
            <w:tcW w:type="dxa" w:w="2160"/>
          </w:tcPr>
          <w:p>
            <w:r/>
            <w:r>
              <w:rPr>
                <w:sz w:val="20"/>
              </w:rPr>
              <w:t>8</w:t>
            </w:r>
          </w:p>
        </w:tc>
        <w:tc>
          <w:tcPr>
            <w:tcW w:type="dxa" w:w="2160"/>
          </w:tcPr>
          <w:p>
            <w:r/>
            <w:r>
              <w:rPr>
                <w:sz w:val="20"/>
              </w:rPr>
              <w:t>EditMaterialModal.css (22 lines) separate from Dashboard.css</w:t>
            </w:r>
          </w:p>
        </w:tc>
        <w:tc>
          <w:tcPr>
            <w:tcW w:type="dxa" w:w="2160"/>
          </w:tcPr>
          <w:p>
            <w:r/>
            <w:r>
              <w:rPr>
                <w:sz w:val="20"/>
              </w:rPr>
              <w:t>Low</w:t>
            </w:r>
          </w:p>
        </w:tc>
        <w:tc>
          <w:tcPr>
            <w:tcW w:type="dxa" w:w="2160"/>
          </w:tcPr>
          <w:p>
            <w:r/>
            <w:r>
              <w:rPr>
                <w:sz w:val="20"/>
              </w:rPr>
              <w:t>Organization</w:t>
            </w:r>
          </w:p>
        </w:tc>
      </w:tr>
      <w:tr>
        <w:tc>
          <w:tcPr>
            <w:tcW w:type="dxa" w:w="2160"/>
          </w:tcPr>
          <w:p>
            <w:r/>
            <w:r>
              <w:rPr>
                <w:sz w:val="20"/>
              </w:rPr>
              <w:t>9</w:t>
            </w:r>
          </w:p>
        </w:tc>
        <w:tc>
          <w:tcPr>
            <w:tcW w:type="dxa" w:w="2160"/>
          </w:tcPr>
          <w:p>
            <w:r/>
            <w:r>
              <w:rPr>
                <w:sz w:val="20"/>
              </w:rPr>
              <w:t>CHILD_COLORS array duplicated in MyKidsPage.tsx and useParentDashboard.ts</w:t>
            </w:r>
          </w:p>
        </w:tc>
        <w:tc>
          <w:tcPr>
            <w:tcW w:type="dxa" w:w="2160"/>
          </w:tcPr>
          <w:p>
            <w:r/>
            <w:r>
              <w:rPr>
                <w:sz w:val="20"/>
              </w:rPr>
              <w:t>Low</w:t>
            </w:r>
          </w:p>
        </w:tc>
        <w:tc>
          <w:tcPr>
            <w:tcW w:type="dxa" w:w="2160"/>
          </w:tcPr>
          <w:p>
            <w:r/>
            <w:r>
              <w:rPr>
                <w:sz w:val="20"/>
              </w:rPr>
              <w:t>Code</w:t>
            </w:r>
          </w:p>
        </w:tc>
      </w:tr>
      <w:tr>
        <w:tc>
          <w:tcPr>
            <w:tcW w:type="dxa" w:w="2160"/>
          </w:tcPr>
          <w:p>
            <w:r/>
            <w:r>
              <w:rPr>
                <w:sz w:val="20"/>
              </w:rPr>
              <w:t>10</w:t>
            </w:r>
          </w:p>
        </w:tc>
        <w:tc>
          <w:tcPr>
            <w:tcW w:type="dxa" w:w="2160"/>
          </w:tcPr>
          <w:p>
            <w:r/>
            <w:r>
              <w:rPr>
                <w:sz w:val="20"/>
              </w:rPr>
              <w:t>Modal max-width varies (500/600/800px) without rules</w:t>
            </w:r>
          </w:p>
        </w:tc>
        <w:tc>
          <w:tcPr>
            <w:tcW w:type="dxa" w:w="2160"/>
          </w:tcPr>
          <w:p>
            <w:r/>
            <w:r>
              <w:rPr>
                <w:sz w:val="20"/>
              </w:rPr>
              <w:t>Medium</w:t>
            </w:r>
          </w:p>
        </w:tc>
        <w:tc>
          <w:tcPr>
            <w:tcW w:type="dxa" w:w="2160"/>
          </w:tcPr>
          <w:p>
            <w:r/>
            <w:r>
              <w:rPr>
                <w:sz w:val="20"/>
              </w:rPr>
              <w:t>Layout</w:t>
            </w:r>
          </w:p>
        </w:tc>
      </w:tr>
    </w:tbl>
    <w:p>
      <w:r>
        <w:br w:type="page"/>
      </w:r>
    </w:p>
    <w:p>
      <w:pPr>
        <w:pStyle w:val="Heading1"/>
      </w:pPr>
      <w:r>
        <w:t>4. Cross-Role Consistency Analysis</w:t>
      </w:r>
    </w:p>
    <w:p>
      <w:pPr>
        <w:pStyle w:val="Heading2"/>
      </w:pPr>
      <w:r>
        <w:t>4.1 Shared Layout (DashboardLayout)</w:t>
      </w:r>
    </w:p>
    <w:p>
      <w:r>
        <w:t>All authenticated pages share DashboardLayout.tsx, providing a consistent shell: sticky header with backdrop blur, persistent sidebar (desktop), hamburger menu (mobile), footer, email verification banner. This is the strongest consistency anchor in the application.</w:t>
      </w:r>
    </w:p>
    <w:p>
      <w:r>
        <w:t>Shared header elements:</w:t>
      </w:r>
    </w:p>
    <w:p>
      <w:pPr>
        <w:pStyle w:val="ListBullet"/>
      </w:pPr>
      <w:r>
        <w:t>Logo + role-adaptive title ("Parent's Dashboard", etc.)</w:t>
      </w:r>
    </w:p>
    <w:p>
      <w:pPr>
        <w:pStyle w:val="ListBullet"/>
      </w:pPr>
      <w:r>
        <w:t>Global search (Ctrl+K / Cmd+K) with grouped results</w:t>
      </w:r>
    </w:p>
    <w:p>
      <w:pPr>
        <w:pStyle w:val="ListBullet"/>
      </w:pPr>
      <w:r>
        <w:t>Theme toggle (Light/Dark/Focus cycle)</w:t>
      </w:r>
    </w:p>
    <w:p>
      <w:pPr>
        <w:pStyle w:val="ListBullet"/>
      </w:pPr>
      <w:r>
        <w:t>Notification bell with unread count badge and dropdown</w:t>
      </w:r>
    </w:p>
    <w:p>
      <w:pPr>
        <w:pStyle w:val="ListBullet"/>
      </w:pPr>
      <w:r>
        <w:t>User chip with name, role badge, and multi-role switcher</w:t>
      </w:r>
    </w:p>
    <w:p>
      <w:pPr>
        <w:pStyle w:val="ListBullet"/>
      </w:pPr>
      <w:r>
        <w:t>Sign out button</w:t>
      </w:r>
    </w:p>
    <w:p>
      <w:pPr>
        <w:pStyle w:val="Heading2"/>
      </w:pPr>
      <w:r>
        <w:t>4.2 Navigation 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Sidebar Item</w:t>
            </w:r>
          </w:p>
        </w:tc>
        <w:tc>
          <w:tcPr>
            <w:tcW w:type="dxa" w:w="2160"/>
          </w:tcPr>
          <w:p>
            <w:r>
              <w:rPr>
                <w:b/>
                <w:sz w:val="20"/>
              </w:rPr>
              <w:t>Parent</w:t>
            </w:r>
          </w:p>
        </w:tc>
        <w:tc>
          <w:tcPr>
            <w:tcW w:type="dxa" w:w="2160"/>
          </w:tcPr>
          <w:p>
            <w:r>
              <w:rPr>
                <w:b/>
                <w:sz w:val="20"/>
              </w:rPr>
              <w:t>Student</w:t>
            </w:r>
          </w:p>
        </w:tc>
        <w:tc>
          <w:tcPr>
            <w:tcW w:type="dxa" w:w="2160"/>
          </w:tcPr>
          <w:p>
            <w:r>
              <w:rPr>
                <w:b/>
                <w:sz w:val="20"/>
              </w:rPr>
              <w:t>Teacher</w:t>
            </w:r>
          </w:p>
        </w:tc>
      </w:tr>
      <w:tr>
        <w:tc>
          <w:tcPr>
            <w:tcW w:type="dxa" w:w="2160"/>
          </w:tcPr>
          <w:p>
            <w:r/>
            <w:r>
              <w:rPr>
                <w:sz w:val="20"/>
              </w:rPr>
              <w:t>Home</w:t>
            </w:r>
          </w:p>
        </w:tc>
        <w:tc>
          <w:tcPr>
            <w:tcW w:type="dxa" w:w="2160"/>
          </w:tcPr>
          <w:p>
            <w:r/>
            <w:r>
              <w:rPr>
                <w:sz w:val="20"/>
              </w:rPr>
              <w:t>Yes</w:t>
            </w:r>
          </w:p>
        </w:tc>
        <w:tc>
          <w:tcPr>
            <w:tcW w:type="dxa" w:w="2160"/>
          </w:tcPr>
          <w:p>
            <w:r/>
            <w:r>
              <w:rPr>
                <w:sz w:val="20"/>
              </w:rPr>
              <w:t>Yes</w:t>
            </w:r>
          </w:p>
        </w:tc>
        <w:tc>
          <w:tcPr>
            <w:tcW w:type="dxa" w:w="2160"/>
          </w:tcPr>
          <w:p>
            <w:r/>
            <w:r>
              <w:rPr>
                <w:sz w:val="20"/>
              </w:rPr>
              <w:t>Yes</w:t>
            </w:r>
          </w:p>
        </w:tc>
      </w:tr>
      <w:tr>
        <w:tc>
          <w:tcPr>
            <w:tcW w:type="dxa" w:w="2160"/>
          </w:tcPr>
          <w:p>
            <w:r/>
            <w:r>
              <w:rPr>
                <w:sz w:val="20"/>
              </w:rPr>
              <w:t>My Kids</w:t>
            </w:r>
          </w:p>
        </w:tc>
        <w:tc>
          <w:tcPr>
            <w:tcW w:type="dxa" w:w="2160"/>
          </w:tcPr>
          <w:p>
            <w:r/>
            <w:r>
              <w:rPr>
                <w:sz w:val="20"/>
              </w:rPr>
              <w:t>Yes</w:t>
            </w:r>
          </w:p>
        </w:tc>
        <w:tc>
          <w:tcPr>
            <w:tcW w:type="dxa" w:w="2160"/>
          </w:tcPr>
          <w:p>
            <w:r/>
            <w:r>
              <w:rPr>
                <w:sz w:val="20"/>
              </w:rPr>
              <w:t>--</w:t>
            </w:r>
          </w:p>
        </w:tc>
        <w:tc>
          <w:tcPr>
            <w:tcW w:type="dxa" w:w="2160"/>
          </w:tcPr>
          <w:p>
            <w:r/>
            <w:r>
              <w:rPr>
                <w:sz w:val="20"/>
              </w:rPr>
              <w:t>--</w:t>
            </w:r>
          </w:p>
        </w:tc>
      </w:tr>
      <w:tr>
        <w:tc>
          <w:tcPr>
            <w:tcW w:type="dxa" w:w="2160"/>
          </w:tcPr>
          <w:p>
            <w:r/>
            <w:r>
              <w:rPr>
                <w:sz w:val="20"/>
              </w:rPr>
              <w:t>Classes</w:t>
            </w:r>
          </w:p>
        </w:tc>
        <w:tc>
          <w:tcPr>
            <w:tcW w:type="dxa" w:w="2160"/>
          </w:tcPr>
          <w:p>
            <w:r/>
            <w:r>
              <w:rPr>
                <w:sz w:val="20"/>
              </w:rPr>
              <w:t>--</w:t>
            </w:r>
          </w:p>
        </w:tc>
        <w:tc>
          <w:tcPr>
            <w:tcW w:type="dxa" w:w="2160"/>
          </w:tcPr>
          <w:p>
            <w:r/>
            <w:r>
              <w:rPr>
                <w:sz w:val="20"/>
              </w:rPr>
              <w:t>Yes</w:t>
            </w:r>
          </w:p>
        </w:tc>
        <w:tc>
          <w:tcPr>
            <w:tcW w:type="dxa" w:w="2160"/>
          </w:tcPr>
          <w:p>
            <w:r/>
            <w:r>
              <w:rPr>
                <w:sz w:val="20"/>
              </w:rPr>
              <w:t>Yes</w:t>
            </w:r>
          </w:p>
        </w:tc>
      </w:tr>
      <w:tr>
        <w:tc>
          <w:tcPr>
            <w:tcW w:type="dxa" w:w="2160"/>
          </w:tcPr>
          <w:p>
            <w:r/>
            <w:r>
              <w:rPr>
                <w:sz w:val="20"/>
              </w:rPr>
              <w:t>Materials</w:t>
            </w:r>
          </w:p>
        </w:tc>
        <w:tc>
          <w:tcPr>
            <w:tcW w:type="dxa" w:w="2160"/>
          </w:tcPr>
          <w:p>
            <w:r/>
            <w:r>
              <w:rPr>
                <w:sz w:val="20"/>
              </w:rPr>
              <w:t>--</w:t>
            </w:r>
          </w:p>
        </w:tc>
        <w:tc>
          <w:tcPr>
            <w:tcW w:type="dxa" w:w="2160"/>
          </w:tcPr>
          <w:p>
            <w:r/>
            <w:r>
              <w:rPr>
                <w:sz w:val="20"/>
              </w:rPr>
              <w:t>Yes</w:t>
            </w:r>
          </w:p>
        </w:tc>
        <w:tc>
          <w:tcPr>
            <w:tcW w:type="dxa" w:w="2160"/>
          </w:tcPr>
          <w:p>
            <w:r/>
            <w:r>
              <w:rPr>
                <w:sz w:val="20"/>
              </w:rPr>
              <w:t>Yes</w:t>
            </w:r>
          </w:p>
        </w:tc>
      </w:tr>
      <w:tr>
        <w:tc>
          <w:tcPr>
            <w:tcW w:type="dxa" w:w="2160"/>
          </w:tcPr>
          <w:p>
            <w:r/>
            <w:r>
              <w:rPr>
                <w:sz w:val="20"/>
              </w:rPr>
              <w:t>Quiz History</w:t>
            </w:r>
          </w:p>
        </w:tc>
        <w:tc>
          <w:tcPr>
            <w:tcW w:type="dxa" w:w="2160"/>
          </w:tcPr>
          <w:p>
            <w:r/>
            <w:r>
              <w:rPr>
                <w:sz w:val="20"/>
              </w:rPr>
              <w:t>--</w:t>
            </w:r>
          </w:p>
        </w:tc>
        <w:tc>
          <w:tcPr>
            <w:tcW w:type="dxa" w:w="2160"/>
          </w:tcPr>
          <w:p>
            <w:r/>
            <w:r>
              <w:rPr>
                <w:sz w:val="20"/>
              </w:rPr>
              <w:t>Yes</w:t>
            </w:r>
          </w:p>
        </w:tc>
        <w:tc>
          <w:tcPr>
            <w:tcW w:type="dxa" w:w="2160"/>
          </w:tcPr>
          <w:p>
            <w:r/>
            <w:r>
              <w:rPr>
                <w:sz w:val="20"/>
              </w:rPr>
              <w:t>--</w:t>
            </w:r>
          </w:p>
        </w:tc>
      </w:tr>
      <w:tr>
        <w:tc>
          <w:tcPr>
            <w:tcW w:type="dxa" w:w="2160"/>
          </w:tcPr>
          <w:p>
            <w:r/>
            <w:r>
              <w:rPr>
                <w:sz w:val="20"/>
              </w:rPr>
              <w:t>Tasks</w:t>
            </w:r>
          </w:p>
        </w:tc>
        <w:tc>
          <w:tcPr>
            <w:tcW w:type="dxa" w:w="2160"/>
          </w:tcPr>
          <w:p>
            <w:r/>
            <w:r>
              <w:rPr>
                <w:sz w:val="20"/>
              </w:rPr>
              <w:t>Yes</w:t>
            </w:r>
          </w:p>
        </w:tc>
        <w:tc>
          <w:tcPr>
            <w:tcW w:type="dxa" w:w="2160"/>
          </w:tcPr>
          <w:p>
            <w:r/>
            <w:r>
              <w:rPr>
                <w:sz w:val="20"/>
              </w:rPr>
              <w:t>Yes</w:t>
            </w:r>
          </w:p>
        </w:tc>
        <w:tc>
          <w:tcPr>
            <w:tcW w:type="dxa" w:w="2160"/>
          </w:tcPr>
          <w:p>
            <w:r/>
            <w:r>
              <w:rPr>
                <w:sz w:val="20"/>
              </w:rPr>
              <w:t>Yes</w:t>
            </w:r>
          </w:p>
        </w:tc>
      </w:tr>
      <w:tr>
        <w:tc>
          <w:tcPr>
            <w:tcW w:type="dxa" w:w="2160"/>
          </w:tcPr>
          <w:p>
            <w:r/>
            <w:r>
              <w:rPr>
                <w:sz w:val="20"/>
              </w:rPr>
              <w:t>Messages</w:t>
            </w:r>
          </w:p>
        </w:tc>
        <w:tc>
          <w:tcPr>
            <w:tcW w:type="dxa" w:w="2160"/>
          </w:tcPr>
          <w:p>
            <w:r/>
            <w:r>
              <w:rPr>
                <w:sz w:val="20"/>
              </w:rPr>
              <w:t>Yes</w:t>
            </w:r>
          </w:p>
        </w:tc>
        <w:tc>
          <w:tcPr>
            <w:tcW w:type="dxa" w:w="2160"/>
          </w:tcPr>
          <w:p>
            <w:r/>
            <w:r>
              <w:rPr>
                <w:sz w:val="20"/>
              </w:rPr>
              <w:t>Yes</w:t>
            </w:r>
          </w:p>
        </w:tc>
        <w:tc>
          <w:tcPr>
            <w:tcW w:type="dxa" w:w="2160"/>
          </w:tcPr>
          <w:p>
            <w:r/>
            <w:r>
              <w:rPr>
                <w:sz w:val="20"/>
              </w:rPr>
              <w:t>Yes</w:t>
            </w:r>
          </w:p>
        </w:tc>
      </w:tr>
      <w:tr>
        <w:tc>
          <w:tcPr>
            <w:tcW w:type="dxa" w:w="2160"/>
          </w:tcPr>
          <w:p>
            <w:r/>
            <w:r>
              <w:rPr>
                <w:sz w:val="20"/>
              </w:rPr>
              <w:t>Teacher Comms</w:t>
            </w:r>
          </w:p>
        </w:tc>
        <w:tc>
          <w:tcPr>
            <w:tcW w:type="dxa" w:w="2160"/>
          </w:tcPr>
          <w:p>
            <w:r/>
            <w:r>
              <w:rPr>
                <w:sz w:val="20"/>
              </w:rPr>
              <w:t>--</w:t>
            </w:r>
          </w:p>
        </w:tc>
        <w:tc>
          <w:tcPr>
            <w:tcW w:type="dxa" w:w="2160"/>
          </w:tcPr>
          <w:p>
            <w:r/>
            <w:r>
              <w:rPr>
                <w:sz w:val="20"/>
              </w:rPr>
              <w:t>--</w:t>
            </w:r>
          </w:p>
        </w:tc>
        <w:tc>
          <w:tcPr>
            <w:tcW w:type="dxa" w:w="2160"/>
          </w:tcPr>
          <w:p>
            <w:r/>
            <w:r>
              <w:rPr>
                <w:sz w:val="20"/>
              </w:rPr>
              <w:t>Yes</w:t>
            </w:r>
          </w:p>
        </w:tc>
      </w:tr>
      <w:tr>
        <w:tc>
          <w:tcPr>
            <w:tcW w:type="dxa" w:w="2160"/>
          </w:tcPr>
          <w:p>
            <w:r/>
            <w:r>
              <w:rPr>
                <w:sz w:val="20"/>
              </w:rPr>
              <w:t>Help</w:t>
            </w:r>
          </w:p>
        </w:tc>
        <w:tc>
          <w:tcPr>
            <w:tcW w:type="dxa" w:w="2160"/>
          </w:tcPr>
          <w:p>
            <w:r/>
            <w:r>
              <w:rPr>
                <w:sz w:val="20"/>
              </w:rPr>
              <w:t>Yes</w:t>
            </w:r>
          </w:p>
        </w:tc>
        <w:tc>
          <w:tcPr>
            <w:tcW w:type="dxa" w:w="2160"/>
          </w:tcPr>
          <w:p>
            <w:r/>
            <w:r>
              <w:rPr>
                <w:sz w:val="20"/>
              </w:rPr>
              <w:t>Yes</w:t>
            </w:r>
          </w:p>
        </w:tc>
        <w:tc>
          <w:tcPr>
            <w:tcW w:type="dxa" w:w="2160"/>
          </w:tcPr>
          <w:p>
            <w:r/>
            <w:r>
              <w:rPr>
                <w:sz w:val="20"/>
              </w:rPr>
              <w:t>Yes</w:t>
            </w:r>
          </w:p>
        </w:tc>
      </w:tr>
    </w:tbl>
    <w:p/>
    <w:p>
      <w:pPr>
        <w:pStyle w:val="Heading3"/>
      </w:pPr>
      <w:r>
        <w:t>Navigation Consistency Issues</w:t>
      </w:r>
    </w:p>
    <w:p>
      <w:pPr>
        <w:pStyle w:val="ListBullet"/>
      </w:pPr>
      <w:r>
        <w:t>Parents access Classes/Materials through child context (My Kids &gt; child &gt; classes), while Students/Teachers access them directly. This creates different mental models.</w:t>
      </w:r>
    </w:p>
    <w:p>
      <w:pPr>
        <w:pStyle w:val="ListBullet"/>
      </w:pPr>
      <w:r>
        <w:t>Parent sidebar lacks direct "Classes" and "Materials" links, forcing extra navigation through My Kids.</w:t>
      </w:r>
    </w:p>
    <w:p>
      <w:pPr>
        <w:pStyle w:val="ListBullet"/>
      </w:pPr>
      <w:r>
        <w:t>Student "Quiz History" is a standalone nav item that may feel orphaned. Consider integrating into Materials.</w:t>
      </w:r>
    </w:p>
    <w:p>
      <w:pPr>
        <w:pStyle w:val="ListBullet"/>
      </w:pPr>
      <w:r>
        <w:t>Quick action paradigms differ: Parent uses FAB, Student uses 6 cards, Teacher uses 7 cards.</w:t>
      </w:r>
    </w:p>
    <w:p>
      <w:pPr>
        <w:pStyle w:val="Heading2"/>
      </w:pPr>
      <w:r>
        <w:t>4.3 Common Interaction Patterns</w:t>
      </w:r>
    </w:p>
    <w:p>
      <w:pPr>
        <w:pStyle w:val="Heading3"/>
      </w:pPr>
      <w:r>
        <w:t>Consistent Patterns (Positive)</w:t>
      </w:r>
    </w:p>
    <w:p>
      <w:pPr>
        <w:pStyle w:val="ListBullet"/>
      </w:pPr>
      <w:r>
        <w:t>Click card/row to navigate to detail page (courses, materials, tasks)</w:t>
      </w:r>
    </w:p>
    <w:p>
      <w:pPr>
        <w:pStyle w:val="ListBullet"/>
      </w:pPr>
      <w:r>
        <w:t>Modal for creation (courses, tasks, study materials, invites)</w:t>
      </w:r>
    </w:p>
    <w:p>
      <w:pPr>
        <w:pStyle w:val="ListBullet"/>
      </w:pPr>
      <w:r>
        <w:t>Breadcrumb navigation on detail pages (PageNav component)</w:t>
      </w:r>
    </w:p>
    <w:p>
      <w:pPr>
        <w:pStyle w:val="ListBullet"/>
      </w:pPr>
      <w:r>
        <w:t>Search with debounce and URL sync on list pages</w:t>
      </w:r>
    </w:p>
    <w:p>
      <w:pPr>
        <w:pStyle w:val="ListBullet"/>
      </w:pPr>
      <w:r>
        <w:t>Collapsible sections with chevron animation and aria-expanded</w:t>
      </w:r>
    </w:p>
    <w:p>
      <w:pPr>
        <w:pStyle w:val="ListBullet"/>
      </w:pPr>
      <w:r>
        <w:t>Confirm dialog for destructive actions (ConfirmModal with promise pattern)</w:t>
      </w:r>
    </w:p>
    <w:p>
      <w:pPr>
        <w:pStyle w:val="Heading3"/>
      </w:pPr>
      <w:r>
        <w:t>Inconsistent Patterns</w:t>
      </w:r>
    </w:p>
    <w:p>
      <w:pPr>
        <w:pStyle w:val="ListBullet"/>
      </w:pPr>
      <w:r>
        <w:t>Empty states: Some use emoji + title + CTA; others show text only. Should standardize.</w:t>
      </w:r>
    </w:p>
    <w:p>
      <w:pPr>
        <w:pStyle w:val="ListBullet"/>
      </w:pPr>
      <w:r>
        <w:t>Error display: Mix of FAQErrorHint, generic error text, and toast-only patterns.</w:t>
      </w:r>
    </w:p>
    <w:p>
      <w:pPr>
        <w:pStyle w:val="ListBullet"/>
      </w:pPr>
      <w:r>
        <w:t>Loading: Most pages use skeletons, but some show spinner-only states.</w:t>
      </w:r>
    </w:p>
    <w:p>
      <w:pPr>
        <w:pStyle w:val="ListBullet"/>
      </w:pPr>
      <w:r>
        <w:t>List pagination: Mix of infinite scroll, "show more" buttons, and load-on-scroll.</w:t>
      </w:r>
    </w:p>
    <w:p>
      <w:r>
        <w:br w:type="page"/>
      </w:r>
    </w:p>
    <w:p>
      <w:pPr>
        <w:pStyle w:val="Heading1"/>
      </w:pPr>
      <w:r>
        <w:t>5. Parent Role Assessment</w:t>
      </w:r>
    </w:p>
    <w:p>
      <w:r>
        <w:t>The Parent role is the most feature-rich and complex interface. Parents are typically non-technical guardians who need quick visibility into their children's academic status, upcoming deadlines, and teacher communications. The design must balance comprehensive information with cognitive simplicity.</w:t>
      </w:r>
    </w:p>
    <w:p>
      <w:pPr>
        <w:pStyle w:val="Heading2"/>
      </w:pPr>
      <w:r>
        <w:t>5.1 Dashboard Experience</w:t>
      </w:r>
    </w:p>
    <w:p>
      <w:pPr>
        <w:pStyle w:val="Heading3"/>
      </w:pPr>
      <w:r>
        <w:t>Today's Focus Header</w:t>
      </w:r>
    </w:p>
    <w:p>
      <w:r>
        <w:t>The personalized header is an excellent HCD feature. It adapts based on the parent's situation: "Alex has 3 overdue tasks" (red/urgent) vs "All caught up!" (green/positive). This provides immediate emotional context without requiring any interaction.</w:t>
      </w:r>
    </w:p>
    <w:p>
      <w:r>
        <w:t>Strengths:</w:t>
      </w:r>
    </w:p>
    <w:p>
      <w:pPr>
        <w:pStyle w:val="ListBullet"/>
      </w:pPr>
      <w:r>
        <w:t>Dynamic, context-aware headlines reduce cognitive load</w:t>
      </w:r>
    </w:p>
    <w:p>
      <w:pPr>
        <w:pStyle w:val="ListBullet"/>
      </w:pPr>
      <w:r>
        <w:t>Color-coded urgency tags (overdue=red, today=orange, upcoming=blue) use established conventions</w:t>
      </w:r>
    </w:p>
    <w:p>
      <w:pPr>
        <w:pStyle w:val="ListBullet"/>
      </w:pPr>
      <w:r>
        <w:t>Per-child overdue breakdown for multi-child parents</w:t>
      </w:r>
    </w:p>
    <w:p>
      <w:pPr>
        <w:pStyle w:val="ListBullet"/>
      </w:pPr>
      <w:r>
        <w:t>Collapsible to thin summary bar for frequent users</w:t>
      </w:r>
    </w:p>
    <w:p>
      <w:r>
        <w:t>Concerns:</w:t>
      </w:r>
    </w:p>
    <w:p>
      <w:pPr>
        <w:pStyle w:val="ListBullet"/>
      </w:pPr>
      <w:r>
        <w:t>Information density on first load may overwhelm new parents</w:t>
      </w:r>
    </w:p>
    <w:p>
      <w:pPr>
        <w:pStyle w:val="ListBullet"/>
      </w:pPr>
      <w:r>
        <w:t>Inspirational quotes compete with urgent information for attention</w:t>
      </w:r>
    </w:p>
    <w:p>
      <w:pPr>
        <w:pStyle w:val="ListBullet"/>
      </w:pPr>
      <w:r>
        <w:t>No clear visual hierarchy between overdue and due-today beyond color</w:t>
      </w:r>
    </w:p>
    <w:p>
      <w:pPr>
        <w:pStyle w:val="ListBullet"/>
      </w:pPr>
      <w:r>
        <w:t>Collapsed state may lose important context for infrequent users</w:t>
      </w:r>
    </w:p>
    <w:p>
      <w:pPr>
        <w:pStyle w:val="Heading3"/>
      </w:pPr>
      <w:r>
        <w:t>Child Selector Tabs</w:t>
      </w:r>
    </w:p>
    <w:p>
      <w:r>
        <w:t>Horizontal pill-style tabs with color-coded dots, grade badges, overdue badges, and ARIA tab pattern with arrow key navigation.</w:t>
      </w:r>
    </w:p>
    <w:p>
      <w:r>
        <w:t>Issues:</w:t>
      </w:r>
    </w:p>
    <w:p>
      <w:pPr>
        <w:pStyle w:val="ListBullet"/>
      </w:pPr>
      <w:r>
        <w:t>On mobile, horizontal tab scroll not discoverable (no scroll indicators)</w:t>
      </w:r>
    </w:p>
    <w:p>
      <w:pPr>
        <w:pStyle w:val="ListBullet"/>
      </w:pPr>
      <w:r>
        <w:t>Deselecting a child to reach "All Children" view is not intuitive</w:t>
      </w:r>
    </w:p>
    <w:p>
      <w:pPr>
        <w:pStyle w:val="ListBullet"/>
      </w:pPr>
      <w:r>
        <w:t>No explicit "All" tab as first option</w:t>
      </w:r>
    </w:p>
    <w:p>
      <w:pPr>
        <w:pStyle w:val="ListBullet"/>
      </w:pPr>
      <w:r>
        <w:t>Small "+" add child button may be missed</w:t>
      </w:r>
    </w:p>
    <w:p>
      <w:pPr>
        <w:pStyle w:val="Heading2"/>
      </w:pPr>
      <w:r>
        <w:t>5.2 Child Management (My Kids Page)</w:t>
      </w:r>
    </w:p>
    <w:p>
      <w:r>
        <w:t>The most complex single page at 1,145 lines. Handles child profiles, course management, material assignment, teacher linking, and password resets.</w:t>
      </w:r>
    </w:p>
    <w:p>
      <w:r>
        <w:t>Concerns:</w:t>
      </w:r>
    </w:p>
    <w:p>
      <w:pPr>
        <w:pStyle w:val="ListBullet"/>
      </w:pPr>
      <w:r>
        <w:t>Page tries to do too much (6+ modal types). Consider splitting into sub-pages with tabs.</w:t>
      </w:r>
    </w:p>
    <w:p>
      <w:pPr>
        <w:pStyle w:val="ListBullet"/>
      </w:pPr>
      <w:r>
        <w:t>Google discovery flow requires manual course-to-child assignment, which confuses multi-child parents.</w:t>
      </w:r>
    </w:p>
    <w:p>
      <w:pPr>
        <w:pStyle w:val="ListBullet"/>
      </w:pPr>
      <w:r>
        <w:t>"Unassigned Courses/Materials" concept requires understanding the internal data model.</w:t>
      </w:r>
    </w:p>
    <w:p>
      <w:pPr>
        <w:pStyle w:val="ListBullet"/>
      </w:pPr>
      <w:r>
        <w:t>Child edit form expands to 10+ fields (address, postal, etc.) creating form fatigue.</w:t>
      </w:r>
    </w:p>
    <w:p>
      <w:pPr>
        <w:pStyle w:val="ListBullet"/>
      </w:pPr>
      <w:r>
        <w:t>No drag-and-drop for material reorganization between courses.</w:t>
      </w:r>
    </w:p>
    <w:p>
      <w:pPr>
        <w:pStyle w:val="Heading2"/>
      </w:pPr>
      <w:r>
        <w:t>5.3 Task &amp; Material Workflows</w:t>
      </w:r>
    </w:p>
    <w:p>
      <w:r>
        <w:t>Workflow Gaps:</w:t>
      </w:r>
    </w:p>
    <w:p>
      <w:pPr>
        <w:pStyle w:val="ListBullet"/>
      </w:pPr>
      <w:r>
        <w:t>No batch task operations (mark all complete, bulk delete)</w:t>
      </w:r>
    </w:p>
    <w:p>
      <w:pPr>
        <w:pStyle w:val="ListBullet"/>
      </w:pPr>
      <w:r>
        <w:t>No recurring task templates (e.g., "read 30 min daily")</w:t>
      </w:r>
    </w:p>
    <w:p>
      <w:pPr>
        <w:pStyle w:val="ListBullet"/>
      </w:pPr>
      <w:r>
        <w:t>Task vs Assignment distinction unclear to users</w:t>
      </w:r>
    </w:p>
    <w:p>
      <w:pPr>
        <w:pStyle w:val="ListBullet"/>
      </w:pPr>
      <w:r>
        <w:t>Study material generation progress invisible (background only)</w:t>
      </w:r>
    </w:p>
    <w:p>
      <w:pPr>
        <w:pStyle w:val="ListBullet"/>
      </w:pPr>
      <w:r>
        <w:t>No way to organize study materials into folders/collections</w:t>
      </w:r>
    </w:p>
    <w:p>
      <w:pPr>
        <w:pStyle w:val="ListBullet"/>
      </w:pPr>
      <w:r>
        <w:t>No sharing of study materials between children</w:t>
      </w:r>
    </w:p>
    <w:p>
      <w:pPr>
        <w:pStyle w:val="Heading2"/>
      </w:pPr>
      <w:r>
        <w:t>5.4 Communication Flows</w:t>
      </w:r>
    </w:p>
    <w:p>
      <w:r>
        <w:t>Communication Gaps:</w:t>
      </w:r>
    </w:p>
    <w:p>
      <w:pPr>
        <w:pStyle w:val="ListBullet"/>
      </w:pPr>
      <w:r>
        <w:t>No message search functionality</w:t>
      </w:r>
    </w:p>
    <w:p>
      <w:pPr>
        <w:pStyle w:val="ListBullet"/>
      </w:pPr>
      <w:r>
        <w:t>No message attachments (file/image sharing)</w:t>
      </w:r>
    </w:p>
    <w:p>
      <w:pPr>
        <w:pStyle w:val="ListBullet"/>
      </w:pPr>
      <w:r>
        <w:t>No read receipts or delivery confirmation</w:t>
      </w:r>
    </w:p>
    <w:p>
      <w:pPr>
        <w:pStyle w:val="ListBullet"/>
      </w:pPr>
      <w:r>
        <w:t>No message templates for common communications</w:t>
      </w:r>
    </w:p>
    <w:p>
      <w:pPr>
        <w:pStyle w:val="ListBullet"/>
      </w:pPr>
      <w:r>
        <w:t>No group messaging (e.g., message all teachers at once)</w:t>
      </w:r>
    </w:p>
    <w:p>
      <w:pPr>
        <w:pStyle w:val="Heading2"/>
      </w:pPr>
      <w:r>
        <w:t>5.5 Parent Pain Points &amp; Recommendations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Pain Point</w:t>
            </w:r>
          </w:p>
        </w:tc>
        <w:tc>
          <w:tcPr>
            <w:tcW w:type="dxa" w:w="2160"/>
          </w:tcPr>
          <w:p>
            <w:r>
              <w:rPr>
                <w:b/>
                <w:sz w:val="20"/>
              </w:rPr>
              <w:t>Impact</w:t>
            </w:r>
          </w:p>
        </w:tc>
        <w:tc>
          <w:tcPr>
            <w:tcW w:type="dxa" w:w="2160"/>
          </w:tcPr>
          <w:p>
            <w:r>
              <w:rPr>
                <w:b/>
                <w:sz w:val="20"/>
              </w:rPr>
              <w:t>Recommendation</w:t>
            </w:r>
          </w:p>
        </w:tc>
      </w:tr>
      <w:tr>
        <w:tc>
          <w:tcPr>
            <w:tcW w:type="dxa" w:w="2160"/>
          </w:tcPr>
          <w:p>
            <w:r/>
            <w:r>
              <w:rPr>
                <w:sz w:val="20"/>
              </w:rPr>
              <w:t>1</w:t>
            </w:r>
          </w:p>
        </w:tc>
        <w:tc>
          <w:tcPr>
            <w:tcW w:type="dxa" w:w="2160"/>
          </w:tcPr>
          <w:p>
            <w:r/>
            <w:r>
              <w:rPr>
                <w:sz w:val="20"/>
              </w:rPr>
              <w:t>Dashboard information overload</w:t>
            </w:r>
          </w:p>
        </w:tc>
        <w:tc>
          <w:tcPr>
            <w:tcW w:type="dxa" w:w="2160"/>
          </w:tcPr>
          <w:p>
            <w:r/>
            <w:r>
              <w:rPr>
                <w:sz w:val="20"/>
              </w:rPr>
              <w:t>High</w:t>
            </w:r>
          </w:p>
        </w:tc>
        <w:tc>
          <w:tcPr>
            <w:tcW w:type="dxa" w:w="2160"/>
          </w:tcPr>
          <w:p>
            <w:r/>
            <w:r>
              <w:rPr>
                <w:sz w:val="20"/>
              </w:rPr>
              <w:t>Progressive disclosure: collapsed sections by default for new users</w:t>
            </w:r>
          </w:p>
        </w:tc>
      </w:tr>
      <w:tr>
        <w:tc>
          <w:tcPr>
            <w:tcW w:type="dxa" w:w="2160"/>
          </w:tcPr>
          <w:p>
            <w:r/>
            <w:r>
              <w:rPr>
                <w:sz w:val="20"/>
              </w:rPr>
              <w:t>2</w:t>
            </w:r>
          </w:p>
        </w:tc>
        <w:tc>
          <w:tcPr>
            <w:tcW w:type="dxa" w:w="2160"/>
          </w:tcPr>
          <w:p>
            <w:r/>
            <w:r>
              <w:rPr>
                <w:sz w:val="20"/>
              </w:rPr>
              <w:t>My Kids page too complex</w:t>
            </w:r>
          </w:p>
        </w:tc>
        <w:tc>
          <w:tcPr>
            <w:tcW w:type="dxa" w:w="2160"/>
          </w:tcPr>
          <w:p>
            <w:r/>
            <w:r>
              <w:rPr>
                <w:sz w:val="20"/>
              </w:rPr>
              <w:t>High</w:t>
            </w:r>
          </w:p>
        </w:tc>
        <w:tc>
          <w:tcPr>
            <w:tcW w:type="dxa" w:w="2160"/>
          </w:tcPr>
          <w:p>
            <w:r/>
            <w:r>
              <w:rPr>
                <w:sz w:val="20"/>
              </w:rPr>
              <w:t>Split into sub-pages: Profile, Classes, Materials, Tasks via tabs</w:t>
            </w:r>
          </w:p>
        </w:tc>
      </w:tr>
      <w:tr>
        <w:tc>
          <w:tcPr>
            <w:tcW w:type="dxa" w:w="2160"/>
          </w:tcPr>
          <w:p>
            <w:r/>
            <w:r>
              <w:rPr>
                <w:sz w:val="20"/>
              </w:rPr>
              <w:t>3</w:t>
            </w:r>
          </w:p>
        </w:tc>
        <w:tc>
          <w:tcPr>
            <w:tcW w:type="dxa" w:w="2160"/>
          </w:tcPr>
          <w:p>
            <w:r/>
            <w:r>
              <w:rPr>
                <w:sz w:val="20"/>
              </w:rPr>
              <w:t>"Unassigned" concept confusing</w:t>
            </w:r>
          </w:p>
        </w:tc>
        <w:tc>
          <w:tcPr>
            <w:tcW w:type="dxa" w:w="2160"/>
          </w:tcPr>
          <w:p>
            <w:r/>
            <w:r>
              <w:rPr>
                <w:sz w:val="20"/>
              </w:rPr>
              <w:t>Medium</w:t>
            </w:r>
          </w:p>
        </w:tc>
        <w:tc>
          <w:tcPr>
            <w:tcW w:type="dxa" w:w="2160"/>
          </w:tcPr>
          <w:p>
            <w:r/>
            <w:r>
              <w:rPr>
                <w:sz w:val="20"/>
              </w:rPr>
              <w:t>Guided onboarding for course-child assignment; auto-assign when possible</w:t>
            </w:r>
          </w:p>
        </w:tc>
      </w:tr>
      <w:tr>
        <w:tc>
          <w:tcPr>
            <w:tcW w:type="dxa" w:w="2160"/>
          </w:tcPr>
          <w:p>
            <w:r/>
            <w:r>
              <w:rPr>
                <w:sz w:val="20"/>
              </w:rPr>
              <w:t>4</w:t>
            </w:r>
          </w:p>
        </w:tc>
        <w:tc>
          <w:tcPr>
            <w:tcW w:type="dxa" w:w="2160"/>
          </w:tcPr>
          <w:p>
            <w:r/>
            <w:r>
              <w:rPr>
                <w:sz w:val="20"/>
              </w:rPr>
              <w:t>No "All" tab in child selector</w:t>
            </w:r>
          </w:p>
        </w:tc>
        <w:tc>
          <w:tcPr>
            <w:tcW w:type="dxa" w:w="2160"/>
          </w:tcPr>
          <w:p>
            <w:r/>
            <w:r>
              <w:rPr>
                <w:sz w:val="20"/>
              </w:rPr>
              <w:t>Medium</w:t>
            </w:r>
          </w:p>
        </w:tc>
        <w:tc>
          <w:tcPr>
            <w:tcW w:type="dxa" w:w="2160"/>
          </w:tcPr>
          <w:p>
            <w:r/>
            <w:r>
              <w:rPr>
                <w:sz w:val="20"/>
              </w:rPr>
              <w:t>Add explicit "All Children" tab as first item</w:t>
            </w:r>
          </w:p>
        </w:tc>
      </w:tr>
      <w:tr>
        <w:tc>
          <w:tcPr>
            <w:tcW w:type="dxa" w:w="2160"/>
          </w:tcPr>
          <w:p>
            <w:r/>
            <w:r>
              <w:rPr>
                <w:sz w:val="20"/>
              </w:rPr>
              <w:t>5</w:t>
            </w:r>
          </w:p>
        </w:tc>
        <w:tc>
          <w:tcPr>
            <w:tcW w:type="dxa" w:w="2160"/>
          </w:tcPr>
          <w:p>
            <w:r/>
            <w:r>
              <w:rPr>
                <w:sz w:val="20"/>
              </w:rPr>
              <w:t>Mobile tab scroll not discoverable</w:t>
            </w:r>
          </w:p>
        </w:tc>
        <w:tc>
          <w:tcPr>
            <w:tcW w:type="dxa" w:w="2160"/>
          </w:tcPr>
          <w:p>
            <w:r/>
            <w:r>
              <w:rPr>
                <w:sz w:val="20"/>
              </w:rPr>
              <w:t>Medium</w:t>
            </w:r>
          </w:p>
        </w:tc>
        <w:tc>
          <w:tcPr>
            <w:tcW w:type="dxa" w:w="2160"/>
          </w:tcPr>
          <w:p>
            <w:r/>
            <w:r>
              <w:rPr>
                <w:sz w:val="20"/>
              </w:rPr>
              <w:t>Add fade/gradient at scroll edges; swipe hint on first visit</w:t>
            </w:r>
          </w:p>
        </w:tc>
      </w:tr>
      <w:tr>
        <w:tc>
          <w:tcPr>
            <w:tcW w:type="dxa" w:w="2160"/>
          </w:tcPr>
          <w:p>
            <w:r/>
            <w:r>
              <w:rPr>
                <w:sz w:val="20"/>
              </w:rPr>
              <w:t>6</w:t>
            </w:r>
          </w:p>
        </w:tc>
        <w:tc>
          <w:tcPr>
            <w:tcW w:type="dxa" w:w="2160"/>
          </w:tcPr>
          <w:p>
            <w:r/>
            <w:r>
              <w:rPr>
                <w:sz w:val="20"/>
              </w:rPr>
              <w:t>Task vs Assignment unclear</w:t>
            </w:r>
          </w:p>
        </w:tc>
        <w:tc>
          <w:tcPr>
            <w:tcW w:type="dxa" w:w="2160"/>
          </w:tcPr>
          <w:p>
            <w:r/>
            <w:r>
              <w:rPr>
                <w:sz w:val="20"/>
              </w:rPr>
              <w:t>High</w:t>
            </w:r>
          </w:p>
        </w:tc>
        <w:tc>
          <w:tcPr>
            <w:tcW w:type="dxa" w:w="2160"/>
          </w:tcPr>
          <w:p>
            <w:r/>
            <w:r>
              <w:rPr>
                <w:sz w:val="20"/>
              </w:rPr>
              <w:t>Rename to "To-Do" vs "Assignment"; add visual differentiation</w:t>
            </w:r>
          </w:p>
        </w:tc>
      </w:tr>
      <w:tr>
        <w:tc>
          <w:tcPr>
            <w:tcW w:type="dxa" w:w="2160"/>
          </w:tcPr>
          <w:p>
            <w:r/>
            <w:r>
              <w:rPr>
                <w:sz w:val="20"/>
              </w:rPr>
              <w:t>7</w:t>
            </w:r>
          </w:p>
        </w:tc>
        <w:tc>
          <w:tcPr>
            <w:tcW w:type="dxa" w:w="2160"/>
          </w:tcPr>
          <w:p>
            <w:r/>
            <w:r>
              <w:rPr>
                <w:sz w:val="20"/>
              </w:rPr>
              <w:t>No batch task operations</w:t>
            </w:r>
          </w:p>
        </w:tc>
        <w:tc>
          <w:tcPr>
            <w:tcW w:type="dxa" w:w="2160"/>
          </w:tcPr>
          <w:p>
            <w:r/>
            <w:r>
              <w:rPr>
                <w:sz w:val="20"/>
              </w:rPr>
              <w:t>Medium</w:t>
            </w:r>
          </w:p>
        </w:tc>
        <w:tc>
          <w:tcPr>
            <w:tcW w:type="dxa" w:w="2160"/>
          </w:tcPr>
          <w:p>
            <w:r/>
            <w:r>
              <w:rPr>
                <w:sz w:val="20"/>
              </w:rPr>
              <w:t>Multi-select with bulk actions: complete, delete, change priority</w:t>
            </w:r>
          </w:p>
        </w:tc>
      </w:tr>
      <w:tr>
        <w:tc>
          <w:tcPr>
            <w:tcW w:type="dxa" w:w="2160"/>
          </w:tcPr>
          <w:p>
            <w:r/>
            <w:r>
              <w:rPr>
                <w:sz w:val="20"/>
              </w:rPr>
              <w:t>8</w:t>
            </w:r>
          </w:p>
        </w:tc>
        <w:tc>
          <w:tcPr>
            <w:tcW w:type="dxa" w:w="2160"/>
          </w:tcPr>
          <w:p>
            <w:r/>
            <w:r>
              <w:rPr>
                <w:sz w:val="20"/>
              </w:rPr>
              <w:t>Study gen progress invisible</w:t>
            </w:r>
          </w:p>
        </w:tc>
        <w:tc>
          <w:tcPr>
            <w:tcW w:type="dxa" w:w="2160"/>
          </w:tcPr>
          <w:p>
            <w:r/>
            <w:r>
              <w:rPr>
                <w:sz w:val="20"/>
              </w:rPr>
              <w:t>Low</w:t>
            </w:r>
          </w:p>
        </w:tc>
        <w:tc>
          <w:tcPr>
            <w:tcW w:type="dxa" w:w="2160"/>
          </w:tcPr>
          <w:p>
            <w:r/>
            <w:r>
              <w:rPr>
                <w:sz w:val="20"/>
              </w:rPr>
              <w:t>Add progress indicator or toast with progress bar</w:t>
            </w:r>
          </w:p>
        </w:tc>
      </w:tr>
    </w:tbl>
    <w:p>
      <w:r>
        <w:br w:type="page"/>
      </w:r>
    </w:p>
    <w:p>
      <w:pPr>
        <w:pStyle w:val="Heading1"/>
      </w:pPr>
      <w:r>
        <w:t>6. Student Role Assessment</w:t>
      </w:r>
    </w:p>
    <w:p>
      <w:r>
        <w:t>The Student role targets learners who need quick access to study materials, upcoming assignments, and AI-powered study tools. Students are typically younger (K-12) and expect modern, app-like interfaces with minimal friction.</w:t>
      </w:r>
    </w:p>
    <w:p>
      <w:pPr>
        <w:pStyle w:val="Heading2"/>
      </w:pPr>
      <w:r>
        <w:t>6.1 Dashboard Experience</w:t>
      </w:r>
    </w:p>
    <w:p>
      <w:r>
        <w:t>Time-aware greeting with urgency pills and stat chips. The study streak counter is a positive gamification element. Six quick action cards provide rapid access to primary tasks.</w:t>
      </w:r>
    </w:p>
    <w:p>
      <w:r>
        <w:t>Concerns:</w:t>
      </w:r>
    </w:p>
    <w:p>
      <w:pPr>
        <w:pStyle w:val="ListBullet"/>
      </w:pPr>
      <w:r>
        <w:t>"New Course" and "Invite Teacher" may not be frequently used; consider moving to settings</w:t>
      </w:r>
    </w:p>
    <w:p>
      <w:pPr>
        <w:pStyle w:val="ListBullet"/>
      </w:pPr>
      <w:r>
        <w:t>Six action cards cluttered on mobile (stacking to single column)</w:t>
      </w:r>
    </w:p>
    <w:p>
      <w:pPr>
        <w:pStyle w:val="ListBullet"/>
      </w:pPr>
      <w:r>
        <w:t>No personalization based on activity patterns</w:t>
      </w:r>
    </w:p>
    <w:p>
      <w:pPr>
        <w:pStyle w:val="ListBullet"/>
      </w:pPr>
      <w:r>
        <w:t>"Sync Classes" and "Google Connection" are related but presented as separate cards</w:t>
      </w:r>
    </w:p>
    <w:p>
      <w:pPr>
        <w:pStyle w:val="Heading2"/>
      </w:pPr>
      <w:r>
        <w:t>6.2 Study Tools Workflow</w:t>
      </w:r>
    </w:p>
    <w:p>
      <w:r>
        <w:t>The core value proposition. Text paste or file upload generates AI study guides, quizzes, and flashcards. Study guide viewer renders markdown with syntax highlighting. Quiz provides instant feedback and history. Flashcards have flip animation and shuffle mode.</w:t>
      </w:r>
    </w:p>
    <w:p>
      <w:r>
        <w:t>Gaps:</w:t>
      </w:r>
    </w:p>
    <w:p>
      <w:pPr>
        <w:pStyle w:val="ListBullet"/>
      </w:pPr>
      <w:r>
        <w:t>No spaced repetition algorithm for flashcards (proven to improve retention)</w:t>
      </w:r>
    </w:p>
    <w:p>
      <w:pPr>
        <w:pStyle w:val="ListBullet"/>
      </w:pPr>
      <w:r>
        <w:t>No study session timer or Pomodoro integration</w:t>
      </w:r>
    </w:p>
    <w:p>
      <w:pPr>
        <w:pStyle w:val="ListBullet"/>
      </w:pPr>
      <w:r>
        <w:t>No collaborative study groups or shared materials</w:t>
      </w:r>
    </w:p>
    <w:p>
      <w:pPr>
        <w:pStyle w:val="ListBullet"/>
      </w:pPr>
      <w:r>
        <w:t>No integration with grades to suggest what to study</w:t>
      </w:r>
    </w:p>
    <w:p>
      <w:pPr>
        <w:pStyle w:val="ListBullet"/>
      </w:pPr>
      <w:r>
        <w:t>No "smart review" focusing on missed quiz questions</w:t>
      </w:r>
    </w:p>
    <w:p>
      <w:pPr>
        <w:pStyle w:val="ListBullet"/>
      </w:pPr>
      <w:r>
        <w:t>No audio/text-to-speech for study guides</w:t>
      </w:r>
    </w:p>
    <w:p>
      <w:pPr>
        <w:pStyle w:val="ListBullet"/>
      </w:pPr>
      <w:r>
        <w:t>No mobile-optimized study mode (larger text, simplified nav)</w:t>
      </w:r>
    </w:p>
    <w:p>
      <w:pPr>
        <w:pStyle w:val="Heading2"/>
      </w:pPr>
      <w:r>
        <w:t>6.3 Course &amp; Material Navigation</w:t>
      </w:r>
    </w:p>
    <w:p>
      <w:r>
        <w:t>Gaps:</w:t>
      </w:r>
    </w:p>
    <w:p>
      <w:pPr>
        <w:pStyle w:val="ListBullet"/>
      </w:pPr>
      <w:r>
        <w:t>No grade tracking or report card view</w:t>
      </w:r>
    </w:p>
    <w:p>
      <w:pPr>
        <w:pStyle w:val="ListBullet"/>
      </w:pPr>
      <w:r>
        <w:t>No assignment submission upload (only viewing)</w:t>
      </w:r>
    </w:p>
    <w:p>
      <w:pPr>
        <w:pStyle w:val="ListBullet"/>
      </w:pPr>
      <w:r>
        <w:t>No "recently accessed" or "favorites" for quick access</w:t>
      </w:r>
    </w:p>
    <w:p>
      <w:pPr>
        <w:pStyle w:val="ListBullet"/>
      </w:pPr>
      <w:r>
        <w:t>No course syllabus or schedule display</w:t>
      </w:r>
    </w:p>
    <w:p>
      <w:pPr>
        <w:pStyle w:val="Heading2"/>
      </w:pPr>
      <w:r>
        <w:t>6.4 Student Pain Points &amp; Recommendations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Pain Point</w:t>
            </w:r>
          </w:p>
        </w:tc>
        <w:tc>
          <w:tcPr>
            <w:tcW w:type="dxa" w:w="2160"/>
          </w:tcPr>
          <w:p>
            <w:r>
              <w:rPr>
                <w:b/>
                <w:sz w:val="20"/>
              </w:rPr>
              <w:t>Impact</w:t>
            </w:r>
          </w:p>
        </w:tc>
        <w:tc>
          <w:tcPr>
            <w:tcW w:type="dxa" w:w="2160"/>
          </w:tcPr>
          <w:p>
            <w:r>
              <w:rPr>
                <w:b/>
                <w:sz w:val="20"/>
              </w:rPr>
              <w:t>Recommendation</w:t>
            </w:r>
          </w:p>
        </w:tc>
      </w:tr>
      <w:tr>
        <w:tc>
          <w:tcPr>
            <w:tcW w:type="dxa" w:w="2160"/>
          </w:tcPr>
          <w:p>
            <w:r/>
            <w:r>
              <w:rPr>
                <w:sz w:val="20"/>
              </w:rPr>
              <w:t>1</w:t>
            </w:r>
          </w:p>
        </w:tc>
        <w:tc>
          <w:tcPr>
            <w:tcW w:type="dxa" w:w="2160"/>
          </w:tcPr>
          <w:p>
            <w:r/>
            <w:r>
              <w:rPr>
                <w:sz w:val="20"/>
              </w:rPr>
              <w:t>No grade visibility</w:t>
            </w:r>
          </w:p>
        </w:tc>
        <w:tc>
          <w:tcPr>
            <w:tcW w:type="dxa" w:w="2160"/>
          </w:tcPr>
          <w:p>
            <w:r/>
            <w:r>
              <w:rPr>
                <w:sz w:val="20"/>
              </w:rPr>
              <w:t>High</w:t>
            </w:r>
          </w:p>
        </w:tc>
        <w:tc>
          <w:tcPr>
            <w:tcW w:type="dxa" w:w="2160"/>
          </w:tcPr>
          <w:p>
            <w:r/>
            <w:r>
              <w:rPr>
                <w:sz w:val="20"/>
              </w:rPr>
              <w:t>Add grade summary card; per-course breakdown page</w:t>
            </w:r>
          </w:p>
        </w:tc>
      </w:tr>
      <w:tr>
        <w:tc>
          <w:tcPr>
            <w:tcW w:type="dxa" w:w="2160"/>
          </w:tcPr>
          <w:p>
            <w:r/>
            <w:r>
              <w:rPr>
                <w:sz w:val="20"/>
              </w:rPr>
              <w:t>2</w:t>
            </w:r>
          </w:p>
        </w:tc>
        <w:tc>
          <w:tcPr>
            <w:tcW w:type="dxa" w:w="2160"/>
          </w:tcPr>
          <w:p>
            <w:r/>
            <w:r>
              <w:rPr>
                <w:sz w:val="20"/>
              </w:rPr>
              <w:t>Quick actions not personalized</w:t>
            </w:r>
          </w:p>
        </w:tc>
        <w:tc>
          <w:tcPr>
            <w:tcW w:type="dxa" w:w="2160"/>
          </w:tcPr>
          <w:p>
            <w:r/>
            <w:r>
              <w:rPr>
                <w:sz w:val="20"/>
              </w:rPr>
              <w:t>Medium</w:t>
            </w:r>
          </w:p>
        </w:tc>
        <w:tc>
          <w:tcPr>
            <w:tcW w:type="dxa" w:w="2160"/>
          </w:tcPr>
          <w:p>
            <w:r/>
            <w:r>
              <w:rPr>
                <w:sz w:val="20"/>
              </w:rPr>
              <w:t>Context-aware actions based on deadlines and study patterns</w:t>
            </w:r>
          </w:p>
        </w:tc>
      </w:tr>
      <w:tr>
        <w:tc>
          <w:tcPr>
            <w:tcW w:type="dxa" w:w="2160"/>
          </w:tcPr>
          <w:p>
            <w:r/>
            <w:r>
              <w:rPr>
                <w:sz w:val="20"/>
              </w:rPr>
              <w:t>3</w:t>
            </w:r>
          </w:p>
        </w:tc>
        <w:tc>
          <w:tcPr>
            <w:tcW w:type="dxa" w:w="2160"/>
          </w:tcPr>
          <w:p>
            <w:r/>
            <w:r>
              <w:rPr>
                <w:sz w:val="20"/>
              </w:rPr>
              <w:t>No spaced repetition for flashcards</w:t>
            </w:r>
          </w:p>
        </w:tc>
        <w:tc>
          <w:tcPr>
            <w:tcW w:type="dxa" w:w="2160"/>
          </w:tcPr>
          <w:p>
            <w:r/>
            <w:r>
              <w:rPr>
                <w:sz w:val="20"/>
              </w:rPr>
              <w:t>Medium</w:t>
            </w:r>
          </w:p>
        </w:tc>
        <w:tc>
          <w:tcPr>
            <w:tcW w:type="dxa" w:w="2160"/>
          </w:tcPr>
          <w:p>
            <w:r/>
            <w:r>
              <w:rPr>
                <w:sz w:val="20"/>
              </w:rPr>
              <w:t>Implement SM-2 algorithm; track card confidence</w:t>
            </w:r>
          </w:p>
        </w:tc>
      </w:tr>
      <w:tr>
        <w:tc>
          <w:tcPr>
            <w:tcW w:type="dxa" w:w="2160"/>
          </w:tcPr>
          <w:p>
            <w:r/>
            <w:r>
              <w:rPr>
                <w:sz w:val="20"/>
              </w:rPr>
              <w:t>4</w:t>
            </w:r>
          </w:p>
        </w:tc>
        <w:tc>
          <w:tcPr>
            <w:tcW w:type="dxa" w:w="2160"/>
          </w:tcPr>
          <w:p>
            <w:r/>
            <w:r>
              <w:rPr>
                <w:sz w:val="20"/>
              </w:rPr>
              <w:t>No recently accessed materials</w:t>
            </w:r>
          </w:p>
        </w:tc>
        <w:tc>
          <w:tcPr>
            <w:tcW w:type="dxa" w:w="2160"/>
          </w:tcPr>
          <w:p>
            <w:r/>
            <w:r>
              <w:rPr>
                <w:sz w:val="20"/>
              </w:rPr>
              <w:t>Medium</w:t>
            </w:r>
          </w:p>
        </w:tc>
        <w:tc>
          <w:tcPr>
            <w:tcW w:type="dxa" w:w="2160"/>
          </w:tcPr>
          <w:p>
            <w:r/>
            <w:r>
              <w:rPr>
                <w:sz w:val="20"/>
              </w:rPr>
              <w:t>Add "Continue Studying" section with last 3 accessed items</w:t>
            </w:r>
          </w:p>
        </w:tc>
      </w:tr>
      <w:tr>
        <w:tc>
          <w:tcPr>
            <w:tcW w:type="dxa" w:w="2160"/>
          </w:tcPr>
          <w:p>
            <w:r/>
            <w:r>
              <w:rPr>
                <w:sz w:val="20"/>
              </w:rPr>
              <w:t>5</w:t>
            </w:r>
          </w:p>
        </w:tc>
        <w:tc>
          <w:tcPr>
            <w:tcW w:type="dxa" w:w="2160"/>
          </w:tcPr>
          <w:p>
            <w:r/>
            <w:r>
              <w:rPr>
                <w:sz w:val="20"/>
              </w:rPr>
              <w:t>Study streak fragile</w:t>
            </w:r>
          </w:p>
        </w:tc>
        <w:tc>
          <w:tcPr>
            <w:tcW w:type="dxa" w:w="2160"/>
          </w:tcPr>
          <w:p>
            <w:r/>
            <w:r>
              <w:rPr>
                <w:sz w:val="20"/>
              </w:rPr>
              <w:t>Low</w:t>
            </w:r>
          </w:p>
        </w:tc>
        <w:tc>
          <w:tcPr>
            <w:tcW w:type="dxa" w:w="2160"/>
          </w:tcPr>
          <w:p>
            <w:r/>
            <w:r>
              <w:rPr>
                <w:sz w:val="20"/>
              </w:rPr>
              <w:t>Streak freeze option (1 per week); celebrate milestones</w:t>
            </w:r>
          </w:p>
        </w:tc>
      </w:tr>
      <w:tr>
        <w:tc>
          <w:tcPr>
            <w:tcW w:type="dxa" w:w="2160"/>
          </w:tcPr>
          <w:p>
            <w:r/>
            <w:r>
              <w:rPr>
                <w:sz w:val="20"/>
              </w:rPr>
              <w:t>6</w:t>
            </w:r>
          </w:p>
        </w:tc>
        <w:tc>
          <w:tcPr>
            <w:tcW w:type="dxa" w:w="2160"/>
          </w:tcPr>
          <w:p>
            <w:r/>
            <w:r>
              <w:rPr>
                <w:sz w:val="20"/>
              </w:rPr>
              <w:t>Missing assignment submission</w:t>
            </w:r>
          </w:p>
        </w:tc>
        <w:tc>
          <w:tcPr>
            <w:tcW w:type="dxa" w:w="2160"/>
          </w:tcPr>
          <w:p>
            <w:r/>
            <w:r>
              <w:rPr>
                <w:sz w:val="20"/>
              </w:rPr>
              <w:t>High</w:t>
            </w:r>
          </w:p>
        </w:tc>
        <w:tc>
          <w:tcPr>
            <w:tcW w:type="dxa" w:w="2160"/>
          </w:tcPr>
          <w:p>
            <w:r/>
            <w:r>
              <w:rPr>
                <w:sz w:val="20"/>
              </w:rPr>
              <w:t>File upload for submissions with teacher notification</w:t>
            </w:r>
          </w:p>
        </w:tc>
      </w:tr>
      <w:tr>
        <w:tc>
          <w:tcPr>
            <w:tcW w:type="dxa" w:w="2160"/>
          </w:tcPr>
          <w:p>
            <w:r/>
            <w:r>
              <w:rPr>
                <w:sz w:val="20"/>
              </w:rPr>
              <w:t>7</w:t>
            </w:r>
          </w:p>
        </w:tc>
        <w:tc>
          <w:tcPr>
            <w:tcW w:type="dxa" w:w="2160"/>
          </w:tcPr>
          <w:p>
            <w:r/>
            <w:r>
              <w:rPr>
                <w:sz w:val="20"/>
              </w:rPr>
              <w:t>No favorites/bookmarks</w:t>
            </w:r>
          </w:p>
        </w:tc>
        <w:tc>
          <w:tcPr>
            <w:tcW w:type="dxa" w:w="2160"/>
          </w:tcPr>
          <w:p>
            <w:r/>
            <w:r>
              <w:rPr>
                <w:sz w:val="20"/>
              </w:rPr>
              <w:t>Medium</w:t>
            </w:r>
          </w:p>
        </w:tc>
        <w:tc>
          <w:tcPr>
            <w:tcW w:type="dxa" w:w="2160"/>
          </w:tcPr>
          <w:p>
            <w:r/>
            <w:r>
              <w:rPr>
                <w:sz w:val="20"/>
              </w:rPr>
              <w:t>Star/bookmark on materials; show on dashboard</w:t>
            </w:r>
          </w:p>
        </w:tc>
      </w:tr>
    </w:tbl>
    <w:p>
      <w:r>
        <w:br w:type="page"/>
      </w:r>
    </w:p>
    <w:p>
      <w:pPr>
        <w:pStyle w:val="Heading1"/>
      </w:pPr>
      <w:r>
        <w:t>7. Teacher Role Assessment</w:t>
      </w:r>
    </w:p>
    <w:p>
      <w:r>
        <w:t>The Teacher role focuses on class management, parent communication, and content distribution. The current implementation is functional but feels more utilitarian than the Parent/Student experiences.</w:t>
      </w:r>
    </w:p>
    <w:p>
      <w:pPr>
        <w:pStyle w:val="Heading2"/>
      </w:pPr>
      <w:r>
        <w:t>7.1 Dashboard Experience</w:t>
      </w:r>
    </w:p>
    <w:p>
      <w:r>
        <w:t>Custom header shows unread messages, upcoming deadlines, and student count. Seven dashboard cards in a 2x4 grid with emoji icons. Two-column layout below shows recent messages and upcoming deadlines.</w:t>
      </w:r>
    </w:p>
    <w:p>
      <w:r>
        <w:t>Concerns:</w:t>
      </w:r>
    </w:p>
    <w:p>
      <w:pPr>
        <w:pStyle w:val="ListBullet"/>
      </w:pPr>
      <w:r>
        <w:t>Emoji icons lack the polish of SVG icons used in student dashboard</w:t>
      </w:r>
    </w:p>
    <w:p>
      <w:pPr>
        <w:pStyle w:val="ListBullet"/>
      </w:pPr>
      <w:r>
        <w:t>Grid cards show static text ("View", "Send") without counts or urgency</w:t>
      </w:r>
    </w:p>
    <w:p>
      <w:pPr>
        <w:pStyle w:val="ListBullet"/>
      </w:pPr>
      <w:r>
        <w:t>No quick stats on cards (e.g., "3 unread messages")</w:t>
      </w:r>
    </w:p>
    <w:p>
      <w:pPr>
        <w:pStyle w:val="ListBullet"/>
      </w:pPr>
      <w:r>
        <w:t>2x4 grid stacks to single column on mobile, creating excessive scroll</w:t>
      </w:r>
    </w:p>
    <w:p>
      <w:pPr>
        <w:pStyle w:val="Heading2"/>
      </w:pPr>
      <w:r>
        <w:t>7.2 Class Management</w:t>
      </w:r>
    </w:p>
    <w:p>
      <w:r>
        <w:t>Gaps:</w:t>
      </w:r>
    </w:p>
    <w:p>
      <w:pPr>
        <w:pStyle w:val="ListBullet"/>
      </w:pPr>
      <w:r>
        <w:t>No bulk student import (CSV upload)</w:t>
      </w:r>
    </w:p>
    <w:p>
      <w:pPr>
        <w:pStyle w:val="ListBullet"/>
      </w:pPr>
      <w:r>
        <w:t>No class roster management from dashboard</w:t>
      </w:r>
    </w:p>
    <w:p>
      <w:pPr>
        <w:pStyle w:val="ListBullet"/>
      </w:pPr>
      <w:r>
        <w:t>No attendance tracking</w:t>
      </w:r>
    </w:p>
    <w:p>
      <w:pPr>
        <w:pStyle w:val="ListBullet"/>
      </w:pPr>
      <w:r>
        <w:t>No grade book or assessment management</w:t>
      </w:r>
    </w:p>
    <w:p>
      <w:pPr>
        <w:pStyle w:val="ListBullet"/>
      </w:pPr>
      <w:r>
        <w:t>No assignment creation from dashboard</w:t>
      </w:r>
    </w:p>
    <w:p>
      <w:pPr>
        <w:pStyle w:val="ListBullet"/>
      </w:pPr>
      <w:r>
        <w:t>No class archive/end-of-term workflow</w:t>
      </w:r>
    </w:p>
    <w:p>
      <w:pPr>
        <w:pStyle w:val="Heading2"/>
      </w:pPr>
      <w:r>
        <w:t>7.3 Communication &amp; Announcements</w:t>
      </w:r>
    </w:p>
    <w:p>
      <w:r>
        <w:t>Announcement workflow gaps:</w:t>
      </w:r>
    </w:p>
    <w:p>
      <w:pPr>
        <w:pStyle w:val="ListBullet"/>
      </w:pPr>
      <w:r>
        <w:t>No preview before sending</w:t>
      </w:r>
    </w:p>
    <w:p>
      <w:pPr>
        <w:pStyle w:val="ListBullet"/>
      </w:pPr>
      <w:r>
        <w:t>No rich text formatting (bold, lists, links)</w:t>
      </w:r>
    </w:p>
    <w:p>
      <w:pPr>
        <w:pStyle w:val="ListBullet"/>
      </w:pPr>
      <w:r>
        <w:t>No attachment support</w:t>
      </w:r>
    </w:p>
    <w:p>
      <w:pPr>
        <w:pStyle w:val="ListBullet"/>
      </w:pPr>
      <w:r>
        <w:t>No scheduling for future send</w:t>
      </w:r>
    </w:p>
    <w:p>
      <w:pPr>
        <w:pStyle w:val="ListBullet"/>
      </w:pPr>
      <w:r>
        <w:t>No draft saving capability</w:t>
      </w:r>
    </w:p>
    <w:p>
      <w:pPr>
        <w:pStyle w:val="ListBullet"/>
      </w:pPr>
      <w:r>
        <w:t>No template library for common announcements</w:t>
      </w:r>
    </w:p>
    <w:p>
      <w:r>
        <w:t>Positive note: The invite resend cooldown (1 hour) with "Wait Xm" timer is a thoughtful UX detail that prevents spam while allowing retries.</w:t>
      </w:r>
    </w:p>
    <w:p>
      <w:pPr>
        <w:pStyle w:val="Heading2"/>
      </w:pPr>
      <w:r>
        <w:t>7.4 Teacher Pain Points &amp; Recommendations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Pain Point</w:t>
            </w:r>
          </w:p>
        </w:tc>
        <w:tc>
          <w:tcPr>
            <w:tcW w:type="dxa" w:w="2160"/>
          </w:tcPr>
          <w:p>
            <w:r>
              <w:rPr>
                <w:b/>
                <w:sz w:val="20"/>
              </w:rPr>
              <w:t>Impact</w:t>
            </w:r>
          </w:p>
        </w:tc>
        <w:tc>
          <w:tcPr>
            <w:tcW w:type="dxa" w:w="2160"/>
          </w:tcPr>
          <w:p>
            <w:r>
              <w:rPr>
                <w:b/>
                <w:sz w:val="20"/>
              </w:rPr>
              <w:t>Recommendation</w:t>
            </w:r>
          </w:p>
        </w:tc>
      </w:tr>
      <w:tr>
        <w:tc>
          <w:tcPr>
            <w:tcW w:type="dxa" w:w="2160"/>
          </w:tcPr>
          <w:p>
            <w:r/>
            <w:r>
              <w:rPr>
                <w:sz w:val="20"/>
              </w:rPr>
              <w:t>1</w:t>
            </w:r>
          </w:p>
        </w:tc>
        <w:tc>
          <w:tcPr>
            <w:tcW w:type="dxa" w:w="2160"/>
          </w:tcPr>
          <w:p>
            <w:r/>
            <w:r>
              <w:rPr>
                <w:sz w:val="20"/>
              </w:rPr>
              <w:t>Dashboard cards lack dynamic data</w:t>
            </w:r>
          </w:p>
        </w:tc>
        <w:tc>
          <w:tcPr>
            <w:tcW w:type="dxa" w:w="2160"/>
          </w:tcPr>
          <w:p>
            <w:r/>
            <w:r>
              <w:rPr>
                <w:sz w:val="20"/>
              </w:rPr>
              <w:t>High</w:t>
            </w:r>
          </w:p>
        </w:tc>
        <w:tc>
          <w:tcPr>
            <w:tcW w:type="dxa" w:w="2160"/>
          </w:tcPr>
          <w:p>
            <w:r/>
            <w:r>
              <w:rPr>
                <w:sz w:val="20"/>
              </w:rPr>
              <w:t>Show counts: "3 unread", "5 due"; add mini-badges</w:t>
            </w:r>
          </w:p>
        </w:tc>
      </w:tr>
      <w:tr>
        <w:tc>
          <w:tcPr>
            <w:tcW w:type="dxa" w:w="2160"/>
          </w:tcPr>
          <w:p>
            <w:r/>
            <w:r>
              <w:rPr>
                <w:sz w:val="20"/>
              </w:rPr>
              <w:t>2</w:t>
            </w:r>
          </w:p>
        </w:tc>
        <w:tc>
          <w:tcPr>
            <w:tcW w:type="dxa" w:w="2160"/>
          </w:tcPr>
          <w:p>
            <w:r/>
            <w:r>
              <w:rPr>
                <w:sz w:val="20"/>
              </w:rPr>
              <w:t>Emoji icons feel unprofessional</w:t>
            </w:r>
          </w:p>
        </w:tc>
        <w:tc>
          <w:tcPr>
            <w:tcW w:type="dxa" w:w="2160"/>
          </w:tcPr>
          <w:p>
            <w:r/>
            <w:r>
              <w:rPr>
                <w:sz w:val="20"/>
              </w:rPr>
              <w:t>Medium</w:t>
            </w:r>
          </w:p>
        </w:tc>
        <w:tc>
          <w:tcPr>
            <w:tcW w:type="dxa" w:w="2160"/>
          </w:tcPr>
          <w:p>
            <w:r/>
            <w:r>
              <w:rPr>
                <w:sz w:val="20"/>
              </w:rPr>
              <w:t>Replace with consistent SVG icon set</w:t>
            </w:r>
          </w:p>
        </w:tc>
      </w:tr>
      <w:tr>
        <w:tc>
          <w:tcPr>
            <w:tcW w:type="dxa" w:w="2160"/>
          </w:tcPr>
          <w:p>
            <w:r/>
            <w:r>
              <w:rPr>
                <w:sz w:val="20"/>
              </w:rPr>
              <w:t>3</w:t>
            </w:r>
          </w:p>
        </w:tc>
        <w:tc>
          <w:tcPr>
            <w:tcW w:type="dxa" w:w="2160"/>
          </w:tcPr>
          <w:p>
            <w:r/>
            <w:r>
              <w:rPr>
                <w:sz w:val="20"/>
              </w:rPr>
              <w:t>Announcement has no preview</w:t>
            </w:r>
          </w:p>
        </w:tc>
        <w:tc>
          <w:tcPr>
            <w:tcW w:type="dxa" w:w="2160"/>
          </w:tcPr>
          <w:p>
            <w:r/>
            <w:r>
              <w:rPr>
                <w:sz w:val="20"/>
              </w:rPr>
              <w:t>High</w:t>
            </w:r>
          </w:p>
        </w:tc>
        <w:tc>
          <w:tcPr>
            <w:tcW w:type="dxa" w:w="2160"/>
          </w:tcPr>
          <w:p>
            <w:r/>
            <w:r>
              <w:rPr>
                <w:sz w:val="20"/>
              </w:rPr>
              <w:t>Add preview step; show formatted message + recipient count</w:t>
            </w:r>
          </w:p>
        </w:tc>
      </w:tr>
      <w:tr>
        <w:tc>
          <w:tcPr>
            <w:tcW w:type="dxa" w:w="2160"/>
          </w:tcPr>
          <w:p>
            <w:r/>
            <w:r>
              <w:rPr>
                <w:sz w:val="20"/>
              </w:rPr>
              <w:t>4</w:t>
            </w:r>
          </w:p>
        </w:tc>
        <w:tc>
          <w:tcPr>
            <w:tcW w:type="dxa" w:w="2160"/>
          </w:tcPr>
          <w:p>
            <w:r/>
            <w:r>
              <w:rPr>
                <w:sz w:val="20"/>
              </w:rPr>
              <w:t>No assignment creation from dashboard</w:t>
            </w:r>
          </w:p>
        </w:tc>
        <w:tc>
          <w:tcPr>
            <w:tcW w:type="dxa" w:w="2160"/>
          </w:tcPr>
          <w:p>
            <w:r/>
            <w:r>
              <w:rPr>
                <w:sz w:val="20"/>
              </w:rPr>
              <w:t>Medium</w:t>
            </w:r>
          </w:p>
        </w:tc>
        <w:tc>
          <w:tcPr>
            <w:tcW w:type="dxa" w:w="2160"/>
          </w:tcPr>
          <w:p>
            <w:r/>
            <w:r>
              <w:rPr>
                <w:sz w:val="20"/>
              </w:rPr>
              <w:t>Add "Create Assignment" to quick actions</w:t>
            </w:r>
          </w:p>
        </w:tc>
      </w:tr>
      <w:tr>
        <w:tc>
          <w:tcPr>
            <w:tcW w:type="dxa" w:w="2160"/>
          </w:tcPr>
          <w:p>
            <w:r/>
            <w:r>
              <w:rPr>
                <w:sz w:val="20"/>
              </w:rPr>
              <w:t>5</w:t>
            </w:r>
          </w:p>
        </w:tc>
        <w:tc>
          <w:tcPr>
            <w:tcW w:type="dxa" w:w="2160"/>
          </w:tcPr>
          <w:p>
            <w:r/>
            <w:r>
              <w:rPr>
                <w:sz w:val="20"/>
              </w:rPr>
              <w:t>No grade book</w:t>
            </w:r>
          </w:p>
        </w:tc>
        <w:tc>
          <w:tcPr>
            <w:tcW w:type="dxa" w:w="2160"/>
          </w:tcPr>
          <w:p>
            <w:r/>
            <w:r>
              <w:rPr>
                <w:sz w:val="20"/>
              </w:rPr>
              <w:t>High</w:t>
            </w:r>
          </w:p>
        </w:tc>
        <w:tc>
          <w:tcPr>
            <w:tcW w:type="dxa" w:w="2160"/>
          </w:tcPr>
          <w:p>
            <w:r/>
            <w:r>
              <w:rPr>
                <w:sz w:val="20"/>
              </w:rPr>
              <w:t>Basic grading: submissions, rubric, grade recording</w:t>
            </w:r>
          </w:p>
        </w:tc>
      </w:tr>
      <w:tr>
        <w:tc>
          <w:tcPr>
            <w:tcW w:type="dxa" w:w="2160"/>
          </w:tcPr>
          <w:p>
            <w:r/>
            <w:r>
              <w:rPr>
                <w:sz w:val="20"/>
              </w:rPr>
              <w:t>6</w:t>
            </w:r>
          </w:p>
        </w:tc>
        <w:tc>
          <w:tcPr>
            <w:tcW w:type="dxa" w:w="2160"/>
          </w:tcPr>
          <w:p>
            <w:r/>
            <w:r>
              <w:rPr>
                <w:sz w:val="20"/>
              </w:rPr>
              <w:t>No draft announcements</w:t>
            </w:r>
          </w:p>
        </w:tc>
        <w:tc>
          <w:tcPr>
            <w:tcW w:type="dxa" w:w="2160"/>
          </w:tcPr>
          <w:p>
            <w:r/>
            <w:r>
              <w:rPr>
                <w:sz w:val="20"/>
              </w:rPr>
              <w:t>Medium</w:t>
            </w:r>
          </w:p>
        </w:tc>
        <w:tc>
          <w:tcPr>
            <w:tcW w:type="dxa" w:w="2160"/>
          </w:tcPr>
          <w:p>
            <w:r/>
            <w:r>
              <w:rPr>
                <w:sz w:val="20"/>
              </w:rPr>
              <w:t>Auto-save drafts; show drafts list</w:t>
            </w:r>
          </w:p>
        </w:tc>
      </w:tr>
      <w:tr>
        <w:tc>
          <w:tcPr>
            <w:tcW w:type="dxa" w:w="2160"/>
          </w:tcPr>
          <w:p>
            <w:r/>
            <w:r>
              <w:rPr>
                <w:sz w:val="20"/>
              </w:rPr>
              <w:t>7</w:t>
            </w:r>
          </w:p>
        </w:tc>
        <w:tc>
          <w:tcPr>
            <w:tcW w:type="dxa" w:w="2160"/>
          </w:tcPr>
          <w:p>
            <w:r/>
            <w:r>
              <w:rPr>
                <w:sz w:val="20"/>
              </w:rPr>
              <w:t>Communication channels fragmented</w:t>
            </w:r>
          </w:p>
        </w:tc>
        <w:tc>
          <w:tcPr>
            <w:tcW w:type="dxa" w:w="2160"/>
          </w:tcPr>
          <w:p>
            <w:r/>
            <w:r>
              <w:rPr>
                <w:sz w:val="20"/>
              </w:rPr>
              <w:t>Medium</w:t>
            </w:r>
          </w:p>
        </w:tc>
        <w:tc>
          <w:tcPr>
            <w:tcW w:type="dxa" w:w="2160"/>
          </w:tcPr>
          <w:p>
            <w:r/>
            <w:r>
              <w:rPr>
                <w:sz w:val="20"/>
              </w:rPr>
              <w:t>Unify Messages + Announcements + Comms into single Inbox</w:t>
            </w:r>
          </w:p>
        </w:tc>
      </w:tr>
    </w:tbl>
    <w:p>
      <w:r>
        <w:br w:type="page"/>
      </w:r>
    </w:p>
    <w:p>
      <w:pPr>
        <w:pStyle w:val="Heading1"/>
      </w:pPr>
      <w:r>
        <w:t>8. Accessibility Audit (WCAG 2.1 AA)</w:t>
      </w:r>
    </w:p>
    <w:p>
      <w:pPr>
        <w:pStyle w:val="Heading2"/>
      </w:pPr>
      <w:r>
        <w:t>Implemented (Strengths)</w:t>
      </w:r>
    </w:p>
    <w:p>
      <w:pPr>
        <w:pStyle w:val="ListBullet"/>
      </w:pPr>
      <w:r>
        <w:rPr>
          <w:b/>
        </w:rPr>
        <w:t xml:space="preserve">Skip-to-content link: </w:t>
      </w:r>
      <w:r>
        <w:t>Hidden link visible on focus, jumps to main content</w:t>
      </w:r>
    </w:p>
    <w:p>
      <w:pPr>
        <w:pStyle w:val="ListBullet"/>
      </w:pPr>
      <w:r>
        <w:rPr>
          <w:b/>
        </w:rPr>
        <w:t xml:space="preserve">Keyboard shortcuts: </w:t>
      </w:r>
      <w:r>
        <w:t>Ctrl+K for search, ? for legend, arrow keys for tabs</w:t>
      </w:r>
    </w:p>
    <w:p>
      <w:pPr>
        <w:pStyle w:val="ListBullet"/>
      </w:pPr>
      <w:r>
        <w:rPr>
          <w:b/>
        </w:rPr>
        <w:t xml:space="preserve">ARIA roles: </w:t>
      </w:r>
      <w:r>
        <w:t>tablist/tab, alertdialog, modal on overlays</w:t>
      </w:r>
    </w:p>
    <w:p>
      <w:pPr>
        <w:pStyle w:val="ListBullet"/>
      </w:pPr>
      <w:r>
        <w:rPr>
          <w:b/>
        </w:rPr>
        <w:t xml:space="preserve">aria-live regions: </w:t>
      </w:r>
      <w:r>
        <w:t>Toasts use aria-live="polite"</w:t>
      </w:r>
    </w:p>
    <w:p>
      <w:pPr>
        <w:pStyle w:val="ListBullet"/>
      </w:pPr>
      <w:r>
        <w:rPr>
          <w:b/>
        </w:rPr>
        <w:t xml:space="preserve">Focus-visible: </w:t>
      </w:r>
      <w:r>
        <w:t>Global 2px solid accent outline</w:t>
      </w:r>
    </w:p>
    <w:p>
      <w:pPr>
        <w:pStyle w:val="ListBullet"/>
      </w:pPr>
      <w:r>
        <w:rPr>
          <w:b/>
        </w:rPr>
        <w:t xml:space="preserve">Reduced motion: </w:t>
      </w:r>
      <w:r>
        <w:t>@media (prefers-reduced-motion: reduce) disables animations</w:t>
      </w:r>
    </w:p>
    <w:p>
      <w:pPr>
        <w:pStyle w:val="ListBullet"/>
      </w:pPr>
      <w:r>
        <w:rPr>
          <w:b/>
        </w:rPr>
        <w:t xml:space="preserve">Skeleton aria-busy: </w:t>
      </w:r>
      <w:r>
        <w:t>Loading states use aria-busy="true"</w:t>
      </w:r>
    </w:p>
    <w:p>
      <w:pPr>
        <w:pStyle w:val="Heading2"/>
      </w:pPr>
      <w:r>
        <w:t>Gaps Requiring Attention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Issue</w:t>
            </w:r>
          </w:p>
        </w:tc>
        <w:tc>
          <w:tcPr>
            <w:tcW w:type="dxa" w:w="2160"/>
          </w:tcPr>
          <w:p>
            <w:r>
              <w:rPr>
                <w:b/>
                <w:sz w:val="20"/>
              </w:rPr>
              <w:t>WCAG Criterion</w:t>
            </w:r>
          </w:p>
        </w:tc>
        <w:tc>
          <w:tcPr>
            <w:tcW w:type="dxa" w:w="2160"/>
          </w:tcPr>
          <w:p>
            <w:r>
              <w:rPr>
                <w:b/>
                <w:sz w:val="20"/>
              </w:rPr>
              <w:t>Severity</w:t>
            </w:r>
          </w:p>
        </w:tc>
        <w:tc>
          <w:tcPr>
            <w:tcW w:type="dxa" w:w="2160"/>
          </w:tcPr>
          <w:p>
            <w:r>
              <w:rPr>
                <w:b/>
                <w:sz w:val="20"/>
              </w:rPr>
              <w:t>Fix</w:t>
            </w:r>
          </w:p>
        </w:tc>
      </w:tr>
      <w:tr>
        <w:tc>
          <w:tcPr>
            <w:tcW w:type="dxa" w:w="2160"/>
          </w:tcPr>
          <w:p>
            <w:r/>
            <w:r>
              <w:rPr>
                <w:sz w:val="20"/>
              </w:rPr>
              <w:t>Emoji icons lack role="img" + aria-label</w:t>
            </w:r>
          </w:p>
        </w:tc>
        <w:tc>
          <w:tcPr>
            <w:tcW w:type="dxa" w:w="2160"/>
          </w:tcPr>
          <w:p>
            <w:r/>
            <w:r>
              <w:rPr>
                <w:sz w:val="20"/>
              </w:rPr>
              <w:t>1.1.1 Non-text Content</w:t>
            </w:r>
          </w:p>
        </w:tc>
        <w:tc>
          <w:tcPr>
            <w:tcW w:type="dxa" w:w="2160"/>
          </w:tcPr>
          <w:p>
            <w:r/>
            <w:r>
              <w:rPr>
                <w:sz w:val="20"/>
              </w:rPr>
              <w:t>Medium</w:t>
            </w:r>
          </w:p>
        </w:tc>
        <w:tc>
          <w:tcPr>
            <w:tcW w:type="dxa" w:w="2160"/>
          </w:tcPr>
          <w:p>
            <w:r/>
            <w:r>
              <w:rPr>
                <w:sz w:val="20"/>
              </w:rPr>
              <w:t>Add role="img" aria-label on emoji</w:t>
            </w:r>
          </w:p>
        </w:tc>
      </w:tr>
      <w:tr>
        <w:tc>
          <w:tcPr>
            <w:tcW w:type="dxa" w:w="2160"/>
          </w:tcPr>
          <w:p>
            <w:r/>
            <w:r>
              <w:rPr>
                <w:sz w:val="20"/>
              </w:rPr>
              <w:t>Color-only priority indicators</w:t>
            </w:r>
          </w:p>
        </w:tc>
        <w:tc>
          <w:tcPr>
            <w:tcW w:type="dxa" w:w="2160"/>
          </w:tcPr>
          <w:p>
            <w:r/>
            <w:r>
              <w:rPr>
                <w:sz w:val="20"/>
              </w:rPr>
              <w:t>1.4.1 Use of Color</w:t>
            </w:r>
          </w:p>
        </w:tc>
        <w:tc>
          <w:tcPr>
            <w:tcW w:type="dxa" w:w="2160"/>
          </w:tcPr>
          <w:p>
            <w:r/>
            <w:r>
              <w:rPr>
                <w:sz w:val="20"/>
              </w:rPr>
              <w:t>High</w:t>
            </w:r>
          </w:p>
        </w:tc>
        <w:tc>
          <w:tcPr>
            <w:tcW w:type="dxa" w:w="2160"/>
          </w:tcPr>
          <w:p>
            <w:r/>
            <w:r>
              <w:rPr>
                <w:sz w:val="20"/>
              </w:rPr>
              <w:t>Add text labels alongside color dots</w:t>
            </w:r>
          </w:p>
        </w:tc>
      </w:tr>
      <w:tr>
        <w:tc>
          <w:tcPr>
            <w:tcW w:type="dxa" w:w="2160"/>
          </w:tcPr>
          <w:p>
            <w:r/>
            <w:r>
              <w:rPr>
                <w:sz w:val="20"/>
              </w:rPr>
              <w:t>Focus trap missing on some modals</w:t>
            </w:r>
          </w:p>
        </w:tc>
        <w:tc>
          <w:tcPr>
            <w:tcW w:type="dxa" w:w="2160"/>
          </w:tcPr>
          <w:p>
            <w:r/>
            <w:r>
              <w:rPr>
                <w:sz w:val="20"/>
              </w:rPr>
              <w:t>2.4.3 Focus Order</w:t>
            </w:r>
          </w:p>
        </w:tc>
        <w:tc>
          <w:tcPr>
            <w:tcW w:type="dxa" w:w="2160"/>
          </w:tcPr>
          <w:p>
            <w:r/>
            <w:r>
              <w:rPr>
                <w:sz w:val="20"/>
              </w:rPr>
              <w:t>High</w:t>
            </w:r>
          </w:p>
        </w:tc>
        <w:tc>
          <w:tcPr>
            <w:tcW w:type="dxa" w:w="2160"/>
          </w:tcPr>
          <w:p>
            <w:r/>
            <w:r>
              <w:rPr>
                <w:sz w:val="20"/>
              </w:rPr>
              <w:t>Implement focus trap on all modals</w:t>
            </w:r>
          </w:p>
        </w:tc>
      </w:tr>
      <w:tr>
        <w:tc>
          <w:tcPr>
            <w:tcW w:type="dxa" w:w="2160"/>
          </w:tcPr>
          <w:p>
            <w:r/>
            <w:r>
              <w:rPr>
                <w:sz w:val="20"/>
              </w:rPr>
              <w:t>Some inputs use placeholder-only</w:t>
            </w:r>
          </w:p>
        </w:tc>
        <w:tc>
          <w:tcPr>
            <w:tcW w:type="dxa" w:w="2160"/>
          </w:tcPr>
          <w:p>
            <w:r/>
            <w:r>
              <w:rPr>
                <w:sz w:val="20"/>
              </w:rPr>
              <w:t>1.3.1 Info and Relationships</w:t>
            </w:r>
          </w:p>
        </w:tc>
        <w:tc>
          <w:tcPr>
            <w:tcW w:type="dxa" w:w="2160"/>
          </w:tcPr>
          <w:p>
            <w:r/>
            <w:r>
              <w:rPr>
                <w:sz w:val="20"/>
              </w:rPr>
              <w:t>Medium</w:t>
            </w:r>
          </w:p>
        </w:tc>
        <w:tc>
          <w:tcPr>
            <w:tcW w:type="dxa" w:w="2160"/>
          </w:tcPr>
          <w:p>
            <w:r/>
            <w:r>
              <w:rPr>
                <w:sz w:val="20"/>
              </w:rPr>
              <w:t>Add visible labels above all inputs</w:t>
            </w:r>
          </w:p>
        </w:tc>
      </w:tr>
      <w:tr>
        <w:tc>
          <w:tcPr>
            <w:tcW w:type="dxa" w:w="2160"/>
          </w:tcPr>
          <w:p>
            <w:r/>
            <w:r>
              <w:rPr>
                <w:sz w:val="20"/>
              </w:rPr>
              <w:t>Mobile touch targets below 44px</w:t>
            </w:r>
          </w:p>
        </w:tc>
        <w:tc>
          <w:tcPr>
            <w:tcW w:type="dxa" w:w="2160"/>
          </w:tcPr>
          <w:p>
            <w:r/>
            <w:r>
              <w:rPr>
                <w:sz w:val="20"/>
              </w:rPr>
              <w:t>2.5.5 Target Size</w:t>
            </w:r>
          </w:p>
        </w:tc>
        <w:tc>
          <w:tcPr>
            <w:tcW w:type="dxa" w:w="2160"/>
          </w:tcPr>
          <w:p>
            <w:r/>
            <w:r>
              <w:rPr>
                <w:sz w:val="20"/>
              </w:rPr>
              <w:t>Medium</w:t>
            </w:r>
          </w:p>
        </w:tc>
        <w:tc>
          <w:tcPr>
            <w:tcW w:type="dxa" w:w="2160"/>
          </w:tcPr>
          <w:p>
            <w:r/>
            <w:r>
              <w:rPr>
                <w:sz w:val="20"/>
              </w:rPr>
              <w:t>Increase tap targets to 44x44px minimum</w:t>
            </w:r>
          </w:p>
        </w:tc>
      </w:tr>
      <w:tr>
        <w:tc>
          <w:tcPr>
            <w:tcW w:type="dxa" w:w="2160"/>
          </w:tcPr>
          <w:p>
            <w:r/>
            <w:r>
              <w:rPr>
                <w:sz w:val="20"/>
              </w:rPr>
              <w:t>Low contrast on --color-accent text</w:t>
            </w:r>
          </w:p>
        </w:tc>
        <w:tc>
          <w:tcPr>
            <w:tcW w:type="dxa" w:w="2160"/>
          </w:tcPr>
          <w:p>
            <w:r/>
            <w:r>
              <w:rPr>
                <w:sz w:val="20"/>
              </w:rPr>
              <w:t>1.4.3 Contrast</w:t>
            </w:r>
          </w:p>
        </w:tc>
        <w:tc>
          <w:tcPr>
            <w:tcW w:type="dxa" w:w="2160"/>
          </w:tcPr>
          <w:p>
            <w:r/>
            <w:r>
              <w:rPr>
                <w:sz w:val="20"/>
              </w:rPr>
              <w:t>Medium</w:t>
            </w:r>
          </w:p>
        </w:tc>
        <w:tc>
          <w:tcPr>
            <w:tcW w:type="dxa" w:w="2160"/>
          </w:tcPr>
          <w:p>
            <w:r/>
            <w:r>
              <w:rPr>
                <w:sz w:val="20"/>
              </w:rPr>
              <w:t>Use --color-accent-strong for text</w:t>
            </w:r>
          </w:p>
        </w:tc>
      </w:tr>
    </w:tbl>
    <w:p>
      <w:r>
        <w:br w:type="page"/>
      </w:r>
    </w:p>
    <w:p>
      <w:pPr>
        <w:pStyle w:val="Heading1"/>
      </w:pPr>
      <w:r>
        <w:t>9. Responsive Design &amp; Mobile Experience</w:t>
      </w:r>
    </w:p>
    <w:p>
      <w:pPr>
        <w:pStyle w:val="Heading2"/>
      </w:pPr>
      <w:r>
        <w:t>Breakpoint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Breakpoint</w:t>
            </w:r>
          </w:p>
        </w:tc>
        <w:tc>
          <w:tcPr>
            <w:tcW w:type="dxa" w:w="2880"/>
          </w:tcPr>
          <w:p>
            <w:r>
              <w:rPr>
                <w:b/>
                <w:sz w:val="20"/>
              </w:rPr>
              <w:t>Target</w:t>
            </w:r>
          </w:p>
        </w:tc>
        <w:tc>
          <w:tcPr>
            <w:tcW w:type="dxa" w:w="2880"/>
          </w:tcPr>
          <w:p>
            <w:r>
              <w:rPr>
                <w:b/>
                <w:sz w:val="20"/>
              </w:rPr>
              <w:t>Usage</w:t>
            </w:r>
          </w:p>
        </w:tc>
      </w:tr>
      <w:tr>
        <w:tc>
          <w:tcPr>
            <w:tcW w:type="dxa" w:w="2880"/>
          </w:tcPr>
          <w:p>
            <w:r/>
            <w:r>
              <w:rPr>
                <w:sz w:val="20"/>
              </w:rPr>
              <w:t>480px</w:t>
            </w:r>
          </w:p>
        </w:tc>
        <w:tc>
          <w:tcPr>
            <w:tcW w:type="dxa" w:w="2880"/>
          </w:tcPr>
          <w:p>
            <w:r/>
            <w:r>
              <w:rPr>
                <w:sz w:val="20"/>
              </w:rPr>
              <w:t>Small phone</w:t>
            </w:r>
          </w:p>
        </w:tc>
        <w:tc>
          <w:tcPr>
            <w:tcW w:type="dxa" w:w="2880"/>
          </w:tcPr>
          <w:p>
            <w:r/>
            <w:r>
              <w:rPr>
                <w:sz w:val="20"/>
              </w:rPr>
              <w:t>Auth pages, some mobile adjustments</w:t>
            </w:r>
          </w:p>
        </w:tc>
      </w:tr>
      <w:tr>
        <w:tc>
          <w:tcPr>
            <w:tcW w:type="dxa" w:w="2880"/>
          </w:tcPr>
          <w:p>
            <w:r/>
            <w:r>
              <w:rPr>
                <w:sz w:val="20"/>
              </w:rPr>
              <w:t>640px</w:t>
            </w:r>
          </w:p>
        </w:tc>
        <w:tc>
          <w:tcPr>
            <w:tcW w:type="dxa" w:w="2880"/>
          </w:tcPr>
          <w:p>
            <w:r/>
            <w:r>
              <w:rPr>
                <w:sz w:val="20"/>
              </w:rPr>
              <w:t>Phone/small tablet</w:t>
            </w:r>
          </w:p>
        </w:tc>
        <w:tc>
          <w:tcPr>
            <w:tcW w:type="dxa" w:w="2880"/>
          </w:tcPr>
          <w:p>
            <w:r/>
            <w:r>
              <w:rPr>
                <w:sz w:val="20"/>
              </w:rPr>
              <w:t>Student dashboard</w:t>
            </w:r>
          </w:p>
        </w:tc>
      </w:tr>
      <w:tr>
        <w:tc>
          <w:tcPr>
            <w:tcW w:type="dxa" w:w="2880"/>
          </w:tcPr>
          <w:p>
            <w:r/>
            <w:r>
              <w:rPr>
                <w:sz w:val="20"/>
              </w:rPr>
              <w:t>768px</w:t>
            </w:r>
          </w:p>
        </w:tc>
        <w:tc>
          <w:tcPr>
            <w:tcW w:type="dxa" w:w="2880"/>
          </w:tcPr>
          <w:p>
            <w:r/>
            <w:r>
              <w:rPr>
                <w:sz w:val="20"/>
              </w:rPr>
              <w:t>Tablet</w:t>
            </w:r>
          </w:p>
        </w:tc>
        <w:tc>
          <w:tcPr>
            <w:tcW w:type="dxa" w:w="2880"/>
          </w:tcPr>
          <w:p>
            <w:r/>
            <w:r>
              <w:rPr>
                <w:sz w:val="20"/>
              </w:rPr>
              <w:t>Primary breakpoint for sidebar toggle</w:t>
            </w:r>
          </w:p>
        </w:tc>
      </w:tr>
      <w:tr>
        <w:tc>
          <w:tcPr>
            <w:tcW w:type="dxa" w:w="2880"/>
          </w:tcPr>
          <w:p>
            <w:r/>
            <w:r>
              <w:rPr>
                <w:sz w:val="20"/>
              </w:rPr>
              <w:t>900px</w:t>
            </w:r>
          </w:p>
        </w:tc>
        <w:tc>
          <w:tcPr>
            <w:tcW w:type="dxa" w:w="2880"/>
          </w:tcPr>
          <w:p>
            <w:r/>
            <w:r>
              <w:rPr>
                <w:sz w:val="20"/>
              </w:rPr>
              <w:t>Medium desktop</w:t>
            </w:r>
          </w:p>
        </w:tc>
        <w:tc>
          <w:tcPr>
            <w:tcW w:type="dxa" w:w="2880"/>
          </w:tcPr>
          <w:p>
            <w:r/>
            <w:r>
              <w:rPr>
                <w:sz w:val="20"/>
              </w:rPr>
              <w:t>Some layout adjustments</w:t>
            </w:r>
          </w:p>
        </w:tc>
      </w:tr>
      <w:tr>
        <w:tc>
          <w:tcPr>
            <w:tcW w:type="dxa" w:w="2880"/>
          </w:tcPr>
          <w:p>
            <w:r/>
            <w:r>
              <w:rPr>
                <w:sz w:val="20"/>
              </w:rPr>
              <w:t>1024px</w:t>
            </w:r>
          </w:p>
        </w:tc>
        <w:tc>
          <w:tcPr>
            <w:tcW w:type="dxa" w:w="2880"/>
          </w:tcPr>
          <w:p>
            <w:r/>
            <w:r>
              <w:rPr>
                <w:sz w:val="20"/>
              </w:rPr>
              <w:t>Desktop</w:t>
            </w:r>
          </w:p>
        </w:tc>
        <w:tc>
          <w:tcPr>
            <w:tcW w:type="dxa" w:w="2880"/>
          </w:tcPr>
          <w:p>
            <w:r/>
            <w:r>
              <w:rPr>
                <w:sz w:val="20"/>
              </w:rPr>
              <w:t>Full-width layouts</w:t>
            </w:r>
          </w:p>
        </w:tc>
      </w:tr>
    </w:tbl>
    <w:p/>
    <w:p>
      <w:pPr>
        <w:pStyle w:val="Heading2"/>
      </w:pPr>
      <w:r>
        <w:t>Mobile Issues</w:t>
      </w:r>
    </w:p>
    <w:p>
      <w:pPr>
        <w:pStyle w:val="ListBullet"/>
      </w:pPr>
      <w:r>
        <w:rPr>
          <w:b/>
        </w:rPr>
        <w:t xml:space="preserve">Hamburger menu: </w:t>
      </w:r>
      <w:r>
        <w:t>May not be familiar to less tech-savvy parents. Add "Menu" label.</w:t>
      </w:r>
    </w:p>
    <w:p>
      <w:pPr>
        <w:pStyle w:val="ListBullet"/>
      </w:pPr>
      <w:r>
        <w:rPr>
          <w:b/>
        </w:rPr>
        <w:t xml:space="preserve">Modal overflow: </w:t>
      </w:r>
      <w:r>
        <w:t>Modals with many fields extend beyond viewport when keyboard opens.</w:t>
      </w:r>
    </w:p>
    <w:p>
      <w:pPr>
        <w:pStyle w:val="ListBullet"/>
      </w:pPr>
      <w:r>
        <w:rPr>
          <w:b/>
        </w:rPr>
        <w:t xml:space="preserve">Tab scrolling: </w:t>
      </w:r>
      <w:r>
        <w:t>Child selector tabs scroll without visual cues (no gradient fade).</w:t>
      </w:r>
    </w:p>
    <w:p>
      <w:pPr>
        <w:pStyle w:val="ListBullet"/>
      </w:pPr>
      <w:r>
        <w:rPr>
          <w:b/>
        </w:rPr>
        <w:t xml:space="preserve">Calendar cells: </w:t>
      </w:r>
      <w:r>
        <w:t>Day cells may be too small for comfortable tapping.</w:t>
      </w:r>
    </w:p>
    <w:p>
      <w:pPr>
        <w:pStyle w:val="ListBullet"/>
      </w:pPr>
      <w:r>
        <w:rPr>
          <w:b/>
        </w:rPr>
        <w:t xml:space="preserve">Quick actions: </w:t>
      </w:r>
      <w:r>
        <w:t>6-7 cards stack to single column, creating excessive scroll depth.</w:t>
      </w:r>
    </w:p>
    <w:p>
      <w:pPr>
        <w:pStyle w:val="Heading2"/>
      </w:pPr>
      <w:r>
        <w:t>Recommendations</w:t>
      </w:r>
    </w:p>
    <w:p>
      <w:pPr>
        <w:pStyle w:val="ListBullet"/>
      </w:pPr>
      <w:r>
        <w:t>Standardize to 3 breakpoints: 480px (mobile), 768px (tablet), 1024px (desktop)</w:t>
      </w:r>
    </w:p>
    <w:p>
      <w:pPr>
        <w:pStyle w:val="ListBullet"/>
      </w:pPr>
      <w:r>
        <w:t>Add scroll indicators on horizontally scrollable containers</w:t>
      </w:r>
    </w:p>
    <w:p>
      <w:pPr>
        <w:pStyle w:val="ListBullet"/>
      </w:pPr>
      <w:r>
        <w:t>Use bottom sheet pattern for modals on mobile instead of centered overlay</w:t>
      </w:r>
    </w:p>
    <w:p>
      <w:pPr>
        <w:pStyle w:val="ListBullet"/>
      </w:pPr>
      <w:r>
        <w:t>Use swipeable cards for quick actions instead of vertical stack</w:t>
      </w:r>
    </w:p>
    <w:p>
      <w:pPr>
        <w:pStyle w:val="ListBullet"/>
      </w:pPr>
      <w:r>
        <w:t>Test all flows with virtual keyboard visible</w:t>
      </w:r>
    </w:p>
    <w:p>
      <w:r>
        <w:br w:type="page"/>
      </w:r>
    </w:p>
    <w:p>
      <w:pPr>
        <w:pStyle w:val="Heading1"/>
      </w:pPr>
      <w:r>
        <w:t>10. User Journey Maps</w:t>
      </w:r>
    </w:p>
    <w:p>
      <w:r>
        <w:t>Journeys identified from the UI implementation, categorized by role, frequency, and completeness.</w:t>
      </w:r>
    </w:p>
    <w:p>
      <w:pPr>
        <w:pStyle w:val="Heading2"/>
      </w:pPr>
      <w:r>
        <w:t>Parent Journeys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Journey</w:t>
            </w:r>
          </w:p>
        </w:tc>
        <w:tc>
          <w:tcPr>
            <w:tcW w:type="dxa" w:w="1728"/>
          </w:tcPr>
          <w:p>
            <w:r>
              <w:rPr>
                <w:b/>
                <w:sz w:val="20"/>
              </w:rPr>
              <w:t>Steps</w:t>
            </w:r>
          </w:p>
        </w:tc>
        <w:tc>
          <w:tcPr>
            <w:tcW w:type="dxa" w:w="1728"/>
          </w:tcPr>
          <w:p>
            <w:r>
              <w:rPr>
                <w:b/>
                <w:sz w:val="20"/>
              </w:rPr>
              <w:t>Frequency</w:t>
            </w:r>
          </w:p>
        </w:tc>
        <w:tc>
          <w:tcPr>
            <w:tcW w:type="dxa" w:w="1728"/>
          </w:tcPr>
          <w:p>
            <w:r>
              <w:rPr>
                <w:b/>
                <w:sz w:val="20"/>
              </w:rPr>
              <w:t>Completeness</w:t>
            </w:r>
          </w:p>
        </w:tc>
      </w:tr>
      <w:tr>
        <w:tc>
          <w:tcPr>
            <w:tcW w:type="dxa" w:w="1728"/>
          </w:tcPr>
          <w:p>
            <w:r/>
            <w:r>
              <w:rPr>
                <w:sz w:val="20"/>
              </w:rPr>
              <w:t>P1</w:t>
            </w:r>
          </w:p>
        </w:tc>
        <w:tc>
          <w:tcPr>
            <w:tcW w:type="dxa" w:w="1728"/>
          </w:tcPr>
          <w:p>
            <w:r/>
            <w:r>
              <w:rPr>
                <w:sz w:val="20"/>
              </w:rPr>
              <w:t>First-time Setup</w:t>
            </w:r>
          </w:p>
        </w:tc>
        <w:tc>
          <w:tcPr>
            <w:tcW w:type="dxa" w:w="1728"/>
          </w:tcPr>
          <w:p>
            <w:r/>
            <w:r>
              <w:rPr>
                <w:sz w:val="20"/>
              </w:rPr>
              <w:t>Register &gt; Onboarding &gt; Add Child &gt; Connect Google &gt; Sync &gt; Assign</w:t>
            </w:r>
          </w:p>
        </w:tc>
        <w:tc>
          <w:tcPr>
            <w:tcW w:type="dxa" w:w="1728"/>
          </w:tcPr>
          <w:p>
            <w:r/>
            <w:r>
              <w:rPr>
                <w:sz w:val="20"/>
              </w:rPr>
              <w:t>Once</w:t>
            </w:r>
          </w:p>
        </w:tc>
        <w:tc>
          <w:tcPr>
            <w:tcW w:type="dxa" w:w="1728"/>
          </w:tcPr>
          <w:p>
            <w:r/>
            <w:r>
              <w:rPr>
                <w:sz w:val="20"/>
              </w:rPr>
              <w:t>Complete (6 steps, reduce to 4)</w:t>
            </w:r>
          </w:p>
        </w:tc>
      </w:tr>
      <w:tr>
        <w:tc>
          <w:tcPr>
            <w:tcW w:type="dxa" w:w="1728"/>
          </w:tcPr>
          <w:p>
            <w:r/>
            <w:r>
              <w:rPr>
                <w:sz w:val="20"/>
              </w:rPr>
              <w:t>P2</w:t>
            </w:r>
          </w:p>
        </w:tc>
        <w:tc>
          <w:tcPr>
            <w:tcW w:type="dxa" w:w="1728"/>
          </w:tcPr>
          <w:p>
            <w:r/>
            <w:r>
              <w:rPr>
                <w:sz w:val="20"/>
              </w:rPr>
              <w:t>Daily Check-in</w:t>
            </w:r>
          </w:p>
        </w:tc>
        <w:tc>
          <w:tcPr>
            <w:tcW w:type="dxa" w:w="1728"/>
          </w:tcPr>
          <w:p>
            <w:r/>
            <w:r>
              <w:rPr>
                <w:sz w:val="20"/>
              </w:rPr>
              <w:t>Login &gt; Dashboard &gt; Today's Focus &gt; Coming Up &gt; Toggle Tasks</w:t>
            </w:r>
          </w:p>
        </w:tc>
        <w:tc>
          <w:tcPr>
            <w:tcW w:type="dxa" w:w="1728"/>
          </w:tcPr>
          <w:p>
            <w:r/>
            <w:r>
              <w:rPr>
                <w:sz w:val="20"/>
              </w:rPr>
              <w:t>Daily</w:t>
            </w:r>
          </w:p>
        </w:tc>
        <w:tc>
          <w:tcPr>
            <w:tcW w:type="dxa" w:w="1728"/>
          </w:tcPr>
          <w:p>
            <w:r/>
            <w:r>
              <w:rPr>
                <w:sz w:val="20"/>
              </w:rPr>
              <w:t>Complete</w:t>
            </w:r>
          </w:p>
        </w:tc>
      </w:tr>
      <w:tr>
        <w:tc>
          <w:tcPr>
            <w:tcW w:type="dxa" w:w="1728"/>
          </w:tcPr>
          <w:p>
            <w:r/>
            <w:r>
              <w:rPr>
                <w:sz w:val="20"/>
              </w:rPr>
              <w:t>P3</w:t>
            </w:r>
          </w:p>
        </w:tc>
        <w:tc>
          <w:tcPr>
            <w:tcW w:type="dxa" w:w="1728"/>
          </w:tcPr>
          <w:p>
            <w:r/>
            <w:r>
              <w:rPr>
                <w:sz w:val="20"/>
              </w:rPr>
              <w:t>Generate Study Material</w:t>
            </w:r>
          </w:p>
        </w:tc>
        <w:tc>
          <w:tcPr>
            <w:tcW w:type="dxa" w:w="1728"/>
          </w:tcPr>
          <w:p>
            <w:r/>
            <w:r>
              <w:rPr>
                <w:sz w:val="20"/>
              </w:rPr>
              <w:t>Dashboard &gt; FAB &gt; Upload &gt; Paste/Upload &gt; Type &gt; Generate &gt; View</w:t>
            </w:r>
          </w:p>
        </w:tc>
        <w:tc>
          <w:tcPr>
            <w:tcW w:type="dxa" w:w="1728"/>
          </w:tcPr>
          <w:p>
            <w:r/>
            <w:r>
              <w:rPr>
                <w:sz w:val="20"/>
              </w:rPr>
              <w:t>Weekly</w:t>
            </w:r>
          </w:p>
        </w:tc>
        <w:tc>
          <w:tcPr>
            <w:tcW w:type="dxa" w:w="1728"/>
          </w:tcPr>
          <w:p>
            <w:r/>
            <w:r>
              <w:rPr>
                <w:sz w:val="20"/>
              </w:rPr>
              <w:t>Complete (7 steps)</w:t>
            </w:r>
          </w:p>
        </w:tc>
      </w:tr>
      <w:tr>
        <w:tc>
          <w:tcPr>
            <w:tcW w:type="dxa" w:w="1728"/>
          </w:tcPr>
          <w:p>
            <w:r/>
            <w:r>
              <w:rPr>
                <w:sz w:val="20"/>
              </w:rPr>
              <w:t>P4</w:t>
            </w:r>
          </w:p>
        </w:tc>
        <w:tc>
          <w:tcPr>
            <w:tcW w:type="dxa" w:w="1728"/>
          </w:tcPr>
          <w:p>
            <w:r/>
            <w:r>
              <w:rPr>
                <w:sz w:val="20"/>
              </w:rPr>
              <w:t>Message a Teacher</w:t>
            </w:r>
          </w:p>
        </w:tc>
        <w:tc>
          <w:tcPr>
            <w:tcW w:type="dxa" w:w="1728"/>
          </w:tcPr>
          <w:p>
            <w:r/>
            <w:r>
              <w:rPr>
                <w:sz w:val="20"/>
              </w:rPr>
              <w:t>Dashboard &gt; Messages &gt; New &gt; Select Teacher &gt; Write &gt; Send</w:t>
            </w:r>
          </w:p>
        </w:tc>
        <w:tc>
          <w:tcPr>
            <w:tcW w:type="dxa" w:w="1728"/>
          </w:tcPr>
          <w:p>
            <w:r/>
            <w:r>
              <w:rPr>
                <w:sz w:val="20"/>
              </w:rPr>
              <w:t>Weekly</w:t>
            </w:r>
          </w:p>
        </w:tc>
        <w:tc>
          <w:tcPr>
            <w:tcW w:type="dxa" w:w="1728"/>
          </w:tcPr>
          <w:p>
            <w:r/>
            <w:r>
              <w:rPr>
                <w:sz w:val="20"/>
              </w:rPr>
              <w:t>Complete</w:t>
            </w:r>
          </w:p>
        </w:tc>
      </w:tr>
      <w:tr>
        <w:tc>
          <w:tcPr>
            <w:tcW w:type="dxa" w:w="1728"/>
          </w:tcPr>
          <w:p>
            <w:r/>
            <w:r>
              <w:rPr>
                <w:sz w:val="20"/>
              </w:rPr>
              <w:t>P5</w:t>
            </w:r>
          </w:p>
        </w:tc>
        <w:tc>
          <w:tcPr>
            <w:tcW w:type="dxa" w:w="1728"/>
          </w:tcPr>
          <w:p>
            <w:r/>
            <w:r>
              <w:rPr>
                <w:sz w:val="20"/>
              </w:rPr>
              <w:t>Add a New Child</w:t>
            </w:r>
          </w:p>
        </w:tc>
        <w:tc>
          <w:tcPr>
            <w:tcW w:type="dxa" w:w="1728"/>
          </w:tcPr>
          <w:p>
            <w:r/>
            <w:r>
              <w:rPr>
                <w:sz w:val="20"/>
              </w:rPr>
              <w:t>My Kids &gt; + &gt; Method &gt; Fill Details &gt; Submit &gt; Share Link</w:t>
            </w:r>
          </w:p>
        </w:tc>
        <w:tc>
          <w:tcPr>
            <w:tcW w:type="dxa" w:w="1728"/>
          </w:tcPr>
          <w:p>
            <w:r/>
            <w:r>
              <w:rPr>
                <w:sz w:val="20"/>
              </w:rPr>
              <w:t>Rare</w:t>
            </w:r>
          </w:p>
        </w:tc>
        <w:tc>
          <w:tcPr>
            <w:tcW w:type="dxa" w:w="1728"/>
          </w:tcPr>
          <w:p>
            <w:r/>
            <w:r>
              <w:rPr>
                <w:sz w:val="20"/>
              </w:rPr>
              <w:t>Complete</w:t>
            </w:r>
          </w:p>
        </w:tc>
      </w:tr>
      <w:tr>
        <w:tc>
          <w:tcPr>
            <w:tcW w:type="dxa" w:w="1728"/>
          </w:tcPr>
          <w:p>
            <w:r/>
            <w:r>
              <w:rPr>
                <w:sz w:val="20"/>
              </w:rPr>
              <w:t>P6</w:t>
            </w:r>
          </w:p>
        </w:tc>
        <w:tc>
          <w:tcPr>
            <w:tcW w:type="dxa" w:w="1728"/>
          </w:tcPr>
          <w:p>
            <w:r/>
            <w:r>
              <w:rPr>
                <w:sz w:val="20"/>
              </w:rPr>
              <w:t>Review Child Progress</w:t>
            </w:r>
          </w:p>
        </w:tc>
        <w:tc>
          <w:tcPr>
            <w:tcW w:type="dxa" w:w="1728"/>
          </w:tcPr>
          <w:p>
            <w:r/>
            <w:r>
              <w:rPr>
                <w:sz w:val="20"/>
              </w:rPr>
              <w:t>My Kids &gt; Select Child &gt; Completion % &gt; Classes &gt; Tasks</w:t>
            </w:r>
          </w:p>
        </w:tc>
        <w:tc>
          <w:tcPr>
            <w:tcW w:type="dxa" w:w="1728"/>
          </w:tcPr>
          <w:p>
            <w:r/>
            <w:r>
              <w:rPr>
                <w:sz w:val="20"/>
              </w:rPr>
              <w:t>Weekly</w:t>
            </w:r>
          </w:p>
        </w:tc>
        <w:tc>
          <w:tcPr>
            <w:tcW w:type="dxa" w:w="1728"/>
          </w:tcPr>
          <w:p>
            <w:r/>
            <w:r>
              <w:rPr>
                <w:sz w:val="20"/>
              </w:rPr>
              <w:t>Partial (no grades)</w:t>
            </w:r>
          </w:p>
        </w:tc>
      </w:tr>
      <w:tr>
        <w:tc>
          <w:tcPr>
            <w:tcW w:type="dxa" w:w="1728"/>
          </w:tcPr>
          <w:p>
            <w:r/>
            <w:r>
              <w:rPr>
                <w:sz w:val="20"/>
              </w:rPr>
              <w:t>P7</w:t>
            </w:r>
          </w:p>
        </w:tc>
        <w:tc>
          <w:tcPr>
            <w:tcW w:type="dxa" w:w="1728"/>
          </w:tcPr>
          <w:p>
            <w:r/>
            <w:r>
              <w:rPr>
                <w:sz w:val="20"/>
              </w:rPr>
              <w:t>Reassign Material</w:t>
            </w:r>
          </w:p>
        </w:tc>
        <w:tc>
          <w:tcPr>
            <w:tcW w:type="dxa" w:w="1728"/>
          </w:tcPr>
          <w:p>
            <w:r/>
            <w:r>
              <w:rPr>
                <w:sz w:val="20"/>
              </w:rPr>
              <w:t>My Kids &gt; Child &gt; Materials &gt; Folder Icon &gt; Search/Create &gt; Confirm</w:t>
            </w:r>
          </w:p>
        </w:tc>
        <w:tc>
          <w:tcPr>
            <w:tcW w:type="dxa" w:w="1728"/>
          </w:tcPr>
          <w:p>
            <w:r/>
            <w:r>
              <w:rPr>
                <w:sz w:val="20"/>
              </w:rPr>
              <w:t>Occasional</w:t>
            </w:r>
          </w:p>
        </w:tc>
        <w:tc>
          <w:tcPr>
            <w:tcW w:type="dxa" w:w="1728"/>
          </w:tcPr>
          <w:p>
            <w:r/>
            <w:r>
              <w:rPr>
                <w:sz w:val="20"/>
              </w:rPr>
              <w:t>Complete</w:t>
            </w:r>
          </w:p>
        </w:tc>
      </w:tr>
      <w:tr>
        <w:tc>
          <w:tcPr>
            <w:tcW w:type="dxa" w:w="1728"/>
          </w:tcPr>
          <w:p>
            <w:r/>
            <w:r>
              <w:rPr>
                <w:sz w:val="20"/>
              </w:rPr>
              <w:t>P8</w:t>
            </w:r>
          </w:p>
        </w:tc>
        <w:tc>
          <w:tcPr>
            <w:tcW w:type="dxa" w:w="1728"/>
          </w:tcPr>
          <w:p>
            <w:r/>
            <w:r>
              <w:rPr>
                <w:sz w:val="20"/>
              </w:rPr>
              <w:t>View Calendar</w:t>
            </w:r>
          </w:p>
        </w:tc>
        <w:tc>
          <w:tcPr>
            <w:tcW w:type="dxa" w:w="1728"/>
          </w:tcPr>
          <w:p>
            <w:r/>
            <w:r>
              <w:rPr>
                <w:sz w:val="20"/>
              </w:rPr>
              <w:t>Tasks &gt; Calendar &gt; Browse Week &gt; Click Day &gt; View/Create Tasks</w:t>
            </w:r>
          </w:p>
        </w:tc>
        <w:tc>
          <w:tcPr>
            <w:tcW w:type="dxa" w:w="1728"/>
          </w:tcPr>
          <w:p>
            <w:r/>
            <w:r>
              <w:rPr>
                <w:sz w:val="20"/>
              </w:rPr>
              <w:t>Weekly</w:t>
            </w:r>
          </w:p>
        </w:tc>
        <w:tc>
          <w:tcPr>
            <w:tcW w:type="dxa" w:w="1728"/>
          </w:tcPr>
          <w:p>
            <w:r/>
            <w:r>
              <w:rPr>
                <w:sz w:val="20"/>
              </w:rPr>
              <w:t>Complete</w:t>
            </w:r>
          </w:p>
        </w:tc>
      </w:tr>
    </w:tbl>
    <w:p/>
    <w:p>
      <w:pPr>
        <w:pStyle w:val="Heading2"/>
      </w:pPr>
      <w:r>
        <w:t>Student Journeys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Journey</w:t>
            </w:r>
          </w:p>
        </w:tc>
        <w:tc>
          <w:tcPr>
            <w:tcW w:type="dxa" w:w="1728"/>
          </w:tcPr>
          <w:p>
            <w:r>
              <w:rPr>
                <w:b/>
                <w:sz w:val="20"/>
              </w:rPr>
              <w:t>Steps</w:t>
            </w:r>
          </w:p>
        </w:tc>
        <w:tc>
          <w:tcPr>
            <w:tcW w:type="dxa" w:w="1728"/>
          </w:tcPr>
          <w:p>
            <w:r>
              <w:rPr>
                <w:b/>
                <w:sz w:val="20"/>
              </w:rPr>
              <w:t>Frequency</w:t>
            </w:r>
          </w:p>
        </w:tc>
        <w:tc>
          <w:tcPr>
            <w:tcW w:type="dxa" w:w="1728"/>
          </w:tcPr>
          <w:p>
            <w:r>
              <w:rPr>
                <w:b/>
                <w:sz w:val="20"/>
              </w:rPr>
              <w:t>Completeness</w:t>
            </w:r>
          </w:p>
        </w:tc>
      </w:tr>
      <w:tr>
        <w:tc>
          <w:tcPr>
            <w:tcW w:type="dxa" w:w="1728"/>
          </w:tcPr>
          <w:p>
            <w:r/>
            <w:r>
              <w:rPr>
                <w:sz w:val="20"/>
              </w:rPr>
              <w:t>S1</w:t>
            </w:r>
          </w:p>
        </w:tc>
        <w:tc>
          <w:tcPr>
            <w:tcW w:type="dxa" w:w="1728"/>
          </w:tcPr>
          <w:p>
            <w:r/>
            <w:r>
              <w:rPr>
                <w:sz w:val="20"/>
              </w:rPr>
              <w:t>First-time Setup</w:t>
            </w:r>
          </w:p>
        </w:tc>
        <w:tc>
          <w:tcPr>
            <w:tcW w:type="dxa" w:w="1728"/>
          </w:tcPr>
          <w:p>
            <w:r/>
            <w:r>
              <w:rPr>
                <w:sz w:val="20"/>
              </w:rPr>
              <w:t>Register/Accept Invite &gt; Onboarding &gt; Connect Google &gt; Sync</w:t>
            </w:r>
          </w:p>
        </w:tc>
        <w:tc>
          <w:tcPr>
            <w:tcW w:type="dxa" w:w="1728"/>
          </w:tcPr>
          <w:p>
            <w:r/>
            <w:r>
              <w:rPr>
                <w:sz w:val="20"/>
              </w:rPr>
              <w:t>Once</w:t>
            </w:r>
          </w:p>
        </w:tc>
        <w:tc>
          <w:tcPr>
            <w:tcW w:type="dxa" w:w="1728"/>
          </w:tcPr>
          <w:p>
            <w:r/>
            <w:r>
              <w:rPr>
                <w:sz w:val="20"/>
              </w:rPr>
              <w:t>Complete</w:t>
            </w:r>
          </w:p>
        </w:tc>
      </w:tr>
      <w:tr>
        <w:tc>
          <w:tcPr>
            <w:tcW w:type="dxa" w:w="1728"/>
          </w:tcPr>
          <w:p>
            <w:r/>
            <w:r>
              <w:rPr>
                <w:sz w:val="20"/>
              </w:rPr>
              <w:t>S2</w:t>
            </w:r>
          </w:p>
        </w:tc>
        <w:tc>
          <w:tcPr>
            <w:tcW w:type="dxa" w:w="1728"/>
          </w:tcPr>
          <w:p>
            <w:r/>
            <w:r>
              <w:rPr>
                <w:sz w:val="20"/>
              </w:rPr>
              <w:t>Daily Study Check</w:t>
            </w:r>
          </w:p>
        </w:tc>
        <w:tc>
          <w:tcPr>
            <w:tcW w:type="dxa" w:w="1728"/>
          </w:tcPr>
          <w:p>
            <w:r/>
            <w:r>
              <w:rPr>
                <w:sz w:val="20"/>
              </w:rPr>
              <w:t>Login &gt; Dashboard &gt; Coming Up &gt; Check Streak &gt; Select Material &gt; Study</w:t>
            </w:r>
          </w:p>
        </w:tc>
        <w:tc>
          <w:tcPr>
            <w:tcW w:type="dxa" w:w="1728"/>
          </w:tcPr>
          <w:p>
            <w:r/>
            <w:r>
              <w:rPr>
                <w:sz w:val="20"/>
              </w:rPr>
              <w:t>Daily</w:t>
            </w:r>
          </w:p>
        </w:tc>
        <w:tc>
          <w:tcPr>
            <w:tcW w:type="dxa" w:w="1728"/>
          </w:tcPr>
          <w:p>
            <w:r/>
            <w:r>
              <w:rPr>
                <w:sz w:val="20"/>
              </w:rPr>
              <w:t>Complete</w:t>
            </w:r>
          </w:p>
        </w:tc>
      </w:tr>
      <w:tr>
        <w:tc>
          <w:tcPr>
            <w:tcW w:type="dxa" w:w="1728"/>
          </w:tcPr>
          <w:p>
            <w:r/>
            <w:r>
              <w:rPr>
                <w:sz w:val="20"/>
              </w:rPr>
              <w:t>S3</w:t>
            </w:r>
          </w:p>
        </w:tc>
        <w:tc>
          <w:tcPr>
            <w:tcW w:type="dxa" w:w="1728"/>
          </w:tcPr>
          <w:p>
            <w:r/>
            <w:r>
              <w:rPr>
                <w:sz w:val="20"/>
              </w:rPr>
              <w:t>Create Study Guide</w:t>
            </w:r>
          </w:p>
        </w:tc>
        <w:tc>
          <w:tcPr>
            <w:tcW w:type="dxa" w:w="1728"/>
          </w:tcPr>
          <w:p>
            <w:r/>
            <w:r>
              <w:rPr>
                <w:sz w:val="20"/>
              </w:rPr>
              <w:t>Dashboard &gt; Upload &gt; Paste Text &gt; Select Type &gt; Generate &gt; Study</w:t>
            </w:r>
          </w:p>
        </w:tc>
        <w:tc>
          <w:tcPr>
            <w:tcW w:type="dxa" w:w="1728"/>
          </w:tcPr>
          <w:p>
            <w:r/>
            <w:r>
              <w:rPr>
                <w:sz w:val="20"/>
              </w:rPr>
              <w:t>Weekly</w:t>
            </w:r>
          </w:p>
        </w:tc>
        <w:tc>
          <w:tcPr>
            <w:tcW w:type="dxa" w:w="1728"/>
          </w:tcPr>
          <w:p>
            <w:r/>
            <w:r>
              <w:rPr>
                <w:sz w:val="20"/>
              </w:rPr>
              <w:t>Complete</w:t>
            </w:r>
          </w:p>
        </w:tc>
      </w:tr>
      <w:tr>
        <w:tc>
          <w:tcPr>
            <w:tcW w:type="dxa" w:w="1728"/>
          </w:tcPr>
          <w:p>
            <w:r/>
            <w:r>
              <w:rPr>
                <w:sz w:val="20"/>
              </w:rPr>
              <w:t>S4</w:t>
            </w:r>
          </w:p>
        </w:tc>
        <w:tc>
          <w:tcPr>
            <w:tcW w:type="dxa" w:w="1728"/>
          </w:tcPr>
          <w:p>
            <w:r/>
            <w:r>
              <w:rPr>
                <w:sz w:val="20"/>
              </w:rPr>
              <w:t>Take Practice Quiz</w:t>
            </w:r>
          </w:p>
        </w:tc>
        <w:tc>
          <w:tcPr>
            <w:tcW w:type="dxa" w:w="1728"/>
          </w:tcPr>
          <w:p>
            <w:r/>
            <w:r>
              <w:rPr>
                <w:sz w:val="20"/>
              </w:rPr>
              <w:t>Materials &gt; Select Quiz &gt; Take &gt; Review Answers &gt; Score</w:t>
            </w:r>
          </w:p>
        </w:tc>
        <w:tc>
          <w:tcPr>
            <w:tcW w:type="dxa" w:w="1728"/>
          </w:tcPr>
          <w:p>
            <w:r/>
            <w:r>
              <w:rPr>
                <w:sz w:val="20"/>
              </w:rPr>
              <w:t>Weekly</w:t>
            </w:r>
          </w:p>
        </w:tc>
        <w:tc>
          <w:tcPr>
            <w:tcW w:type="dxa" w:w="1728"/>
          </w:tcPr>
          <w:p>
            <w:r/>
            <w:r>
              <w:rPr>
                <w:sz w:val="20"/>
              </w:rPr>
              <w:t>Complete</w:t>
            </w:r>
          </w:p>
        </w:tc>
      </w:tr>
      <w:tr>
        <w:tc>
          <w:tcPr>
            <w:tcW w:type="dxa" w:w="1728"/>
          </w:tcPr>
          <w:p>
            <w:r/>
            <w:r>
              <w:rPr>
                <w:sz w:val="20"/>
              </w:rPr>
              <w:t>S5</w:t>
            </w:r>
          </w:p>
        </w:tc>
        <w:tc>
          <w:tcPr>
            <w:tcW w:type="dxa" w:w="1728"/>
          </w:tcPr>
          <w:p>
            <w:r/>
            <w:r>
              <w:rPr>
                <w:sz w:val="20"/>
              </w:rPr>
              <w:t>Review Flashcards</w:t>
            </w:r>
          </w:p>
        </w:tc>
        <w:tc>
          <w:tcPr>
            <w:tcW w:type="dxa" w:w="1728"/>
          </w:tcPr>
          <w:p>
            <w:r/>
            <w:r>
              <w:rPr>
                <w:sz w:val="20"/>
              </w:rPr>
              <w:t>Materials &gt; Select Set &gt; Flip Cards &gt; Navigate &gt; Shuffle</w:t>
            </w:r>
          </w:p>
        </w:tc>
        <w:tc>
          <w:tcPr>
            <w:tcW w:type="dxa" w:w="1728"/>
          </w:tcPr>
          <w:p>
            <w:r/>
            <w:r>
              <w:rPr>
                <w:sz w:val="20"/>
              </w:rPr>
              <w:t>Daily</w:t>
            </w:r>
          </w:p>
        </w:tc>
        <w:tc>
          <w:tcPr>
            <w:tcW w:type="dxa" w:w="1728"/>
          </w:tcPr>
          <w:p>
            <w:r/>
            <w:r>
              <w:rPr>
                <w:sz w:val="20"/>
              </w:rPr>
              <w:t>Partial (no spaced rep)</w:t>
            </w:r>
          </w:p>
        </w:tc>
      </w:tr>
      <w:tr>
        <w:tc>
          <w:tcPr>
            <w:tcW w:type="dxa" w:w="1728"/>
          </w:tcPr>
          <w:p>
            <w:r/>
            <w:r>
              <w:rPr>
                <w:sz w:val="20"/>
              </w:rPr>
              <w:t>S6</w:t>
            </w:r>
          </w:p>
        </w:tc>
        <w:tc>
          <w:tcPr>
            <w:tcW w:type="dxa" w:w="1728"/>
          </w:tcPr>
          <w:p>
            <w:r/>
            <w:r>
              <w:rPr>
                <w:sz w:val="20"/>
              </w:rPr>
              <w:t>Check Assignments</w:t>
            </w:r>
          </w:p>
        </w:tc>
        <w:tc>
          <w:tcPr>
            <w:tcW w:type="dxa" w:w="1728"/>
          </w:tcPr>
          <w:p>
            <w:r/>
            <w:r>
              <w:rPr>
                <w:sz w:val="20"/>
              </w:rPr>
              <w:t>Classes &gt; Course &gt; Assignments &gt; Due Dates</w:t>
            </w:r>
          </w:p>
        </w:tc>
        <w:tc>
          <w:tcPr>
            <w:tcW w:type="dxa" w:w="1728"/>
          </w:tcPr>
          <w:p>
            <w:r/>
            <w:r>
              <w:rPr>
                <w:sz w:val="20"/>
              </w:rPr>
              <w:t>Daily</w:t>
            </w:r>
          </w:p>
        </w:tc>
        <w:tc>
          <w:tcPr>
            <w:tcW w:type="dxa" w:w="1728"/>
          </w:tcPr>
          <w:p>
            <w:r/>
            <w:r>
              <w:rPr>
                <w:sz w:val="20"/>
              </w:rPr>
              <w:t>Partial (no submission)</w:t>
            </w:r>
          </w:p>
        </w:tc>
      </w:tr>
      <w:tr>
        <w:tc>
          <w:tcPr>
            <w:tcW w:type="dxa" w:w="1728"/>
          </w:tcPr>
          <w:p>
            <w:r/>
            <w:r>
              <w:rPr>
                <w:sz w:val="20"/>
              </w:rPr>
              <w:t>S7</w:t>
            </w:r>
          </w:p>
        </w:tc>
        <w:tc>
          <w:tcPr>
            <w:tcW w:type="dxa" w:w="1728"/>
          </w:tcPr>
          <w:p>
            <w:r/>
            <w:r>
              <w:rPr>
                <w:sz w:val="20"/>
              </w:rPr>
              <w:t>View Quiz History</w:t>
            </w:r>
          </w:p>
        </w:tc>
        <w:tc>
          <w:tcPr>
            <w:tcW w:type="dxa" w:w="1728"/>
          </w:tcPr>
          <w:p>
            <w:r/>
            <w:r>
              <w:rPr>
                <w:sz w:val="20"/>
              </w:rPr>
              <w:t>Sidebar &gt; Quiz History &gt; Browse &gt; Review</w:t>
            </w:r>
          </w:p>
        </w:tc>
        <w:tc>
          <w:tcPr>
            <w:tcW w:type="dxa" w:w="1728"/>
          </w:tcPr>
          <w:p>
            <w:r/>
            <w:r>
              <w:rPr>
                <w:sz w:val="20"/>
              </w:rPr>
              <w:t>Weekly</w:t>
            </w:r>
          </w:p>
        </w:tc>
        <w:tc>
          <w:tcPr>
            <w:tcW w:type="dxa" w:w="1728"/>
          </w:tcPr>
          <w:p>
            <w:r/>
            <w:r>
              <w:rPr>
                <w:sz w:val="20"/>
              </w:rPr>
              <w:t>Complete</w:t>
            </w:r>
          </w:p>
        </w:tc>
      </w:tr>
      <w:tr>
        <w:tc>
          <w:tcPr>
            <w:tcW w:type="dxa" w:w="1728"/>
          </w:tcPr>
          <w:p>
            <w:r/>
            <w:r>
              <w:rPr>
                <w:sz w:val="20"/>
              </w:rPr>
              <w:t>S8</w:t>
            </w:r>
          </w:p>
        </w:tc>
        <w:tc>
          <w:tcPr>
            <w:tcW w:type="dxa" w:w="1728"/>
          </w:tcPr>
          <w:p>
            <w:r/>
            <w:r>
              <w:rPr>
                <w:sz w:val="20"/>
              </w:rPr>
              <w:t>Connect Google</w:t>
            </w:r>
          </w:p>
        </w:tc>
        <w:tc>
          <w:tcPr>
            <w:tcW w:type="dxa" w:w="1728"/>
          </w:tcPr>
          <w:p>
            <w:r/>
            <w:r>
              <w:rPr>
                <w:sz w:val="20"/>
              </w:rPr>
              <w:t>Dashboard &gt; Connect &gt; OAuth &gt; Auto-Sync &gt; View Classes</w:t>
            </w:r>
          </w:p>
        </w:tc>
        <w:tc>
          <w:tcPr>
            <w:tcW w:type="dxa" w:w="1728"/>
          </w:tcPr>
          <w:p>
            <w:r/>
            <w:r>
              <w:rPr>
                <w:sz w:val="20"/>
              </w:rPr>
              <w:t>Once</w:t>
            </w:r>
          </w:p>
        </w:tc>
        <w:tc>
          <w:tcPr>
            <w:tcW w:type="dxa" w:w="1728"/>
          </w:tcPr>
          <w:p>
            <w:r/>
            <w:r>
              <w:rPr>
                <w:sz w:val="20"/>
              </w:rPr>
              <w:t>Complete</w:t>
            </w:r>
          </w:p>
        </w:tc>
      </w:tr>
    </w:tbl>
    <w:p/>
    <w:p>
      <w:pPr>
        <w:pStyle w:val="Heading2"/>
      </w:pPr>
      <w:r>
        <w:t>Teacher Journeys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Journey</w:t>
            </w:r>
          </w:p>
        </w:tc>
        <w:tc>
          <w:tcPr>
            <w:tcW w:type="dxa" w:w="1728"/>
          </w:tcPr>
          <w:p>
            <w:r>
              <w:rPr>
                <w:b/>
                <w:sz w:val="20"/>
              </w:rPr>
              <w:t>Steps</w:t>
            </w:r>
          </w:p>
        </w:tc>
        <w:tc>
          <w:tcPr>
            <w:tcW w:type="dxa" w:w="1728"/>
          </w:tcPr>
          <w:p>
            <w:r>
              <w:rPr>
                <w:b/>
                <w:sz w:val="20"/>
              </w:rPr>
              <w:t>Frequency</w:t>
            </w:r>
          </w:p>
        </w:tc>
        <w:tc>
          <w:tcPr>
            <w:tcW w:type="dxa" w:w="1728"/>
          </w:tcPr>
          <w:p>
            <w:r>
              <w:rPr>
                <w:b/>
                <w:sz w:val="20"/>
              </w:rPr>
              <w:t>Completeness</w:t>
            </w:r>
          </w:p>
        </w:tc>
      </w:tr>
      <w:tr>
        <w:tc>
          <w:tcPr>
            <w:tcW w:type="dxa" w:w="1728"/>
          </w:tcPr>
          <w:p>
            <w:r/>
            <w:r>
              <w:rPr>
                <w:sz w:val="20"/>
              </w:rPr>
              <w:t>T1</w:t>
            </w:r>
          </w:p>
        </w:tc>
        <w:tc>
          <w:tcPr>
            <w:tcW w:type="dxa" w:w="1728"/>
          </w:tcPr>
          <w:p>
            <w:r/>
            <w:r>
              <w:rPr>
                <w:sz w:val="20"/>
              </w:rPr>
              <w:t>First-time Setup</w:t>
            </w:r>
          </w:p>
        </w:tc>
        <w:tc>
          <w:tcPr>
            <w:tcW w:type="dxa" w:w="1728"/>
          </w:tcPr>
          <w:p>
            <w:r/>
            <w:r>
              <w:rPr>
                <w:sz w:val="20"/>
              </w:rPr>
              <w:t>Register &gt; Onboarding &gt; Teacher Type &gt; Connect Google &gt; Sync</w:t>
            </w:r>
          </w:p>
        </w:tc>
        <w:tc>
          <w:tcPr>
            <w:tcW w:type="dxa" w:w="1728"/>
          </w:tcPr>
          <w:p>
            <w:r/>
            <w:r>
              <w:rPr>
                <w:sz w:val="20"/>
              </w:rPr>
              <w:t>Once</w:t>
            </w:r>
          </w:p>
        </w:tc>
        <w:tc>
          <w:tcPr>
            <w:tcW w:type="dxa" w:w="1728"/>
          </w:tcPr>
          <w:p>
            <w:r/>
            <w:r>
              <w:rPr>
                <w:sz w:val="20"/>
              </w:rPr>
              <w:t>Complete</w:t>
            </w:r>
          </w:p>
        </w:tc>
      </w:tr>
      <w:tr>
        <w:tc>
          <w:tcPr>
            <w:tcW w:type="dxa" w:w="1728"/>
          </w:tcPr>
          <w:p>
            <w:r/>
            <w:r>
              <w:rPr>
                <w:sz w:val="20"/>
              </w:rPr>
              <w:t>T2</w:t>
            </w:r>
          </w:p>
        </w:tc>
        <w:tc>
          <w:tcPr>
            <w:tcW w:type="dxa" w:w="1728"/>
          </w:tcPr>
          <w:p>
            <w:r/>
            <w:r>
              <w:rPr>
                <w:sz w:val="20"/>
              </w:rPr>
              <w:t>Daily Message Check</w:t>
            </w:r>
          </w:p>
        </w:tc>
        <w:tc>
          <w:tcPr>
            <w:tcW w:type="dxa" w:w="1728"/>
          </w:tcPr>
          <w:p>
            <w:r/>
            <w:r>
              <w:rPr>
                <w:sz w:val="20"/>
              </w:rPr>
              <w:t>Login &gt; Dashboard &gt; Unread Count &gt; Messages &gt; Read/Reply</w:t>
            </w:r>
          </w:p>
        </w:tc>
        <w:tc>
          <w:tcPr>
            <w:tcW w:type="dxa" w:w="1728"/>
          </w:tcPr>
          <w:p>
            <w:r/>
            <w:r>
              <w:rPr>
                <w:sz w:val="20"/>
              </w:rPr>
              <w:t>Daily</w:t>
            </w:r>
          </w:p>
        </w:tc>
        <w:tc>
          <w:tcPr>
            <w:tcW w:type="dxa" w:w="1728"/>
          </w:tcPr>
          <w:p>
            <w:r/>
            <w:r>
              <w:rPr>
                <w:sz w:val="20"/>
              </w:rPr>
              <w:t>Complete</w:t>
            </w:r>
          </w:p>
        </w:tc>
      </w:tr>
      <w:tr>
        <w:tc>
          <w:tcPr>
            <w:tcW w:type="dxa" w:w="1728"/>
          </w:tcPr>
          <w:p>
            <w:r/>
            <w:r>
              <w:rPr>
                <w:sz w:val="20"/>
              </w:rPr>
              <w:t>T3</w:t>
            </w:r>
          </w:p>
        </w:tc>
        <w:tc>
          <w:tcPr>
            <w:tcW w:type="dxa" w:w="1728"/>
          </w:tcPr>
          <w:p>
            <w:r/>
            <w:r>
              <w:rPr>
                <w:sz w:val="20"/>
              </w:rPr>
              <w:t>Send Announcement</w:t>
            </w:r>
          </w:p>
        </w:tc>
        <w:tc>
          <w:tcPr>
            <w:tcW w:type="dxa" w:w="1728"/>
          </w:tcPr>
          <w:p>
            <w:r/>
            <w:r>
              <w:rPr>
                <w:sz w:val="20"/>
              </w:rPr>
              <w:t>Dashboard &gt; Announcement &gt; Select Class &gt; Subject/Message &gt; Send</w:t>
            </w:r>
          </w:p>
        </w:tc>
        <w:tc>
          <w:tcPr>
            <w:tcW w:type="dxa" w:w="1728"/>
          </w:tcPr>
          <w:p>
            <w:r/>
            <w:r>
              <w:rPr>
                <w:sz w:val="20"/>
              </w:rPr>
              <w:t>Weekly</w:t>
            </w:r>
          </w:p>
        </w:tc>
        <w:tc>
          <w:tcPr>
            <w:tcW w:type="dxa" w:w="1728"/>
          </w:tcPr>
          <w:p>
            <w:r/>
            <w:r>
              <w:rPr>
                <w:sz w:val="20"/>
              </w:rPr>
              <w:t>Partial (no preview)</w:t>
            </w:r>
          </w:p>
        </w:tc>
      </w:tr>
      <w:tr>
        <w:tc>
          <w:tcPr>
            <w:tcW w:type="dxa" w:w="1728"/>
          </w:tcPr>
          <w:p>
            <w:r/>
            <w:r>
              <w:rPr>
                <w:sz w:val="20"/>
              </w:rPr>
              <w:t>T4</w:t>
            </w:r>
          </w:p>
        </w:tc>
        <w:tc>
          <w:tcPr>
            <w:tcW w:type="dxa" w:w="1728"/>
          </w:tcPr>
          <w:p>
            <w:r/>
            <w:r>
              <w:rPr>
                <w:sz w:val="20"/>
              </w:rPr>
              <w:t>Upload Material</w:t>
            </w:r>
          </w:p>
        </w:tc>
        <w:tc>
          <w:tcPr>
            <w:tcW w:type="dxa" w:w="1728"/>
          </w:tcPr>
          <w:p>
            <w:r/>
            <w:r>
              <w:rPr>
                <w:sz w:val="20"/>
              </w:rPr>
              <w:t>Dashboard &gt; Upload &gt; Course &gt; Type &gt; File &gt; Confirm</w:t>
            </w:r>
          </w:p>
        </w:tc>
        <w:tc>
          <w:tcPr>
            <w:tcW w:type="dxa" w:w="1728"/>
          </w:tcPr>
          <w:p>
            <w:r/>
            <w:r>
              <w:rPr>
                <w:sz w:val="20"/>
              </w:rPr>
              <w:t>Weekly</w:t>
            </w:r>
          </w:p>
        </w:tc>
        <w:tc>
          <w:tcPr>
            <w:tcW w:type="dxa" w:w="1728"/>
          </w:tcPr>
          <w:p>
            <w:r/>
            <w:r>
              <w:rPr>
                <w:sz w:val="20"/>
              </w:rPr>
              <w:t>Complete</w:t>
            </w:r>
          </w:p>
        </w:tc>
      </w:tr>
      <w:tr>
        <w:tc>
          <w:tcPr>
            <w:tcW w:type="dxa" w:w="1728"/>
          </w:tcPr>
          <w:p>
            <w:r/>
            <w:r>
              <w:rPr>
                <w:sz w:val="20"/>
              </w:rPr>
              <w:t>T5</w:t>
            </w:r>
          </w:p>
        </w:tc>
        <w:tc>
          <w:tcPr>
            <w:tcW w:type="dxa" w:w="1728"/>
          </w:tcPr>
          <w:p>
            <w:r/>
            <w:r>
              <w:rPr>
                <w:sz w:val="20"/>
              </w:rPr>
              <w:t>Create New Class</w:t>
            </w:r>
          </w:p>
        </w:tc>
        <w:tc>
          <w:tcPr>
            <w:tcW w:type="dxa" w:w="1728"/>
          </w:tcPr>
          <w:p>
            <w:r/>
            <w:r>
              <w:rPr>
                <w:sz w:val="20"/>
              </w:rPr>
              <w:t>Dashboard &gt; + Create &gt; Name/Subject &gt; Submit</w:t>
            </w:r>
          </w:p>
        </w:tc>
        <w:tc>
          <w:tcPr>
            <w:tcW w:type="dxa" w:w="1728"/>
          </w:tcPr>
          <w:p>
            <w:r/>
            <w:r>
              <w:rPr>
                <w:sz w:val="20"/>
              </w:rPr>
              <w:t>Rare</w:t>
            </w:r>
          </w:p>
        </w:tc>
        <w:tc>
          <w:tcPr>
            <w:tcW w:type="dxa" w:w="1728"/>
          </w:tcPr>
          <w:p>
            <w:r/>
            <w:r>
              <w:rPr>
                <w:sz w:val="20"/>
              </w:rPr>
              <w:t>Complete</w:t>
            </w:r>
          </w:p>
        </w:tc>
      </w:tr>
      <w:tr>
        <w:tc>
          <w:tcPr>
            <w:tcW w:type="dxa" w:w="1728"/>
          </w:tcPr>
          <w:p>
            <w:r/>
            <w:r>
              <w:rPr>
                <w:sz w:val="20"/>
              </w:rPr>
              <w:t>T6</w:t>
            </w:r>
          </w:p>
        </w:tc>
        <w:tc>
          <w:tcPr>
            <w:tcW w:type="dxa" w:w="1728"/>
          </w:tcPr>
          <w:p>
            <w:r/>
            <w:r>
              <w:rPr>
                <w:sz w:val="20"/>
              </w:rPr>
              <w:t>Invite a Parent</w:t>
            </w:r>
          </w:p>
        </w:tc>
        <w:tc>
          <w:tcPr>
            <w:tcW w:type="dxa" w:w="1728"/>
          </w:tcPr>
          <w:p>
            <w:r/>
            <w:r>
              <w:rPr>
                <w:sz w:val="20"/>
              </w:rPr>
              <w:t>Dashboard &gt; Invite &gt; Enter Email &gt; Send</w:t>
            </w:r>
          </w:p>
        </w:tc>
        <w:tc>
          <w:tcPr>
            <w:tcW w:type="dxa" w:w="1728"/>
          </w:tcPr>
          <w:p>
            <w:r/>
            <w:r>
              <w:rPr>
                <w:sz w:val="20"/>
              </w:rPr>
              <w:t>Occasional</w:t>
            </w:r>
          </w:p>
        </w:tc>
        <w:tc>
          <w:tcPr>
            <w:tcW w:type="dxa" w:w="1728"/>
          </w:tcPr>
          <w:p>
            <w:r/>
            <w:r>
              <w:rPr>
                <w:sz w:val="20"/>
              </w:rPr>
              <w:t>Complete</w:t>
            </w:r>
          </w:p>
        </w:tc>
      </w:tr>
      <w:tr>
        <w:tc>
          <w:tcPr>
            <w:tcW w:type="dxa" w:w="1728"/>
          </w:tcPr>
          <w:p>
            <w:r/>
            <w:r>
              <w:rPr>
                <w:sz w:val="20"/>
              </w:rPr>
              <w:t>T7</w:t>
            </w:r>
          </w:p>
        </w:tc>
        <w:tc>
          <w:tcPr>
            <w:tcW w:type="dxa" w:w="1728"/>
          </w:tcPr>
          <w:p>
            <w:r/>
            <w:r>
              <w:rPr>
                <w:sz w:val="20"/>
              </w:rPr>
              <w:t>Sync Google</w:t>
            </w:r>
          </w:p>
        </w:tc>
        <w:tc>
          <w:tcPr>
            <w:tcW w:type="dxa" w:w="1728"/>
          </w:tcPr>
          <w:p>
            <w:r/>
            <w:r>
              <w:rPr>
                <w:sz w:val="20"/>
              </w:rPr>
              <w:t>Dashboard &gt; Google Card &gt; Sync &gt; View Updated List</w:t>
            </w:r>
          </w:p>
        </w:tc>
        <w:tc>
          <w:tcPr>
            <w:tcW w:type="dxa" w:w="1728"/>
          </w:tcPr>
          <w:p>
            <w:r/>
            <w:r>
              <w:rPr>
                <w:sz w:val="20"/>
              </w:rPr>
              <w:t>Weekly</w:t>
            </w:r>
          </w:p>
        </w:tc>
        <w:tc>
          <w:tcPr>
            <w:tcW w:type="dxa" w:w="1728"/>
          </w:tcPr>
          <w:p>
            <w:r/>
            <w:r>
              <w:rPr>
                <w:sz w:val="20"/>
              </w:rPr>
              <w:t>Complete</w:t>
            </w:r>
          </w:p>
        </w:tc>
      </w:tr>
      <w:tr>
        <w:tc>
          <w:tcPr>
            <w:tcW w:type="dxa" w:w="1728"/>
          </w:tcPr>
          <w:p>
            <w:r/>
            <w:r>
              <w:rPr>
                <w:sz w:val="20"/>
              </w:rPr>
              <w:t>T8</w:t>
            </w:r>
          </w:p>
        </w:tc>
        <w:tc>
          <w:tcPr>
            <w:tcW w:type="dxa" w:w="1728"/>
          </w:tcPr>
          <w:p>
            <w:r/>
            <w:r>
              <w:rPr>
                <w:sz w:val="20"/>
              </w:rPr>
              <w:t>Monitor Email Comms</w:t>
            </w:r>
          </w:p>
        </w:tc>
        <w:tc>
          <w:tcPr>
            <w:tcW w:type="dxa" w:w="1728"/>
          </w:tcPr>
          <w:p>
            <w:r/>
            <w:r>
              <w:rPr>
                <w:sz w:val="20"/>
              </w:rPr>
              <w:t>Sidebar &gt; Teacher Comms &gt; Filter &gt; Read &gt; Reply</w:t>
            </w:r>
          </w:p>
        </w:tc>
        <w:tc>
          <w:tcPr>
            <w:tcW w:type="dxa" w:w="1728"/>
          </w:tcPr>
          <w:p>
            <w:r/>
            <w:r>
              <w:rPr>
                <w:sz w:val="20"/>
              </w:rPr>
              <w:t>Daily</w:t>
            </w:r>
          </w:p>
        </w:tc>
        <w:tc>
          <w:tcPr>
            <w:tcW w:type="dxa" w:w="1728"/>
          </w:tcPr>
          <w:p>
            <w:r/>
            <w:r>
              <w:rPr>
                <w:sz w:val="20"/>
              </w:rPr>
              <w:t>Complete</w:t>
            </w:r>
          </w:p>
        </w:tc>
      </w:tr>
    </w:tbl>
    <w:p/>
    <w:p>
      <w:pPr>
        <w:pStyle w:val="Heading2"/>
      </w:pPr>
      <w:r>
        <w:t>Broken/Incomplete Journeys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Journey</w:t>
            </w:r>
          </w:p>
        </w:tc>
        <w:tc>
          <w:tcPr>
            <w:tcW w:type="dxa" w:w="2160"/>
          </w:tcPr>
          <w:p>
            <w:r>
              <w:rPr>
                <w:b/>
                <w:sz w:val="20"/>
              </w:rPr>
              <w:t>Role</w:t>
            </w:r>
          </w:p>
        </w:tc>
        <w:tc>
          <w:tcPr>
            <w:tcW w:type="dxa" w:w="2160"/>
          </w:tcPr>
          <w:p>
            <w:r>
              <w:rPr>
                <w:b/>
                <w:sz w:val="20"/>
              </w:rPr>
              <w:t>Issue</w:t>
            </w:r>
          </w:p>
        </w:tc>
        <w:tc>
          <w:tcPr>
            <w:tcW w:type="dxa" w:w="2160"/>
          </w:tcPr>
          <w:p>
            <w:r>
              <w:rPr>
                <w:b/>
                <w:sz w:val="20"/>
              </w:rPr>
              <w:t>Impact</w:t>
            </w:r>
          </w:p>
        </w:tc>
      </w:tr>
      <w:tr>
        <w:tc>
          <w:tcPr>
            <w:tcW w:type="dxa" w:w="2160"/>
          </w:tcPr>
          <w:p>
            <w:r/>
            <w:r>
              <w:rPr>
                <w:sz w:val="20"/>
              </w:rPr>
              <w:t>View child grades</w:t>
            </w:r>
          </w:p>
        </w:tc>
        <w:tc>
          <w:tcPr>
            <w:tcW w:type="dxa" w:w="2160"/>
          </w:tcPr>
          <w:p>
            <w:r/>
            <w:r>
              <w:rPr>
                <w:sz w:val="20"/>
              </w:rPr>
              <w:t>Parent</w:t>
            </w:r>
          </w:p>
        </w:tc>
        <w:tc>
          <w:tcPr>
            <w:tcW w:type="dxa" w:w="2160"/>
          </w:tcPr>
          <w:p>
            <w:r/>
            <w:r>
              <w:rPr>
                <w:sz w:val="20"/>
              </w:rPr>
              <w:t>No grade data displayed anywhere</w:t>
            </w:r>
          </w:p>
        </w:tc>
        <w:tc>
          <w:tcPr>
            <w:tcW w:type="dxa" w:w="2160"/>
          </w:tcPr>
          <w:p>
            <w:r/>
            <w:r>
              <w:rPr>
                <w:sz w:val="20"/>
              </w:rPr>
              <w:t>High</w:t>
            </w:r>
          </w:p>
        </w:tc>
      </w:tr>
      <w:tr>
        <w:tc>
          <w:tcPr>
            <w:tcW w:type="dxa" w:w="2160"/>
          </w:tcPr>
          <w:p>
            <w:r/>
            <w:r>
              <w:rPr>
                <w:sz w:val="20"/>
              </w:rPr>
              <w:t>Submit homework</w:t>
            </w:r>
          </w:p>
        </w:tc>
        <w:tc>
          <w:tcPr>
            <w:tcW w:type="dxa" w:w="2160"/>
          </w:tcPr>
          <w:p>
            <w:r/>
            <w:r>
              <w:rPr>
                <w:sz w:val="20"/>
              </w:rPr>
              <w:t>Student</w:t>
            </w:r>
          </w:p>
        </w:tc>
        <w:tc>
          <w:tcPr>
            <w:tcW w:type="dxa" w:w="2160"/>
          </w:tcPr>
          <w:p>
            <w:r/>
            <w:r>
              <w:rPr>
                <w:sz w:val="20"/>
              </w:rPr>
              <w:t>Can view but cannot submit work</w:t>
            </w:r>
          </w:p>
        </w:tc>
        <w:tc>
          <w:tcPr>
            <w:tcW w:type="dxa" w:w="2160"/>
          </w:tcPr>
          <w:p>
            <w:r/>
            <w:r>
              <w:rPr>
                <w:sz w:val="20"/>
              </w:rPr>
              <w:t>High</w:t>
            </w:r>
          </w:p>
        </w:tc>
      </w:tr>
      <w:tr>
        <w:tc>
          <w:tcPr>
            <w:tcW w:type="dxa" w:w="2160"/>
          </w:tcPr>
          <w:p>
            <w:r/>
            <w:r>
              <w:rPr>
                <w:sz w:val="20"/>
              </w:rPr>
              <w:t>Grade assignments</w:t>
            </w:r>
          </w:p>
        </w:tc>
        <w:tc>
          <w:tcPr>
            <w:tcW w:type="dxa" w:w="2160"/>
          </w:tcPr>
          <w:p>
            <w:r/>
            <w:r>
              <w:rPr>
                <w:sz w:val="20"/>
              </w:rPr>
              <w:t>Teacher</w:t>
            </w:r>
          </w:p>
        </w:tc>
        <w:tc>
          <w:tcPr>
            <w:tcW w:type="dxa" w:w="2160"/>
          </w:tcPr>
          <w:p>
            <w:r/>
            <w:r>
              <w:rPr>
                <w:sz w:val="20"/>
              </w:rPr>
              <w:t>No grading interface</w:t>
            </w:r>
          </w:p>
        </w:tc>
        <w:tc>
          <w:tcPr>
            <w:tcW w:type="dxa" w:w="2160"/>
          </w:tcPr>
          <w:p>
            <w:r/>
            <w:r>
              <w:rPr>
                <w:sz w:val="20"/>
              </w:rPr>
              <w:t>High</w:t>
            </w:r>
          </w:p>
        </w:tc>
      </w:tr>
      <w:tr>
        <w:tc>
          <w:tcPr>
            <w:tcW w:type="dxa" w:w="2160"/>
          </w:tcPr>
          <w:p>
            <w:r/>
            <w:r>
              <w:rPr>
                <w:sz w:val="20"/>
              </w:rPr>
              <w:t>Track attendance</w:t>
            </w:r>
          </w:p>
        </w:tc>
        <w:tc>
          <w:tcPr>
            <w:tcW w:type="dxa" w:w="2160"/>
          </w:tcPr>
          <w:p>
            <w:r/>
            <w:r>
              <w:rPr>
                <w:sz w:val="20"/>
              </w:rPr>
              <w:t>Teacher</w:t>
            </w:r>
          </w:p>
        </w:tc>
        <w:tc>
          <w:tcPr>
            <w:tcW w:type="dxa" w:w="2160"/>
          </w:tcPr>
          <w:p>
            <w:r/>
            <w:r>
              <w:rPr>
                <w:sz w:val="20"/>
              </w:rPr>
              <w:t>No attendance feature</w:t>
            </w:r>
          </w:p>
        </w:tc>
        <w:tc>
          <w:tcPr>
            <w:tcW w:type="dxa" w:w="2160"/>
          </w:tcPr>
          <w:p>
            <w:r/>
            <w:r>
              <w:rPr>
                <w:sz w:val="20"/>
              </w:rPr>
              <w:t>Medium</w:t>
            </w:r>
          </w:p>
        </w:tc>
      </w:tr>
      <w:tr>
        <w:tc>
          <w:tcPr>
            <w:tcW w:type="dxa" w:w="2160"/>
          </w:tcPr>
          <w:p>
            <w:r/>
            <w:r>
              <w:rPr>
                <w:sz w:val="20"/>
              </w:rPr>
              <w:t>Search messages</w:t>
            </w:r>
          </w:p>
        </w:tc>
        <w:tc>
          <w:tcPr>
            <w:tcW w:type="dxa" w:w="2160"/>
          </w:tcPr>
          <w:p>
            <w:r/>
            <w:r>
              <w:rPr>
                <w:sz w:val="20"/>
              </w:rPr>
              <w:t>All</w:t>
            </w:r>
          </w:p>
        </w:tc>
        <w:tc>
          <w:tcPr>
            <w:tcW w:type="dxa" w:w="2160"/>
          </w:tcPr>
          <w:p>
            <w:r/>
            <w:r>
              <w:rPr>
                <w:sz w:val="20"/>
              </w:rPr>
              <w:t>No search within conversations</w:t>
            </w:r>
          </w:p>
        </w:tc>
        <w:tc>
          <w:tcPr>
            <w:tcW w:type="dxa" w:w="2160"/>
          </w:tcPr>
          <w:p>
            <w:r/>
            <w:r>
              <w:rPr>
                <w:sz w:val="20"/>
              </w:rPr>
              <w:t>Medium</w:t>
            </w:r>
          </w:p>
        </w:tc>
      </w:tr>
      <w:tr>
        <w:tc>
          <w:tcPr>
            <w:tcW w:type="dxa" w:w="2160"/>
          </w:tcPr>
          <w:p>
            <w:r/>
            <w:r>
              <w:rPr>
                <w:sz w:val="20"/>
              </w:rPr>
              <w:t>Share materials between children</w:t>
            </w:r>
          </w:p>
        </w:tc>
        <w:tc>
          <w:tcPr>
            <w:tcW w:type="dxa" w:w="2160"/>
          </w:tcPr>
          <w:p>
            <w:r/>
            <w:r>
              <w:rPr>
                <w:sz w:val="20"/>
              </w:rPr>
              <w:t>Parent</w:t>
            </w:r>
          </w:p>
        </w:tc>
        <w:tc>
          <w:tcPr>
            <w:tcW w:type="dxa" w:w="2160"/>
          </w:tcPr>
          <w:p>
            <w:r/>
            <w:r>
              <w:rPr>
                <w:sz w:val="20"/>
              </w:rPr>
              <w:t>Materials are per-child only</w:t>
            </w:r>
          </w:p>
        </w:tc>
        <w:tc>
          <w:tcPr>
            <w:tcW w:type="dxa" w:w="2160"/>
          </w:tcPr>
          <w:p>
            <w:r/>
            <w:r>
              <w:rPr>
                <w:sz w:val="20"/>
              </w:rPr>
              <w:t>Low</w:t>
            </w:r>
          </w:p>
        </w:tc>
      </w:tr>
      <w:tr>
        <w:tc>
          <w:tcPr>
            <w:tcW w:type="dxa" w:w="2160"/>
          </w:tcPr>
          <w:p>
            <w:r/>
            <w:r>
              <w:rPr>
                <w:sz w:val="20"/>
              </w:rPr>
              <w:t>View class timetable</w:t>
            </w:r>
          </w:p>
        </w:tc>
        <w:tc>
          <w:tcPr>
            <w:tcW w:type="dxa" w:w="2160"/>
          </w:tcPr>
          <w:p>
            <w:r/>
            <w:r>
              <w:rPr>
                <w:sz w:val="20"/>
              </w:rPr>
              <w:t>Student/Teacher</w:t>
            </w:r>
          </w:p>
        </w:tc>
        <w:tc>
          <w:tcPr>
            <w:tcW w:type="dxa" w:w="2160"/>
          </w:tcPr>
          <w:p>
            <w:r/>
            <w:r>
              <w:rPr>
                <w:sz w:val="20"/>
              </w:rPr>
              <w:t>No schedule display</w:t>
            </w:r>
          </w:p>
        </w:tc>
        <w:tc>
          <w:tcPr>
            <w:tcW w:type="dxa" w:w="2160"/>
          </w:tcPr>
          <w:p>
            <w:r/>
            <w:r>
              <w:rPr>
                <w:sz w:val="20"/>
              </w:rPr>
              <w:t>Medium</w:t>
            </w:r>
          </w:p>
        </w:tc>
      </w:tr>
      <w:tr>
        <w:tc>
          <w:tcPr>
            <w:tcW w:type="dxa" w:w="2160"/>
          </w:tcPr>
          <w:p>
            <w:r/>
            <w:r>
              <w:rPr>
                <w:sz w:val="20"/>
              </w:rPr>
              <w:t>Export data/reports</w:t>
            </w:r>
          </w:p>
        </w:tc>
        <w:tc>
          <w:tcPr>
            <w:tcW w:type="dxa" w:w="2160"/>
          </w:tcPr>
          <w:p>
            <w:r/>
            <w:r>
              <w:rPr>
                <w:sz w:val="20"/>
              </w:rPr>
              <w:t>All</w:t>
            </w:r>
          </w:p>
        </w:tc>
        <w:tc>
          <w:tcPr>
            <w:tcW w:type="dxa" w:w="2160"/>
          </w:tcPr>
          <w:p>
            <w:r/>
            <w:r>
              <w:rPr>
                <w:sz w:val="20"/>
              </w:rPr>
              <w:t>No export capability</w:t>
            </w:r>
          </w:p>
        </w:tc>
        <w:tc>
          <w:tcPr>
            <w:tcW w:type="dxa" w:w="2160"/>
          </w:tcPr>
          <w:p>
            <w:r/>
            <w:r>
              <w:rPr>
                <w:sz w:val="20"/>
              </w:rPr>
              <w:t>Low</w:t>
            </w:r>
          </w:p>
        </w:tc>
      </w:tr>
    </w:tbl>
    <w:p>
      <w:r>
        <w:br w:type="page"/>
      </w:r>
    </w:p>
    <w:p>
      <w:pPr>
        <w:pStyle w:val="Heading1"/>
      </w:pPr>
      <w:r>
        <w:t>11. Industry Benchmarks &amp; Inspiration</w:t>
      </w:r>
    </w:p>
    <w:p>
      <w:pPr>
        <w:pStyle w:val="Heading2"/>
      </w:pPr>
      <w:r>
        <w:t>Google Classroom</w:t>
      </w:r>
    </w:p>
    <w:p>
      <w:r>
        <w:t>Simplicity is its strength.</w:t>
      </w:r>
    </w:p>
    <w:p>
      <w:pPr>
        <w:pStyle w:val="ListBullet"/>
      </w:pPr>
      <w:r>
        <w:t>Stream-based chronological activity feed</w:t>
      </w:r>
    </w:p>
    <w:p>
      <w:pPr>
        <w:pStyle w:val="ListBullet"/>
      </w:pPr>
      <w:r>
        <w:t>Material attachment preview cards with type indicators</w:t>
      </w:r>
    </w:p>
    <w:p>
      <w:pPr>
        <w:pStyle w:val="ListBullet"/>
      </w:pPr>
      <w:r>
        <w:t>Three-tab structure (Stream, Classwork, People)</w:t>
      </w:r>
    </w:p>
    <w:p>
      <w:pPr>
        <w:pStyle w:val="ListBullet"/>
      </w:pPr>
      <w:r>
        <w:t>Class banner image personalization</w:t>
      </w:r>
    </w:p>
    <w:p>
      <w:pPr>
        <w:pStyle w:val="Heading2"/>
      </w:pPr>
      <w:r>
        <w:t>Notion for Education</w:t>
      </w:r>
    </w:p>
    <w:p>
      <w:r>
        <w:t>Flexible workspace model.</w:t>
      </w:r>
    </w:p>
    <w:p>
      <w:pPr>
        <w:pStyle w:val="ListBullet"/>
      </w:pPr>
      <w:r>
        <w:t>Clean, minimal UI with generous whitespace</w:t>
      </w:r>
    </w:p>
    <w:p>
      <w:pPr>
        <w:pStyle w:val="ListBullet"/>
      </w:pPr>
      <w:r>
        <w:t>Slash-command for rapid content creation</w:t>
      </w:r>
    </w:p>
    <w:p>
      <w:pPr>
        <w:pStyle w:val="ListBullet"/>
      </w:pPr>
      <w:r>
        <w:t>Collapsible sidebar with favorites</w:t>
      </w:r>
    </w:p>
    <w:p>
      <w:pPr>
        <w:pStyle w:val="ListBullet"/>
      </w:pPr>
      <w:r>
        <w:t>Template gallery for common document types</w:t>
      </w:r>
    </w:p>
    <w:p>
      <w:pPr>
        <w:pStyle w:val="Heading2"/>
      </w:pPr>
      <w:r>
        <w:t>Duolingo</w:t>
      </w:r>
    </w:p>
    <w:p>
      <w:r>
        <w:t>Student engagement benchmark.</w:t>
      </w:r>
    </w:p>
    <w:p>
      <w:pPr>
        <w:pStyle w:val="ListBullet"/>
      </w:pPr>
      <w:r>
        <w:t>Study streak with freeze and milestone celebrations</w:t>
      </w:r>
    </w:p>
    <w:p>
      <w:pPr>
        <w:pStyle w:val="ListBullet"/>
      </w:pPr>
      <w:r>
        <w:t>XP points and leaderboards</w:t>
      </w:r>
    </w:p>
    <w:p>
      <w:pPr>
        <w:pStyle w:val="ListBullet"/>
      </w:pPr>
      <w:r>
        <w:t>Bright, playful illustrations</w:t>
      </w:r>
    </w:p>
    <w:p>
      <w:pPr>
        <w:pStyle w:val="ListBullet"/>
      </w:pPr>
      <w:r>
        <w:t>Optimized push notification timing</w:t>
      </w:r>
    </w:p>
    <w:p>
      <w:pPr>
        <w:pStyle w:val="Heading2"/>
      </w:pPr>
      <w:r>
        <w:t>Canvas LMS</w:t>
      </w:r>
    </w:p>
    <w:p>
      <w:r>
        <w:t>Most complete teacher experience.</w:t>
      </w:r>
    </w:p>
    <w:p>
      <w:pPr>
        <w:pStyle w:val="ListBullet"/>
      </w:pPr>
      <w:r>
        <w:t>SpeedGrader for rapid assignment grading</w:t>
      </w:r>
    </w:p>
    <w:p>
      <w:pPr>
        <w:pStyle w:val="ListBullet"/>
      </w:pPr>
      <w:r>
        <w:t>Calendar with cross-course assignment integration</w:t>
      </w:r>
    </w:p>
    <w:p>
      <w:pPr>
        <w:pStyle w:val="ListBullet"/>
      </w:pPr>
      <w:r>
        <w:t>Announcement scheduling and rich text editor</w:t>
      </w:r>
    </w:p>
    <w:p>
      <w:pPr>
        <w:pStyle w:val="ListBullet"/>
      </w:pPr>
      <w:r>
        <w:t>Analytics dashboard with engagement metrics</w:t>
      </w:r>
    </w:p>
    <w:p>
      <w:pPr>
        <w:pStyle w:val="Heading2"/>
      </w:pPr>
      <w:r>
        <w:t>ClassDojo</w:t>
      </w:r>
    </w:p>
    <w:p>
      <w:r>
        <w:t>Parent communication benchmark.</w:t>
      </w:r>
    </w:p>
    <w:p>
      <w:pPr>
        <w:pStyle w:val="ListBullet"/>
      </w:pPr>
      <w:r>
        <w:t>Story/timeline feed for class updates</w:t>
      </w:r>
    </w:p>
    <w:p>
      <w:pPr>
        <w:pStyle w:val="ListBullet"/>
      </w:pPr>
      <w:r>
        <w:t>Simple messaging with read receipts and translation</w:t>
      </w:r>
    </w:p>
    <w:p>
      <w:pPr>
        <w:pStyle w:val="ListBullet"/>
      </w:pPr>
      <w:r>
        <w:t>Student portfolio for showcasing work</w:t>
      </w:r>
    </w:p>
    <w:p>
      <w:pPr>
        <w:pStyle w:val="ListBullet"/>
      </w:pPr>
      <w:r>
        <w:t>Behavior tracking with positive reinforcement points</w:t>
      </w:r>
    </w:p>
    <w:p>
      <w:pPr>
        <w:pStyle w:val="Heading2"/>
      </w:pPr>
      <w:r>
        <w:t>Key Takeaways for ClassBridge</w:t>
      </w:r>
    </w:p>
    <w:p>
      <w:pPr>
        <w:pStyle w:val="ListBullet"/>
      </w:pPr>
      <w:r>
        <w:t>Adopt Notion's whitespace and progressive disclosure to reduce information overload</w:t>
      </w:r>
    </w:p>
    <w:p>
      <w:pPr>
        <w:pStyle w:val="ListBullet"/>
      </w:pPr>
      <w:r>
        <w:t>Implement Duolingo-style streak celebrations and milestone badges for student engagement</w:t>
      </w:r>
    </w:p>
    <w:p>
      <w:pPr>
        <w:pStyle w:val="ListBullet"/>
      </w:pPr>
      <w:r>
        <w:t>Add Canvas-style calendar integration showing all assignments/tasks in unified view</w:t>
      </w:r>
    </w:p>
    <w:p>
      <w:pPr>
        <w:pStyle w:val="ListBullet"/>
      </w:pPr>
      <w:r>
        <w:t>Borrow ClassDojo's parent communication patterns: read receipts, translation, story feed</w:t>
      </w:r>
    </w:p>
    <w:p>
      <w:pPr>
        <w:pStyle w:val="ListBullet"/>
      </w:pPr>
      <w:r>
        <w:t>Add Google Classroom-style class banner images for visual personalization</w:t>
      </w:r>
    </w:p>
    <w:p>
      <w:r>
        <w:br w:type="page"/>
      </w:r>
    </w:p>
    <w:p>
      <w:pPr>
        <w:pStyle w:val="Heading1"/>
      </w:pPr>
      <w:r>
        <w:t>12. Risk Register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w:t>
            </w:r>
          </w:p>
        </w:tc>
        <w:tc>
          <w:tcPr>
            <w:tcW w:type="dxa" w:w="1440"/>
          </w:tcPr>
          <w:p>
            <w:r>
              <w:rPr>
                <w:b/>
                <w:sz w:val="20"/>
              </w:rPr>
              <w:t>Risk</w:t>
            </w:r>
          </w:p>
        </w:tc>
        <w:tc>
          <w:tcPr>
            <w:tcW w:type="dxa" w:w="1440"/>
          </w:tcPr>
          <w:p>
            <w:r>
              <w:rPr>
                <w:b/>
                <w:sz w:val="20"/>
              </w:rPr>
              <w:t>Likelihood (1-5)</w:t>
            </w:r>
          </w:p>
        </w:tc>
        <w:tc>
          <w:tcPr>
            <w:tcW w:type="dxa" w:w="1440"/>
          </w:tcPr>
          <w:p>
            <w:r>
              <w:rPr>
                <w:b/>
                <w:sz w:val="20"/>
              </w:rPr>
              <w:t>Impact (1-5)</w:t>
            </w:r>
          </w:p>
        </w:tc>
        <w:tc>
          <w:tcPr>
            <w:tcW w:type="dxa" w:w="1440"/>
          </w:tcPr>
          <w:p>
            <w:r>
              <w:rPr>
                <w:b/>
                <w:sz w:val="20"/>
              </w:rPr>
              <w:t>Score</w:t>
            </w:r>
          </w:p>
        </w:tc>
        <w:tc>
          <w:tcPr>
            <w:tcW w:type="dxa" w:w="1440"/>
          </w:tcPr>
          <w:p>
            <w:r>
              <w:rPr>
                <w:b/>
                <w:sz w:val="20"/>
              </w:rPr>
              <w:t>Mitigation</w:t>
            </w:r>
          </w:p>
        </w:tc>
      </w:tr>
      <w:tr>
        <w:tc>
          <w:tcPr>
            <w:tcW w:type="dxa" w:w="1440"/>
          </w:tcPr>
          <w:p>
            <w:r/>
            <w:r>
              <w:rPr>
                <w:sz w:val="20"/>
              </w:rPr>
              <w:t>R1</w:t>
            </w:r>
          </w:p>
        </w:tc>
        <w:tc>
          <w:tcPr>
            <w:tcW w:type="dxa" w:w="1440"/>
          </w:tcPr>
          <w:p>
            <w:r/>
            <w:r>
              <w:rPr>
                <w:sz w:val="20"/>
              </w:rPr>
              <w:t>Hard-coded colors break theme adoption</w:t>
            </w:r>
          </w:p>
        </w:tc>
        <w:tc>
          <w:tcPr>
            <w:tcW w:type="dxa" w:w="1440"/>
          </w:tcPr>
          <w:p>
            <w:r/>
            <w:r>
              <w:rPr>
                <w:sz w:val="20"/>
              </w:rPr>
              <w:t>5</w:t>
            </w:r>
          </w:p>
        </w:tc>
        <w:tc>
          <w:tcPr>
            <w:tcW w:type="dxa" w:w="1440"/>
          </w:tcPr>
          <w:p>
            <w:r/>
            <w:r>
              <w:rPr>
                <w:sz w:val="20"/>
              </w:rPr>
              <w:t>3</w:t>
            </w:r>
          </w:p>
        </w:tc>
        <w:tc>
          <w:tcPr>
            <w:tcW w:type="dxa" w:w="1440"/>
          </w:tcPr>
          <w:p>
            <w:r/>
            <w:r>
              <w:rPr>
                <w:sz w:val="20"/>
              </w:rPr>
              <w:t>15</w:t>
            </w:r>
          </w:p>
        </w:tc>
        <w:tc>
          <w:tcPr>
            <w:tcW w:type="dxa" w:w="1440"/>
          </w:tcPr>
          <w:p>
            <w:r/>
            <w:r>
              <w:rPr>
                <w:sz w:val="20"/>
              </w:rPr>
              <w:t>Audit and replace with CSS vars</w:t>
            </w:r>
          </w:p>
        </w:tc>
      </w:tr>
      <w:tr>
        <w:tc>
          <w:tcPr>
            <w:tcW w:type="dxa" w:w="1440"/>
          </w:tcPr>
          <w:p>
            <w:r/>
            <w:r>
              <w:rPr>
                <w:sz w:val="20"/>
              </w:rPr>
              <w:t>R2</w:t>
            </w:r>
          </w:p>
        </w:tc>
        <w:tc>
          <w:tcPr>
            <w:tcW w:type="dxa" w:w="1440"/>
          </w:tcPr>
          <w:p>
            <w:r/>
            <w:r>
              <w:rPr>
                <w:sz w:val="20"/>
              </w:rPr>
              <w:t>Parent dashboard overwhelms new users</w:t>
            </w:r>
          </w:p>
        </w:tc>
        <w:tc>
          <w:tcPr>
            <w:tcW w:type="dxa" w:w="1440"/>
          </w:tcPr>
          <w:p>
            <w:r/>
            <w:r>
              <w:rPr>
                <w:sz w:val="20"/>
              </w:rPr>
              <w:t>4</w:t>
            </w:r>
          </w:p>
        </w:tc>
        <w:tc>
          <w:tcPr>
            <w:tcW w:type="dxa" w:w="1440"/>
          </w:tcPr>
          <w:p>
            <w:r/>
            <w:r>
              <w:rPr>
                <w:sz w:val="20"/>
              </w:rPr>
              <w:t>4</w:t>
            </w:r>
          </w:p>
        </w:tc>
        <w:tc>
          <w:tcPr>
            <w:tcW w:type="dxa" w:w="1440"/>
          </w:tcPr>
          <w:p>
            <w:r/>
            <w:r>
              <w:rPr>
                <w:sz w:val="20"/>
              </w:rPr>
              <w:t>16</w:t>
            </w:r>
          </w:p>
        </w:tc>
        <w:tc>
          <w:tcPr>
            <w:tcW w:type="dxa" w:w="1440"/>
          </w:tcPr>
          <w:p>
            <w:r/>
            <w:r>
              <w:rPr>
                <w:sz w:val="20"/>
              </w:rPr>
              <w:t>Progressive disclosure; simplified toggle</w:t>
            </w:r>
          </w:p>
        </w:tc>
      </w:tr>
      <w:tr>
        <w:tc>
          <w:tcPr>
            <w:tcW w:type="dxa" w:w="1440"/>
          </w:tcPr>
          <w:p>
            <w:r/>
            <w:r>
              <w:rPr>
                <w:sz w:val="20"/>
              </w:rPr>
              <w:t>R3</w:t>
            </w:r>
          </w:p>
        </w:tc>
        <w:tc>
          <w:tcPr>
            <w:tcW w:type="dxa" w:w="1440"/>
          </w:tcPr>
          <w:p>
            <w:r/>
            <w:r>
              <w:rPr>
                <w:sz w:val="20"/>
              </w:rPr>
              <w:t>Missing grades erodes parent trust</w:t>
            </w:r>
          </w:p>
        </w:tc>
        <w:tc>
          <w:tcPr>
            <w:tcW w:type="dxa" w:w="1440"/>
          </w:tcPr>
          <w:p>
            <w:r/>
            <w:r>
              <w:rPr>
                <w:sz w:val="20"/>
              </w:rPr>
              <w:t>4</w:t>
            </w:r>
          </w:p>
        </w:tc>
        <w:tc>
          <w:tcPr>
            <w:tcW w:type="dxa" w:w="1440"/>
          </w:tcPr>
          <w:p>
            <w:r/>
            <w:r>
              <w:rPr>
                <w:sz w:val="20"/>
              </w:rPr>
              <w:t>5</w:t>
            </w:r>
          </w:p>
        </w:tc>
        <w:tc>
          <w:tcPr>
            <w:tcW w:type="dxa" w:w="1440"/>
          </w:tcPr>
          <w:p>
            <w:r/>
            <w:r>
              <w:rPr>
                <w:sz w:val="20"/>
              </w:rPr>
              <w:t>20</w:t>
            </w:r>
          </w:p>
        </w:tc>
        <w:tc>
          <w:tcPr>
            <w:tcW w:type="dxa" w:w="1440"/>
          </w:tcPr>
          <w:p>
            <w:r/>
            <w:r>
              <w:rPr>
                <w:sz w:val="20"/>
              </w:rPr>
              <w:t>Prioritize grade integration</w:t>
            </w:r>
          </w:p>
        </w:tc>
      </w:tr>
      <w:tr>
        <w:tc>
          <w:tcPr>
            <w:tcW w:type="dxa" w:w="1440"/>
          </w:tcPr>
          <w:p>
            <w:r/>
            <w:r>
              <w:rPr>
                <w:sz w:val="20"/>
              </w:rPr>
              <w:t>R4</w:t>
            </w:r>
          </w:p>
        </w:tc>
        <w:tc>
          <w:tcPr>
            <w:tcW w:type="dxa" w:w="1440"/>
          </w:tcPr>
          <w:p>
            <w:r/>
            <w:r>
              <w:rPr>
                <w:sz w:val="20"/>
              </w:rPr>
              <w:t>A11y gaps expose legal risk (ADA/AODA)</w:t>
            </w:r>
          </w:p>
        </w:tc>
        <w:tc>
          <w:tcPr>
            <w:tcW w:type="dxa" w:w="1440"/>
          </w:tcPr>
          <w:p>
            <w:r/>
            <w:r>
              <w:rPr>
                <w:sz w:val="20"/>
              </w:rPr>
              <w:t>3</w:t>
            </w:r>
          </w:p>
        </w:tc>
        <w:tc>
          <w:tcPr>
            <w:tcW w:type="dxa" w:w="1440"/>
          </w:tcPr>
          <w:p>
            <w:r/>
            <w:r>
              <w:rPr>
                <w:sz w:val="20"/>
              </w:rPr>
              <w:t>5</w:t>
            </w:r>
          </w:p>
        </w:tc>
        <w:tc>
          <w:tcPr>
            <w:tcW w:type="dxa" w:w="1440"/>
          </w:tcPr>
          <w:p>
            <w:r/>
            <w:r>
              <w:rPr>
                <w:sz w:val="20"/>
              </w:rPr>
              <w:t>15</w:t>
            </w:r>
          </w:p>
        </w:tc>
        <w:tc>
          <w:tcPr>
            <w:tcW w:type="dxa" w:w="1440"/>
          </w:tcPr>
          <w:p>
            <w:r/>
            <w:r>
              <w:rPr>
                <w:sz w:val="20"/>
              </w:rPr>
              <w:t>Complete WCAG 2.1 AA audit</w:t>
            </w:r>
          </w:p>
        </w:tc>
      </w:tr>
      <w:tr>
        <w:tc>
          <w:tcPr>
            <w:tcW w:type="dxa" w:w="1440"/>
          </w:tcPr>
          <w:p>
            <w:r/>
            <w:r>
              <w:rPr>
                <w:sz w:val="20"/>
              </w:rPr>
              <w:t>R5</w:t>
            </w:r>
          </w:p>
        </w:tc>
        <w:tc>
          <w:tcPr>
            <w:tcW w:type="dxa" w:w="1440"/>
          </w:tcPr>
          <w:p>
            <w:r/>
            <w:r>
              <w:rPr>
                <w:sz w:val="20"/>
              </w:rPr>
              <w:t>Mobile usability reduces engagement</w:t>
            </w:r>
          </w:p>
        </w:tc>
        <w:tc>
          <w:tcPr>
            <w:tcW w:type="dxa" w:w="1440"/>
          </w:tcPr>
          <w:p>
            <w:r/>
            <w:r>
              <w:rPr>
                <w:sz w:val="20"/>
              </w:rPr>
              <w:t>4</w:t>
            </w:r>
          </w:p>
        </w:tc>
        <w:tc>
          <w:tcPr>
            <w:tcW w:type="dxa" w:w="1440"/>
          </w:tcPr>
          <w:p>
            <w:r/>
            <w:r>
              <w:rPr>
                <w:sz w:val="20"/>
              </w:rPr>
              <w:t>3</w:t>
            </w:r>
          </w:p>
        </w:tc>
        <w:tc>
          <w:tcPr>
            <w:tcW w:type="dxa" w:w="1440"/>
          </w:tcPr>
          <w:p>
            <w:r/>
            <w:r>
              <w:rPr>
                <w:sz w:val="20"/>
              </w:rPr>
              <w:t>12</w:t>
            </w:r>
          </w:p>
        </w:tc>
        <w:tc>
          <w:tcPr>
            <w:tcW w:type="dxa" w:w="1440"/>
          </w:tcPr>
          <w:p>
            <w:r/>
            <w:r>
              <w:rPr>
                <w:sz w:val="20"/>
              </w:rPr>
              <w:t>Mobile-first testing pass</w:t>
            </w:r>
          </w:p>
        </w:tc>
      </w:tr>
      <w:tr>
        <w:tc>
          <w:tcPr>
            <w:tcW w:type="dxa" w:w="1440"/>
          </w:tcPr>
          <w:p>
            <w:r/>
            <w:r>
              <w:rPr>
                <w:sz w:val="20"/>
              </w:rPr>
              <w:t>R6</w:t>
            </w:r>
          </w:p>
        </w:tc>
        <w:tc>
          <w:tcPr>
            <w:tcW w:type="dxa" w:w="1440"/>
          </w:tcPr>
          <w:p>
            <w:r/>
            <w:r>
              <w:rPr>
                <w:sz w:val="20"/>
              </w:rPr>
              <w:t>Teacher dashboard feels utilitarian</w:t>
            </w:r>
          </w:p>
        </w:tc>
        <w:tc>
          <w:tcPr>
            <w:tcW w:type="dxa" w:w="1440"/>
          </w:tcPr>
          <w:p>
            <w:r/>
            <w:r>
              <w:rPr>
                <w:sz w:val="20"/>
              </w:rPr>
              <w:t>3</w:t>
            </w:r>
          </w:p>
        </w:tc>
        <w:tc>
          <w:tcPr>
            <w:tcW w:type="dxa" w:w="1440"/>
          </w:tcPr>
          <w:p>
            <w:r/>
            <w:r>
              <w:rPr>
                <w:sz w:val="20"/>
              </w:rPr>
              <w:t>4</w:t>
            </w:r>
          </w:p>
        </w:tc>
        <w:tc>
          <w:tcPr>
            <w:tcW w:type="dxa" w:w="1440"/>
          </w:tcPr>
          <w:p>
            <w:r/>
            <w:r>
              <w:rPr>
                <w:sz w:val="20"/>
              </w:rPr>
              <w:t>12</w:t>
            </w:r>
          </w:p>
        </w:tc>
        <w:tc>
          <w:tcPr>
            <w:tcW w:type="dxa" w:w="1440"/>
          </w:tcPr>
          <w:p>
            <w:r/>
            <w:r>
              <w:rPr>
                <w:sz w:val="20"/>
              </w:rPr>
              <w:t>Redesign with data-rich cards and SVG icons</w:t>
            </w:r>
          </w:p>
        </w:tc>
      </w:tr>
      <w:tr>
        <w:tc>
          <w:tcPr>
            <w:tcW w:type="dxa" w:w="1440"/>
          </w:tcPr>
          <w:p>
            <w:r/>
            <w:r>
              <w:rPr>
                <w:sz w:val="20"/>
              </w:rPr>
              <w:t>R7</w:t>
            </w:r>
          </w:p>
        </w:tc>
        <w:tc>
          <w:tcPr>
            <w:tcW w:type="dxa" w:w="1440"/>
          </w:tcPr>
          <w:p>
            <w:r/>
            <w:r>
              <w:rPr>
                <w:sz w:val="20"/>
              </w:rPr>
              <w:t>No message search frustrates users</w:t>
            </w:r>
          </w:p>
        </w:tc>
        <w:tc>
          <w:tcPr>
            <w:tcW w:type="dxa" w:w="1440"/>
          </w:tcPr>
          <w:p>
            <w:r/>
            <w:r>
              <w:rPr>
                <w:sz w:val="20"/>
              </w:rPr>
              <w:t>3</w:t>
            </w:r>
          </w:p>
        </w:tc>
        <w:tc>
          <w:tcPr>
            <w:tcW w:type="dxa" w:w="1440"/>
          </w:tcPr>
          <w:p>
            <w:r/>
            <w:r>
              <w:rPr>
                <w:sz w:val="20"/>
              </w:rPr>
              <w:t>3</w:t>
            </w:r>
          </w:p>
        </w:tc>
        <w:tc>
          <w:tcPr>
            <w:tcW w:type="dxa" w:w="1440"/>
          </w:tcPr>
          <w:p>
            <w:r/>
            <w:r>
              <w:rPr>
                <w:sz w:val="20"/>
              </w:rPr>
              <w:t>9</w:t>
            </w:r>
          </w:p>
        </w:tc>
        <w:tc>
          <w:tcPr>
            <w:tcW w:type="dxa" w:w="1440"/>
          </w:tcPr>
          <w:p>
            <w:r/>
            <w:r>
              <w:rPr>
                <w:sz w:val="20"/>
              </w:rPr>
              <w:t>Add full-text search</w:t>
            </w:r>
          </w:p>
        </w:tc>
      </w:tr>
      <w:tr>
        <w:tc>
          <w:tcPr>
            <w:tcW w:type="dxa" w:w="1440"/>
          </w:tcPr>
          <w:p>
            <w:r/>
            <w:r>
              <w:rPr>
                <w:sz w:val="20"/>
              </w:rPr>
              <w:t>R8</w:t>
            </w:r>
          </w:p>
        </w:tc>
        <w:tc>
          <w:tcPr>
            <w:tcW w:type="dxa" w:w="1440"/>
          </w:tcPr>
          <w:p>
            <w:r/>
            <w:r>
              <w:rPr>
                <w:sz w:val="20"/>
              </w:rPr>
              <w:t>Z-index conflicts cause overlay bugs</w:t>
            </w:r>
          </w:p>
        </w:tc>
        <w:tc>
          <w:tcPr>
            <w:tcW w:type="dxa" w:w="1440"/>
          </w:tcPr>
          <w:p>
            <w:r/>
            <w:r>
              <w:rPr>
                <w:sz w:val="20"/>
              </w:rPr>
              <w:t>3</w:t>
            </w:r>
          </w:p>
        </w:tc>
        <w:tc>
          <w:tcPr>
            <w:tcW w:type="dxa" w:w="1440"/>
          </w:tcPr>
          <w:p>
            <w:r/>
            <w:r>
              <w:rPr>
                <w:sz w:val="20"/>
              </w:rPr>
              <w:t>3</w:t>
            </w:r>
          </w:p>
        </w:tc>
        <w:tc>
          <w:tcPr>
            <w:tcW w:type="dxa" w:w="1440"/>
          </w:tcPr>
          <w:p>
            <w:r/>
            <w:r>
              <w:rPr>
                <w:sz w:val="20"/>
              </w:rPr>
              <w:t>9</w:t>
            </w:r>
          </w:p>
        </w:tc>
        <w:tc>
          <w:tcPr>
            <w:tcW w:type="dxa" w:w="1440"/>
          </w:tcPr>
          <w:p>
            <w:r/>
            <w:r>
              <w:rPr>
                <w:sz w:val="20"/>
              </w:rPr>
              <w:t>Document layered z-index system</w:t>
            </w:r>
          </w:p>
        </w:tc>
      </w:tr>
      <w:tr>
        <w:tc>
          <w:tcPr>
            <w:tcW w:type="dxa" w:w="1440"/>
          </w:tcPr>
          <w:p>
            <w:r/>
            <w:r>
              <w:rPr>
                <w:sz w:val="20"/>
              </w:rPr>
              <w:t>R9</w:t>
            </w:r>
          </w:p>
        </w:tc>
        <w:tc>
          <w:tcPr>
            <w:tcW w:type="dxa" w:w="1440"/>
          </w:tcPr>
          <w:p>
            <w:r/>
            <w:r>
              <w:rPr>
                <w:sz w:val="20"/>
              </w:rPr>
              <w:t>Inconsistent breakpoints cause tablet bugs</w:t>
            </w:r>
          </w:p>
        </w:tc>
        <w:tc>
          <w:tcPr>
            <w:tcW w:type="dxa" w:w="1440"/>
          </w:tcPr>
          <w:p>
            <w:r/>
            <w:r>
              <w:rPr>
                <w:sz w:val="20"/>
              </w:rPr>
              <w:t>3</w:t>
            </w:r>
          </w:p>
        </w:tc>
        <w:tc>
          <w:tcPr>
            <w:tcW w:type="dxa" w:w="1440"/>
          </w:tcPr>
          <w:p>
            <w:r/>
            <w:r>
              <w:rPr>
                <w:sz w:val="20"/>
              </w:rPr>
              <w:t>3</w:t>
            </w:r>
          </w:p>
        </w:tc>
        <w:tc>
          <w:tcPr>
            <w:tcW w:type="dxa" w:w="1440"/>
          </w:tcPr>
          <w:p>
            <w:r/>
            <w:r>
              <w:rPr>
                <w:sz w:val="20"/>
              </w:rPr>
              <w:t>9</w:t>
            </w:r>
          </w:p>
        </w:tc>
        <w:tc>
          <w:tcPr>
            <w:tcW w:type="dxa" w:w="1440"/>
          </w:tcPr>
          <w:p>
            <w:r/>
            <w:r>
              <w:rPr>
                <w:sz w:val="20"/>
              </w:rPr>
              <w:t>Standardize to 3 breakpoints</w:t>
            </w:r>
          </w:p>
        </w:tc>
      </w:tr>
      <w:tr>
        <w:tc>
          <w:tcPr>
            <w:tcW w:type="dxa" w:w="1440"/>
          </w:tcPr>
          <w:p>
            <w:r/>
            <w:r>
              <w:rPr>
                <w:sz w:val="20"/>
              </w:rPr>
              <w:t>R10</w:t>
            </w:r>
          </w:p>
        </w:tc>
        <w:tc>
          <w:tcPr>
            <w:tcW w:type="dxa" w:w="1440"/>
          </w:tcPr>
          <w:p>
            <w:r/>
            <w:r>
              <w:rPr>
                <w:sz w:val="20"/>
              </w:rPr>
              <w:t>Study tools lack differentiation</w:t>
            </w:r>
          </w:p>
        </w:tc>
        <w:tc>
          <w:tcPr>
            <w:tcW w:type="dxa" w:w="1440"/>
          </w:tcPr>
          <w:p>
            <w:r/>
            <w:r>
              <w:rPr>
                <w:sz w:val="20"/>
              </w:rPr>
              <w:t>3</w:t>
            </w:r>
          </w:p>
        </w:tc>
        <w:tc>
          <w:tcPr>
            <w:tcW w:type="dxa" w:w="1440"/>
          </w:tcPr>
          <w:p>
            <w:r/>
            <w:r>
              <w:rPr>
                <w:sz w:val="20"/>
              </w:rPr>
              <w:t>4</w:t>
            </w:r>
          </w:p>
        </w:tc>
        <w:tc>
          <w:tcPr>
            <w:tcW w:type="dxa" w:w="1440"/>
          </w:tcPr>
          <w:p>
            <w:r/>
            <w:r>
              <w:rPr>
                <w:sz w:val="20"/>
              </w:rPr>
              <w:t>12</w:t>
            </w:r>
          </w:p>
        </w:tc>
        <w:tc>
          <w:tcPr>
            <w:tcW w:type="dxa" w:w="1440"/>
          </w:tcPr>
          <w:p>
            <w:r/>
            <w:r>
              <w:rPr>
                <w:sz w:val="20"/>
              </w:rPr>
              <w:t>Add spaced repetition, timer, smart review</w:t>
            </w:r>
          </w:p>
        </w:tc>
      </w:tr>
    </w:tbl>
    <w:p>
      <w:r>
        <w:br w:type="page"/>
      </w:r>
    </w:p>
    <w:p>
      <w:pPr>
        <w:pStyle w:val="Heading1"/>
      </w:pPr>
      <w:r>
        <w:t>13. Prioritized Recommendations</w:t>
      </w:r>
    </w:p>
    <w:p>
      <w:pPr>
        <w:pStyle w:val="Heading2"/>
      </w:pPr>
      <w:r>
        <w:t>Tier 1: Critical (Next 2 sprints)</w:t>
      </w:r>
    </w:p>
    <w:p>
      <w:pPr>
        <w:pStyle w:val="Heading3"/>
      </w:pPr>
      <w:r>
        <w:t>1.1 Unify Design Tokens</w:t>
      </w:r>
    </w:p>
    <w:p>
      <w:r>
        <w:t>Audit all CSS and replace hard-coded values with CSS variables.</w:t>
      </w:r>
    </w:p>
    <w:p>
      <w:pPr>
        <w:pStyle w:val="Heading3"/>
      </w:pPr>
      <w:r>
        <w:t>1.2 Fix Accessibility Gaps</w:t>
      </w:r>
    </w:p>
    <w:p>
      <w:r>
        <w:t>Focus traps on all modals, text labels alongside color indicators, 44px touch targets.</w:t>
      </w:r>
    </w:p>
    <w:p>
      <w:pPr>
        <w:pStyle w:val="Heading3"/>
      </w:pPr>
      <w:r>
        <w:t>1.3 Add "All Children" Tab</w:t>
      </w:r>
    </w:p>
    <w:p>
      <w:r>
        <w:t>Replace deselect-to-show-all with explicit first tab. Add scroll indicators.</w:t>
      </w:r>
    </w:p>
    <w:p>
      <w:pPr>
        <w:pStyle w:val="Heading3"/>
      </w:pPr>
      <w:r>
        <w:t>1.4 Standardize Breakpoints</w:t>
      </w:r>
    </w:p>
    <w:p>
      <w:r>
        <w:t>Consolidate to 480/768/1024. Fix mobile modal overflow.</w:t>
      </w:r>
    </w:p>
    <w:p>
      <w:pPr>
        <w:pStyle w:val="Heading3"/>
      </w:pPr>
      <w:r>
        <w:t>1.5 Simplify Parent Dashboard</w:t>
      </w:r>
    </w:p>
    <w:p>
      <w:r>
        <w:t>Progressive disclosure: collapsed sections by default for new users.</w:t>
      </w:r>
    </w:p>
    <w:p>
      <w:pPr>
        <w:pStyle w:val="Heading2"/>
      </w:pPr>
      <w:r>
        <w:t>Tier 2: Important (Next 4 sprints)</w:t>
      </w:r>
    </w:p>
    <w:p>
      <w:pPr>
        <w:pStyle w:val="Heading3"/>
      </w:pPr>
      <w:r>
        <w:t>2.1 Teacher Dashboard Enhancement</w:t>
      </w:r>
    </w:p>
    <w:p>
      <w:r>
        <w:t>SVG icons, dynamic card counts, announcement preview, draft save.</w:t>
      </w:r>
    </w:p>
    <w:p>
      <w:pPr>
        <w:pStyle w:val="Heading3"/>
      </w:pPr>
      <w:r>
        <w:t>2.2 Student Engagement Features</w:t>
      </w:r>
    </w:p>
    <w:p>
      <w:r>
        <w:t>Streak celebrations, spaced repetition, "Continue Studying" section.</w:t>
      </w:r>
    </w:p>
    <w:p>
      <w:pPr>
        <w:pStyle w:val="Heading3"/>
      </w:pPr>
      <w:r>
        <w:t>2.3 Consistent Empty States</w:t>
      </w:r>
    </w:p>
    <w:p>
      <w:r>
        <w:t>Shared EmptyState component: icon + title + description + CTA.</w:t>
      </w:r>
    </w:p>
    <w:p>
      <w:pPr>
        <w:pStyle w:val="Heading3"/>
      </w:pPr>
      <w:r>
        <w:t>2.4 Message Search &amp; Improvements</w:t>
      </w:r>
    </w:p>
    <w:p>
      <w:r>
        <w:t>Full-text search, read receipts, attachment support.</w:t>
      </w:r>
    </w:p>
    <w:p>
      <w:pPr>
        <w:pStyle w:val="Heading3"/>
      </w:pPr>
      <w:r>
        <w:t>2.5 Standardize Type Scale</w:t>
      </w:r>
    </w:p>
    <w:p>
      <w:r>
        <w:t>Reduce to 7 sizes with CSS variables.</w:t>
      </w:r>
    </w:p>
    <w:p>
      <w:pPr>
        <w:pStyle w:val="Heading3"/>
      </w:pPr>
      <w:r>
        <w:t>2.6 Unify Quick Action Paradigm</w:t>
      </w:r>
    </w:p>
    <w:p>
      <w:r>
        <w:t>Consistent action pattern across all roles.</w:t>
      </w:r>
    </w:p>
    <w:p>
      <w:pPr>
        <w:pStyle w:val="Heading2"/>
      </w:pPr>
      <w:r>
        <w:t>Tier 3: Nice-to-Have (Backlog)</w:t>
      </w:r>
    </w:p>
    <w:p>
      <w:pPr>
        <w:pStyle w:val="Heading3"/>
      </w:pPr>
      <w:r>
        <w:t>3.1 Grade Integration</w:t>
      </w:r>
    </w:p>
    <w:p>
      <w:r>
        <w:t>Display grade data from Google Classroom for parents and students.</w:t>
      </w:r>
    </w:p>
    <w:p>
      <w:pPr>
        <w:pStyle w:val="Heading3"/>
      </w:pPr>
      <w:r>
        <w:t>3.2 Assignment Submission</w:t>
      </w:r>
    </w:p>
    <w:p>
      <w:r>
        <w:t>Allow students to submit work through the platform.</w:t>
      </w:r>
    </w:p>
    <w:p>
      <w:pPr>
        <w:pStyle w:val="Heading3"/>
      </w:pPr>
      <w:r>
        <w:t>3.3 Data Export</w:t>
      </w:r>
    </w:p>
    <w:p>
      <w:r>
        <w:t>PDF/CSV export for reports, grades, conversations.</w:t>
      </w:r>
    </w:p>
    <w:p>
      <w:pPr>
        <w:pStyle w:val="Heading3"/>
      </w:pPr>
      <w:r>
        <w:t>3.4 Co-Parent Support</w:t>
      </w:r>
    </w:p>
    <w:p>
      <w:r>
        <w:t>Multiple parent accounts per child with shared visibility.</w:t>
      </w:r>
    </w:p>
    <w:p>
      <w:pPr>
        <w:pStyle w:val="Heading3"/>
      </w:pPr>
      <w:r>
        <w:t>3.5 Batch Task Operations</w:t>
      </w:r>
    </w:p>
    <w:p>
      <w:r>
        <w:t>Multi-select with bulk actions.</w:t>
      </w:r>
    </w:p>
    <w:p>
      <w:pPr>
        <w:pStyle w:val="Heading3"/>
      </w:pPr>
      <w:r>
        <w:t>3.6 Calendar Unification</w:t>
      </w:r>
    </w:p>
    <w:p>
      <w:r>
        <w:t>Merge assignments, tasks, events into single cross-course calendar.</w:t>
      </w:r>
    </w:p>
    <w:p>
      <w:pPr>
        <w:pStyle w:val="Heading3"/>
      </w:pPr>
      <w:r>
        <w:t>3.7 Study Timer &amp; Focus Mode</w:t>
      </w:r>
    </w:p>
    <w:p>
      <w:r>
        <w:t>Pomodoro-style timer with break reminders.</w:t>
      </w:r>
    </w:p>
    <w:p>
      <w:pPr>
        <w:pStyle w:val="Heading3"/>
      </w:pPr>
      <w:r>
        <w:t>3.8 Template Library</w:t>
      </w:r>
    </w:p>
    <w:p>
      <w:r>
        <w:t>Announcement templates for teachers; task templates for parents.</w:t>
      </w:r>
    </w:p>
    <w:p>
      <w:r>
        <w:br w:type="page"/>
      </w:r>
    </w:p>
    <w:p>
      <w:pPr>
        <w:pStyle w:val="Heading1"/>
      </w:pPr>
      <w:r>
        <w:t>14. Appendix: File Inventory</w:t>
      </w:r>
    </w:p>
    <w:p>
      <w:pPr>
        <w:pStyle w:val="Heading2"/>
      </w:pPr>
      <w:r>
        <w:t>Page Components (22+)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Page</w:t>
            </w:r>
          </w:p>
        </w:tc>
        <w:tc>
          <w:tcPr>
            <w:tcW w:type="dxa" w:w="2160"/>
          </w:tcPr>
          <w:p>
            <w:r>
              <w:rPr>
                <w:b/>
                <w:sz w:val="20"/>
              </w:rPr>
              <w:t>File</w:t>
            </w:r>
          </w:p>
        </w:tc>
        <w:tc>
          <w:tcPr>
            <w:tcW w:type="dxa" w:w="2160"/>
          </w:tcPr>
          <w:p>
            <w:r>
              <w:rPr>
                <w:b/>
                <w:sz w:val="20"/>
              </w:rPr>
              <w:t>Roles</w:t>
            </w:r>
          </w:p>
        </w:tc>
        <w:tc>
          <w:tcPr>
            <w:tcW w:type="dxa" w:w="2160"/>
          </w:tcPr>
          <w:p>
            <w:r>
              <w:rPr>
                <w:b/>
                <w:sz w:val="20"/>
              </w:rPr>
              <w:t>Lines</w:t>
            </w:r>
          </w:p>
        </w:tc>
      </w:tr>
      <w:tr>
        <w:tc>
          <w:tcPr>
            <w:tcW w:type="dxa" w:w="2160"/>
          </w:tcPr>
          <w:p>
            <w:r/>
            <w:r>
              <w:rPr>
                <w:sz w:val="20"/>
              </w:rPr>
              <w:t>Parent Dashboard</w:t>
            </w:r>
          </w:p>
        </w:tc>
        <w:tc>
          <w:tcPr>
            <w:tcW w:type="dxa" w:w="2160"/>
          </w:tcPr>
          <w:p>
            <w:r/>
            <w:r>
              <w:rPr>
                <w:sz w:val="20"/>
              </w:rPr>
              <w:t>ParentDashboard.tsx</w:t>
            </w:r>
          </w:p>
        </w:tc>
        <w:tc>
          <w:tcPr>
            <w:tcW w:type="dxa" w:w="2160"/>
          </w:tcPr>
          <w:p>
            <w:r/>
            <w:r>
              <w:rPr>
                <w:sz w:val="20"/>
              </w:rPr>
              <w:t>Parent</w:t>
            </w:r>
          </w:p>
        </w:tc>
        <w:tc>
          <w:tcPr>
            <w:tcW w:type="dxa" w:w="2160"/>
          </w:tcPr>
          <w:p>
            <w:r/>
            <w:r>
              <w:rPr>
                <w:sz w:val="20"/>
              </w:rPr>
              <w:t>500+</w:t>
            </w:r>
          </w:p>
        </w:tc>
      </w:tr>
      <w:tr>
        <w:tc>
          <w:tcPr>
            <w:tcW w:type="dxa" w:w="2160"/>
          </w:tcPr>
          <w:p>
            <w:r/>
            <w:r>
              <w:rPr>
                <w:sz w:val="20"/>
              </w:rPr>
              <w:t>Student Dashboard</w:t>
            </w:r>
          </w:p>
        </w:tc>
        <w:tc>
          <w:tcPr>
            <w:tcW w:type="dxa" w:w="2160"/>
          </w:tcPr>
          <w:p>
            <w:r/>
            <w:r>
              <w:rPr>
                <w:sz w:val="20"/>
              </w:rPr>
              <w:t>StudentDashboard.tsx</w:t>
            </w:r>
          </w:p>
        </w:tc>
        <w:tc>
          <w:tcPr>
            <w:tcW w:type="dxa" w:w="2160"/>
          </w:tcPr>
          <w:p>
            <w:r/>
            <w:r>
              <w:rPr>
                <w:sz w:val="20"/>
              </w:rPr>
              <w:t>Student</w:t>
            </w:r>
          </w:p>
        </w:tc>
        <w:tc>
          <w:tcPr>
            <w:tcW w:type="dxa" w:w="2160"/>
          </w:tcPr>
          <w:p>
            <w:r/>
            <w:r>
              <w:rPr>
                <w:sz w:val="20"/>
              </w:rPr>
              <w:t>1,155</w:t>
            </w:r>
          </w:p>
        </w:tc>
      </w:tr>
      <w:tr>
        <w:tc>
          <w:tcPr>
            <w:tcW w:type="dxa" w:w="2160"/>
          </w:tcPr>
          <w:p>
            <w:r/>
            <w:r>
              <w:rPr>
                <w:sz w:val="20"/>
              </w:rPr>
              <w:t>Teacher Dashboard</w:t>
            </w:r>
          </w:p>
        </w:tc>
        <w:tc>
          <w:tcPr>
            <w:tcW w:type="dxa" w:w="2160"/>
          </w:tcPr>
          <w:p>
            <w:r/>
            <w:r>
              <w:rPr>
                <w:sz w:val="20"/>
              </w:rPr>
              <w:t>TeacherDashboard.tsx</w:t>
            </w:r>
          </w:p>
        </w:tc>
        <w:tc>
          <w:tcPr>
            <w:tcW w:type="dxa" w:w="2160"/>
          </w:tcPr>
          <w:p>
            <w:r/>
            <w:r>
              <w:rPr>
                <w:sz w:val="20"/>
              </w:rPr>
              <w:t>Teacher</w:t>
            </w:r>
          </w:p>
        </w:tc>
        <w:tc>
          <w:tcPr>
            <w:tcW w:type="dxa" w:w="2160"/>
          </w:tcPr>
          <w:p>
            <w:r/>
            <w:r>
              <w:rPr>
                <w:sz w:val="20"/>
              </w:rPr>
              <w:t>1,009</w:t>
            </w:r>
          </w:p>
        </w:tc>
      </w:tr>
      <w:tr>
        <w:tc>
          <w:tcPr>
            <w:tcW w:type="dxa" w:w="2160"/>
          </w:tcPr>
          <w:p>
            <w:r/>
            <w:r>
              <w:rPr>
                <w:sz w:val="20"/>
              </w:rPr>
              <w:t>My Kids</w:t>
            </w:r>
          </w:p>
        </w:tc>
        <w:tc>
          <w:tcPr>
            <w:tcW w:type="dxa" w:w="2160"/>
          </w:tcPr>
          <w:p>
            <w:r/>
            <w:r>
              <w:rPr>
                <w:sz w:val="20"/>
              </w:rPr>
              <w:t>MyKidsPage.tsx</w:t>
            </w:r>
          </w:p>
        </w:tc>
        <w:tc>
          <w:tcPr>
            <w:tcW w:type="dxa" w:w="2160"/>
          </w:tcPr>
          <w:p>
            <w:r/>
            <w:r>
              <w:rPr>
                <w:sz w:val="20"/>
              </w:rPr>
              <w:t>Parent</w:t>
            </w:r>
          </w:p>
        </w:tc>
        <w:tc>
          <w:tcPr>
            <w:tcW w:type="dxa" w:w="2160"/>
          </w:tcPr>
          <w:p>
            <w:r/>
            <w:r>
              <w:rPr>
                <w:sz w:val="20"/>
              </w:rPr>
              <w:t>1,145</w:t>
            </w:r>
          </w:p>
        </w:tc>
      </w:tr>
      <w:tr>
        <w:tc>
          <w:tcPr>
            <w:tcW w:type="dxa" w:w="2160"/>
          </w:tcPr>
          <w:p>
            <w:r/>
            <w:r>
              <w:rPr>
                <w:sz w:val="20"/>
              </w:rPr>
              <w:t>Courses</w:t>
            </w:r>
          </w:p>
        </w:tc>
        <w:tc>
          <w:tcPr>
            <w:tcW w:type="dxa" w:w="2160"/>
          </w:tcPr>
          <w:p>
            <w:r/>
            <w:r>
              <w:rPr>
                <w:sz w:val="20"/>
              </w:rPr>
              <w:t>CoursesPage.tsx</w:t>
            </w:r>
          </w:p>
        </w:tc>
        <w:tc>
          <w:tcPr>
            <w:tcW w:type="dxa" w:w="2160"/>
          </w:tcPr>
          <w:p>
            <w:r/>
            <w:r>
              <w:rPr>
                <w:sz w:val="20"/>
              </w:rPr>
              <w:t>All</w:t>
            </w:r>
          </w:p>
        </w:tc>
        <w:tc>
          <w:tcPr>
            <w:tcW w:type="dxa" w:w="2160"/>
          </w:tcPr>
          <w:p>
            <w:r/>
            <w:r>
              <w:rPr>
                <w:sz w:val="20"/>
              </w:rPr>
              <w:t>400+</w:t>
            </w:r>
          </w:p>
        </w:tc>
      </w:tr>
      <w:tr>
        <w:tc>
          <w:tcPr>
            <w:tcW w:type="dxa" w:w="2160"/>
          </w:tcPr>
          <w:p>
            <w:r/>
            <w:r>
              <w:rPr>
                <w:sz w:val="20"/>
              </w:rPr>
              <w:t>Course Detail</w:t>
            </w:r>
          </w:p>
        </w:tc>
        <w:tc>
          <w:tcPr>
            <w:tcW w:type="dxa" w:w="2160"/>
          </w:tcPr>
          <w:p>
            <w:r/>
            <w:r>
              <w:rPr>
                <w:sz w:val="20"/>
              </w:rPr>
              <w:t>CourseDetailPage.tsx</w:t>
            </w:r>
          </w:p>
        </w:tc>
        <w:tc>
          <w:tcPr>
            <w:tcW w:type="dxa" w:w="2160"/>
          </w:tcPr>
          <w:p>
            <w:r/>
            <w:r>
              <w:rPr>
                <w:sz w:val="20"/>
              </w:rPr>
              <w:t>All</w:t>
            </w:r>
          </w:p>
        </w:tc>
        <w:tc>
          <w:tcPr>
            <w:tcW w:type="dxa" w:w="2160"/>
          </w:tcPr>
          <w:p>
            <w:r/>
            <w:r>
              <w:rPr>
                <w:sz w:val="20"/>
              </w:rPr>
              <w:t>400+</w:t>
            </w:r>
          </w:p>
        </w:tc>
      </w:tr>
      <w:tr>
        <w:tc>
          <w:tcPr>
            <w:tcW w:type="dxa" w:w="2160"/>
          </w:tcPr>
          <w:p>
            <w:r/>
            <w:r>
              <w:rPr>
                <w:sz w:val="20"/>
              </w:rPr>
              <w:t>Course Materials</w:t>
            </w:r>
          </w:p>
        </w:tc>
        <w:tc>
          <w:tcPr>
            <w:tcW w:type="dxa" w:w="2160"/>
          </w:tcPr>
          <w:p>
            <w:r/>
            <w:r>
              <w:rPr>
                <w:sz w:val="20"/>
              </w:rPr>
              <w:t>CourseMaterialDetailPage.tsx</w:t>
            </w:r>
          </w:p>
        </w:tc>
        <w:tc>
          <w:tcPr>
            <w:tcW w:type="dxa" w:w="2160"/>
          </w:tcPr>
          <w:p>
            <w:r/>
            <w:r>
              <w:rPr>
                <w:sz w:val="20"/>
              </w:rPr>
              <w:t>All</w:t>
            </w:r>
          </w:p>
        </w:tc>
        <w:tc>
          <w:tcPr>
            <w:tcW w:type="dxa" w:w="2160"/>
          </w:tcPr>
          <w:p>
            <w:r/>
            <w:r>
              <w:rPr>
                <w:sz w:val="20"/>
              </w:rPr>
              <w:t>400+</w:t>
            </w:r>
          </w:p>
        </w:tc>
      </w:tr>
      <w:tr>
        <w:tc>
          <w:tcPr>
            <w:tcW w:type="dxa" w:w="2160"/>
          </w:tcPr>
          <w:p>
            <w:r/>
            <w:r>
              <w:rPr>
                <w:sz w:val="20"/>
              </w:rPr>
              <w:t>Study Guides</w:t>
            </w:r>
          </w:p>
        </w:tc>
        <w:tc>
          <w:tcPr>
            <w:tcW w:type="dxa" w:w="2160"/>
          </w:tcPr>
          <w:p>
            <w:r/>
            <w:r>
              <w:rPr>
                <w:sz w:val="20"/>
              </w:rPr>
              <w:t>StudyGuidesPage.tsx</w:t>
            </w:r>
          </w:p>
        </w:tc>
        <w:tc>
          <w:tcPr>
            <w:tcW w:type="dxa" w:w="2160"/>
          </w:tcPr>
          <w:p>
            <w:r/>
            <w:r>
              <w:rPr>
                <w:sz w:val="20"/>
              </w:rPr>
              <w:t>All</w:t>
            </w:r>
          </w:p>
        </w:tc>
        <w:tc>
          <w:tcPr>
            <w:tcW w:type="dxa" w:w="2160"/>
          </w:tcPr>
          <w:p>
            <w:r/>
            <w:r>
              <w:rPr>
                <w:sz w:val="20"/>
              </w:rPr>
              <w:t>300+</w:t>
            </w:r>
          </w:p>
        </w:tc>
      </w:tr>
      <w:tr>
        <w:tc>
          <w:tcPr>
            <w:tcW w:type="dxa" w:w="2160"/>
          </w:tcPr>
          <w:p>
            <w:r/>
            <w:r>
              <w:rPr>
                <w:sz w:val="20"/>
              </w:rPr>
              <w:t>Tasks</w:t>
            </w:r>
          </w:p>
        </w:tc>
        <w:tc>
          <w:tcPr>
            <w:tcW w:type="dxa" w:w="2160"/>
          </w:tcPr>
          <w:p>
            <w:r/>
            <w:r>
              <w:rPr>
                <w:sz w:val="20"/>
              </w:rPr>
              <w:t>TasksPage.tsx</w:t>
            </w:r>
          </w:p>
        </w:tc>
        <w:tc>
          <w:tcPr>
            <w:tcW w:type="dxa" w:w="2160"/>
          </w:tcPr>
          <w:p>
            <w:r/>
            <w:r>
              <w:rPr>
                <w:sz w:val="20"/>
              </w:rPr>
              <w:t>Parent, Student</w:t>
            </w:r>
          </w:p>
        </w:tc>
        <w:tc>
          <w:tcPr>
            <w:tcW w:type="dxa" w:w="2160"/>
          </w:tcPr>
          <w:p>
            <w:r/>
            <w:r>
              <w:rPr>
                <w:sz w:val="20"/>
              </w:rPr>
              <w:t>400+</w:t>
            </w:r>
          </w:p>
        </w:tc>
      </w:tr>
      <w:tr>
        <w:tc>
          <w:tcPr>
            <w:tcW w:type="dxa" w:w="2160"/>
          </w:tcPr>
          <w:p>
            <w:r/>
            <w:r>
              <w:rPr>
                <w:sz w:val="20"/>
              </w:rPr>
              <w:t>Messages</w:t>
            </w:r>
          </w:p>
        </w:tc>
        <w:tc>
          <w:tcPr>
            <w:tcW w:type="dxa" w:w="2160"/>
          </w:tcPr>
          <w:p>
            <w:r/>
            <w:r>
              <w:rPr>
                <w:sz w:val="20"/>
              </w:rPr>
              <w:t>MessagesPage.tsx</w:t>
            </w:r>
          </w:p>
        </w:tc>
        <w:tc>
          <w:tcPr>
            <w:tcW w:type="dxa" w:w="2160"/>
          </w:tcPr>
          <w:p>
            <w:r/>
            <w:r>
              <w:rPr>
                <w:sz w:val="20"/>
              </w:rPr>
              <w:t>All</w:t>
            </w:r>
          </w:p>
        </w:tc>
        <w:tc>
          <w:tcPr>
            <w:tcW w:type="dxa" w:w="2160"/>
          </w:tcPr>
          <w:p>
            <w:r/>
            <w:r>
              <w:rPr>
                <w:sz w:val="20"/>
              </w:rPr>
              <w:t>400+</w:t>
            </w:r>
          </w:p>
        </w:tc>
      </w:tr>
      <w:tr>
        <w:tc>
          <w:tcPr>
            <w:tcW w:type="dxa" w:w="2160"/>
          </w:tcPr>
          <w:p>
            <w:r/>
            <w:r>
              <w:rPr>
                <w:sz w:val="20"/>
              </w:rPr>
              <w:t>Quiz</w:t>
            </w:r>
          </w:p>
        </w:tc>
        <w:tc>
          <w:tcPr>
            <w:tcW w:type="dxa" w:w="2160"/>
          </w:tcPr>
          <w:p>
            <w:r/>
            <w:r>
              <w:rPr>
                <w:sz w:val="20"/>
              </w:rPr>
              <w:t>QuizPage.tsx</w:t>
            </w:r>
          </w:p>
        </w:tc>
        <w:tc>
          <w:tcPr>
            <w:tcW w:type="dxa" w:w="2160"/>
          </w:tcPr>
          <w:p>
            <w:r/>
            <w:r>
              <w:rPr>
                <w:sz w:val="20"/>
              </w:rPr>
              <w:t>Student</w:t>
            </w:r>
          </w:p>
        </w:tc>
        <w:tc>
          <w:tcPr>
            <w:tcW w:type="dxa" w:w="2160"/>
          </w:tcPr>
          <w:p>
            <w:r/>
            <w:r>
              <w:rPr>
                <w:sz w:val="20"/>
              </w:rPr>
              <w:t>300+</w:t>
            </w:r>
          </w:p>
        </w:tc>
      </w:tr>
      <w:tr>
        <w:tc>
          <w:tcPr>
            <w:tcW w:type="dxa" w:w="2160"/>
          </w:tcPr>
          <w:p>
            <w:r/>
            <w:r>
              <w:rPr>
                <w:sz w:val="20"/>
              </w:rPr>
              <w:t>Flashcards</w:t>
            </w:r>
          </w:p>
        </w:tc>
        <w:tc>
          <w:tcPr>
            <w:tcW w:type="dxa" w:w="2160"/>
          </w:tcPr>
          <w:p>
            <w:r/>
            <w:r>
              <w:rPr>
                <w:sz w:val="20"/>
              </w:rPr>
              <w:t>FlashcardsPage.tsx</w:t>
            </w:r>
          </w:p>
        </w:tc>
        <w:tc>
          <w:tcPr>
            <w:tcW w:type="dxa" w:w="2160"/>
          </w:tcPr>
          <w:p>
            <w:r/>
            <w:r>
              <w:rPr>
                <w:sz w:val="20"/>
              </w:rPr>
              <w:t>Student</w:t>
            </w:r>
          </w:p>
        </w:tc>
        <w:tc>
          <w:tcPr>
            <w:tcW w:type="dxa" w:w="2160"/>
          </w:tcPr>
          <w:p>
            <w:r/>
            <w:r>
              <w:rPr>
                <w:sz w:val="20"/>
              </w:rPr>
              <w:t>200+</w:t>
            </w:r>
          </w:p>
        </w:tc>
      </w:tr>
      <w:tr>
        <w:tc>
          <w:tcPr>
            <w:tcW w:type="dxa" w:w="2160"/>
          </w:tcPr>
          <w:p>
            <w:r/>
            <w:r>
              <w:rPr>
                <w:sz w:val="20"/>
              </w:rPr>
              <w:t>Quiz History</w:t>
            </w:r>
          </w:p>
        </w:tc>
        <w:tc>
          <w:tcPr>
            <w:tcW w:type="dxa" w:w="2160"/>
          </w:tcPr>
          <w:p>
            <w:r/>
            <w:r>
              <w:rPr>
                <w:sz w:val="20"/>
              </w:rPr>
              <w:t>QuizHistoryPage.tsx</w:t>
            </w:r>
          </w:p>
        </w:tc>
        <w:tc>
          <w:tcPr>
            <w:tcW w:type="dxa" w:w="2160"/>
          </w:tcPr>
          <w:p>
            <w:r/>
            <w:r>
              <w:rPr>
                <w:sz w:val="20"/>
              </w:rPr>
              <w:t>Student</w:t>
            </w:r>
          </w:p>
        </w:tc>
        <w:tc>
          <w:tcPr>
            <w:tcW w:type="dxa" w:w="2160"/>
          </w:tcPr>
          <w:p>
            <w:r/>
            <w:r>
              <w:rPr>
                <w:sz w:val="20"/>
              </w:rPr>
              <w:t>200+</w:t>
            </w:r>
          </w:p>
        </w:tc>
      </w:tr>
      <w:tr>
        <w:tc>
          <w:tcPr>
            <w:tcW w:type="dxa" w:w="2160"/>
          </w:tcPr>
          <w:p>
            <w:r/>
            <w:r>
              <w:rPr>
                <w:sz w:val="20"/>
              </w:rPr>
              <w:t>Teacher Comms</w:t>
            </w:r>
          </w:p>
        </w:tc>
        <w:tc>
          <w:tcPr>
            <w:tcW w:type="dxa" w:w="2160"/>
          </w:tcPr>
          <w:p>
            <w:r/>
            <w:r>
              <w:rPr>
                <w:sz w:val="20"/>
              </w:rPr>
              <w:t>TeacherCommsPage.tsx</w:t>
            </w:r>
          </w:p>
        </w:tc>
        <w:tc>
          <w:tcPr>
            <w:tcW w:type="dxa" w:w="2160"/>
          </w:tcPr>
          <w:p>
            <w:r/>
            <w:r>
              <w:rPr>
                <w:sz w:val="20"/>
              </w:rPr>
              <w:t>Teacher</w:t>
            </w:r>
          </w:p>
        </w:tc>
        <w:tc>
          <w:tcPr>
            <w:tcW w:type="dxa" w:w="2160"/>
          </w:tcPr>
          <w:p>
            <w:r/>
            <w:r>
              <w:rPr>
                <w:sz w:val="20"/>
              </w:rPr>
              <w:t>300+</w:t>
            </w:r>
          </w:p>
        </w:tc>
      </w:tr>
      <w:tr>
        <w:tc>
          <w:tcPr>
            <w:tcW w:type="dxa" w:w="2160"/>
          </w:tcPr>
          <w:p>
            <w:r/>
            <w:r>
              <w:rPr>
                <w:sz w:val="20"/>
              </w:rPr>
              <w:t>Login</w:t>
            </w:r>
          </w:p>
        </w:tc>
        <w:tc>
          <w:tcPr>
            <w:tcW w:type="dxa" w:w="2160"/>
          </w:tcPr>
          <w:p>
            <w:r/>
            <w:r>
              <w:rPr>
                <w:sz w:val="20"/>
              </w:rPr>
              <w:t>LoginPage.tsx</w:t>
            </w:r>
          </w:p>
        </w:tc>
        <w:tc>
          <w:tcPr>
            <w:tcW w:type="dxa" w:w="2160"/>
          </w:tcPr>
          <w:p>
            <w:r/>
            <w:r>
              <w:rPr>
                <w:sz w:val="20"/>
              </w:rPr>
              <w:t>Public</w:t>
            </w:r>
          </w:p>
        </w:tc>
        <w:tc>
          <w:tcPr>
            <w:tcW w:type="dxa" w:w="2160"/>
          </w:tcPr>
          <w:p>
            <w:r/>
            <w:r>
              <w:rPr>
                <w:sz w:val="20"/>
              </w:rPr>
              <w:t>200+</w:t>
            </w:r>
          </w:p>
        </w:tc>
      </w:tr>
      <w:tr>
        <w:tc>
          <w:tcPr>
            <w:tcW w:type="dxa" w:w="2160"/>
          </w:tcPr>
          <w:p>
            <w:r/>
            <w:r>
              <w:rPr>
                <w:sz w:val="20"/>
              </w:rPr>
              <w:t>Register</w:t>
            </w:r>
          </w:p>
        </w:tc>
        <w:tc>
          <w:tcPr>
            <w:tcW w:type="dxa" w:w="2160"/>
          </w:tcPr>
          <w:p>
            <w:r/>
            <w:r>
              <w:rPr>
                <w:sz w:val="20"/>
              </w:rPr>
              <w:t>RegisterPage.tsx</w:t>
            </w:r>
          </w:p>
        </w:tc>
        <w:tc>
          <w:tcPr>
            <w:tcW w:type="dxa" w:w="2160"/>
          </w:tcPr>
          <w:p>
            <w:r/>
            <w:r>
              <w:rPr>
                <w:sz w:val="20"/>
              </w:rPr>
              <w:t>Public</w:t>
            </w:r>
          </w:p>
        </w:tc>
        <w:tc>
          <w:tcPr>
            <w:tcW w:type="dxa" w:w="2160"/>
          </w:tcPr>
          <w:p>
            <w:r/>
            <w:r>
              <w:rPr>
                <w:sz w:val="20"/>
              </w:rPr>
              <w:t>300+</w:t>
            </w:r>
          </w:p>
        </w:tc>
      </w:tr>
      <w:tr>
        <w:tc>
          <w:tcPr>
            <w:tcW w:type="dxa" w:w="2160"/>
          </w:tcPr>
          <w:p>
            <w:r/>
            <w:r>
              <w:rPr>
                <w:sz w:val="20"/>
              </w:rPr>
              <w:t>Onboarding</w:t>
            </w:r>
          </w:p>
        </w:tc>
        <w:tc>
          <w:tcPr>
            <w:tcW w:type="dxa" w:w="2160"/>
          </w:tcPr>
          <w:p>
            <w:r/>
            <w:r>
              <w:rPr>
                <w:sz w:val="20"/>
              </w:rPr>
              <w:t>OnboardingPage.tsx</w:t>
            </w:r>
          </w:p>
        </w:tc>
        <w:tc>
          <w:tcPr>
            <w:tcW w:type="dxa" w:w="2160"/>
          </w:tcPr>
          <w:p>
            <w:r/>
            <w:r>
              <w:rPr>
                <w:sz w:val="20"/>
              </w:rPr>
              <w:t>All</w:t>
            </w:r>
          </w:p>
        </w:tc>
        <w:tc>
          <w:tcPr>
            <w:tcW w:type="dxa" w:w="2160"/>
          </w:tcPr>
          <w:p>
            <w:r/>
            <w:r>
              <w:rPr>
                <w:sz w:val="20"/>
              </w:rPr>
              <w:t>200+</w:t>
            </w:r>
          </w:p>
        </w:tc>
      </w:tr>
      <w:tr>
        <w:tc>
          <w:tcPr>
            <w:tcW w:type="dxa" w:w="2160"/>
          </w:tcPr>
          <w:p>
            <w:r/>
            <w:r>
              <w:rPr>
                <w:sz w:val="20"/>
              </w:rPr>
              <w:t>Landing</w:t>
            </w:r>
          </w:p>
        </w:tc>
        <w:tc>
          <w:tcPr>
            <w:tcW w:type="dxa" w:w="2160"/>
          </w:tcPr>
          <w:p>
            <w:r/>
            <w:r>
              <w:rPr>
                <w:sz w:val="20"/>
              </w:rPr>
              <w:t>LandingPage.tsx</w:t>
            </w:r>
          </w:p>
        </w:tc>
        <w:tc>
          <w:tcPr>
            <w:tcW w:type="dxa" w:w="2160"/>
          </w:tcPr>
          <w:p>
            <w:r/>
            <w:r>
              <w:rPr>
                <w:sz w:val="20"/>
              </w:rPr>
              <w:t>Public</w:t>
            </w:r>
          </w:p>
        </w:tc>
        <w:tc>
          <w:tcPr>
            <w:tcW w:type="dxa" w:w="2160"/>
          </w:tcPr>
          <w:p>
            <w:r/>
            <w:r>
              <w:rPr>
                <w:sz w:val="20"/>
              </w:rPr>
              <w:t>300+</w:t>
            </w:r>
          </w:p>
        </w:tc>
      </w:tr>
      <w:tr>
        <w:tc>
          <w:tcPr>
            <w:tcW w:type="dxa" w:w="2160"/>
          </w:tcPr>
          <w:p>
            <w:r/>
            <w:r>
              <w:rPr>
                <w:sz w:val="20"/>
              </w:rPr>
              <w:t>Help</w:t>
            </w:r>
          </w:p>
        </w:tc>
        <w:tc>
          <w:tcPr>
            <w:tcW w:type="dxa" w:w="2160"/>
          </w:tcPr>
          <w:p>
            <w:r/>
            <w:r>
              <w:rPr>
                <w:sz w:val="20"/>
              </w:rPr>
              <w:t>HelpPage.tsx</w:t>
            </w:r>
          </w:p>
        </w:tc>
        <w:tc>
          <w:tcPr>
            <w:tcW w:type="dxa" w:w="2160"/>
          </w:tcPr>
          <w:p>
            <w:r/>
            <w:r>
              <w:rPr>
                <w:sz w:val="20"/>
              </w:rPr>
              <w:t>All</w:t>
            </w:r>
          </w:p>
        </w:tc>
        <w:tc>
          <w:tcPr>
            <w:tcW w:type="dxa" w:w="2160"/>
          </w:tcPr>
          <w:p>
            <w:r/>
            <w:r>
              <w:rPr>
                <w:sz w:val="20"/>
              </w:rPr>
              <w:t>200+</w:t>
            </w:r>
          </w:p>
        </w:tc>
      </w:tr>
      <w:tr>
        <w:tc>
          <w:tcPr>
            <w:tcW w:type="dxa" w:w="2160"/>
          </w:tcPr>
          <w:p>
            <w:r/>
            <w:r>
              <w:rPr>
                <w:sz w:val="20"/>
              </w:rPr>
              <w:t>FAQ</w:t>
            </w:r>
          </w:p>
        </w:tc>
        <w:tc>
          <w:tcPr>
            <w:tcW w:type="dxa" w:w="2160"/>
          </w:tcPr>
          <w:p>
            <w:r/>
            <w:r>
              <w:rPr>
                <w:sz w:val="20"/>
              </w:rPr>
              <w:t>FAQPage.tsx</w:t>
            </w:r>
          </w:p>
        </w:tc>
        <w:tc>
          <w:tcPr>
            <w:tcW w:type="dxa" w:w="2160"/>
          </w:tcPr>
          <w:p>
            <w:r/>
            <w:r>
              <w:rPr>
                <w:sz w:val="20"/>
              </w:rPr>
              <w:t>Public</w:t>
            </w:r>
          </w:p>
        </w:tc>
        <w:tc>
          <w:tcPr>
            <w:tcW w:type="dxa" w:w="2160"/>
          </w:tcPr>
          <w:p>
            <w:r/>
            <w:r>
              <w:rPr>
                <w:sz w:val="20"/>
              </w:rPr>
              <w:t>100+</w:t>
            </w:r>
          </w:p>
        </w:tc>
      </w:tr>
      <w:tr>
        <w:tc>
          <w:tcPr>
            <w:tcW w:type="dxa" w:w="2160"/>
          </w:tcPr>
          <w:p>
            <w:r/>
            <w:r>
              <w:rPr>
                <w:sz w:val="20"/>
              </w:rPr>
              <w:t>Notifications</w:t>
            </w:r>
          </w:p>
        </w:tc>
        <w:tc>
          <w:tcPr>
            <w:tcW w:type="dxa" w:w="2160"/>
          </w:tcPr>
          <w:p>
            <w:r/>
            <w:r>
              <w:rPr>
                <w:sz w:val="20"/>
              </w:rPr>
              <w:t>NotificationsPage.tsx</w:t>
            </w:r>
          </w:p>
        </w:tc>
        <w:tc>
          <w:tcPr>
            <w:tcW w:type="dxa" w:w="2160"/>
          </w:tcPr>
          <w:p>
            <w:r/>
            <w:r>
              <w:rPr>
                <w:sz w:val="20"/>
              </w:rPr>
              <w:t>All</w:t>
            </w:r>
          </w:p>
        </w:tc>
        <w:tc>
          <w:tcPr>
            <w:tcW w:type="dxa" w:w="2160"/>
          </w:tcPr>
          <w:p>
            <w:r/>
            <w:r>
              <w:rPr>
                <w:sz w:val="20"/>
              </w:rPr>
              <w:t>200+</w:t>
            </w:r>
          </w:p>
        </w:tc>
      </w:tr>
      <w:tr>
        <w:tc>
          <w:tcPr>
            <w:tcW w:type="dxa" w:w="2160"/>
          </w:tcPr>
          <w:p>
            <w:r/>
            <w:r>
              <w:rPr>
                <w:sz w:val="20"/>
              </w:rPr>
              <w:t>Analytics</w:t>
            </w:r>
          </w:p>
        </w:tc>
        <w:tc>
          <w:tcPr>
            <w:tcW w:type="dxa" w:w="2160"/>
          </w:tcPr>
          <w:p>
            <w:r/>
            <w:r>
              <w:rPr>
                <w:sz w:val="20"/>
              </w:rPr>
              <w:t>AnalyticsPage.tsx</w:t>
            </w:r>
          </w:p>
        </w:tc>
        <w:tc>
          <w:tcPr>
            <w:tcW w:type="dxa" w:w="2160"/>
          </w:tcPr>
          <w:p>
            <w:r/>
            <w:r>
              <w:rPr>
                <w:sz w:val="20"/>
              </w:rPr>
              <w:t>Parent, Student, Admin</w:t>
            </w:r>
          </w:p>
        </w:tc>
        <w:tc>
          <w:tcPr>
            <w:tcW w:type="dxa" w:w="2160"/>
          </w:tcPr>
          <w:p>
            <w:r/>
            <w:r>
              <w:rPr>
                <w:sz w:val="20"/>
              </w:rPr>
              <w:t>200+</w:t>
            </w:r>
          </w:p>
        </w:tc>
      </w:tr>
    </w:tbl>
    <w:p/>
    <w:p>
      <w:pPr>
        <w:pStyle w:val="Heading2"/>
      </w:pPr>
      <w:r>
        <w:t>Key CSS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Lines</w:t>
            </w:r>
          </w:p>
        </w:tc>
        <w:tc>
          <w:tcPr>
            <w:tcW w:type="dxa" w:w="2880"/>
          </w:tcPr>
          <w:p>
            <w:r>
              <w:rPr>
                <w:b/>
                <w:sz w:val="20"/>
              </w:rPr>
              <w:t>Scope</w:t>
            </w:r>
          </w:p>
        </w:tc>
      </w:tr>
      <w:tr>
        <w:tc>
          <w:tcPr>
            <w:tcW w:type="dxa" w:w="2880"/>
          </w:tcPr>
          <w:p>
            <w:r/>
            <w:r>
              <w:rPr>
                <w:sz w:val="20"/>
              </w:rPr>
              <w:t>index.css</w:t>
            </w:r>
          </w:p>
        </w:tc>
        <w:tc>
          <w:tcPr>
            <w:tcW w:type="dxa" w:w="2880"/>
          </w:tcPr>
          <w:p>
            <w:r/>
            <w:r>
              <w:rPr>
                <w:sz w:val="20"/>
              </w:rPr>
              <w:t>337</w:t>
            </w:r>
          </w:p>
        </w:tc>
        <w:tc>
          <w:tcPr>
            <w:tcW w:type="dxa" w:w="2880"/>
          </w:tcPr>
          <w:p>
            <w:r/>
            <w:r>
              <w:rPr>
                <w:sz w:val="20"/>
              </w:rPr>
              <w:t>Global design tokens, themes, base styles</w:t>
            </w:r>
          </w:p>
        </w:tc>
      </w:tr>
      <w:tr>
        <w:tc>
          <w:tcPr>
            <w:tcW w:type="dxa" w:w="2880"/>
          </w:tcPr>
          <w:p>
            <w:r/>
            <w:r>
              <w:rPr>
                <w:sz w:val="20"/>
              </w:rPr>
              <w:t>Dashboard.css</w:t>
            </w:r>
          </w:p>
        </w:tc>
        <w:tc>
          <w:tcPr>
            <w:tcW w:type="dxa" w:w="2880"/>
          </w:tcPr>
          <w:p>
            <w:r/>
            <w:r>
              <w:rPr>
                <w:sz w:val="20"/>
              </w:rPr>
              <w:t>2,032</w:t>
            </w:r>
          </w:p>
        </w:tc>
        <w:tc>
          <w:tcPr>
            <w:tcW w:type="dxa" w:w="2880"/>
          </w:tcPr>
          <w:p>
            <w:r/>
            <w:r>
              <w:rPr>
                <w:sz w:val="20"/>
              </w:rPr>
              <w:t>DashboardLayout, modals, shared components</w:t>
            </w:r>
          </w:p>
        </w:tc>
      </w:tr>
      <w:tr>
        <w:tc>
          <w:tcPr>
            <w:tcW w:type="dxa" w:w="2880"/>
          </w:tcPr>
          <w:p>
            <w:r/>
            <w:r>
              <w:rPr>
                <w:sz w:val="20"/>
              </w:rPr>
              <w:t>ParentDashboard.css</w:t>
            </w:r>
          </w:p>
        </w:tc>
        <w:tc>
          <w:tcPr>
            <w:tcW w:type="dxa" w:w="2880"/>
          </w:tcPr>
          <w:p>
            <w:r/>
            <w:r>
              <w:rPr>
                <w:sz w:val="20"/>
              </w:rPr>
              <w:t>2,212</w:t>
            </w:r>
          </w:p>
        </w:tc>
        <w:tc>
          <w:tcPr>
            <w:tcW w:type="dxa" w:w="2880"/>
          </w:tcPr>
          <w:p>
            <w:r/>
            <w:r>
              <w:rPr>
                <w:sz w:val="20"/>
              </w:rPr>
              <w:t>Parent dashboard, child selector, timeline</w:t>
            </w:r>
          </w:p>
        </w:tc>
      </w:tr>
      <w:tr>
        <w:tc>
          <w:tcPr>
            <w:tcW w:type="dxa" w:w="2880"/>
          </w:tcPr>
          <w:p>
            <w:r/>
            <w:r>
              <w:rPr>
                <w:sz w:val="20"/>
              </w:rPr>
              <w:t>StudentDashboard.css</w:t>
            </w:r>
          </w:p>
        </w:tc>
        <w:tc>
          <w:tcPr>
            <w:tcW w:type="dxa" w:w="2880"/>
          </w:tcPr>
          <w:p>
            <w:r/>
            <w:r>
              <w:rPr>
                <w:sz w:val="20"/>
              </w:rPr>
              <w:t>800+</w:t>
            </w:r>
          </w:p>
        </w:tc>
        <w:tc>
          <w:tcPr>
            <w:tcW w:type="dxa" w:w="2880"/>
          </w:tcPr>
          <w:p>
            <w:r/>
            <w:r>
              <w:rPr>
                <w:sz w:val="20"/>
              </w:rPr>
              <w:t>Student dashboard, hero, quick actions</w:t>
            </w:r>
          </w:p>
        </w:tc>
      </w:tr>
      <w:tr>
        <w:tc>
          <w:tcPr>
            <w:tcW w:type="dxa" w:w="2880"/>
          </w:tcPr>
          <w:p>
            <w:r/>
            <w:r>
              <w:rPr>
                <w:sz w:val="20"/>
              </w:rPr>
              <w:t>TeacherDashboard.css</w:t>
            </w:r>
          </w:p>
        </w:tc>
        <w:tc>
          <w:tcPr>
            <w:tcW w:type="dxa" w:w="2880"/>
          </w:tcPr>
          <w:p>
            <w:r/>
            <w:r>
              <w:rPr>
                <w:sz w:val="20"/>
              </w:rPr>
              <w:t>600+</w:t>
            </w:r>
          </w:p>
        </w:tc>
        <w:tc>
          <w:tcPr>
            <w:tcW w:type="dxa" w:w="2880"/>
          </w:tcPr>
          <w:p>
            <w:r/>
            <w:r>
              <w:rPr>
                <w:sz w:val="20"/>
              </w:rPr>
              <w:t>Teacher dashboard, grid cards</w:t>
            </w:r>
          </w:p>
        </w:tc>
      </w:tr>
      <w:tr>
        <w:tc>
          <w:tcPr>
            <w:tcW w:type="dxa" w:w="2880"/>
          </w:tcPr>
          <w:p>
            <w:r/>
            <w:r>
              <w:rPr>
                <w:sz w:val="20"/>
              </w:rPr>
              <w:t>Auth.css</w:t>
            </w:r>
          </w:p>
        </w:tc>
        <w:tc>
          <w:tcPr>
            <w:tcW w:type="dxa" w:w="2880"/>
          </w:tcPr>
          <w:p>
            <w:r/>
            <w:r>
              <w:rPr>
                <w:sz w:val="20"/>
              </w:rPr>
              <w:t>336</w:t>
            </w:r>
          </w:p>
        </w:tc>
        <w:tc>
          <w:tcPr>
            <w:tcW w:type="dxa" w:w="2880"/>
          </w:tcPr>
          <w:p>
            <w:r/>
            <w:r>
              <w:rPr>
                <w:sz w:val="20"/>
              </w:rPr>
              <w:t>Login, register, password reset</w:t>
            </w:r>
          </w:p>
        </w:tc>
      </w:tr>
      <w:tr>
        <w:tc>
          <w:tcPr>
            <w:tcW w:type="dxa" w:w="2880"/>
          </w:tcPr>
          <w:p>
            <w:r/>
            <w:r>
              <w:rPr>
                <w:sz w:val="20"/>
              </w:rPr>
              <w:t>Calendar.css</w:t>
            </w:r>
          </w:p>
        </w:tc>
        <w:tc>
          <w:tcPr>
            <w:tcW w:type="dxa" w:w="2880"/>
          </w:tcPr>
          <w:p>
            <w:r/>
            <w:r>
              <w:rPr>
                <w:sz w:val="20"/>
              </w:rPr>
              <w:t>500+</w:t>
            </w:r>
          </w:p>
        </w:tc>
        <w:tc>
          <w:tcPr>
            <w:tcW w:type="dxa" w:w="2880"/>
          </w:tcPr>
          <w:p>
            <w:r/>
            <w:r>
              <w:rPr>
                <w:sz w:val="20"/>
              </w:rPr>
              <w:t>Calendar view, day cells, grids</w:t>
            </w:r>
          </w:p>
        </w:tc>
      </w:tr>
      <w:tr>
        <w:tc>
          <w:tcPr>
            <w:tcW w:type="dxa" w:w="2880"/>
          </w:tcPr>
          <w:p>
            <w:r/>
            <w:r>
              <w:rPr>
                <w:sz w:val="20"/>
              </w:rPr>
              <w:t>CourseMaterialDetailPage.css</w:t>
            </w:r>
          </w:p>
        </w:tc>
        <w:tc>
          <w:tcPr>
            <w:tcW w:type="dxa" w:w="2880"/>
          </w:tcPr>
          <w:p>
            <w:r/>
            <w:r>
              <w:rPr>
                <w:sz w:val="20"/>
              </w:rPr>
              <w:t>400+</w:t>
            </w:r>
          </w:p>
        </w:tc>
        <w:tc>
          <w:tcPr>
            <w:tcW w:type="dxa" w:w="2880"/>
          </w:tcPr>
          <w:p>
            <w:r/>
            <w:r>
              <w:rPr>
                <w:sz w:val="20"/>
              </w:rPr>
              <w:t>Material detail, tabs, print view</w:t>
            </w:r>
          </w:p>
        </w:tc>
      </w:tr>
    </w:tbl>
    <w:p/>
    <w:p>
      <w:pPr>
        <w:jc w:val="center"/>
      </w:pPr>
      <w:r>
        <w:rPr>
          <w:i/>
          <w:color w:val="5B6274"/>
          <w:sz w:val="24"/>
        </w:rPr>
        <w:t>--- End of Report ---</w:t>
      </w:r>
    </w:p>
    <w:p/>
    <w:p>
      <w:pPr>
        <w:jc w:val="center"/>
      </w:pPr>
      <w:r>
        <w:rPr>
          <w:color w:val="888888"/>
          <w:sz w:val="18"/>
        </w:rPr>
        <w:t>This report was generated through systematic code-level analysis of the ClassBridge frontend codebase. Findings are based on source code review and do not include live user testing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B1E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1E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E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E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1E2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