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>
            <w:pPr>
              <w:pStyle w:val="TableParagraph"/>
              <w:spacing w:before="88"/>
              <w:ind w:left="2342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August 2013-14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F66525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F66525">
              <w:rPr>
                <w:sz w:val="24"/>
              </w:rPr>
              <w:t>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24,625.00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</w:tr>
      <w:tr w:rsidR="009A5FD8">
        <w:trPr>
          <w:trHeight w:val="405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27,087.50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2,462.50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2,462.50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(Twenty-four Thousand, Six Hundred And Twenty-five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24,625.00</w:t>
            </w:r>
          </w:p>
        </w:tc>
      </w:tr>
    </w:tbl>
    <w:p w:rsidR="009A5FD8" w:rsidRDefault="009A5FD8">
      <w:pPr>
        <w:rPr>
          <w:sz w:val="24"/>
        </w:rPr>
        <w:sectPr w:rsidR="009A5FD8">
          <w:type w:val="continuous"/>
          <w:pgSz w:w="11920" w:h="16850"/>
          <w:pgMar w:top="1600" w:right="1080" w:bottom="280" w:left="1060" w:header="720" w:footer="720" w:gutter="0"/>
          <w:cols w:space="720"/>
        </w:sectPr>
      </w:pPr>
    </w:p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>
            <w:pPr>
              <w:pStyle w:val="TableParagraph"/>
              <w:spacing w:before="88"/>
              <w:ind w:left="2145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September 2013-14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F66525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F66525">
              <w:rPr>
                <w:sz w:val="24"/>
              </w:rPr>
              <w:t>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24,625.00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30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</w:tr>
      <w:tr w:rsidR="009A5FD8">
        <w:trPr>
          <w:trHeight w:val="405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27,087.50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2,462.50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2,462.50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(Twenty-four Thousand, Six Hundred And Twenty-five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24,625.00</w:t>
            </w:r>
          </w:p>
        </w:tc>
      </w:tr>
    </w:tbl>
    <w:p w:rsidR="009A5FD8" w:rsidRDefault="009A5FD8">
      <w:pPr>
        <w:rPr>
          <w:sz w:val="24"/>
        </w:rPr>
        <w:sectPr w:rsidR="009A5FD8">
          <w:pgSz w:w="11920" w:h="16850"/>
          <w:pgMar w:top="1600" w:right="1080" w:bottom="280" w:left="1060" w:header="720" w:footer="720" w:gutter="0"/>
          <w:cols w:space="720"/>
        </w:sectPr>
      </w:pPr>
    </w:p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>
            <w:pPr>
              <w:pStyle w:val="TableParagraph"/>
              <w:spacing w:before="88"/>
              <w:ind w:left="2286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October 2013-14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F66525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F66525">
              <w:rPr>
                <w:sz w:val="24"/>
              </w:rPr>
              <w:t>System Analyst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24,625.00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31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</w:tr>
      <w:tr w:rsidR="009A5FD8">
        <w:trPr>
          <w:trHeight w:val="405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27,087.50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2,462.50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2,462.50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(Twenty-four Thousand, Six Hundred And Twenty-five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24,625.00</w:t>
            </w:r>
          </w:p>
        </w:tc>
      </w:tr>
    </w:tbl>
    <w:p w:rsidR="009A5FD8" w:rsidRDefault="009A5FD8">
      <w:pPr>
        <w:rPr>
          <w:sz w:val="24"/>
        </w:rPr>
        <w:sectPr w:rsidR="009A5FD8">
          <w:pgSz w:w="11920" w:h="16850"/>
          <w:pgMar w:top="1600" w:right="1080" w:bottom="280" w:left="1060" w:header="720" w:footer="720" w:gutter="0"/>
          <w:cols w:space="720"/>
        </w:sectPr>
      </w:pPr>
    </w:p>
    <w:p w:rsidR="009A5FD8" w:rsidRDefault="009A5FD8">
      <w:pPr>
        <w:rPr>
          <w:sz w:val="20"/>
        </w:rPr>
      </w:pPr>
    </w:p>
    <w:p w:rsidR="009A5FD8" w:rsidRDefault="009A5FD8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442"/>
        <w:gridCol w:w="792"/>
        <w:gridCol w:w="1584"/>
        <w:gridCol w:w="950"/>
        <w:gridCol w:w="664"/>
        <w:gridCol w:w="761"/>
        <w:gridCol w:w="2376"/>
      </w:tblGrid>
      <w:tr w:rsidR="009A5FD8">
        <w:trPr>
          <w:trHeight w:val="1580"/>
        </w:trPr>
        <w:tc>
          <w:tcPr>
            <w:tcW w:w="5703" w:type="dxa"/>
            <w:gridSpan w:val="5"/>
          </w:tcPr>
          <w:p w:rsidR="009A5FD8" w:rsidRDefault="003939A8">
            <w:pPr>
              <w:pStyle w:val="TableParagraph"/>
              <w:spacing w:before="305"/>
              <w:ind w:left="314"/>
              <w:rPr>
                <w:sz w:val="41"/>
              </w:rPr>
            </w:pPr>
            <w:proofErr w:type="spellStart"/>
            <w:r>
              <w:rPr>
                <w:sz w:val="41"/>
              </w:rPr>
              <w:t>Promien</w:t>
            </w:r>
            <w:proofErr w:type="spellEnd"/>
            <w:r>
              <w:rPr>
                <w:sz w:val="41"/>
              </w:rPr>
              <w:t xml:space="preserve"> Consultancy Services</w:t>
            </w:r>
          </w:p>
          <w:p w:rsidR="009A5FD8" w:rsidRDefault="003939A8">
            <w:pPr>
              <w:pStyle w:val="TableParagraph"/>
              <w:spacing w:before="42" w:line="468" w:lineRule="exact"/>
              <w:ind w:left="2219"/>
              <w:rPr>
                <w:sz w:val="41"/>
              </w:rPr>
            </w:pPr>
            <w:r>
              <w:rPr>
                <w:sz w:val="41"/>
              </w:rPr>
              <w:t>(P) Ltd.</w:t>
            </w:r>
          </w:p>
          <w:p w:rsidR="009A5FD8" w:rsidRDefault="003939A8">
            <w:pPr>
              <w:pStyle w:val="TableParagraph"/>
              <w:spacing w:before="0" w:line="238" w:lineRule="exact"/>
              <w:ind w:left="275"/>
              <w:rPr>
                <w:sz w:val="21"/>
              </w:rPr>
            </w:pPr>
            <w:r>
              <w:rPr>
                <w:sz w:val="21"/>
              </w:rPr>
              <w:t>(H-146/147, First Floor, Sector 63, Noida, UP- 201301, India)</w:t>
            </w:r>
          </w:p>
        </w:tc>
        <w:tc>
          <w:tcPr>
            <w:tcW w:w="3801" w:type="dxa"/>
            <w:gridSpan w:val="3"/>
          </w:tcPr>
          <w:p w:rsidR="009A5FD8" w:rsidRDefault="009A5FD8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:rsidR="009A5FD8" w:rsidRDefault="003939A8">
            <w:pPr>
              <w:pStyle w:val="TableParagraph"/>
              <w:spacing w:before="0"/>
              <w:ind w:left="832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245993" cy="690086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993" cy="690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5FD8">
        <w:trPr>
          <w:trHeight w:val="460"/>
        </w:trPr>
        <w:tc>
          <w:tcPr>
            <w:tcW w:w="9504" w:type="dxa"/>
            <w:gridSpan w:val="8"/>
          </w:tcPr>
          <w:p w:rsidR="009A5FD8" w:rsidRDefault="003939A8">
            <w:pPr>
              <w:pStyle w:val="TableParagraph"/>
              <w:spacing w:before="88"/>
              <w:ind w:left="2164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>Salary slip for the month of November 2013-14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PC-4860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Mishika</w:t>
            </w:r>
            <w:proofErr w:type="spellEnd"/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12-May, 2008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9A5FD8">
        <w:trPr>
          <w:trHeight w:val="407"/>
        </w:trPr>
        <w:tc>
          <w:tcPr>
            <w:tcW w:w="2377" w:type="dxa"/>
            <w:gridSpan w:val="2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9A5FD8" w:rsidRDefault="003939A8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9A5FD8" w:rsidRDefault="003939A8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9A5FD8" w:rsidRDefault="003939A8">
            <w:pPr>
              <w:pStyle w:val="TableParagraph"/>
              <w:ind w:left="142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9A5FD8">
        <w:trPr>
          <w:trHeight w:val="402"/>
        </w:trPr>
        <w:tc>
          <w:tcPr>
            <w:tcW w:w="237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9A5FD8" w:rsidRDefault="00F66525">
            <w:pPr>
              <w:pStyle w:val="TableParagraph"/>
              <w:spacing w:before="56"/>
              <w:ind w:left="140"/>
              <w:rPr>
                <w:sz w:val="24"/>
              </w:rPr>
            </w:pPr>
            <w:r w:rsidRPr="00F66525">
              <w:rPr>
                <w:sz w:val="24"/>
              </w:rPr>
              <w:t>System Analyst</w:t>
            </w:r>
            <w:bookmarkStart w:id="0" w:name="_GoBack"/>
            <w:bookmarkEnd w:id="0"/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spacing w:before="56"/>
              <w:ind w:left="142"/>
              <w:rPr>
                <w:sz w:val="24"/>
              </w:rPr>
            </w:pPr>
            <w:r>
              <w:rPr>
                <w:sz w:val="24"/>
              </w:rPr>
              <w:t>24,625.00</w:t>
            </w:r>
          </w:p>
        </w:tc>
      </w:tr>
      <w:tr w:rsidR="009A5FD8">
        <w:trPr>
          <w:trHeight w:val="397"/>
        </w:trPr>
        <w:tc>
          <w:tcPr>
            <w:tcW w:w="19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Days Payable</w:t>
            </w:r>
          </w:p>
        </w:tc>
        <w:tc>
          <w:tcPr>
            <w:tcW w:w="1234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6"/>
              <w:ind w:left="416" w:right="39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15</w:t>
            </w:r>
          </w:p>
        </w:tc>
        <w:tc>
          <w:tcPr>
            <w:tcW w:w="1584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9A5FD8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9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61"/>
              <w:ind w:left="158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1"/>
              <w:ind w:left="1394" w:right="2032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: 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8" w:type="dxa"/>
            <w:gridSpan w:val="3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903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613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10,835.00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5418.00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5,417.50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2709.50</w:t>
            </w:r>
          </w:p>
        </w:tc>
      </w:tr>
      <w:tr w:rsidR="009A5FD8">
        <w:trPr>
          <w:trHeight w:val="405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7,585.00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3793.00</w:t>
            </w:r>
          </w:p>
        </w:tc>
      </w:tr>
      <w:tr w:rsidR="009A5FD8">
        <w:trPr>
          <w:trHeight w:val="407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986"/>
              <w:jc w:val="center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</w:tr>
      <w:tr w:rsidR="009A5FD8">
        <w:trPr>
          <w:trHeight w:val="409"/>
        </w:trPr>
        <w:tc>
          <w:tcPr>
            <w:tcW w:w="3169" w:type="dxa"/>
            <w:gridSpan w:val="3"/>
          </w:tcPr>
          <w:p w:rsidR="009A5FD8" w:rsidRDefault="003939A8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8" w:type="dxa"/>
            <w:gridSpan w:val="3"/>
          </w:tcPr>
          <w:p w:rsidR="009A5FD8" w:rsidRDefault="003939A8">
            <w:pPr>
              <w:pStyle w:val="TableParagraph"/>
              <w:spacing w:before="56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6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500.00</w:t>
            </w:r>
          </w:p>
        </w:tc>
      </w:tr>
      <w:tr w:rsidR="009A5FD8">
        <w:trPr>
          <w:trHeight w:val="402"/>
        </w:trPr>
        <w:tc>
          <w:tcPr>
            <w:tcW w:w="3169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8" w:type="dxa"/>
            <w:gridSpan w:val="3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99" w:right="107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625.00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69"/>
              <w:rPr>
                <w:b/>
                <w:sz w:val="24"/>
              </w:rPr>
            </w:pPr>
            <w:r>
              <w:rPr>
                <w:b/>
                <w:sz w:val="24"/>
              </w:rPr>
              <w:t>13,545.00</w:t>
            </w:r>
          </w:p>
        </w:tc>
      </w:tr>
      <w:tr w:rsidR="009A5FD8">
        <w:trPr>
          <w:trHeight w:val="397"/>
        </w:trPr>
        <w:tc>
          <w:tcPr>
            <w:tcW w:w="9504" w:type="dxa"/>
            <w:gridSpan w:val="8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877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7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10"/>
        </w:trPr>
        <w:tc>
          <w:tcPr>
            <w:tcW w:w="6367" w:type="dxa"/>
            <w:gridSpan w:val="6"/>
          </w:tcPr>
          <w:p w:rsidR="009A5FD8" w:rsidRDefault="003939A8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9A5FD8" w:rsidRDefault="003939A8">
            <w:pPr>
              <w:pStyle w:val="TableParagraph"/>
              <w:spacing w:before="57"/>
              <w:ind w:left="1070" w:right="1043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9A5FD8">
        <w:trPr>
          <w:trHeight w:val="402"/>
        </w:trPr>
        <w:tc>
          <w:tcPr>
            <w:tcW w:w="6367" w:type="dxa"/>
            <w:gridSpan w:val="6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9A5FD8" w:rsidRDefault="003939A8">
            <w:pPr>
              <w:pStyle w:val="TableParagraph"/>
              <w:ind w:left="1070" w:right="104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9A5FD8">
        <w:trPr>
          <w:trHeight w:val="397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743"/>
              <w:rPr>
                <w:b/>
                <w:sz w:val="24"/>
              </w:rPr>
            </w:pPr>
            <w:r>
              <w:rPr>
                <w:b/>
                <w:sz w:val="24"/>
              </w:rPr>
              <w:t>1,250.00</w:t>
            </w:r>
          </w:p>
        </w:tc>
      </w:tr>
      <w:tr w:rsidR="009A5FD8">
        <w:trPr>
          <w:trHeight w:val="728"/>
        </w:trPr>
        <w:tc>
          <w:tcPr>
            <w:tcW w:w="570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9A5FD8" w:rsidRDefault="003939A8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9A5FD8" w:rsidRDefault="003939A8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(Twelve Thousand, Two Hundred And Ninety-five Only)</w:t>
            </w:r>
          </w:p>
        </w:tc>
        <w:tc>
          <w:tcPr>
            <w:tcW w:w="3801" w:type="dxa"/>
            <w:gridSpan w:val="3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9A5FD8" w:rsidRDefault="003939A8">
            <w:pPr>
              <w:pStyle w:val="TableParagraph"/>
              <w:spacing w:before="58"/>
              <w:ind w:left="1695"/>
              <w:rPr>
                <w:b/>
                <w:sz w:val="24"/>
              </w:rPr>
            </w:pPr>
            <w:r>
              <w:rPr>
                <w:b/>
                <w:sz w:val="24"/>
              </w:rPr>
              <w:t>12,295.00</w:t>
            </w:r>
          </w:p>
        </w:tc>
      </w:tr>
    </w:tbl>
    <w:p w:rsidR="003939A8" w:rsidRDefault="003939A8"/>
    <w:sectPr w:rsidR="003939A8"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FD8"/>
    <w:rsid w:val="003939A8"/>
    <w:rsid w:val="009A5FD8"/>
    <w:rsid w:val="00F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25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5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52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2</cp:revision>
  <dcterms:created xsi:type="dcterms:W3CDTF">2018-10-12T12:03:00Z</dcterms:created>
  <dcterms:modified xsi:type="dcterms:W3CDTF">2018-10-12T12:03:00Z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2018-10-12T00:00:00Z</vt:filetime>
  </property>
</Properties>
</file>