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833BE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833BE" w:rsidRPr="005833BE">
        <w:rPr>
          <w:rFonts w:ascii="Garamond" w:eastAsia="Times New Roman" w:hAnsi="Garamond" w:cs="Times New Roman"/>
          <w:color w:val="000000"/>
          <w:sz w:val="24"/>
          <w:szCs w:val="24"/>
        </w:rPr>
        <w:t>-Aug, 2010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5833BE" w:rsidRPr="005833BE">
        <w:rPr>
          <w:rFonts w:ascii="Garamond" w:eastAsia="Times New Roman" w:hAnsi="Garamond" w:cs="Times New Roman"/>
          <w:b/>
          <w:color w:val="000000"/>
          <w:sz w:val="28"/>
          <w:szCs w:val="28"/>
        </w:rPr>
        <w:t>Niketa</w:t>
      </w:r>
      <w:proofErr w:type="spellEnd"/>
      <w:r w:rsidR="005833BE" w:rsidRPr="005833B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5833BE" w:rsidRPr="005833BE">
        <w:rPr>
          <w:rFonts w:ascii="Garamond" w:eastAsia="Times New Roman" w:hAnsi="Garamond" w:cs="Times New Roman"/>
          <w:b/>
          <w:color w:val="000000"/>
          <w:sz w:val="28"/>
          <w:szCs w:val="28"/>
        </w:rPr>
        <w:t>Lamba</w:t>
      </w:r>
      <w:proofErr w:type="spellEnd"/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</w:t>
      </w:r>
      <w:r w:rsidR="00EB6162">
        <w:rPr>
          <w:rFonts w:ascii="Garamond" w:eastAsia="Times New Roman" w:hAnsi="Garamond" w:cs="Times New Roman"/>
          <w:b/>
          <w:color w:val="000000"/>
          <w:sz w:val="28"/>
          <w:szCs w:val="28"/>
        </w:rPr>
        <w:t>20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833BE" w:rsidRPr="005833BE">
        <w:rPr>
          <w:rFonts w:ascii="Garamond" w:eastAsia="Times New Roman" w:hAnsi="Garamond" w:cs="Times New Roman"/>
          <w:b/>
          <w:color w:val="000000"/>
          <w:sz w:val="24"/>
          <w:szCs w:val="24"/>
        </w:rPr>
        <w:t>10-May, 2010</w:t>
      </w:r>
      <w:r w:rsidR="006B2D48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B616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B2D48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833BE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5833BE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6B2D48" w:rsidRPr="006B2D48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Trainee-</w:t>
      </w:r>
      <w:r w:rsidR="005833BE" w:rsidRPr="005833BE">
        <w:rPr>
          <w:rFonts w:ascii="Garamond" w:eastAsia="Times New Roman" w:hAnsi="Garamond" w:cs="Times New Roman"/>
          <w:b/>
          <w:color w:val="000000"/>
          <w:sz w:val="24"/>
          <w:szCs w:val="24"/>
        </w:rPr>
        <w:t>SAP HCM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833BE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833BE" w:rsidRPr="005833BE">
        <w:rPr>
          <w:rFonts w:ascii="Garamond" w:eastAsia="Times New Roman" w:hAnsi="Garamond" w:cs="Times New Roman"/>
          <w:color w:val="000000"/>
          <w:sz w:val="24"/>
          <w:szCs w:val="24"/>
        </w:rPr>
        <w:t>-Aug, 2010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D6638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51CD"/>
    <w:rsid w:val="004F36F3"/>
    <w:rsid w:val="004F42D1"/>
    <w:rsid w:val="005233A3"/>
    <w:rsid w:val="00543273"/>
    <w:rsid w:val="005712B4"/>
    <w:rsid w:val="00580623"/>
    <w:rsid w:val="005833BE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B2D48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A5138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B616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113</cp:revision>
  <cp:lastPrinted>2012-09-06T16:25:00Z</cp:lastPrinted>
  <dcterms:created xsi:type="dcterms:W3CDTF">2012-08-31T05:15:00Z</dcterms:created>
  <dcterms:modified xsi:type="dcterms:W3CDTF">2014-12-26T16:36:00Z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