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17F3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17F33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55A4C" w:rsidP="00763F50">
            <w:pPr>
              <w:rPr>
                <w:rFonts w:ascii="Garamond" w:hAnsi="Garamond"/>
                <w:sz w:val="24"/>
                <w:szCs w:val="24"/>
              </w:rPr>
            </w:pPr>
            <w:r w:rsidRPr="00255A4C">
              <w:rPr>
                <w:rFonts w:ascii="Garamond" w:hAnsi="Garamond"/>
                <w:sz w:val="24"/>
                <w:szCs w:val="24"/>
              </w:rPr>
              <w:t>Rakesh Pokhriyal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55A4C" w:rsidP="00440AED">
            <w:pPr>
              <w:rPr>
                <w:rFonts w:ascii="Garamond" w:hAnsi="Garamond"/>
                <w:sz w:val="24"/>
                <w:szCs w:val="24"/>
              </w:rPr>
            </w:pPr>
            <w:r w:rsidRPr="00255A4C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17F3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317F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53" w:rsidRPr="00110875" w:rsidRDefault="00036C53" w:rsidP="009427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36C53" w:rsidRPr="00110875" w:rsidRDefault="00036C53" w:rsidP="001A51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2D192C" w:rsidRDefault="00036C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242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2F7F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5131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DD8" w:rsidRDefault="00EB2DD8" w:rsidP="008270C2">
      <w:pPr>
        <w:spacing w:after="0" w:line="240" w:lineRule="auto"/>
      </w:pPr>
      <w:r>
        <w:separator/>
      </w:r>
    </w:p>
  </w:endnote>
  <w:endnote w:type="continuationSeparator" w:id="0">
    <w:p w:rsidR="00EB2DD8" w:rsidRDefault="00EB2DD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DD8" w:rsidRDefault="00EB2DD8" w:rsidP="008270C2">
      <w:pPr>
        <w:spacing w:after="0" w:line="240" w:lineRule="auto"/>
      </w:pPr>
      <w:r>
        <w:separator/>
      </w:r>
    </w:p>
  </w:footnote>
  <w:footnote w:type="continuationSeparator" w:id="0">
    <w:p w:rsidR="00EB2DD8" w:rsidRDefault="00EB2DD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4499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17F33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44991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2DD8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2014-12-09T07:48:00Z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