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231F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231F3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231F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231F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0AE" w:rsidRDefault="009930AE" w:rsidP="008270C2">
      <w:pPr>
        <w:spacing w:after="0" w:line="240" w:lineRule="auto"/>
      </w:pPr>
      <w:r>
        <w:separator/>
      </w:r>
    </w:p>
  </w:endnote>
  <w:endnote w:type="continuationSeparator" w:id="0">
    <w:p w:rsidR="009930AE" w:rsidRDefault="009930A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0AE" w:rsidRDefault="009930AE" w:rsidP="008270C2">
      <w:pPr>
        <w:spacing w:after="0" w:line="240" w:lineRule="auto"/>
      </w:pPr>
      <w:r>
        <w:separator/>
      </w:r>
    </w:p>
  </w:footnote>
  <w:footnote w:type="continuationSeparator" w:id="0">
    <w:p w:rsidR="009930AE" w:rsidRDefault="009930A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229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930A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31F3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290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2014-09-12T09:16:00Z</dcterms:modified>
</cp:coreProperties>
</file>