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95334" w14:textId="77777777" w:rsidR="005B5771" w:rsidRDefault="005B5771" w:rsidP="005B5771">
      <w:bookmarkStart w:id="0" w:name="_Hlk52183646"/>
      <w:bookmarkStart w:id="1" w:name="_Hlk52183828"/>
      <w:bookmarkStart w:id="2" w:name="_Hlk52184498"/>
      <w:bookmarkStart w:id="3" w:name="_Hlk52194472"/>
      <w:bookmarkStart w:id="4" w:name="_Hlk52195521"/>
      <w:bookmarkStart w:id="5" w:name="_Hlk52196133"/>
      <w:r>
        <w:rPr>
          <w:noProof/>
          <w:lang w:val="en-US"/>
        </w:rPr>
        <w:drawing>
          <wp:anchor distT="0" distB="0" distL="114300" distR="114300" simplePos="0" relativeHeight="251661312" behindDoc="1" locked="0" layoutInCell="1" allowOverlap="1" wp14:anchorId="1CB60E1A" wp14:editId="0F47BECF">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1AC9EBF4" w14:textId="77777777" w:rsidR="005B5771" w:rsidRDefault="005B5771" w:rsidP="005B5771"/>
    <w:p w14:paraId="4F6D9EFF" w14:textId="77777777" w:rsidR="005B5771" w:rsidRPr="00614687" w:rsidRDefault="005B5771" w:rsidP="005B5771">
      <w:pPr>
        <w:jc w:val="center"/>
        <w:rPr>
          <w:rFonts w:ascii="Garamond" w:hAnsi="Garamond"/>
          <w:sz w:val="32"/>
          <w:szCs w:val="32"/>
        </w:rPr>
      </w:pPr>
    </w:p>
    <w:p w14:paraId="3B796EAF" w14:textId="77777777" w:rsidR="005B5771" w:rsidRDefault="005B5771" w:rsidP="005B5771"/>
    <w:p w14:paraId="3C980571" w14:textId="77777777" w:rsidR="005B5771" w:rsidRDefault="005B5771" w:rsidP="005B5771"/>
    <w:p w14:paraId="2F15A009" w14:textId="77777777" w:rsidR="005B5771" w:rsidRDefault="005B5771" w:rsidP="005B5771"/>
    <w:p w14:paraId="6BA946E5" w14:textId="77777777" w:rsidR="005B5771" w:rsidRDefault="005B5771" w:rsidP="005B5771"/>
    <w:p w14:paraId="58119FEC" w14:textId="77777777" w:rsidR="005B5771" w:rsidRDefault="005B5771" w:rsidP="005B5771"/>
    <w:p w14:paraId="37310DC2" w14:textId="77777777" w:rsidR="005B5771" w:rsidRDefault="005B5771" w:rsidP="005B5771">
      <w:r>
        <w:rPr>
          <w:noProof/>
          <w:lang w:val="en-US"/>
        </w:rPr>
        <mc:AlternateContent>
          <mc:Choice Requires="wps">
            <w:drawing>
              <wp:anchor distT="0" distB="0" distL="114300" distR="114300" simplePos="0" relativeHeight="251659264" behindDoc="0" locked="0" layoutInCell="1" allowOverlap="1" wp14:anchorId="4E6FC9FD" wp14:editId="31A4D0FE">
                <wp:simplePos x="0" y="0"/>
                <wp:positionH relativeFrom="column">
                  <wp:posOffset>95250</wp:posOffset>
                </wp:positionH>
                <wp:positionV relativeFrom="paragraph">
                  <wp:posOffset>10160</wp:posOffset>
                </wp:positionV>
                <wp:extent cx="5629275" cy="542925"/>
                <wp:effectExtent l="0" t="0" r="9525"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9275" cy="54292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D29B8" w14:textId="77777777" w:rsidR="005B5771" w:rsidRPr="00F16890" w:rsidRDefault="005B5771" w:rsidP="005B5771">
                            <w:pPr>
                              <w:jc w:val="center"/>
                              <w:rPr>
                                <w:rFonts w:ascii="Garamond" w:hAnsi="Garamond"/>
                                <w:b/>
                                <w:sz w:val="200"/>
                                <w:szCs w:val="200"/>
                              </w:rPr>
                            </w:pPr>
                            <w:r>
                              <w:rPr>
                                <w:rFonts w:ascii="Garamond" w:hAnsi="Garamond"/>
                                <w:b/>
                                <w:bCs/>
                                <w:sz w:val="52"/>
                                <w:szCs w:val="52"/>
                              </w:rPr>
                              <w:t>SAP Controlling</w:t>
                            </w:r>
                            <w:r w:rsidRPr="00A14F11">
                              <w:rPr>
                                <w:rFonts w:ascii="Garamond" w:hAnsi="Garamond"/>
                                <w:b/>
                                <w:bCs/>
                                <w:sz w:val="52"/>
                                <w:szCs w:val="52"/>
                              </w:rPr>
                              <w:t xml:space="preserve">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FC9FD" id="Rectangle 4" o:spid="_x0000_s1026" style="position:absolute;margin-left:7.5pt;margin-top:.8pt;width:443.25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" fillcolor="#073552" stroked="f">
                <v:textbox>
                  <w:txbxContent>
                    <w:p w14:paraId="114D29B8" w14:textId="77777777" w:rsidR="005B5771" w:rsidRPr="00F16890" w:rsidRDefault="005B5771" w:rsidP="005B5771">
                      <w:pPr>
                        <w:jc w:val="center"/>
                        <w:rPr>
                          <w:rFonts w:ascii="Garamond" w:hAnsi="Garamond"/>
                          <w:b/>
                          <w:sz w:val="200"/>
                          <w:szCs w:val="200"/>
                        </w:rPr>
                      </w:pPr>
                      <w:r>
                        <w:rPr>
                          <w:rFonts w:ascii="Garamond" w:hAnsi="Garamond"/>
                          <w:b/>
                          <w:bCs/>
                          <w:sz w:val="52"/>
                          <w:szCs w:val="52"/>
                        </w:rPr>
                        <w:t>SAP Controlling</w:t>
                      </w:r>
                      <w:r w:rsidRPr="00A14F11">
                        <w:rPr>
                          <w:rFonts w:ascii="Garamond" w:hAnsi="Garamond"/>
                          <w:b/>
                          <w:bCs/>
                          <w:sz w:val="52"/>
                          <w:szCs w:val="52"/>
                        </w:rPr>
                        <w:t xml:space="preserve"> Training Curriculum</w:t>
                      </w:r>
                    </w:p>
                  </w:txbxContent>
                </v:textbox>
              </v:rect>
            </w:pict>
          </mc:Fallback>
        </mc:AlternateContent>
      </w:r>
    </w:p>
    <w:p w14:paraId="6FE989F7" w14:textId="77777777" w:rsidR="005B5771" w:rsidRDefault="005B5771" w:rsidP="005B5771"/>
    <w:p w14:paraId="6D5EB54D" w14:textId="77777777" w:rsidR="005B5771" w:rsidRDefault="005B5771" w:rsidP="005B5771"/>
    <w:p w14:paraId="655E2C74" w14:textId="77777777" w:rsidR="005B5771" w:rsidRDefault="005B5771" w:rsidP="005B5771">
      <w:r>
        <w:rPr>
          <w:noProof/>
          <w:lang w:val="en-US"/>
        </w:rPr>
        <mc:AlternateContent>
          <mc:Choice Requires="wpg">
            <w:drawing>
              <wp:anchor distT="0" distB="0" distL="114300" distR="114300" simplePos="0" relativeHeight="251660288" behindDoc="0" locked="0" layoutInCell="1" allowOverlap="1" wp14:anchorId="1AF27133" wp14:editId="61ED6B98">
                <wp:simplePos x="0" y="0"/>
                <wp:positionH relativeFrom="column">
                  <wp:posOffset>695325</wp:posOffset>
                </wp:positionH>
                <wp:positionV relativeFrom="paragraph">
                  <wp:posOffset>10795</wp:posOffset>
                </wp:positionV>
                <wp:extent cx="4019550" cy="438150"/>
                <wp:effectExtent l="19050" t="0" r="1905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438150"/>
                          <a:chOff x="2715" y="7275"/>
                          <a:chExt cx="6420" cy="1215"/>
                        </a:xfrm>
                      </wpg:grpSpPr>
                      <wps:wsp>
                        <wps:cNvPr id="3" name="Rectangle 7"/>
                        <wps:cNvSpPr>
                          <a:spLocks noChangeArrowheads="1"/>
                        </wps:cNvSpPr>
                        <wps:spPr bwMode="auto">
                          <a:xfrm>
                            <a:off x="4020" y="7275"/>
                            <a:ext cx="3990" cy="121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CD70E5" w14:textId="77777777" w:rsidR="005B5771" w:rsidRPr="00F16890" w:rsidRDefault="005B5771" w:rsidP="005B5771">
                              <w:pPr>
                                <w:spacing w:line="240" w:lineRule="auto"/>
                                <w:jc w:val="center"/>
                                <w:rPr>
                                  <w:rFonts w:ascii="Garamond" w:hAnsi="Garamond"/>
                                  <w:b/>
                                  <w:sz w:val="44"/>
                                  <w:szCs w:val="44"/>
                                </w:rPr>
                              </w:pPr>
                              <w:r w:rsidRPr="00F16890">
                                <w:rPr>
                                  <w:rFonts w:ascii="Garamond" w:hAnsi="Garamond"/>
                                  <w:b/>
                                  <w:sz w:val="44"/>
                                  <w:szCs w:val="44"/>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F27133" id="Group 11" o:spid="_x0000_s1027" style="position:absolute;margin-left:54.75pt;margin-top:.85pt;width:316.5pt;height:34.5pt;z-index:251660288" coordorigin="2715,7275" coordsize="642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">
                <v:rect id="Rectangle 7" o:spid="_x0000_s1028" style="position:absolute;left:4020;top:7275;width:399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17CD70E5" w14:textId="77777777" w:rsidR="005B5771" w:rsidRPr="00F16890" w:rsidRDefault="005B5771" w:rsidP="005B5771">
                        <w:pPr>
                          <w:spacing w:line="240" w:lineRule="auto"/>
                          <w:jc w:val="center"/>
                          <w:rPr>
                            <w:rFonts w:ascii="Garamond" w:hAnsi="Garamond"/>
                            <w:b/>
                            <w:sz w:val="44"/>
                            <w:szCs w:val="44"/>
                          </w:rPr>
                        </w:pPr>
                        <w:r w:rsidRPr="00F16890">
                          <w:rPr>
                            <w:rFonts w:ascii="Garamond" w:hAnsi="Garamond"/>
                            <w:b/>
                            <w:sz w:val="44"/>
                            <w:szCs w:val="44"/>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68DC441E" w14:textId="77777777" w:rsidR="005B5771" w:rsidRDefault="005B5771" w:rsidP="005B5771"/>
    <w:p w14:paraId="652E14E7" w14:textId="77777777" w:rsidR="005B5771" w:rsidRDefault="005B5771" w:rsidP="005B5771"/>
    <w:p w14:paraId="33E4D23D" w14:textId="77777777" w:rsidR="005B5771" w:rsidRDefault="005B5771" w:rsidP="005B5771"/>
    <w:p w14:paraId="6C622C59" w14:textId="77777777" w:rsidR="005B5771" w:rsidRDefault="005B5771" w:rsidP="005B5771"/>
    <w:p w14:paraId="0D4C4966" w14:textId="77777777" w:rsidR="005B5771" w:rsidRDefault="005B5771" w:rsidP="005B5771"/>
    <w:p w14:paraId="42A8734B" w14:textId="77777777" w:rsidR="005B5771" w:rsidRDefault="005B5771" w:rsidP="005B5771"/>
    <w:p w14:paraId="535BE8A6" w14:textId="77777777" w:rsidR="005B5771" w:rsidRDefault="005B5771" w:rsidP="005B5771"/>
    <w:p w14:paraId="07F9116F" w14:textId="77777777" w:rsidR="005B5771" w:rsidRDefault="005B5771" w:rsidP="005B5771"/>
    <w:p w14:paraId="791E7CBA" w14:textId="77777777" w:rsidR="005B5771" w:rsidRDefault="005B5771" w:rsidP="005B5771"/>
    <w:p w14:paraId="21A3EE9F" w14:textId="77777777" w:rsidR="005B5771" w:rsidRDefault="005B5771" w:rsidP="005B5771"/>
    <w:p w14:paraId="290617C4" w14:textId="77777777" w:rsidR="005B5771" w:rsidRDefault="005B5771" w:rsidP="005B5771"/>
    <w:p w14:paraId="69CA710C" w14:textId="77777777" w:rsidR="005B5771" w:rsidRDefault="005B5771" w:rsidP="005B5771"/>
    <w:p w14:paraId="165FD811" w14:textId="77777777" w:rsidR="005B5771" w:rsidRDefault="005B5771" w:rsidP="005B5771"/>
    <w:p w14:paraId="75F0BD91" w14:textId="77777777" w:rsidR="005B5771" w:rsidRDefault="005B5771" w:rsidP="005B5771"/>
    <w:p w14:paraId="2FA56920" w14:textId="77777777" w:rsidR="005B5771" w:rsidRDefault="005B5771" w:rsidP="005B5771"/>
    <w:p w14:paraId="77BEB76E" w14:textId="77777777" w:rsidR="005B5771" w:rsidRDefault="005B5771" w:rsidP="005B5771"/>
    <w:p w14:paraId="6A8FE9C0" w14:textId="77777777" w:rsidR="005B5771" w:rsidRDefault="005B5771" w:rsidP="005B5771">
      <w:pPr>
        <w:jc w:val="center"/>
      </w:pPr>
    </w:p>
    <w:p w14:paraId="2E074F15" w14:textId="77777777" w:rsidR="005B5771" w:rsidRDefault="005B5771" w:rsidP="005B5771">
      <w:pPr>
        <w:jc w:val="center"/>
      </w:pPr>
    </w:p>
    <w:p w14:paraId="6971946B" w14:textId="77777777" w:rsidR="005B5771" w:rsidRPr="000E303E" w:rsidRDefault="005B5771" w:rsidP="005B5771">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4557CB20" w14:textId="77777777" w:rsidR="005B5771" w:rsidRDefault="005B5771" w:rsidP="005B5771">
      <w:pPr>
        <w:spacing w:after="0"/>
      </w:pPr>
    </w:p>
    <w:bookmarkEnd w:id="0"/>
    <w:bookmarkEnd w:id="1"/>
    <w:bookmarkEnd w:id="2"/>
    <w:bookmarkEnd w:id="3"/>
    <w:bookmarkEnd w:id="4"/>
    <w:bookmarkEnd w:id="5"/>
    <w:p w14:paraId="541866F0" w14:textId="77777777" w:rsidR="005B5771" w:rsidRPr="00123BE3" w:rsidRDefault="005B5771" w:rsidP="005B5771">
      <w:pPr>
        <w:jc w:val="center"/>
        <w:rPr>
          <w:rFonts w:ascii="Garamond" w:hAnsi="Garamond"/>
          <w:b/>
          <w:bCs/>
          <w:sz w:val="28"/>
          <w:szCs w:val="28"/>
          <w:u w:val="single"/>
        </w:rPr>
      </w:pPr>
      <w:r w:rsidRPr="00123BE3">
        <w:rPr>
          <w:rFonts w:ascii="Garamond" w:hAnsi="Garamond"/>
          <w:b/>
          <w:bCs/>
          <w:sz w:val="28"/>
          <w:szCs w:val="28"/>
          <w:u w:val="single"/>
        </w:rPr>
        <w:lastRenderedPageBreak/>
        <w:t>SAP Controlling</w:t>
      </w:r>
      <w:r>
        <w:rPr>
          <w:rFonts w:ascii="Garamond" w:hAnsi="Garamond"/>
          <w:b/>
          <w:bCs/>
          <w:sz w:val="28"/>
          <w:szCs w:val="28"/>
          <w:u w:val="single"/>
        </w:rPr>
        <w:t xml:space="preserve"> Training Curriculum</w:t>
      </w:r>
    </w:p>
    <w:p w14:paraId="4731D6A2" w14:textId="77777777" w:rsidR="005B5771" w:rsidRPr="00123BE3" w:rsidRDefault="005B5771" w:rsidP="005B5771">
      <w:pPr>
        <w:jc w:val="center"/>
        <w:rPr>
          <w:rFonts w:ascii="Garamond" w:hAnsi="Garamond"/>
          <w:i/>
          <w:iCs/>
          <w:sz w:val="24"/>
          <w:szCs w:val="24"/>
        </w:rPr>
      </w:pPr>
      <w:r w:rsidRPr="00123BE3">
        <w:rPr>
          <w:rFonts w:ascii="Garamond" w:hAnsi="Garamond"/>
          <w:i/>
          <w:iCs/>
          <w:sz w:val="24"/>
          <w:szCs w:val="24"/>
        </w:rPr>
        <w:t>“Delivering Knowledge to help you make your mark in the world”</w:t>
      </w:r>
    </w:p>
    <w:p w14:paraId="5E03EFB3" w14:textId="77777777" w:rsidR="005B5771" w:rsidRPr="00123BE3" w:rsidRDefault="005B5771" w:rsidP="005B5771">
      <w:pPr>
        <w:rPr>
          <w:rFonts w:ascii="Garamond" w:hAnsi="Garamond"/>
          <w:b/>
          <w:bCs/>
          <w:sz w:val="24"/>
          <w:szCs w:val="24"/>
        </w:rPr>
      </w:pPr>
    </w:p>
    <w:p w14:paraId="580F809D" w14:textId="77777777" w:rsidR="005B5771" w:rsidRPr="00123BE3" w:rsidRDefault="005B5771" w:rsidP="005B5771">
      <w:pPr>
        <w:rPr>
          <w:rFonts w:ascii="Garamond" w:hAnsi="Garamond"/>
          <w:b/>
          <w:bCs/>
          <w:sz w:val="28"/>
          <w:szCs w:val="28"/>
        </w:rPr>
      </w:pPr>
      <w:r w:rsidRPr="00123BE3">
        <w:rPr>
          <w:rFonts w:ascii="Garamond" w:hAnsi="Garamond"/>
          <w:b/>
          <w:bCs/>
          <w:sz w:val="28"/>
          <w:szCs w:val="28"/>
        </w:rPr>
        <w:t>Course Objectives:</w:t>
      </w:r>
    </w:p>
    <w:tbl>
      <w:tblPr>
        <w:tblStyle w:val="TableGrid"/>
        <w:tblW w:w="8610" w:type="dxa"/>
        <w:tblLook w:val="04A0" w:firstRow="1" w:lastRow="0" w:firstColumn="1" w:lastColumn="0" w:noHBand="0" w:noVBand="1"/>
      </w:tblPr>
      <w:tblGrid>
        <w:gridCol w:w="4305"/>
        <w:gridCol w:w="4305"/>
      </w:tblGrid>
      <w:tr w:rsidR="005B5771" w:rsidRPr="00123BE3" w14:paraId="0856696E" w14:textId="77777777" w:rsidTr="00F82048">
        <w:trPr>
          <w:trHeight w:val="1153"/>
        </w:trPr>
        <w:tc>
          <w:tcPr>
            <w:tcW w:w="4305" w:type="dxa"/>
          </w:tcPr>
          <w:p w14:paraId="65C5F806" w14:textId="77777777" w:rsidR="005B5771" w:rsidRPr="00123BE3" w:rsidRDefault="005B5771" w:rsidP="00F82048">
            <w:pPr>
              <w:pStyle w:val="ListParagraph"/>
              <w:rPr>
                <w:rFonts w:ascii="Garamond" w:hAnsi="Garamond"/>
                <w:sz w:val="24"/>
                <w:szCs w:val="24"/>
              </w:rPr>
            </w:pPr>
          </w:p>
          <w:p w14:paraId="76C8FB15" w14:textId="77777777" w:rsidR="005B5771" w:rsidRPr="00123BE3" w:rsidRDefault="005B5771" w:rsidP="005B5771">
            <w:pPr>
              <w:pStyle w:val="ListParagraph"/>
              <w:numPr>
                <w:ilvl w:val="0"/>
                <w:numId w:val="21"/>
              </w:numPr>
              <w:rPr>
                <w:rFonts w:ascii="Garamond" w:hAnsi="Garamond"/>
                <w:sz w:val="24"/>
                <w:szCs w:val="24"/>
              </w:rPr>
            </w:pPr>
            <w:r w:rsidRPr="00123BE3">
              <w:rPr>
                <w:rFonts w:ascii="Garamond" w:hAnsi="Garamond"/>
                <w:sz w:val="24"/>
                <w:szCs w:val="24"/>
              </w:rPr>
              <w:t>Master SAP CO Module basics in-depth</w:t>
            </w:r>
          </w:p>
          <w:p w14:paraId="17554CF7" w14:textId="77777777" w:rsidR="005B5771" w:rsidRPr="00123BE3" w:rsidRDefault="005B5771" w:rsidP="005B5771">
            <w:pPr>
              <w:pStyle w:val="ListParagraph"/>
              <w:numPr>
                <w:ilvl w:val="0"/>
                <w:numId w:val="21"/>
              </w:numPr>
              <w:rPr>
                <w:rFonts w:ascii="Garamond" w:hAnsi="Garamond"/>
                <w:sz w:val="24"/>
                <w:szCs w:val="24"/>
              </w:rPr>
            </w:pPr>
            <w:r w:rsidRPr="00123BE3">
              <w:rPr>
                <w:rFonts w:ascii="Garamond" w:hAnsi="Garamond"/>
                <w:sz w:val="24"/>
                <w:szCs w:val="24"/>
              </w:rPr>
              <w:t>Prepare for SAP FICO Certification Exam</w:t>
            </w:r>
          </w:p>
          <w:p w14:paraId="3E766EC8" w14:textId="77777777" w:rsidR="005B5771" w:rsidRPr="00123BE3" w:rsidRDefault="005B5771" w:rsidP="005B5771">
            <w:pPr>
              <w:pStyle w:val="ListParagraph"/>
              <w:numPr>
                <w:ilvl w:val="0"/>
                <w:numId w:val="21"/>
              </w:numPr>
              <w:rPr>
                <w:rFonts w:ascii="Garamond" w:hAnsi="Garamond"/>
                <w:sz w:val="24"/>
                <w:szCs w:val="24"/>
              </w:rPr>
            </w:pPr>
            <w:r w:rsidRPr="00123BE3">
              <w:rPr>
                <w:rFonts w:ascii="Garamond" w:hAnsi="Garamond"/>
                <w:sz w:val="24"/>
                <w:szCs w:val="24"/>
              </w:rPr>
              <w:t>Become an SAP FICO Consultant</w:t>
            </w:r>
          </w:p>
          <w:p w14:paraId="6084BA55" w14:textId="77777777" w:rsidR="005B5771" w:rsidRPr="00123BE3" w:rsidRDefault="005B5771" w:rsidP="005B5771">
            <w:pPr>
              <w:pStyle w:val="ListParagraph"/>
              <w:numPr>
                <w:ilvl w:val="0"/>
                <w:numId w:val="21"/>
              </w:numPr>
              <w:rPr>
                <w:rFonts w:ascii="Garamond" w:hAnsi="Garamond"/>
                <w:sz w:val="24"/>
                <w:szCs w:val="24"/>
              </w:rPr>
            </w:pPr>
            <w:r w:rsidRPr="00123BE3">
              <w:rPr>
                <w:rFonts w:ascii="Garamond" w:hAnsi="Garamond"/>
                <w:sz w:val="24"/>
                <w:szCs w:val="24"/>
              </w:rPr>
              <w:t>Learn Cost Element Accounting in-depth</w:t>
            </w:r>
          </w:p>
          <w:p w14:paraId="5EED3A40" w14:textId="77777777" w:rsidR="005B5771" w:rsidRPr="00123BE3" w:rsidRDefault="005B5771" w:rsidP="005B5771">
            <w:pPr>
              <w:pStyle w:val="ListParagraph"/>
              <w:numPr>
                <w:ilvl w:val="0"/>
                <w:numId w:val="21"/>
              </w:numPr>
              <w:rPr>
                <w:rFonts w:ascii="Garamond" w:hAnsi="Garamond"/>
                <w:sz w:val="24"/>
                <w:szCs w:val="24"/>
              </w:rPr>
            </w:pPr>
            <w:r w:rsidRPr="00123BE3">
              <w:rPr>
                <w:rFonts w:ascii="Garamond" w:hAnsi="Garamond"/>
                <w:sz w:val="24"/>
                <w:szCs w:val="24"/>
              </w:rPr>
              <w:t>Learn Cost Center Accounting in-depth</w:t>
            </w:r>
          </w:p>
          <w:p w14:paraId="4DE08E41" w14:textId="77777777" w:rsidR="005B5771" w:rsidRPr="00123BE3" w:rsidRDefault="005B5771" w:rsidP="005B5771">
            <w:pPr>
              <w:pStyle w:val="ListParagraph"/>
              <w:numPr>
                <w:ilvl w:val="0"/>
                <w:numId w:val="21"/>
              </w:numPr>
              <w:rPr>
                <w:rFonts w:ascii="Garamond" w:hAnsi="Garamond"/>
                <w:sz w:val="24"/>
                <w:szCs w:val="24"/>
              </w:rPr>
            </w:pPr>
            <w:r w:rsidRPr="00123BE3">
              <w:rPr>
                <w:rFonts w:ascii="Garamond" w:hAnsi="Garamond"/>
                <w:sz w:val="24"/>
                <w:szCs w:val="24"/>
              </w:rPr>
              <w:t>Learn Profit Center Accounting in-depth</w:t>
            </w:r>
          </w:p>
          <w:p w14:paraId="3ABE27C2" w14:textId="77777777" w:rsidR="005B5771" w:rsidRPr="00123BE3" w:rsidRDefault="005B5771" w:rsidP="00F82048">
            <w:pPr>
              <w:rPr>
                <w:rFonts w:ascii="Garamond" w:hAnsi="Garamond"/>
                <w:b/>
                <w:bCs/>
                <w:sz w:val="24"/>
                <w:szCs w:val="24"/>
              </w:rPr>
            </w:pPr>
          </w:p>
        </w:tc>
        <w:tc>
          <w:tcPr>
            <w:tcW w:w="4305" w:type="dxa"/>
          </w:tcPr>
          <w:p w14:paraId="2C0816A5" w14:textId="77777777" w:rsidR="005B5771" w:rsidRPr="00123BE3" w:rsidRDefault="005B5771" w:rsidP="00F82048">
            <w:pPr>
              <w:pStyle w:val="ListParagraph"/>
              <w:rPr>
                <w:rFonts w:ascii="Garamond" w:hAnsi="Garamond"/>
                <w:sz w:val="24"/>
                <w:szCs w:val="24"/>
              </w:rPr>
            </w:pPr>
          </w:p>
          <w:p w14:paraId="4D597143" w14:textId="77777777" w:rsidR="005B5771" w:rsidRPr="00123BE3" w:rsidRDefault="005B5771" w:rsidP="005B5771">
            <w:pPr>
              <w:pStyle w:val="ListParagraph"/>
              <w:numPr>
                <w:ilvl w:val="0"/>
                <w:numId w:val="22"/>
              </w:numPr>
              <w:rPr>
                <w:rFonts w:ascii="Garamond" w:hAnsi="Garamond"/>
                <w:sz w:val="24"/>
                <w:szCs w:val="24"/>
              </w:rPr>
            </w:pPr>
            <w:r w:rsidRPr="00123BE3">
              <w:rPr>
                <w:rFonts w:ascii="Garamond" w:hAnsi="Garamond"/>
                <w:sz w:val="24"/>
                <w:szCs w:val="24"/>
              </w:rPr>
              <w:t>Multi-level Product Cost Controlling</w:t>
            </w:r>
          </w:p>
          <w:p w14:paraId="7B5AEF74" w14:textId="77777777" w:rsidR="005B5771" w:rsidRPr="00123BE3" w:rsidRDefault="005B5771" w:rsidP="005B5771">
            <w:pPr>
              <w:pStyle w:val="ListParagraph"/>
              <w:numPr>
                <w:ilvl w:val="0"/>
                <w:numId w:val="22"/>
              </w:numPr>
              <w:rPr>
                <w:rFonts w:ascii="Garamond" w:hAnsi="Garamond"/>
                <w:sz w:val="24"/>
                <w:szCs w:val="24"/>
              </w:rPr>
            </w:pPr>
            <w:r w:rsidRPr="00123BE3">
              <w:rPr>
                <w:rFonts w:ascii="Garamond" w:hAnsi="Garamond"/>
                <w:sz w:val="24"/>
                <w:szCs w:val="24"/>
              </w:rPr>
              <w:t xml:space="preserve">Learn about Product Cost Planning </w:t>
            </w:r>
          </w:p>
          <w:p w14:paraId="6AA1265B" w14:textId="77777777" w:rsidR="005B5771" w:rsidRPr="00123BE3" w:rsidRDefault="005B5771" w:rsidP="005B5771">
            <w:pPr>
              <w:pStyle w:val="ListParagraph"/>
              <w:numPr>
                <w:ilvl w:val="0"/>
                <w:numId w:val="22"/>
              </w:numPr>
              <w:rPr>
                <w:rFonts w:ascii="Garamond" w:hAnsi="Garamond"/>
                <w:sz w:val="24"/>
                <w:szCs w:val="24"/>
              </w:rPr>
            </w:pPr>
            <w:r w:rsidRPr="00123BE3">
              <w:rPr>
                <w:rFonts w:ascii="Garamond" w:hAnsi="Garamond"/>
                <w:sz w:val="24"/>
                <w:szCs w:val="24"/>
              </w:rPr>
              <w:t>Learn all about internal Orders</w:t>
            </w:r>
          </w:p>
          <w:p w14:paraId="43495C95" w14:textId="77777777" w:rsidR="005B5771" w:rsidRPr="00123BE3" w:rsidRDefault="005B5771" w:rsidP="005B5771">
            <w:pPr>
              <w:pStyle w:val="ListParagraph"/>
              <w:numPr>
                <w:ilvl w:val="0"/>
                <w:numId w:val="22"/>
              </w:numPr>
              <w:rPr>
                <w:rFonts w:ascii="Garamond" w:hAnsi="Garamond"/>
                <w:sz w:val="24"/>
                <w:szCs w:val="24"/>
              </w:rPr>
            </w:pPr>
            <w:r w:rsidRPr="00123BE3">
              <w:rPr>
                <w:rFonts w:ascii="Garamond" w:hAnsi="Garamond"/>
                <w:sz w:val="24"/>
                <w:szCs w:val="24"/>
              </w:rPr>
              <w:t>Learn All about Profitability Analysis</w:t>
            </w:r>
          </w:p>
          <w:p w14:paraId="70718CB4" w14:textId="77777777" w:rsidR="005B5771" w:rsidRPr="00123BE3" w:rsidRDefault="005B5771" w:rsidP="005B5771">
            <w:pPr>
              <w:pStyle w:val="ListParagraph"/>
              <w:numPr>
                <w:ilvl w:val="0"/>
                <w:numId w:val="22"/>
              </w:numPr>
              <w:rPr>
                <w:rFonts w:ascii="Garamond" w:hAnsi="Garamond"/>
                <w:sz w:val="24"/>
                <w:szCs w:val="24"/>
              </w:rPr>
            </w:pPr>
            <w:r w:rsidRPr="00123BE3">
              <w:rPr>
                <w:rFonts w:ascii="Garamond" w:hAnsi="Garamond"/>
                <w:sz w:val="24"/>
                <w:szCs w:val="24"/>
              </w:rPr>
              <w:t>Work in Process and Variance Calculation</w:t>
            </w:r>
          </w:p>
          <w:p w14:paraId="4F2FC7A8" w14:textId="77777777" w:rsidR="005B5771" w:rsidRPr="00123BE3" w:rsidRDefault="005B5771" w:rsidP="005B5771">
            <w:pPr>
              <w:pStyle w:val="ListParagraph"/>
              <w:numPr>
                <w:ilvl w:val="0"/>
                <w:numId w:val="22"/>
              </w:numPr>
              <w:rPr>
                <w:rFonts w:ascii="Garamond" w:hAnsi="Garamond"/>
                <w:sz w:val="24"/>
                <w:szCs w:val="24"/>
              </w:rPr>
            </w:pPr>
            <w:r w:rsidRPr="00123BE3">
              <w:rPr>
                <w:rFonts w:ascii="Garamond" w:hAnsi="Garamond"/>
                <w:sz w:val="24"/>
                <w:szCs w:val="24"/>
              </w:rPr>
              <w:t>Settlements in SAP CO</w:t>
            </w:r>
          </w:p>
          <w:p w14:paraId="770B5204" w14:textId="77777777" w:rsidR="005B5771" w:rsidRPr="00123BE3" w:rsidRDefault="005B5771" w:rsidP="00F82048">
            <w:pPr>
              <w:rPr>
                <w:rFonts w:ascii="Garamond" w:hAnsi="Garamond"/>
                <w:b/>
                <w:bCs/>
                <w:sz w:val="24"/>
                <w:szCs w:val="24"/>
              </w:rPr>
            </w:pPr>
          </w:p>
        </w:tc>
      </w:tr>
    </w:tbl>
    <w:p w14:paraId="76174BBE" w14:textId="77777777" w:rsidR="005B5771" w:rsidRPr="00123BE3" w:rsidRDefault="005B5771" w:rsidP="005B5771">
      <w:pPr>
        <w:jc w:val="both"/>
        <w:rPr>
          <w:rFonts w:ascii="Garamond" w:hAnsi="Garamond"/>
          <w:b/>
          <w:bCs/>
          <w:sz w:val="24"/>
          <w:szCs w:val="24"/>
        </w:rPr>
      </w:pPr>
    </w:p>
    <w:p w14:paraId="76C1AD5C" w14:textId="77777777" w:rsidR="005B5771" w:rsidRPr="00123BE3" w:rsidRDefault="005B5771" w:rsidP="005B5771">
      <w:pPr>
        <w:jc w:val="both"/>
        <w:rPr>
          <w:rFonts w:ascii="Garamond" w:hAnsi="Garamond"/>
          <w:b/>
          <w:bCs/>
          <w:sz w:val="28"/>
          <w:szCs w:val="28"/>
        </w:rPr>
      </w:pPr>
      <w:r w:rsidRPr="00123BE3">
        <w:rPr>
          <w:rFonts w:ascii="Garamond" w:hAnsi="Garamond"/>
          <w:b/>
          <w:bCs/>
          <w:sz w:val="28"/>
          <w:szCs w:val="28"/>
        </w:rPr>
        <w:t>Course Description:</w:t>
      </w:r>
    </w:p>
    <w:p w14:paraId="7F248DA4" w14:textId="77777777" w:rsidR="005B5771" w:rsidRPr="00123BE3" w:rsidRDefault="005B5771" w:rsidP="005B5771">
      <w:pPr>
        <w:jc w:val="both"/>
        <w:rPr>
          <w:rFonts w:ascii="Garamond" w:hAnsi="Garamond"/>
          <w:sz w:val="24"/>
          <w:szCs w:val="24"/>
        </w:rPr>
      </w:pPr>
      <w:r w:rsidRPr="00123BE3">
        <w:rPr>
          <w:rFonts w:ascii="Garamond" w:hAnsi="Garamond"/>
          <w:sz w:val="24"/>
          <w:szCs w:val="24"/>
        </w:rPr>
        <w:t>Our SAP CO (Controlling) training at Croma Campus aims at providing comprehensive knowledge of SAP controlling concepts in-depth with multiple examples and real-world scenarios. Our training program is designed in such a way that it will help you to master all functionalities and configurations available within the module. Also, it will help you to gain sufficient knowledge to appear for the SAP FICO exam and become an SAP CO consultant by applying to multiple job openings in the same domain.</w:t>
      </w:r>
    </w:p>
    <w:p w14:paraId="385ACA15" w14:textId="77777777" w:rsidR="005B5771" w:rsidRPr="00123BE3" w:rsidRDefault="005B5771" w:rsidP="005B5771">
      <w:pPr>
        <w:jc w:val="both"/>
        <w:rPr>
          <w:rFonts w:ascii="Garamond" w:hAnsi="Garamond"/>
          <w:b/>
          <w:bCs/>
          <w:sz w:val="28"/>
          <w:szCs w:val="28"/>
        </w:rPr>
      </w:pPr>
      <w:r w:rsidRPr="00123BE3">
        <w:rPr>
          <w:rFonts w:ascii="Garamond" w:hAnsi="Garamond"/>
          <w:b/>
          <w:bCs/>
          <w:sz w:val="28"/>
          <w:szCs w:val="28"/>
        </w:rPr>
        <w:t>SAP CO: A Quick Introduction</w:t>
      </w:r>
    </w:p>
    <w:p w14:paraId="0E076B10" w14:textId="77777777" w:rsidR="005B5771" w:rsidRPr="00123BE3" w:rsidRDefault="005B5771" w:rsidP="005B5771">
      <w:pPr>
        <w:jc w:val="both"/>
        <w:rPr>
          <w:rFonts w:ascii="Garamond" w:hAnsi="Garamond"/>
          <w:sz w:val="24"/>
          <w:szCs w:val="24"/>
        </w:rPr>
      </w:pPr>
      <w:r w:rsidRPr="00123BE3">
        <w:rPr>
          <w:rFonts w:ascii="Garamond" w:hAnsi="Garamond"/>
          <w:sz w:val="24"/>
          <w:szCs w:val="24"/>
        </w:rPr>
        <w:t>SAP has multiple modules and SAP CO is one of the proven finance modules that help to coordinate, monitor, and optimize all processes within an organization. The main objective of this module is to help information managers and decision-makers where the organization’s money is being spent. It does not obey any legal restriction but considered a vital internal cost accounting tool.</w:t>
      </w:r>
    </w:p>
    <w:p w14:paraId="4DA2F9B6" w14:textId="77777777" w:rsidR="005B5771" w:rsidRPr="00123BE3" w:rsidRDefault="005B5771" w:rsidP="005B5771">
      <w:pPr>
        <w:jc w:val="both"/>
        <w:rPr>
          <w:rFonts w:ascii="Garamond" w:hAnsi="Garamond"/>
          <w:sz w:val="24"/>
          <w:szCs w:val="24"/>
        </w:rPr>
      </w:pPr>
      <w:r w:rsidRPr="00123BE3">
        <w:rPr>
          <w:rFonts w:ascii="Garamond" w:hAnsi="Garamond"/>
          <w:sz w:val="24"/>
          <w:szCs w:val="24"/>
        </w:rPr>
        <w:t>The module involves both recordings of production factors and services rendered by an organization. Further, it helps to manage and configure the master data that covers cost elements, cost centers, internal orders, profit centers, profitability analysis, and more. In brief, we can say that the SAP CO module focuses more on planning and monitoring tools.</w:t>
      </w:r>
    </w:p>
    <w:p w14:paraId="00529E1A" w14:textId="77777777" w:rsidR="005B5771" w:rsidRPr="00123BE3" w:rsidRDefault="005B5771" w:rsidP="005B5771">
      <w:pPr>
        <w:jc w:val="both"/>
        <w:rPr>
          <w:rFonts w:ascii="Garamond" w:hAnsi="Garamond"/>
          <w:b/>
          <w:bCs/>
          <w:sz w:val="28"/>
          <w:szCs w:val="28"/>
        </w:rPr>
      </w:pPr>
      <w:r w:rsidRPr="00123BE3">
        <w:rPr>
          <w:rFonts w:ascii="Garamond" w:hAnsi="Garamond"/>
          <w:b/>
          <w:bCs/>
          <w:sz w:val="28"/>
          <w:szCs w:val="28"/>
        </w:rPr>
        <w:t>SAP CO Modules</w:t>
      </w:r>
    </w:p>
    <w:p w14:paraId="7C87FCE5" w14:textId="77777777" w:rsidR="005B5771" w:rsidRPr="00123BE3" w:rsidRDefault="005B5771" w:rsidP="005B5771">
      <w:pPr>
        <w:jc w:val="both"/>
        <w:rPr>
          <w:rFonts w:ascii="Garamond" w:hAnsi="Garamond"/>
          <w:sz w:val="24"/>
          <w:szCs w:val="24"/>
        </w:rPr>
      </w:pPr>
      <w:r w:rsidRPr="00123BE3">
        <w:rPr>
          <w:rFonts w:ascii="Garamond" w:hAnsi="Garamond"/>
          <w:sz w:val="24"/>
          <w:szCs w:val="24"/>
        </w:rPr>
        <w:t>SAP controlling Module is divided into six major components that are designed with specific purposes. We will cover each of these components in our training program one by one to deliver maximum knowledge about the module. These components are:</w:t>
      </w:r>
    </w:p>
    <w:p w14:paraId="07FDD8E7" w14:textId="77777777" w:rsidR="005B5771" w:rsidRPr="00123BE3" w:rsidRDefault="005B5771" w:rsidP="005B5771">
      <w:pPr>
        <w:pStyle w:val="ListParagraph"/>
        <w:numPr>
          <w:ilvl w:val="0"/>
          <w:numId w:val="23"/>
        </w:numPr>
        <w:jc w:val="both"/>
        <w:rPr>
          <w:rFonts w:ascii="Garamond" w:hAnsi="Garamond"/>
          <w:sz w:val="24"/>
          <w:szCs w:val="24"/>
        </w:rPr>
      </w:pPr>
      <w:r w:rsidRPr="00123BE3">
        <w:rPr>
          <w:rFonts w:ascii="Garamond" w:hAnsi="Garamond"/>
          <w:b/>
          <w:bCs/>
          <w:sz w:val="24"/>
          <w:szCs w:val="24"/>
        </w:rPr>
        <w:t>Cost Element Accounting</w:t>
      </w:r>
      <w:r w:rsidRPr="00123BE3">
        <w:rPr>
          <w:rFonts w:ascii="Garamond" w:hAnsi="Garamond"/>
          <w:sz w:val="24"/>
          <w:szCs w:val="24"/>
        </w:rPr>
        <w:t>: This component gives the idea of the Company’s cost and revenues based on profit and loss statements that are also termed as income statements.</w:t>
      </w:r>
    </w:p>
    <w:p w14:paraId="3076D396" w14:textId="77777777" w:rsidR="005B5771" w:rsidRPr="00123BE3" w:rsidRDefault="005B5771" w:rsidP="005B5771">
      <w:pPr>
        <w:pStyle w:val="ListParagraph"/>
        <w:numPr>
          <w:ilvl w:val="0"/>
          <w:numId w:val="23"/>
        </w:numPr>
        <w:jc w:val="both"/>
        <w:rPr>
          <w:rFonts w:ascii="Garamond" w:hAnsi="Garamond"/>
          <w:sz w:val="24"/>
          <w:szCs w:val="24"/>
        </w:rPr>
      </w:pPr>
      <w:r w:rsidRPr="00123BE3">
        <w:rPr>
          <w:rFonts w:ascii="Garamond" w:hAnsi="Garamond"/>
          <w:b/>
          <w:bCs/>
          <w:sz w:val="24"/>
          <w:szCs w:val="24"/>
        </w:rPr>
        <w:lastRenderedPageBreak/>
        <w:t>Cost Center Accounting</w:t>
      </w:r>
      <w:r w:rsidRPr="00123BE3">
        <w:rPr>
          <w:rFonts w:ascii="Garamond" w:hAnsi="Garamond"/>
          <w:sz w:val="24"/>
          <w:szCs w:val="24"/>
        </w:rPr>
        <w:t>: This component will provide an overview of costs associated with internal departments or divisions like HR, Sales, Marketing, or production departments.</w:t>
      </w:r>
    </w:p>
    <w:p w14:paraId="599FE7C6" w14:textId="77777777" w:rsidR="005B5771" w:rsidRPr="00123BE3" w:rsidRDefault="005B5771" w:rsidP="005B5771">
      <w:pPr>
        <w:pStyle w:val="ListParagraph"/>
        <w:numPr>
          <w:ilvl w:val="0"/>
          <w:numId w:val="23"/>
        </w:numPr>
        <w:jc w:val="both"/>
        <w:rPr>
          <w:rFonts w:ascii="Garamond" w:hAnsi="Garamond"/>
          <w:sz w:val="24"/>
          <w:szCs w:val="24"/>
        </w:rPr>
      </w:pPr>
      <w:r w:rsidRPr="00123BE3">
        <w:rPr>
          <w:rFonts w:ascii="Garamond" w:hAnsi="Garamond"/>
          <w:b/>
          <w:bCs/>
          <w:sz w:val="24"/>
          <w:szCs w:val="24"/>
        </w:rPr>
        <w:t>Internal Orders</w:t>
      </w:r>
      <w:r w:rsidRPr="00123BE3">
        <w:rPr>
          <w:rFonts w:ascii="Garamond" w:hAnsi="Garamond"/>
          <w:sz w:val="24"/>
          <w:szCs w:val="24"/>
        </w:rPr>
        <w:t>: This component will help to manage costs for smaller internal projects or non-fixed assets.</w:t>
      </w:r>
    </w:p>
    <w:p w14:paraId="668B7F4E" w14:textId="77777777" w:rsidR="005B5771" w:rsidRPr="00123BE3" w:rsidRDefault="005B5771" w:rsidP="005B5771">
      <w:pPr>
        <w:pStyle w:val="ListParagraph"/>
        <w:numPr>
          <w:ilvl w:val="0"/>
          <w:numId w:val="23"/>
        </w:numPr>
        <w:jc w:val="both"/>
        <w:rPr>
          <w:rFonts w:ascii="Garamond" w:hAnsi="Garamond"/>
          <w:sz w:val="24"/>
          <w:szCs w:val="24"/>
        </w:rPr>
      </w:pPr>
      <w:r w:rsidRPr="00123BE3">
        <w:rPr>
          <w:rFonts w:ascii="Garamond" w:hAnsi="Garamond"/>
          <w:b/>
          <w:bCs/>
          <w:sz w:val="24"/>
          <w:szCs w:val="24"/>
        </w:rPr>
        <w:t>Product Cost Controlling</w:t>
      </w:r>
      <w:r w:rsidRPr="00123BE3">
        <w:rPr>
          <w:rFonts w:ascii="Garamond" w:hAnsi="Garamond"/>
          <w:sz w:val="24"/>
          <w:szCs w:val="24"/>
        </w:rPr>
        <w:t>: This component will help to manage the data needed to produce Company goods and services. It will also include Overhead Cost Calculation and Activity-based Calculation.</w:t>
      </w:r>
    </w:p>
    <w:p w14:paraId="109FAE27" w14:textId="77777777" w:rsidR="005B5771" w:rsidRPr="00123BE3" w:rsidRDefault="005B5771" w:rsidP="005B5771">
      <w:pPr>
        <w:pStyle w:val="ListParagraph"/>
        <w:numPr>
          <w:ilvl w:val="0"/>
          <w:numId w:val="23"/>
        </w:numPr>
        <w:jc w:val="both"/>
        <w:rPr>
          <w:rFonts w:ascii="Garamond" w:hAnsi="Garamond"/>
          <w:sz w:val="24"/>
          <w:szCs w:val="24"/>
        </w:rPr>
      </w:pPr>
      <w:r w:rsidRPr="00123BE3">
        <w:rPr>
          <w:rFonts w:ascii="Garamond" w:hAnsi="Garamond"/>
          <w:b/>
          <w:bCs/>
          <w:sz w:val="24"/>
          <w:szCs w:val="24"/>
        </w:rPr>
        <w:t>Profitability Analysis</w:t>
      </w:r>
      <w:r w:rsidRPr="00123BE3">
        <w:rPr>
          <w:rFonts w:ascii="Garamond" w:hAnsi="Garamond"/>
          <w:sz w:val="24"/>
          <w:szCs w:val="24"/>
        </w:rPr>
        <w:t>: It helps you to analyze the profit statements that further help managers in making sound decisions.</w:t>
      </w:r>
    </w:p>
    <w:p w14:paraId="58E8C756" w14:textId="77777777" w:rsidR="005B5771" w:rsidRPr="00123BE3" w:rsidRDefault="005B5771" w:rsidP="005B5771">
      <w:pPr>
        <w:pStyle w:val="ListParagraph"/>
        <w:numPr>
          <w:ilvl w:val="0"/>
          <w:numId w:val="23"/>
        </w:numPr>
        <w:jc w:val="both"/>
        <w:rPr>
          <w:rFonts w:ascii="Garamond" w:hAnsi="Garamond"/>
          <w:sz w:val="24"/>
          <w:szCs w:val="24"/>
        </w:rPr>
      </w:pPr>
      <w:r w:rsidRPr="00123BE3">
        <w:rPr>
          <w:rFonts w:ascii="Garamond" w:hAnsi="Garamond"/>
          <w:b/>
          <w:bCs/>
          <w:sz w:val="24"/>
          <w:szCs w:val="24"/>
        </w:rPr>
        <w:t>Profit Center Accounting</w:t>
      </w:r>
      <w:r w:rsidRPr="00123BE3">
        <w:rPr>
          <w:rFonts w:ascii="Garamond" w:hAnsi="Garamond"/>
          <w:sz w:val="24"/>
          <w:szCs w:val="24"/>
        </w:rPr>
        <w:t>: This component handles all of the cost data related to the company's business lines. It deals with both expenses and revenues, unlike Cost Centers, which deals only with expenses.</w:t>
      </w:r>
    </w:p>
    <w:p w14:paraId="75341EC8" w14:textId="77777777" w:rsidR="005B5771" w:rsidRPr="00123BE3" w:rsidRDefault="005B5771" w:rsidP="005B5771">
      <w:pPr>
        <w:rPr>
          <w:rFonts w:ascii="Garamond" w:hAnsi="Garamond"/>
          <w:b/>
          <w:bCs/>
          <w:sz w:val="24"/>
          <w:szCs w:val="24"/>
        </w:rPr>
      </w:pPr>
    </w:p>
    <w:p w14:paraId="6B8DD81D" w14:textId="77777777" w:rsidR="005B5771" w:rsidRPr="00123BE3" w:rsidRDefault="005B5771" w:rsidP="005B5771">
      <w:pPr>
        <w:rPr>
          <w:rFonts w:ascii="Garamond" w:hAnsi="Garamond"/>
          <w:b/>
          <w:bCs/>
          <w:sz w:val="28"/>
          <w:szCs w:val="28"/>
        </w:rPr>
      </w:pPr>
      <w:r w:rsidRPr="00123BE3">
        <w:rPr>
          <w:rFonts w:ascii="Garamond" w:hAnsi="Garamond"/>
          <w:b/>
          <w:bCs/>
          <w:sz w:val="28"/>
          <w:szCs w:val="28"/>
        </w:rPr>
        <w:t>Course Curriculum Content:</w:t>
      </w:r>
    </w:p>
    <w:p w14:paraId="3BA8BB4F" w14:textId="77777777" w:rsidR="005B5771" w:rsidRPr="00123BE3" w:rsidRDefault="005B5771" w:rsidP="005B5771">
      <w:pPr>
        <w:rPr>
          <w:rFonts w:ascii="Garamond" w:hAnsi="Garamond"/>
          <w:b/>
          <w:bCs/>
          <w:sz w:val="28"/>
          <w:szCs w:val="28"/>
        </w:rPr>
      </w:pPr>
      <w:r w:rsidRPr="00123BE3">
        <w:rPr>
          <w:rFonts w:ascii="Garamond" w:hAnsi="Garamond"/>
          <w:b/>
          <w:bCs/>
          <w:sz w:val="28"/>
          <w:szCs w:val="28"/>
        </w:rPr>
        <w:t>Chapter 1: SAP CO Basics</w:t>
      </w:r>
    </w:p>
    <w:p w14:paraId="53269965" w14:textId="77777777" w:rsidR="005B5771" w:rsidRPr="00123BE3" w:rsidRDefault="005B5771" w:rsidP="005B5771">
      <w:pPr>
        <w:pStyle w:val="ListParagraph"/>
        <w:numPr>
          <w:ilvl w:val="0"/>
          <w:numId w:val="7"/>
        </w:numPr>
        <w:rPr>
          <w:rFonts w:ascii="Garamond" w:hAnsi="Garamond"/>
          <w:sz w:val="24"/>
          <w:szCs w:val="24"/>
        </w:rPr>
      </w:pPr>
      <w:r w:rsidRPr="00123BE3">
        <w:rPr>
          <w:rFonts w:ascii="Garamond" w:hAnsi="Garamond"/>
          <w:sz w:val="24"/>
          <w:szCs w:val="24"/>
        </w:rPr>
        <w:t>Introduction to SAP CO Module</w:t>
      </w:r>
    </w:p>
    <w:p w14:paraId="0AD78D6A" w14:textId="77777777" w:rsidR="005B5771" w:rsidRPr="00123BE3" w:rsidRDefault="005B5771" w:rsidP="005B5771">
      <w:pPr>
        <w:pStyle w:val="ListParagraph"/>
        <w:numPr>
          <w:ilvl w:val="0"/>
          <w:numId w:val="7"/>
        </w:numPr>
        <w:rPr>
          <w:rFonts w:ascii="Garamond" w:hAnsi="Garamond"/>
          <w:sz w:val="24"/>
          <w:szCs w:val="24"/>
        </w:rPr>
      </w:pPr>
      <w:r w:rsidRPr="00123BE3">
        <w:rPr>
          <w:rFonts w:ascii="Garamond" w:hAnsi="Garamond"/>
          <w:sz w:val="24"/>
          <w:szCs w:val="24"/>
        </w:rPr>
        <w:t>Major Components of SAP CO</w:t>
      </w:r>
    </w:p>
    <w:p w14:paraId="0A58C732" w14:textId="77777777" w:rsidR="005B5771" w:rsidRPr="00123BE3" w:rsidRDefault="005B5771" w:rsidP="005B5771">
      <w:pPr>
        <w:pStyle w:val="ListParagraph"/>
        <w:numPr>
          <w:ilvl w:val="1"/>
          <w:numId w:val="24"/>
        </w:numPr>
        <w:rPr>
          <w:rFonts w:ascii="Garamond" w:hAnsi="Garamond"/>
          <w:sz w:val="24"/>
          <w:szCs w:val="24"/>
        </w:rPr>
      </w:pPr>
      <w:r w:rsidRPr="00123BE3">
        <w:rPr>
          <w:rFonts w:ascii="Garamond" w:hAnsi="Garamond"/>
          <w:sz w:val="24"/>
          <w:szCs w:val="24"/>
        </w:rPr>
        <w:t>Cost Element Accounting</w:t>
      </w:r>
    </w:p>
    <w:p w14:paraId="0ADE78AC" w14:textId="77777777" w:rsidR="005B5771" w:rsidRPr="00123BE3" w:rsidRDefault="005B5771" w:rsidP="005B5771">
      <w:pPr>
        <w:pStyle w:val="ListParagraph"/>
        <w:numPr>
          <w:ilvl w:val="1"/>
          <w:numId w:val="24"/>
        </w:numPr>
        <w:rPr>
          <w:rFonts w:ascii="Garamond" w:hAnsi="Garamond"/>
          <w:sz w:val="24"/>
          <w:szCs w:val="24"/>
        </w:rPr>
      </w:pPr>
      <w:r w:rsidRPr="00123BE3">
        <w:rPr>
          <w:rFonts w:ascii="Garamond" w:hAnsi="Garamond"/>
          <w:sz w:val="24"/>
          <w:szCs w:val="24"/>
        </w:rPr>
        <w:t>Cost Center Accounting</w:t>
      </w:r>
    </w:p>
    <w:p w14:paraId="13C8181B" w14:textId="77777777" w:rsidR="005B5771" w:rsidRPr="00123BE3" w:rsidRDefault="005B5771" w:rsidP="005B5771">
      <w:pPr>
        <w:pStyle w:val="ListParagraph"/>
        <w:numPr>
          <w:ilvl w:val="1"/>
          <w:numId w:val="24"/>
        </w:numPr>
        <w:rPr>
          <w:rFonts w:ascii="Garamond" w:hAnsi="Garamond"/>
          <w:sz w:val="24"/>
          <w:szCs w:val="24"/>
        </w:rPr>
      </w:pPr>
      <w:r w:rsidRPr="00123BE3">
        <w:rPr>
          <w:rFonts w:ascii="Garamond" w:hAnsi="Garamond"/>
          <w:sz w:val="24"/>
          <w:szCs w:val="24"/>
        </w:rPr>
        <w:t>Internal Orders</w:t>
      </w:r>
    </w:p>
    <w:p w14:paraId="7E51916E" w14:textId="77777777" w:rsidR="005B5771" w:rsidRPr="00123BE3" w:rsidRDefault="005B5771" w:rsidP="005B5771">
      <w:pPr>
        <w:pStyle w:val="ListParagraph"/>
        <w:numPr>
          <w:ilvl w:val="1"/>
          <w:numId w:val="24"/>
        </w:numPr>
        <w:rPr>
          <w:rFonts w:ascii="Garamond" w:hAnsi="Garamond"/>
          <w:sz w:val="24"/>
          <w:szCs w:val="24"/>
        </w:rPr>
      </w:pPr>
      <w:r w:rsidRPr="00123BE3">
        <w:rPr>
          <w:rFonts w:ascii="Garamond" w:hAnsi="Garamond"/>
          <w:sz w:val="24"/>
          <w:szCs w:val="24"/>
        </w:rPr>
        <w:t>Product Cost Controlling</w:t>
      </w:r>
    </w:p>
    <w:p w14:paraId="1A45300F" w14:textId="77777777" w:rsidR="005B5771" w:rsidRPr="00123BE3" w:rsidRDefault="005B5771" w:rsidP="005B5771">
      <w:pPr>
        <w:pStyle w:val="ListParagraph"/>
        <w:numPr>
          <w:ilvl w:val="1"/>
          <w:numId w:val="24"/>
        </w:numPr>
        <w:rPr>
          <w:rFonts w:ascii="Garamond" w:hAnsi="Garamond"/>
          <w:sz w:val="24"/>
          <w:szCs w:val="24"/>
        </w:rPr>
      </w:pPr>
      <w:r w:rsidRPr="00123BE3">
        <w:rPr>
          <w:rFonts w:ascii="Garamond" w:hAnsi="Garamond"/>
          <w:sz w:val="24"/>
          <w:szCs w:val="24"/>
        </w:rPr>
        <w:t>Profitability Analysis</w:t>
      </w:r>
    </w:p>
    <w:p w14:paraId="6B51761B" w14:textId="77777777" w:rsidR="005B5771" w:rsidRPr="00123BE3" w:rsidRDefault="005B5771" w:rsidP="005B5771">
      <w:pPr>
        <w:pStyle w:val="ListParagraph"/>
        <w:numPr>
          <w:ilvl w:val="1"/>
          <w:numId w:val="24"/>
        </w:numPr>
        <w:rPr>
          <w:rFonts w:ascii="Garamond" w:hAnsi="Garamond"/>
          <w:sz w:val="24"/>
          <w:szCs w:val="24"/>
        </w:rPr>
      </w:pPr>
      <w:r w:rsidRPr="00123BE3">
        <w:rPr>
          <w:rFonts w:ascii="Garamond" w:hAnsi="Garamond"/>
          <w:sz w:val="24"/>
          <w:szCs w:val="24"/>
        </w:rPr>
        <w:t>Profit Center Accounting.</w:t>
      </w:r>
    </w:p>
    <w:p w14:paraId="2F2CCEAA" w14:textId="77777777" w:rsidR="005B5771" w:rsidRPr="00123BE3" w:rsidRDefault="005B5771" w:rsidP="005B5771">
      <w:pPr>
        <w:pStyle w:val="ListParagraph"/>
        <w:numPr>
          <w:ilvl w:val="0"/>
          <w:numId w:val="7"/>
        </w:numPr>
        <w:rPr>
          <w:rFonts w:ascii="Garamond" w:hAnsi="Garamond"/>
          <w:sz w:val="24"/>
          <w:szCs w:val="24"/>
        </w:rPr>
      </w:pPr>
      <w:r w:rsidRPr="00123BE3">
        <w:rPr>
          <w:rFonts w:ascii="Garamond" w:hAnsi="Garamond"/>
          <w:sz w:val="24"/>
          <w:szCs w:val="24"/>
        </w:rPr>
        <w:t>Basic SAP CO Settings</w:t>
      </w:r>
    </w:p>
    <w:p w14:paraId="6501161D" w14:textId="77777777" w:rsidR="005B5771" w:rsidRPr="00123BE3" w:rsidRDefault="005B5771" w:rsidP="005B5771">
      <w:pPr>
        <w:pStyle w:val="ListParagraph"/>
        <w:numPr>
          <w:ilvl w:val="0"/>
          <w:numId w:val="7"/>
        </w:numPr>
        <w:rPr>
          <w:rFonts w:ascii="Garamond" w:hAnsi="Garamond"/>
          <w:sz w:val="24"/>
          <w:szCs w:val="24"/>
        </w:rPr>
      </w:pPr>
      <w:r w:rsidRPr="00123BE3">
        <w:rPr>
          <w:rFonts w:ascii="Garamond" w:hAnsi="Garamond"/>
          <w:sz w:val="24"/>
          <w:szCs w:val="24"/>
        </w:rPr>
        <w:t>Controlling Area in SAP CO</w:t>
      </w:r>
    </w:p>
    <w:p w14:paraId="75BA45E0" w14:textId="77777777" w:rsidR="005B5771" w:rsidRPr="00123BE3" w:rsidRDefault="005B5771" w:rsidP="005B5771">
      <w:pPr>
        <w:pStyle w:val="ListParagraph"/>
        <w:numPr>
          <w:ilvl w:val="0"/>
          <w:numId w:val="7"/>
        </w:numPr>
        <w:rPr>
          <w:rFonts w:ascii="Garamond" w:hAnsi="Garamond"/>
          <w:sz w:val="24"/>
          <w:szCs w:val="24"/>
        </w:rPr>
      </w:pPr>
      <w:r w:rsidRPr="00123BE3">
        <w:rPr>
          <w:rFonts w:ascii="Garamond" w:hAnsi="Garamond"/>
          <w:sz w:val="24"/>
          <w:szCs w:val="24"/>
        </w:rPr>
        <w:t>Steps to maintain the Controlling Area</w:t>
      </w:r>
    </w:p>
    <w:p w14:paraId="06179F6F" w14:textId="77777777" w:rsidR="005B5771" w:rsidRPr="00123BE3" w:rsidRDefault="005B5771" w:rsidP="005B5771">
      <w:pPr>
        <w:pStyle w:val="ListParagraph"/>
        <w:numPr>
          <w:ilvl w:val="0"/>
          <w:numId w:val="7"/>
        </w:numPr>
        <w:rPr>
          <w:rFonts w:ascii="Garamond" w:hAnsi="Garamond"/>
          <w:sz w:val="24"/>
          <w:szCs w:val="24"/>
        </w:rPr>
      </w:pPr>
      <w:r w:rsidRPr="00123BE3">
        <w:rPr>
          <w:rFonts w:ascii="Garamond" w:hAnsi="Garamond"/>
          <w:sz w:val="24"/>
          <w:szCs w:val="24"/>
        </w:rPr>
        <w:t>Company Code Assignment to Controlling Area</w:t>
      </w:r>
    </w:p>
    <w:p w14:paraId="534C1EF1" w14:textId="77777777" w:rsidR="005B5771" w:rsidRPr="00123BE3" w:rsidRDefault="005B5771" w:rsidP="005B5771">
      <w:pPr>
        <w:pStyle w:val="ListParagraph"/>
        <w:numPr>
          <w:ilvl w:val="0"/>
          <w:numId w:val="7"/>
        </w:numPr>
        <w:rPr>
          <w:rFonts w:ascii="Garamond" w:hAnsi="Garamond"/>
          <w:sz w:val="24"/>
          <w:szCs w:val="24"/>
        </w:rPr>
      </w:pPr>
      <w:r w:rsidRPr="00123BE3">
        <w:rPr>
          <w:rFonts w:ascii="Garamond" w:hAnsi="Garamond"/>
          <w:sz w:val="24"/>
          <w:szCs w:val="24"/>
        </w:rPr>
        <w:t>Number Range for Controlling Area</w:t>
      </w:r>
    </w:p>
    <w:p w14:paraId="2A4BF78B" w14:textId="77777777" w:rsidR="005B5771" w:rsidRPr="00123BE3" w:rsidRDefault="005B5771" w:rsidP="005B5771">
      <w:pPr>
        <w:pStyle w:val="ListParagraph"/>
        <w:numPr>
          <w:ilvl w:val="0"/>
          <w:numId w:val="7"/>
        </w:numPr>
        <w:rPr>
          <w:rFonts w:ascii="Garamond" w:hAnsi="Garamond"/>
          <w:sz w:val="24"/>
          <w:szCs w:val="24"/>
        </w:rPr>
      </w:pPr>
      <w:r w:rsidRPr="00123BE3">
        <w:rPr>
          <w:rFonts w:ascii="Garamond" w:hAnsi="Garamond"/>
          <w:sz w:val="24"/>
          <w:szCs w:val="24"/>
        </w:rPr>
        <w:t>Versions Management in SAP CO</w:t>
      </w:r>
    </w:p>
    <w:p w14:paraId="3F6449DE" w14:textId="77777777" w:rsidR="005B5771" w:rsidRPr="00123BE3" w:rsidRDefault="005B5771" w:rsidP="005B5771">
      <w:pPr>
        <w:rPr>
          <w:rFonts w:ascii="Garamond" w:hAnsi="Garamond"/>
          <w:b/>
          <w:bCs/>
          <w:sz w:val="24"/>
          <w:szCs w:val="24"/>
        </w:rPr>
      </w:pPr>
      <w:r w:rsidRPr="00123BE3">
        <w:rPr>
          <w:rFonts w:ascii="Garamond" w:hAnsi="Garamond"/>
          <w:b/>
          <w:bCs/>
          <w:sz w:val="24"/>
          <w:szCs w:val="24"/>
        </w:rPr>
        <w:t>Chapter 2: Cost Element Accounting: SAP CO – CEA</w:t>
      </w:r>
    </w:p>
    <w:p w14:paraId="0572903C" w14:textId="77777777" w:rsidR="005B5771" w:rsidRPr="00123BE3" w:rsidRDefault="005B5771" w:rsidP="005B5771">
      <w:pPr>
        <w:pStyle w:val="ListParagraph"/>
        <w:numPr>
          <w:ilvl w:val="0"/>
          <w:numId w:val="3"/>
        </w:numPr>
        <w:rPr>
          <w:rFonts w:ascii="Garamond" w:hAnsi="Garamond"/>
          <w:sz w:val="24"/>
          <w:szCs w:val="24"/>
        </w:rPr>
      </w:pPr>
      <w:r w:rsidRPr="00123BE3">
        <w:rPr>
          <w:rFonts w:ascii="Garamond" w:hAnsi="Garamond"/>
          <w:sz w:val="24"/>
          <w:szCs w:val="24"/>
        </w:rPr>
        <w:t>What is Cost Element Accounting?</w:t>
      </w:r>
    </w:p>
    <w:p w14:paraId="17140552" w14:textId="77777777" w:rsidR="005B5771" w:rsidRPr="00123BE3" w:rsidRDefault="005B5771" w:rsidP="005B5771">
      <w:pPr>
        <w:pStyle w:val="ListParagraph"/>
        <w:numPr>
          <w:ilvl w:val="0"/>
          <w:numId w:val="3"/>
        </w:numPr>
        <w:rPr>
          <w:rFonts w:ascii="Garamond" w:hAnsi="Garamond"/>
          <w:sz w:val="24"/>
          <w:szCs w:val="24"/>
        </w:rPr>
      </w:pPr>
      <w:r w:rsidRPr="00123BE3">
        <w:rPr>
          <w:rFonts w:ascii="Garamond" w:hAnsi="Garamond"/>
          <w:sz w:val="24"/>
          <w:szCs w:val="24"/>
        </w:rPr>
        <w:t>SAP Cost Element Accounting Configuration</w:t>
      </w:r>
    </w:p>
    <w:p w14:paraId="761CE51D" w14:textId="77777777" w:rsidR="005B5771" w:rsidRPr="00123BE3" w:rsidRDefault="005B5771" w:rsidP="005B5771">
      <w:pPr>
        <w:pStyle w:val="ListParagraph"/>
        <w:numPr>
          <w:ilvl w:val="0"/>
          <w:numId w:val="3"/>
        </w:numPr>
        <w:rPr>
          <w:rFonts w:ascii="Garamond" w:hAnsi="Garamond"/>
          <w:sz w:val="24"/>
          <w:szCs w:val="24"/>
        </w:rPr>
      </w:pPr>
      <w:r w:rsidRPr="00123BE3">
        <w:rPr>
          <w:rFonts w:ascii="Garamond" w:hAnsi="Garamond"/>
          <w:sz w:val="24"/>
          <w:szCs w:val="24"/>
        </w:rPr>
        <w:t>What are Cost Elements?</w:t>
      </w:r>
    </w:p>
    <w:p w14:paraId="4D8E90EE" w14:textId="77777777" w:rsidR="005B5771" w:rsidRPr="00123BE3" w:rsidRDefault="005B5771" w:rsidP="005B5771">
      <w:pPr>
        <w:pStyle w:val="ListParagraph"/>
        <w:numPr>
          <w:ilvl w:val="1"/>
          <w:numId w:val="25"/>
        </w:numPr>
        <w:rPr>
          <w:rFonts w:ascii="Garamond" w:hAnsi="Garamond"/>
          <w:sz w:val="24"/>
          <w:szCs w:val="24"/>
        </w:rPr>
      </w:pPr>
      <w:r w:rsidRPr="00123BE3">
        <w:rPr>
          <w:rFonts w:ascii="Garamond" w:hAnsi="Garamond"/>
          <w:sz w:val="24"/>
          <w:szCs w:val="24"/>
        </w:rPr>
        <w:t>Primary Cost Elements</w:t>
      </w:r>
    </w:p>
    <w:p w14:paraId="715ADCFD" w14:textId="77777777" w:rsidR="005B5771" w:rsidRPr="00123BE3" w:rsidRDefault="005B5771" w:rsidP="005B5771">
      <w:pPr>
        <w:pStyle w:val="ListParagraph"/>
        <w:numPr>
          <w:ilvl w:val="1"/>
          <w:numId w:val="25"/>
        </w:numPr>
        <w:rPr>
          <w:rFonts w:ascii="Garamond" w:hAnsi="Garamond"/>
          <w:sz w:val="24"/>
          <w:szCs w:val="24"/>
        </w:rPr>
      </w:pPr>
      <w:r w:rsidRPr="00123BE3">
        <w:rPr>
          <w:rFonts w:ascii="Garamond" w:hAnsi="Garamond"/>
          <w:sz w:val="24"/>
          <w:szCs w:val="24"/>
        </w:rPr>
        <w:t>Secondary Cost Elements</w:t>
      </w:r>
    </w:p>
    <w:p w14:paraId="45DCD0A5" w14:textId="77777777" w:rsidR="005B5771" w:rsidRPr="00123BE3" w:rsidRDefault="005B5771" w:rsidP="005B5771">
      <w:pPr>
        <w:pStyle w:val="ListParagraph"/>
        <w:numPr>
          <w:ilvl w:val="1"/>
          <w:numId w:val="25"/>
        </w:numPr>
        <w:rPr>
          <w:rFonts w:ascii="Garamond" w:hAnsi="Garamond"/>
          <w:sz w:val="24"/>
          <w:szCs w:val="24"/>
        </w:rPr>
      </w:pPr>
      <w:r w:rsidRPr="00123BE3">
        <w:rPr>
          <w:rFonts w:ascii="Garamond" w:hAnsi="Garamond"/>
          <w:sz w:val="24"/>
          <w:szCs w:val="24"/>
        </w:rPr>
        <w:t>Cost Element Categories</w:t>
      </w:r>
    </w:p>
    <w:p w14:paraId="433D11CC" w14:textId="77777777" w:rsidR="005B5771" w:rsidRPr="00123BE3" w:rsidRDefault="005B5771" w:rsidP="005B5771">
      <w:pPr>
        <w:pStyle w:val="ListParagraph"/>
        <w:numPr>
          <w:ilvl w:val="1"/>
          <w:numId w:val="25"/>
        </w:numPr>
        <w:rPr>
          <w:rFonts w:ascii="Garamond" w:hAnsi="Garamond"/>
          <w:sz w:val="24"/>
          <w:szCs w:val="24"/>
        </w:rPr>
      </w:pPr>
      <w:r w:rsidRPr="00123BE3">
        <w:rPr>
          <w:rFonts w:ascii="Garamond" w:hAnsi="Garamond"/>
          <w:sz w:val="24"/>
          <w:szCs w:val="24"/>
        </w:rPr>
        <w:t>Cost Element Group</w:t>
      </w:r>
    </w:p>
    <w:p w14:paraId="18E0A05E" w14:textId="77777777" w:rsidR="005B5771" w:rsidRPr="00123BE3" w:rsidRDefault="005B5771" w:rsidP="005B5771">
      <w:pPr>
        <w:pStyle w:val="ListParagraph"/>
        <w:numPr>
          <w:ilvl w:val="0"/>
          <w:numId w:val="3"/>
        </w:numPr>
        <w:rPr>
          <w:rFonts w:ascii="Garamond" w:hAnsi="Garamond"/>
          <w:sz w:val="24"/>
          <w:szCs w:val="24"/>
        </w:rPr>
      </w:pPr>
      <w:r w:rsidRPr="00123BE3">
        <w:rPr>
          <w:rFonts w:ascii="Garamond" w:hAnsi="Garamond"/>
          <w:sz w:val="24"/>
          <w:szCs w:val="24"/>
        </w:rPr>
        <w:t>Create a new cost element in SAP CO</w:t>
      </w:r>
    </w:p>
    <w:p w14:paraId="7C750724" w14:textId="77777777" w:rsidR="005B5771" w:rsidRPr="00123BE3" w:rsidRDefault="005B5771" w:rsidP="005B5771">
      <w:pPr>
        <w:pStyle w:val="ListParagraph"/>
        <w:numPr>
          <w:ilvl w:val="0"/>
          <w:numId w:val="3"/>
        </w:numPr>
        <w:rPr>
          <w:rFonts w:ascii="Garamond" w:hAnsi="Garamond"/>
          <w:sz w:val="24"/>
          <w:szCs w:val="24"/>
        </w:rPr>
      </w:pPr>
      <w:r w:rsidRPr="00123BE3">
        <w:rPr>
          <w:rFonts w:ascii="Garamond" w:hAnsi="Garamond"/>
          <w:sz w:val="24"/>
          <w:szCs w:val="24"/>
        </w:rPr>
        <w:t>Create Primary Cost Elements</w:t>
      </w:r>
    </w:p>
    <w:p w14:paraId="309FFDD8" w14:textId="77777777" w:rsidR="005B5771" w:rsidRPr="00123BE3" w:rsidRDefault="005B5771" w:rsidP="005B5771">
      <w:pPr>
        <w:pStyle w:val="ListParagraph"/>
        <w:numPr>
          <w:ilvl w:val="0"/>
          <w:numId w:val="3"/>
        </w:numPr>
        <w:rPr>
          <w:rFonts w:ascii="Garamond" w:hAnsi="Garamond"/>
          <w:sz w:val="24"/>
          <w:szCs w:val="24"/>
        </w:rPr>
      </w:pPr>
      <w:r w:rsidRPr="00123BE3">
        <w:rPr>
          <w:rFonts w:ascii="Garamond" w:hAnsi="Garamond"/>
          <w:sz w:val="24"/>
          <w:szCs w:val="24"/>
        </w:rPr>
        <w:t>Create Secondary Cost Elements</w:t>
      </w:r>
    </w:p>
    <w:p w14:paraId="04DA146D" w14:textId="77777777" w:rsidR="005B5771" w:rsidRPr="00123BE3" w:rsidRDefault="005B5771" w:rsidP="005B5771">
      <w:pPr>
        <w:pStyle w:val="ListParagraph"/>
        <w:numPr>
          <w:ilvl w:val="0"/>
          <w:numId w:val="3"/>
        </w:numPr>
        <w:rPr>
          <w:rFonts w:ascii="Garamond" w:hAnsi="Garamond"/>
          <w:sz w:val="24"/>
          <w:szCs w:val="24"/>
        </w:rPr>
      </w:pPr>
      <w:r w:rsidRPr="00123BE3">
        <w:rPr>
          <w:rFonts w:ascii="Garamond" w:hAnsi="Garamond"/>
          <w:sz w:val="24"/>
          <w:szCs w:val="24"/>
        </w:rPr>
        <w:t>Create Cost Element Categories</w:t>
      </w:r>
    </w:p>
    <w:p w14:paraId="3D4E3B9E" w14:textId="77777777" w:rsidR="005B5771" w:rsidRPr="00123BE3" w:rsidRDefault="005B5771" w:rsidP="005B5771">
      <w:pPr>
        <w:pStyle w:val="ListParagraph"/>
        <w:numPr>
          <w:ilvl w:val="0"/>
          <w:numId w:val="3"/>
        </w:numPr>
        <w:rPr>
          <w:rFonts w:ascii="Garamond" w:hAnsi="Garamond"/>
          <w:sz w:val="24"/>
          <w:szCs w:val="24"/>
        </w:rPr>
      </w:pPr>
      <w:r w:rsidRPr="00123BE3">
        <w:rPr>
          <w:rFonts w:ascii="Garamond" w:hAnsi="Garamond"/>
          <w:sz w:val="24"/>
          <w:szCs w:val="24"/>
        </w:rPr>
        <w:lastRenderedPageBreak/>
        <w:t>Create Cost Element Groups</w:t>
      </w:r>
    </w:p>
    <w:p w14:paraId="7D51E1B4"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SAP Cost Element Accounting TCodes</w:t>
      </w:r>
    </w:p>
    <w:p w14:paraId="494CB744" w14:textId="77777777" w:rsidR="005B5771" w:rsidRPr="00123BE3" w:rsidRDefault="005B5771" w:rsidP="005B5771">
      <w:pPr>
        <w:rPr>
          <w:rFonts w:ascii="Garamond" w:hAnsi="Garamond"/>
          <w:b/>
          <w:bCs/>
          <w:sz w:val="24"/>
          <w:szCs w:val="24"/>
        </w:rPr>
      </w:pPr>
      <w:r w:rsidRPr="00123BE3">
        <w:rPr>
          <w:rFonts w:ascii="Garamond" w:hAnsi="Garamond"/>
          <w:b/>
          <w:bCs/>
          <w:sz w:val="24"/>
          <w:szCs w:val="24"/>
        </w:rPr>
        <w:t>Chapter 3: Cost Center Accounting: SAP CO - CCA</w:t>
      </w:r>
    </w:p>
    <w:p w14:paraId="1F1F95BB" w14:textId="77777777" w:rsidR="005B5771" w:rsidRPr="00123BE3" w:rsidRDefault="005B5771" w:rsidP="005B5771">
      <w:pPr>
        <w:pStyle w:val="ListParagraph"/>
        <w:numPr>
          <w:ilvl w:val="0"/>
          <w:numId w:val="8"/>
        </w:numPr>
        <w:rPr>
          <w:rFonts w:ascii="Garamond" w:hAnsi="Garamond"/>
          <w:sz w:val="24"/>
          <w:szCs w:val="24"/>
        </w:rPr>
      </w:pPr>
      <w:r w:rsidRPr="00123BE3">
        <w:rPr>
          <w:rFonts w:ascii="Garamond" w:hAnsi="Garamond"/>
          <w:sz w:val="24"/>
          <w:szCs w:val="24"/>
        </w:rPr>
        <w:t>What is Cost Center Accounting (CCA)?</w:t>
      </w:r>
    </w:p>
    <w:p w14:paraId="19BFDB3C" w14:textId="77777777" w:rsidR="005B5771" w:rsidRPr="00123BE3" w:rsidRDefault="005B5771" w:rsidP="005B5771">
      <w:pPr>
        <w:pStyle w:val="ListParagraph"/>
        <w:numPr>
          <w:ilvl w:val="0"/>
          <w:numId w:val="8"/>
        </w:numPr>
        <w:rPr>
          <w:rFonts w:ascii="Garamond" w:hAnsi="Garamond"/>
          <w:sz w:val="24"/>
          <w:szCs w:val="24"/>
        </w:rPr>
      </w:pPr>
      <w:r w:rsidRPr="00123BE3">
        <w:rPr>
          <w:rFonts w:ascii="Garamond" w:hAnsi="Garamond"/>
          <w:sz w:val="24"/>
          <w:szCs w:val="24"/>
        </w:rPr>
        <w:t>CCA Components</w:t>
      </w:r>
    </w:p>
    <w:p w14:paraId="704A5E64" w14:textId="77777777" w:rsidR="005B5771" w:rsidRPr="00123BE3" w:rsidRDefault="005B5771" w:rsidP="005B5771">
      <w:pPr>
        <w:pStyle w:val="ListParagraph"/>
        <w:numPr>
          <w:ilvl w:val="1"/>
          <w:numId w:val="26"/>
        </w:numPr>
        <w:rPr>
          <w:rFonts w:ascii="Garamond" w:hAnsi="Garamond"/>
          <w:sz w:val="24"/>
          <w:szCs w:val="24"/>
        </w:rPr>
      </w:pPr>
      <w:r w:rsidRPr="00123BE3">
        <w:rPr>
          <w:rFonts w:ascii="Garamond" w:hAnsi="Garamond"/>
          <w:sz w:val="24"/>
          <w:szCs w:val="24"/>
        </w:rPr>
        <w:t>Cost center configuration</w:t>
      </w:r>
    </w:p>
    <w:p w14:paraId="70141B1C" w14:textId="77777777" w:rsidR="005B5771" w:rsidRPr="00123BE3" w:rsidRDefault="005B5771" w:rsidP="005B5771">
      <w:pPr>
        <w:pStyle w:val="ListParagraph"/>
        <w:numPr>
          <w:ilvl w:val="1"/>
          <w:numId w:val="26"/>
        </w:numPr>
        <w:rPr>
          <w:rFonts w:ascii="Garamond" w:hAnsi="Garamond"/>
          <w:sz w:val="24"/>
          <w:szCs w:val="24"/>
        </w:rPr>
      </w:pPr>
      <w:r w:rsidRPr="00123BE3">
        <w:rPr>
          <w:rFonts w:ascii="Garamond" w:hAnsi="Garamond"/>
          <w:sz w:val="24"/>
          <w:szCs w:val="24"/>
        </w:rPr>
        <w:t>Activity type configuration</w:t>
      </w:r>
    </w:p>
    <w:p w14:paraId="4E60F9E1" w14:textId="77777777" w:rsidR="005B5771" w:rsidRPr="00123BE3" w:rsidRDefault="005B5771" w:rsidP="005B5771">
      <w:pPr>
        <w:pStyle w:val="ListParagraph"/>
        <w:numPr>
          <w:ilvl w:val="1"/>
          <w:numId w:val="26"/>
        </w:numPr>
        <w:rPr>
          <w:rFonts w:ascii="Garamond" w:hAnsi="Garamond"/>
          <w:sz w:val="24"/>
          <w:szCs w:val="24"/>
        </w:rPr>
      </w:pPr>
      <w:r w:rsidRPr="00123BE3">
        <w:rPr>
          <w:rFonts w:ascii="Garamond" w:hAnsi="Garamond"/>
          <w:sz w:val="24"/>
          <w:szCs w:val="24"/>
        </w:rPr>
        <w:t>Statistical key figure configuration</w:t>
      </w:r>
    </w:p>
    <w:p w14:paraId="795F1E8D" w14:textId="77777777" w:rsidR="005B5771" w:rsidRPr="00123BE3" w:rsidRDefault="005B5771" w:rsidP="005B5771">
      <w:pPr>
        <w:pStyle w:val="ListParagraph"/>
        <w:numPr>
          <w:ilvl w:val="0"/>
          <w:numId w:val="8"/>
        </w:numPr>
        <w:rPr>
          <w:rFonts w:ascii="Garamond" w:hAnsi="Garamond"/>
          <w:sz w:val="24"/>
          <w:szCs w:val="24"/>
        </w:rPr>
      </w:pPr>
      <w:r w:rsidRPr="00123BE3">
        <w:rPr>
          <w:rFonts w:ascii="Garamond" w:hAnsi="Garamond"/>
          <w:sz w:val="24"/>
          <w:szCs w:val="24"/>
        </w:rPr>
        <w:t>Configuration Steps for CCA</w:t>
      </w:r>
    </w:p>
    <w:p w14:paraId="5124040D" w14:textId="77777777" w:rsidR="005B5771" w:rsidRPr="00123BE3" w:rsidRDefault="005B5771" w:rsidP="005B5771">
      <w:pPr>
        <w:pStyle w:val="ListParagraph"/>
        <w:numPr>
          <w:ilvl w:val="0"/>
          <w:numId w:val="8"/>
        </w:numPr>
        <w:rPr>
          <w:rFonts w:ascii="Garamond" w:hAnsi="Garamond"/>
          <w:sz w:val="24"/>
          <w:szCs w:val="24"/>
        </w:rPr>
      </w:pPr>
      <w:r w:rsidRPr="00123BE3">
        <w:rPr>
          <w:rFonts w:ascii="Garamond" w:hAnsi="Garamond"/>
          <w:sz w:val="24"/>
          <w:szCs w:val="24"/>
        </w:rPr>
        <w:t>Activate CCA in Controlling Area</w:t>
      </w:r>
    </w:p>
    <w:p w14:paraId="6DBC583D" w14:textId="77777777" w:rsidR="005B5771" w:rsidRPr="00123BE3" w:rsidRDefault="005B5771" w:rsidP="005B5771">
      <w:pPr>
        <w:pStyle w:val="ListParagraph"/>
        <w:numPr>
          <w:ilvl w:val="0"/>
          <w:numId w:val="8"/>
        </w:numPr>
        <w:rPr>
          <w:rFonts w:ascii="Garamond" w:hAnsi="Garamond"/>
          <w:sz w:val="24"/>
          <w:szCs w:val="24"/>
        </w:rPr>
      </w:pPr>
      <w:r w:rsidRPr="00123BE3">
        <w:rPr>
          <w:rFonts w:ascii="Garamond" w:hAnsi="Garamond"/>
          <w:sz w:val="24"/>
          <w:szCs w:val="24"/>
        </w:rPr>
        <w:t>What are Cost Centers in SAP?</w:t>
      </w:r>
    </w:p>
    <w:p w14:paraId="6D91FD1D" w14:textId="77777777" w:rsidR="005B5771" w:rsidRPr="00123BE3" w:rsidRDefault="005B5771" w:rsidP="005B5771">
      <w:pPr>
        <w:pStyle w:val="ListParagraph"/>
        <w:numPr>
          <w:ilvl w:val="0"/>
          <w:numId w:val="8"/>
        </w:numPr>
        <w:rPr>
          <w:rFonts w:ascii="Garamond" w:hAnsi="Garamond"/>
          <w:sz w:val="24"/>
          <w:szCs w:val="24"/>
        </w:rPr>
      </w:pPr>
      <w:r w:rsidRPr="00123BE3">
        <w:rPr>
          <w:rFonts w:ascii="Garamond" w:hAnsi="Garamond"/>
          <w:sz w:val="24"/>
          <w:szCs w:val="24"/>
        </w:rPr>
        <w:t xml:space="preserve">Why do you need Cost Centers in SAP? </w:t>
      </w:r>
    </w:p>
    <w:p w14:paraId="14A8438A" w14:textId="77777777" w:rsidR="005B5771" w:rsidRPr="00123BE3" w:rsidRDefault="005B5771" w:rsidP="005B5771">
      <w:pPr>
        <w:pStyle w:val="ListParagraph"/>
        <w:numPr>
          <w:ilvl w:val="0"/>
          <w:numId w:val="8"/>
        </w:numPr>
        <w:rPr>
          <w:rFonts w:ascii="Garamond" w:hAnsi="Garamond"/>
          <w:sz w:val="24"/>
          <w:szCs w:val="24"/>
        </w:rPr>
      </w:pPr>
      <w:r w:rsidRPr="00123BE3">
        <w:rPr>
          <w:rFonts w:ascii="Garamond" w:hAnsi="Garamond"/>
          <w:sz w:val="24"/>
          <w:szCs w:val="24"/>
        </w:rPr>
        <w:t>Steps to Create Cost Centers</w:t>
      </w:r>
    </w:p>
    <w:p w14:paraId="1633BE4E" w14:textId="77777777" w:rsidR="005B5771" w:rsidRPr="00123BE3" w:rsidRDefault="005B5771" w:rsidP="005B5771">
      <w:pPr>
        <w:pStyle w:val="ListParagraph"/>
        <w:numPr>
          <w:ilvl w:val="0"/>
          <w:numId w:val="8"/>
        </w:numPr>
        <w:rPr>
          <w:rFonts w:ascii="Garamond" w:hAnsi="Garamond"/>
          <w:sz w:val="24"/>
          <w:szCs w:val="24"/>
        </w:rPr>
      </w:pPr>
      <w:r w:rsidRPr="00123BE3">
        <w:rPr>
          <w:rFonts w:ascii="Garamond" w:hAnsi="Garamond"/>
          <w:sz w:val="24"/>
          <w:szCs w:val="24"/>
        </w:rPr>
        <w:t>Cost Center Categories in SAP</w:t>
      </w:r>
    </w:p>
    <w:p w14:paraId="5A188084" w14:textId="77777777" w:rsidR="005B5771" w:rsidRPr="00123BE3" w:rsidRDefault="005B5771" w:rsidP="005B5771">
      <w:pPr>
        <w:pStyle w:val="ListParagraph"/>
        <w:numPr>
          <w:ilvl w:val="0"/>
          <w:numId w:val="8"/>
        </w:numPr>
        <w:rPr>
          <w:rFonts w:ascii="Garamond" w:hAnsi="Garamond"/>
          <w:sz w:val="24"/>
          <w:szCs w:val="24"/>
        </w:rPr>
      </w:pPr>
      <w:r w:rsidRPr="00123BE3">
        <w:rPr>
          <w:rFonts w:ascii="Garamond" w:hAnsi="Garamond"/>
          <w:sz w:val="24"/>
          <w:szCs w:val="24"/>
        </w:rPr>
        <w:t>Steps to Create Cost Center Categories</w:t>
      </w:r>
    </w:p>
    <w:p w14:paraId="79071B0C" w14:textId="77777777" w:rsidR="005B5771" w:rsidRPr="00123BE3" w:rsidRDefault="005B5771" w:rsidP="005B5771">
      <w:pPr>
        <w:pStyle w:val="ListParagraph"/>
        <w:numPr>
          <w:ilvl w:val="0"/>
          <w:numId w:val="8"/>
        </w:numPr>
        <w:rPr>
          <w:rFonts w:ascii="Garamond" w:hAnsi="Garamond"/>
          <w:sz w:val="24"/>
          <w:szCs w:val="24"/>
        </w:rPr>
      </w:pPr>
      <w:r w:rsidRPr="00123BE3">
        <w:rPr>
          <w:rFonts w:ascii="Garamond" w:hAnsi="Garamond"/>
          <w:sz w:val="24"/>
          <w:szCs w:val="24"/>
        </w:rPr>
        <w:t>Cost Center Hierarchy in SAP</w:t>
      </w:r>
    </w:p>
    <w:p w14:paraId="20A5860F" w14:textId="77777777" w:rsidR="005B5771" w:rsidRPr="00123BE3" w:rsidRDefault="005B5771" w:rsidP="005B5771">
      <w:pPr>
        <w:pStyle w:val="ListParagraph"/>
        <w:numPr>
          <w:ilvl w:val="0"/>
          <w:numId w:val="8"/>
        </w:numPr>
        <w:rPr>
          <w:rFonts w:ascii="Garamond" w:hAnsi="Garamond"/>
          <w:sz w:val="24"/>
          <w:szCs w:val="24"/>
        </w:rPr>
      </w:pPr>
      <w:r w:rsidRPr="00123BE3">
        <w:rPr>
          <w:rFonts w:ascii="Garamond" w:hAnsi="Garamond"/>
          <w:sz w:val="24"/>
          <w:szCs w:val="24"/>
        </w:rPr>
        <w:t>Steps to define Cost Center Hierarchy in SAP</w:t>
      </w:r>
    </w:p>
    <w:p w14:paraId="0914BA1B" w14:textId="77777777" w:rsidR="005B5771" w:rsidRPr="00123BE3" w:rsidRDefault="005B5771" w:rsidP="005B5771">
      <w:pPr>
        <w:pStyle w:val="ListParagraph"/>
        <w:numPr>
          <w:ilvl w:val="0"/>
          <w:numId w:val="8"/>
        </w:numPr>
        <w:rPr>
          <w:rFonts w:ascii="Garamond" w:hAnsi="Garamond"/>
          <w:sz w:val="24"/>
          <w:szCs w:val="24"/>
        </w:rPr>
      </w:pPr>
      <w:r w:rsidRPr="00123BE3">
        <w:rPr>
          <w:rFonts w:ascii="Garamond" w:hAnsi="Garamond"/>
          <w:sz w:val="24"/>
          <w:szCs w:val="24"/>
        </w:rPr>
        <w:t>Cost Center groups in SAP</w:t>
      </w:r>
    </w:p>
    <w:p w14:paraId="7B344A50" w14:textId="77777777" w:rsidR="005B5771" w:rsidRPr="00123BE3" w:rsidRDefault="005B5771" w:rsidP="005B5771">
      <w:pPr>
        <w:pStyle w:val="ListParagraph"/>
        <w:numPr>
          <w:ilvl w:val="0"/>
          <w:numId w:val="8"/>
        </w:numPr>
        <w:rPr>
          <w:rFonts w:ascii="Garamond" w:hAnsi="Garamond"/>
          <w:sz w:val="24"/>
          <w:szCs w:val="24"/>
        </w:rPr>
      </w:pPr>
      <w:r w:rsidRPr="00123BE3">
        <w:rPr>
          <w:rFonts w:ascii="Garamond" w:hAnsi="Garamond"/>
          <w:sz w:val="24"/>
          <w:szCs w:val="24"/>
        </w:rPr>
        <w:t>Steps to Create Cost Center groups</w:t>
      </w:r>
    </w:p>
    <w:p w14:paraId="2013DB39" w14:textId="77777777" w:rsidR="005B5771" w:rsidRPr="00123BE3" w:rsidRDefault="005B5771" w:rsidP="005B5771">
      <w:pPr>
        <w:pStyle w:val="ListParagraph"/>
        <w:numPr>
          <w:ilvl w:val="0"/>
          <w:numId w:val="8"/>
        </w:numPr>
        <w:rPr>
          <w:rFonts w:ascii="Garamond" w:hAnsi="Garamond"/>
          <w:sz w:val="24"/>
          <w:szCs w:val="24"/>
        </w:rPr>
      </w:pPr>
      <w:r w:rsidRPr="00123BE3">
        <w:rPr>
          <w:rFonts w:ascii="Garamond" w:hAnsi="Garamond"/>
          <w:sz w:val="24"/>
          <w:szCs w:val="24"/>
        </w:rPr>
        <w:t>Posting to Cost Centers</w:t>
      </w:r>
    </w:p>
    <w:p w14:paraId="34CDCC6F" w14:textId="77777777" w:rsidR="005B5771" w:rsidRPr="00123BE3" w:rsidRDefault="005B5771" w:rsidP="005B5771">
      <w:pPr>
        <w:pStyle w:val="ListParagraph"/>
        <w:numPr>
          <w:ilvl w:val="0"/>
          <w:numId w:val="8"/>
        </w:numPr>
        <w:rPr>
          <w:rFonts w:ascii="Garamond" w:hAnsi="Garamond"/>
          <w:sz w:val="24"/>
          <w:szCs w:val="24"/>
        </w:rPr>
      </w:pPr>
      <w:r w:rsidRPr="00123BE3">
        <w:rPr>
          <w:rFonts w:ascii="Garamond" w:hAnsi="Garamond"/>
          <w:sz w:val="24"/>
          <w:szCs w:val="24"/>
        </w:rPr>
        <w:t>Re-posting of CO line items</w:t>
      </w:r>
    </w:p>
    <w:p w14:paraId="5628970A" w14:textId="77777777" w:rsidR="005B5771" w:rsidRPr="00123BE3" w:rsidRDefault="005B5771" w:rsidP="005B5771">
      <w:pPr>
        <w:pStyle w:val="ListParagraph"/>
        <w:numPr>
          <w:ilvl w:val="0"/>
          <w:numId w:val="8"/>
        </w:numPr>
        <w:rPr>
          <w:rFonts w:ascii="Garamond" w:hAnsi="Garamond"/>
          <w:sz w:val="24"/>
          <w:szCs w:val="24"/>
        </w:rPr>
      </w:pPr>
      <w:r w:rsidRPr="00123BE3">
        <w:rPr>
          <w:rFonts w:ascii="Garamond" w:hAnsi="Garamond"/>
          <w:sz w:val="24"/>
          <w:szCs w:val="24"/>
        </w:rPr>
        <w:t>Planning of Cost Centers</w:t>
      </w:r>
    </w:p>
    <w:p w14:paraId="6E3736DE" w14:textId="77777777" w:rsidR="005B5771" w:rsidRPr="00123BE3" w:rsidRDefault="005B5771" w:rsidP="005B5771">
      <w:pPr>
        <w:pStyle w:val="ListParagraph"/>
        <w:numPr>
          <w:ilvl w:val="0"/>
          <w:numId w:val="8"/>
        </w:numPr>
        <w:rPr>
          <w:rFonts w:ascii="Garamond" w:hAnsi="Garamond"/>
          <w:sz w:val="24"/>
          <w:szCs w:val="24"/>
        </w:rPr>
      </w:pPr>
      <w:r w:rsidRPr="00123BE3">
        <w:rPr>
          <w:rFonts w:ascii="Garamond" w:hAnsi="Garamond"/>
          <w:sz w:val="24"/>
          <w:szCs w:val="24"/>
        </w:rPr>
        <w:t>Overhead Calculation</w:t>
      </w:r>
    </w:p>
    <w:p w14:paraId="5740D37D" w14:textId="77777777" w:rsidR="005B5771" w:rsidRPr="00123BE3" w:rsidRDefault="005B5771" w:rsidP="005B5771">
      <w:pPr>
        <w:pStyle w:val="ListParagraph"/>
        <w:numPr>
          <w:ilvl w:val="0"/>
          <w:numId w:val="8"/>
        </w:numPr>
        <w:rPr>
          <w:rFonts w:ascii="Garamond" w:hAnsi="Garamond"/>
          <w:sz w:val="24"/>
          <w:szCs w:val="24"/>
        </w:rPr>
      </w:pPr>
      <w:r w:rsidRPr="00123BE3">
        <w:rPr>
          <w:rFonts w:ascii="Garamond" w:hAnsi="Garamond"/>
          <w:sz w:val="24"/>
          <w:szCs w:val="24"/>
        </w:rPr>
        <w:t>Period End closing activities in cost center accounting – Assessment, Distribution, Periodic Re-posting, Activity Allocation</w:t>
      </w:r>
    </w:p>
    <w:p w14:paraId="6CFE5187"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SAP Cost Element Accounting TCodes</w:t>
      </w:r>
    </w:p>
    <w:p w14:paraId="738A9031" w14:textId="77777777" w:rsidR="005B5771" w:rsidRPr="00123BE3" w:rsidRDefault="005B5771" w:rsidP="005B5771">
      <w:pPr>
        <w:rPr>
          <w:rFonts w:ascii="Garamond" w:hAnsi="Garamond"/>
          <w:b/>
          <w:bCs/>
          <w:sz w:val="24"/>
          <w:szCs w:val="24"/>
        </w:rPr>
      </w:pPr>
      <w:r w:rsidRPr="00123BE3">
        <w:rPr>
          <w:rFonts w:ascii="Garamond" w:hAnsi="Garamond"/>
          <w:b/>
          <w:bCs/>
          <w:sz w:val="24"/>
          <w:szCs w:val="24"/>
        </w:rPr>
        <w:t>Chapter 4: Internal Orders</w:t>
      </w:r>
    </w:p>
    <w:p w14:paraId="25CA9439"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What are Internal Orders?</w:t>
      </w:r>
    </w:p>
    <w:p w14:paraId="67A52240"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Why do you need Internal Orders?</w:t>
      </w:r>
    </w:p>
    <w:p w14:paraId="451FDF65"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Internal Orders vs Cost Centers vs Cost Elements</w:t>
      </w:r>
    </w:p>
    <w:p w14:paraId="72C9FFFA"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Steps to Create Internal Orders</w:t>
      </w:r>
    </w:p>
    <w:p w14:paraId="4A6E154D"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Types of Internal Orders</w:t>
      </w:r>
    </w:p>
    <w:p w14:paraId="7C3411FF"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Real Orders</w:t>
      </w:r>
    </w:p>
    <w:p w14:paraId="74A35A78"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Statistical Orders</w:t>
      </w:r>
    </w:p>
    <w:p w14:paraId="39D2B118"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Uses of Internal Order Types</w:t>
      </w:r>
    </w:p>
    <w:p w14:paraId="62E0B72A"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Settlement of Internal Orders</w:t>
      </w:r>
    </w:p>
    <w:p w14:paraId="61DFB11B"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Internal Order profiles</w:t>
      </w:r>
    </w:p>
    <w:p w14:paraId="5D9A3365"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Settlement Profile</w:t>
      </w:r>
    </w:p>
    <w:p w14:paraId="7FB29AAE"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Planning Profile</w:t>
      </w:r>
    </w:p>
    <w:p w14:paraId="01E5021F"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Budget Profile</w:t>
      </w:r>
    </w:p>
    <w:p w14:paraId="498F0AF2"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Internal Order Planning</w:t>
      </w:r>
    </w:p>
    <w:p w14:paraId="0FA3BBCA"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Enter Budget Information</w:t>
      </w:r>
    </w:p>
    <w:p w14:paraId="1767DEA5"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lastRenderedPageBreak/>
        <w:t>Actual Data posting</w:t>
      </w:r>
    </w:p>
    <w:p w14:paraId="06D52481"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Display Internal Order Details</w:t>
      </w:r>
    </w:p>
    <w:p w14:paraId="39E6240F"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Display budget control availability</w:t>
      </w:r>
    </w:p>
    <w:p w14:paraId="4D0219F5"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Tolerance for Budgeting and availability control</w:t>
      </w:r>
    </w:p>
    <w:p w14:paraId="64AAA2EB"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Internal Order to AUC settlement</w:t>
      </w:r>
    </w:p>
    <w:p w14:paraId="01390630"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AUC to Asset Settlement</w:t>
      </w:r>
    </w:p>
    <w:p w14:paraId="03AF19BC"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Internal Order with Investment management</w:t>
      </w:r>
    </w:p>
    <w:p w14:paraId="6F7B00E9"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Information Reports</w:t>
      </w:r>
    </w:p>
    <w:p w14:paraId="5CDED825"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Settlement of Real Internal Orders to Cost Centers</w:t>
      </w:r>
    </w:p>
    <w:p w14:paraId="6C16FACD" w14:textId="77777777" w:rsidR="005B5771" w:rsidRPr="00123BE3" w:rsidRDefault="005B5771" w:rsidP="005B5771">
      <w:pPr>
        <w:pStyle w:val="ListParagraph"/>
        <w:numPr>
          <w:ilvl w:val="0"/>
          <w:numId w:val="10"/>
        </w:numPr>
        <w:rPr>
          <w:rFonts w:ascii="Garamond" w:hAnsi="Garamond"/>
          <w:sz w:val="24"/>
          <w:szCs w:val="24"/>
        </w:rPr>
      </w:pPr>
      <w:r w:rsidRPr="00123BE3">
        <w:rPr>
          <w:rFonts w:ascii="Garamond" w:hAnsi="Garamond"/>
          <w:sz w:val="24"/>
          <w:szCs w:val="24"/>
        </w:rPr>
        <w:t>SAP Internal Orders TCodes</w:t>
      </w:r>
    </w:p>
    <w:p w14:paraId="48A071E0" w14:textId="77777777" w:rsidR="005B5771" w:rsidRPr="00123BE3" w:rsidRDefault="005B5771" w:rsidP="005B5771">
      <w:pPr>
        <w:rPr>
          <w:rFonts w:ascii="Garamond" w:hAnsi="Garamond"/>
          <w:b/>
          <w:bCs/>
          <w:sz w:val="24"/>
          <w:szCs w:val="24"/>
        </w:rPr>
      </w:pPr>
      <w:r w:rsidRPr="00123BE3">
        <w:rPr>
          <w:rFonts w:ascii="Garamond" w:hAnsi="Garamond"/>
          <w:b/>
          <w:bCs/>
          <w:sz w:val="24"/>
          <w:szCs w:val="24"/>
        </w:rPr>
        <w:t>Chapter 5: Product Cost Controlling</w:t>
      </w:r>
    </w:p>
    <w:p w14:paraId="4E3D6B53" w14:textId="77777777" w:rsidR="005B5771" w:rsidRPr="00123BE3" w:rsidRDefault="005B5771" w:rsidP="005B5771">
      <w:pPr>
        <w:pStyle w:val="ListParagraph"/>
        <w:numPr>
          <w:ilvl w:val="0"/>
          <w:numId w:val="12"/>
        </w:numPr>
        <w:rPr>
          <w:rFonts w:ascii="Garamond" w:hAnsi="Garamond"/>
          <w:sz w:val="24"/>
          <w:szCs w:val="24"/>
        </w:rPr>
      </w:pPr>
      <w:r w:rsidRPr="00123BE3">
        <w:rPr>
          <w:rFonts w:ascii="Garamond" w:hAnsi="Garamond"/>
          <w:sz w:val="24"/>
          <w:szCs w:val="24"/>
        </w:rPr>
        <w:t>What is Product Cost Controlling?</w:t>
      </w:r>
    </w:p>
    <w:p w14:paraId="254B3DE6" w14:textId="77777777" w:rsidR="005B5771" w:rsidRPr="00123BE3" w:rsidRDefault="005B5771" w:rsidP="005B5771">
      <w:pPr>
        <w:pStyle w:val="ListParagraph"/>
        <w:numPr>
          <w:ilvl w:val="0"/>
          <w:numId w:val="12"/>
        </w:numPr>
        <w:rPr>
          <w:rFonts w:ascii="Garamond" w:hAnsi="Garamond"/>
          <w:sz w:val="24"/>
          <w:szCs w:val="24"/>
        </w:rPr>
      </w:pPr>
      <w:r w:rsidRPr="00123BE3">
        <w:rPr>
          <w:rFonts w:ascii="Garamond" w:hAnsi="Garamond"/>
          <w:sz w:val="24"/>
          <w:szCs w:val="24"/>
        </w:rPr>
        <w:t>Data Flow in Product Cost Controlling</w:t>
      </w:r>
    </w:p>
    <w:p w14:paraId="529265DD" w14:textId="77777777" w:rsidR="005B5771" w:rsidRPr="00123BE3" w:rsidRDefault="005B5771" w:rsidP="005B5771">
      <w:pPr>
        <w:pStyle w:val="ListParagraph"/>
        <w:numPr>
          <w:ilvl w:val="0"/>
          <w:numId w:val="12"/>
        </w:numPr>
        <w:rPr>
          <w:rFonts w:ascii="Garamond" w:hAnsi="Garamond"/>
          <w:sz w:val="24"/>
          <w:szCs w:val="24"/>
        </w:rPr>
      </w:pPr>
      <w:r w:rsidRPr="00123BE3">
        <w:rPr>
          <w:rFonts w:ascii="Garamond" w:hAnsi="Garamond"/>
          <w:sz w:val="24"/>
          <w:szCs w:val="24"/>
        </w:rPr>
        <w:t>Cost Objects in Product Cost Controlling</w:t>
      </w:r>
    </w:p>
    <w:p w14:paraId="555AA9CC" w14:textId="77777777" w:rsidR="005B5771" w:rsidRPr="00123BE3" w:rsidRDefault="005B5771" w:rsidP="005B5771">
      <w:pPr>
        <w:pStyle w:val="ListParagraph"/>
        <w:numPr>
          <w:ilvl w:val="0"/>
          <w:numId w:val="12"/>
        </w:numPr>
        <w:rPr>
          <w:rFonts w:ascii="Garamond" w:hAnsi="Garamond"/>
          <w:sz w:val="24"/>
          <w:szCs w:val="24"/>
        </w:rPr>
      </w:pPr>
      <w:r w:rsidRPr="00123BE3">
        <w:rPr>
          <w:rFonts w:ascii="Garamond" w:hAnsi="Garamond"/>
          <w:sz w:val="24"/>
          <w:szCs w:val="24"/>
        </w:rPr>
        <w:t>Cost Sheets in Product Cost Controlling</w:t>
      </w:r>
    </w:p>
    <w:p w14:paraId="1230E123" w14:textId="77777777" w:rsidR="005B5771" w:rsidRPr="00123BE3" w:rsidRDefault="005B5771" w:rsidP="005B5771">
      <w:pPr>
        <w:pStyle w:val="ListParagraph"/>
        <w:numPr>
          <w:ilvl w:val="0"/>
          <w:numId w:val="12"/>
        </w:numPr>
        <w:rPr>
          <w:rFonts w:ascii="Garamond" w:hAnsi="Garamond"/>
          <w:sz w:val="24"/>
          <w:szCs w:val="24"/>
        </w:rPr>
      </w:pPr>
      <w:r w:rsidRPr="00123BE3">
        <w:rPr>
          <w:rFonts w:ascii="Garamond" w:hAnsi="Garamond"/>
          <w:sz w:val="24"/>
          <w:szCs w:val="24"/>
        </w:rPr>
        <w:t>Product Cost Planning with Quantity Structure</w:t>
      </w:r>
    </w:p>
    <w:p w14:paraId="7839B003" w14:textId="77777777" w:rsidR="005B5771" w:rsidRPr="00123BE3" w:rsidRDefault="005B5771" w:rsidP="005B5771">
      <w:pPr>
        <w:pStyle w:val="ListParagraph"/>
        <w:numPr>
          <w:ilvl w:val="1"/>
          <w:numId w:val="27"/>
        </w:numPr>
        <w:rPr>
          <w:rFonts w:ascii="Garamond" w:hAnsi="Garamond"/>
          <w:sz w:val="24"/>
          <w:szCs w:val="24"/>
        </w:rPr>
      </w:pPr>
      <w:r w:rsidRPr="00123BE3">
        <w:rPr>
          <w:rFonts w:ascii="Garamond" w:hAnsi="Garamond"/>
          <w:sz w:val="24"/>
          <w:szCs w:val="24"/>
        </w:rPr>
        <w:t>Create Bill of Material</w:t>
      </w:r>
    </w:p>
    <w:p w14:paraId="58225B0D" w14:textId="77777777" w:rsidR="005B5771" w:rsidRPr="00123BE3" w:rsidRDefault="005B5771" w:rsidP="005B5771">
      <w:pPr>
        <w:pStyle w:val="ListParagraph"/>
        <w:numPr>
          <w:ilvl w:val="1"/>
          <w:numId w:val="27"/>
        </w:numPr>
        <w:rPr>
          <w:rFonts w:ascii="Garamond" w:hAnsi="Garamond"/>
          <w:sz w:val="24"/>
          <w:szCs w:val="24"/>
        </w:rPr>
      </w:pPr>
      <w:r w:rsidRPr="00123BE3">
        <w:rPr>
          <w:rFonts w:ascii="Garamond" w:hAnsi="Garamond"/>
          <w:sz w:val="24"/>
          <w:szCs w:val="24"/>
        </w:rPr>
        <w:t>Define Overhead Keys</w:t>
      </w:r>
    </w:p>
    <w:p w14:paraId="390BD438" w14:textId="77777777" w:rsidR="005B5771" w:rsidRPr="00123BE3" w:rsidRDefault="005B5771" w:rsidP="005B5771">
      <w:pPr>
        <w:pStyle w:val="ListParagraph"/>
        <w:numPr>
          <w:ilvl w:val="1"/>
          <w:numId w:val="27"/>
        </w:numPr>
        <w:rPr>
          <w:rFonts w:ascii="Garamond" w:hAnsi="Garamond"/>
          <w:sz w:val="24"/>
          <w:szCs w:val="24"/>
        </w:rPr>
      </w:pPr>
      <w:r w:rsidRPr="00123BE3">
        <w:rPr>
          <w:rFonts w:ascii="Garamond" w:hAnsi="Garamond"/>
          <w:sz w:val="24"/>
          <w:szCs w:val="24"/>
        </w:rPr>
        <w:t>Create Activity Type Master Records</w:t>
      </w:r>
    </w:p>
    <w:p w14:paraId="15D941A9" w14:textId="77777777" w:rsidR="005B5771" w:rsidRPr="00123BE3" w:rsidRDefault="005B5771" w:rsidP="005B5771">
      <w:pPr>
        <w:pStyle w:val="ListParagraph"/>
        <w:numPr>
          <w:ilvl w:val="1"/>
          <w:numId w:val="27"/>
        </w:numPr>
        <w:rPr>
          <w:rFonts w:ascii="Garamond" w:hAnsi="Garamond"/>
          <w:sz w:val="24"/>
          <w:szCs w:val="24"/>
        </w:rPr>
      </w:pPr>
      <w:r w:rsidRPr="00123BE3">
        <w:rPr>
          <w:rFonts w:ascii="Garamond" w:hAnsi="Garamond"/>
          <w:sz w:val="24"/>
          <w:szCs w:val="24"/>
        </w:rPr>
        <w:t>Planning for activity hours</w:t>
      </w:r>
    </w:p>
    <w:p w14:paraId="4AB8B7A7" w14:textId="77777777" w:rsidR="005B5771" w:rsidRPr="00123BE3" w:rsidRDefault="005B5771" w:rsidP="005B5771">
      <w:pPr>
        <w:pStyle w:val="ListParagraph"/>
        <w:numPr>
          <w:ilvl w:val="1"/>
          <w:numId w:val="27"/>
        </w:numPr>
        <w:rPr>
          <w:rFonts w:ascii="Garamond" w:hAnsi="Garamond"/>
          <w:sz w:val="24"/>
          <w:szCs w:val="24"/>
        </w:rPr>
      </w:pPr>
      <w:r w:rsidRPr="00123BE3">
        <w:rPr>
          <w:rFonts w:ascii="Garamond" w:hAnsi="Garamond"/>
          <w:sz w:val="24"/>
          <w:szCs w:val="24"/>
        </w:rPr>
        <w:t>Activity type price calculation</w:t>
      </w:r>
    </w:p>
    <w:p w14:paraId="2B6A518B" w14:textId="77777777" w:rsidR="005B5771" w:rsidRPr="00123BE3" w:rsidRDefault="005B5771" w:rsidP="005B5771">
      <w:pPr>
        <w:pStyle w:val="ListParagraph"/>
        <w:numPr>
          <w:ilvl w:val="1"/>
          <w:numId w:val="27"/>
        </w:numPr>
        <w:rPr>
          <w:rFonts w:ascii="Garamond" w:hAnsi="Garamond"/>
          <w:sz w:val="24"/>
          <w:szCs w:val="24"/>
        </w:rPr>
      </w:pPr>
      <w:r w:rsidRPr="00123BE3">
        <w:rPr>
          <w:rFonts w:ascii="Garamond" w:hAnsi="Garamond"/>
          <w:sz w:val="24"/>
          <w:szCs w:val="24"/>
        </w:rPr>
        <w:t>Create work center master records</w:t>
      </w:r>
    </w:p>
    <w:p w14:paraId="28C70D1A" w14:textId="77777777" w:rsidR="005B5771" w:rsidRPr="00123BE3" w:rsidRDefault="005B5771" w:rsidP="005B5771">
      <w:pPr>
        <w:pStyle w:val="ListParagraph"/>
        <w:numPr>
          <w:ilvl w:val="1"/>
          <w:numId w:val="27"/>
        </w:numPr>
        <w:rPr>
          <w:rFonts w:ascii="Garamond" w:hAnsi="Garamond"/>
          <w:sz w:val="24"/>
          <w:szCs w:val="24"/>
        </w:rPr>
      </w:pPr>
      <w:r w:rsidRPr="00123BE3">
        <w:rPr>
          <w:rFonts w:ascii="Garamond" w:hAnsi="Garamond"/>
          <w:sz w:val="24"/>
          <w:szCs w:val="24"/>
        </w:rPr>
        <w:t>Create Routing</w:t>
      </w:r>
    </w:p>
    <w:p w14:paraId="774E5C7C" w14:textId="77777777" w:rsidR="005B5771" w:rsidRPr="00123BE3" w:rsidRDefault="005B5771" w:rsidP="005B5771">
      <w:pPr>
        <w:pStyle w:val="ListParagraph"/>
        <w:numPr>
          <w:ilvl w:val="1"/>
          <w:numId w:val="27"/>
        </w:numPr>
        <w:rPr>
          <w:rFonts w:ascii="Garamond" w:hAnsi="Garamond"/>
          <w:sz w:val="24"/>
          <w:szCs w:val="24"/>
        </w:rPr>
      </w:pPr>
      <w:r w:rsidRPr="00123BE3">
        <w:rPr>
          <w:rFonts w:ascii="Garamond" w:hAnsi="Garamond"/>
          <w:sz w:val="24"/>
          <w:szCs w:val="24"/>
        </w:rPr>
        <w:t>Define Cost Sheet</w:t>
      </w:r>
    </w:p>
    <w:p w14:paraId="143EEA2D" w14:textId="77777777" w:rsidR="005B5771" w:rsidRPr="00123BE3" w:rsidRDefault="005B5771" w:rsidP="005B5771">
      <w:pPr>
        <w:pStyle w:val="ListParagraph"/>
        <w:numPr>
          <w:ilvl w:val="1"/>
          <w:numId w:val="27"/>
        </w:numPr>
        <w:rPr>
          <w:rFonts w:ascii="Garamond" w:hAnsi="Garamond"/>
          <w:sz w:val="24"/>
          <w:szCs w:val="24"/>
        </w:rPr>
      </w:pPr>
      <w:r w:rsidRPr="00123BE3">
        <w:rPr>
          <w:rFonts w:ascii="Garamond" w:hAnsi="Garamond"/>
          <w:sz w:val="24"/>
          <w:szCs w:val="24"/>
        </w:rPr>
        <w:t>Assignment of Cost sheet to costing variant</w:t>
      </w:r>
    </w:p>
    <w:p w14:paraId="4CAA6DD4" w14:textId="77777777" w:rsidR="005B5771" w:rsidRPr="00123BE3" w:rsidRDefault="005B5771" w:rsidP="005B5771">
      <w:pPr>
        <w:pStyle w:val="ListParagraph"/>
        <w:numPr>
          <w:ilvl w:val="1"/>
          <w:numId w:val="27"/>
        </w:numPr>
        <w:rPr>
          <w:rFonts w:ascii="Garamond" w:hAnsi="Garamond"/>
          <w:sz w:val="24"/>
          <w:szCs w:val="24"/>
        </w:rPr>
      </w:pPr>
      <w:r w:rsidRPr="00123BE3">
        <w:rPr>
          <w:rFonts w:ascii="Garamond" w:hAnsi="Garamond"/>
          <w:sz w:val="24"/>
          <w:szCs w:val="24"/>
        </w:rPr>
        <w:t>Creation of cost estimate with quantity structure</w:t>
      </w:r>
    </w:p>
    <w:p w14:paraId="414441AC" w14:textId="77777777" w:rsidR="005B5771" w:rsidRPr="00123BE3" w:rsidRDefault="005B5771" w:rsidP="005B5771">
      <w:pPr>
        <w:pStyle w:val="ListParagraph"/>
        <w:numPr>
          <w:ilvl w:val="1"/>
          <w:numId w:val="27"/>
        </w:numPr>
        <w:rPr>
          <w:rFonts w:ascii="Garamond" w:hAnsi="Garamond"/>
          <w:sz w:val="24"/>
          <w:szCs w:val="24"/>
        </w:rPr>
      </w:pPr>
      <w:r w:rsidRPr="00123BE3">
        <w:rPr>
          <w:rFonts w:ascii="Garamond" w:hAnsi="Garamond"/>
          <w:sz w:val="24"/>
          <w:szCs w:val="24"/>
        </w:rPr>
        <w:t>Marking</w:t>
      </w:r>
    </w:p>
    <w:p w14:paraId="72982D49" w14:textId="77777777" w:rsidR="005B5771" w:rsidRPr="00123BE3" w:rsidRDefault="005B5771" w:rsidP="005B5771">
      <w:pPr>
        <w:pStyle w:val="ListParagraph"/>
        <w:numPr>
          <w:ilvl w:val="1"/>
          <w:numId w:val="27"/>
        </w:numPr>
        <w:rPr>
          <w:rFonts w:ascii="Garamond" w:hAnsi="Garamond"/>
          <w:sz w:val="24"/>
          <w:szCs w:val="24"/>
        </w:rPr>
      </w:pPr>
      <w:r w:rsidRPr="00123BE3">
        <w:rPr>
          <w:rFonts w:ascii="Garamond" w:hAnsi="Garamond"/>
          <w:sz w:val="24"/>
          <w:szCs w:val="24"/>
        </w:rPr>
        <w:t>Releasing</w:t>
      </w:r>
    </w:p>
    <w:p w14:paraId="530E4680" w14:textId="77777777" w:rsidR="005B5771" w:rsidRPr="00123BE3" w:rsidRDefault="005B5771" w:rsidP="005B5771">
      <w:pPr>
        <w:pStyle w:val="ListParagraph"/>
        <w:numPr>
          <w:ilvl w:val="1"/>
          <w:numId w:val="27"/>
        </w:numPr>
        <w:rPr>
          <w:rFonts w:ascii="Garamond" w:hAnsi="Garamond"/>
          <w:sz w:val="24"/>
          <w:szCs w:val="24"/>
        </w:rPr>
      </w:pPr>
      <w:r w:rsidRPr="00123BE3">
        <w:rPr>
          <w:rFonts w:ascii="Garamond" w:hAnsi="Garamond"/>
          <w:sz w:val="24"/>
          <w:szCs w:val="24"/>
        </w:rPr>
        <w:t>Creation of Cost Estimate without quantity structure</w:t>
      </w:r>
    </w:p>
    <w:p w14:paraId="65B37570" w14:textId="77777777" w:rsidR="005B5771" w:rsidRPr="00123BE3" w:rsidRDefault="005B5771" w:rsidP="005B5771">
      <w:pPr>
        <w:pStyle w:val="ListParagraph"/>
        <w:numPr>
          <w:ilvl w:val="1"/>
          <w:numId w:val="27"/>
        </w:numPr>
        <w:rPr>
          <w:rFonts w:ascii="Garamond" w:hAnsi="Garamond"/>
          <w:sz w:val="24"/>
          <w:szCs w:val="24"/>
        </w:rPr>
      </w:pPr>
      <w:r w:rsidRPr="00123BE3">
        <w:rPr>
          <w:rFonts w:ascii="Garamond" w:hAnsi="Garamond"/>
          <w:sz w:val="24"/>
          <w:szCs w:val="24"/>
        </w:rPr>
        <w:t>Collective Cost Estimate</w:t>
      </w:r>
    </w:p>
    <w:p w14:paraId="30AD3AD5" w14:textId="77777777" w:rsidR="005B5771" w:rsidRPr="00123BE3" w:rsidRDefault="005B5771" w:rsidP="005B5771">
      <w:pPr>
        <w:pStyle w:val="ListParagraph"/>
        <w:numPr>
          <w:ilvl w:val="0"/>
          <w:numId w:val="12"/>
        </w:numPr>
        <w:rPr>
          <w:rFonts w:ascii="Garamond" w:hAnsi="Garamond"/>
          <w:sz w:val="24"/>
          <w:szCs w:val="24"/>
        </w:rPr>
      </w:pPr>
      <w:r w:rsidRPr="00123BE3">
        <w:rPr>
          <w:rFonts w:ascii="Garamond" w:hAnsi="Garamond"/>
          <w:sz w:val="24"/>
          <w:szCs w:val="24"/>
        </w:rPr>
        <w:t>Unit Cost Estimate</w:t>
      </w:r>
    </w:p>
    <w:p w14:paraId="00B6BB80" w14:textId="77777777" w:rsidR="005B5771" w:rsidRPr="00123BE3" w:rsidRDefault="005B5771" w:rsidP="005B5771">
      <w:pPr>
        <w:pStyle w:val="ListParagraph"/>
        <w:numPr>
          <w:ilvl w:val="0"/>
          <w:numId w:val="12"/>
        </w:numPr>
        <w:rPr>
          <w:rFonts w:ascii="Garamond" w:hAnsi="Garamond"/>
          <w:sz w:val="24"/>
          <w:szCs w:val="24"/>
        </w:rPr>
      </w:pPr>
      <w:r w:rsidRPr="00123BE3">
        <w:rPr>
          <w:rFonts w:ascii="Garamond" w:hAnsi="Garamond"/>
          <w:sz w:val="24"/>
          <w:szCs w:val="24"/>
        </w:rPr>
        <w:t>Material Cost Estimate without Quantity Structure</w:t>
      </w:r>
    </w:p>
    <w:p w14:paraId="7D43C0DD" w14:textId="77777777" w:rsidR="005B5771" w:rsidRPr="00123BE3" w:rsidRDefault="005B5771" w:rsidP="005B5771">
      <w:pPr>
        <w:pStyle w:val="ListParagraph"/>
        <w:numPr>
          <w:ilvl w:val="0"/>
          <w:numId w:val="12"/>
        </w:numPr>
        <w:rPr>
          <w:rFonts w:ascii="Garamond" w:hAnsi="Garamond"/>
          <w:sz w:val="24"/>
          <w:szCs w:val="24"/>
        </w:rPr>
      </w:pPr>
      <w:r w:rsidRPr="00123BE3">
        <w:rPr>
          <w:rFonts w:ascii="Garamond" w:hAnsi="Garamond"/>
          <w:sz w:val="24"/>
          <w:szCs w:val="24"/>
        </w:rPr>
        <w:t>Product Cost Calculation with Quality structure</w:t>
      </w:r>
    </w:p>
    <w:p w14:paraId="2B4AD44D" w14:textId="77777777" w:rsidR="005B5771" w:rsidRPr="00123BE3" w:rsidRDefault="005B5771" w:rsidP="005B5771">
      <w:pPr>
        <w:pStyle w:val="ListParagraph"/>
        <w:numPr>
          <w:ilvl w:val="0"/>
          <w:numId w:val="12"/>
        </w:numPr>
        <w:rPr>
          <w:rFonts w:ascii="Garamond" w:hAnsi="Garamond"/>
          <w:sz w:val="24"/>
          <w:szCs w:val="24"/>
        </w:rPr>
      </w:pPr>
      <w:r w:rsidRPr="00123BE3">
        <w:rPr>
          <w:rFonts w:ascii="Garamond" w:hAnsi="Garamond"/>
          <w:sz w:val="24"/>
          <w:szCs w:val="24"/>
        </w:rPr>
        <w:t xml:space="preserve">Work in Process Calculation </w:t>
      </w:r>
    </w:p>
    <w:p w14:paraId="70BF5048" w14:textId="77777777" w:rsidR="005B5771" w:rsidRPr="00123BE3" w:rsidRDefault="005B5771" w:rsidP="005B5771">
      <w:pPr>
        <w:pStyle w:val="ListParagraph"/>
        <w:numPr>
          <w:ilvl w:val="1"/>
          <w:numId w:val="28"/>
        </w:numPr>
        <w:rPr>
          <w:rFonts w:ascii="Garamond" w:hAnsi="Garamond"/>
          <w:sz w:val="24"/>
          <w:szCs w:val="24"/>
        </w:rPr>
      </w:pPr>
      <w:r w:rsidRPr="00123BE3">
        <w:rPr>
          <w:rFonts w:ascii="Garamond" w:hAnsi="Garamond"/>
          <w:sz w:val="24"/>
          <w:szCs w:val="24"/>
        </w:rPr>
        <w:t>Define Result Analysis Keys</w:t>
      </w:r>
    </w:p>
    <w:p w14:paraId="7677D0D7" w14:textId="77777777" w:rsidR="005B5771" w:rsidRPr="00123BE3" w:rsidRDefault="005B5771" w:rsidP="005B5771">
      <w:pPr>
        <w:pStyle w:val="ListParagraph"/>
        <w:numPr>
          <w:ilvl w:val="1"/>
          <w:numId w:val="28"/>
        </w:numPr>
        <w:rPr>
          <w:rFonts w:ascii="Garamond" w:hAnsi="Garamond"/>
          <w:sz w:val="24"/>
          <w:szCs w:val="24"/>
        </w:rPr>
      </w:pPr>
      <w:r w:rsidRPr="00123BE3">
        <w:rPr>
          <w:rFonts w:ascii="Garamond" w:hAnsi="Garamond"/>
          <w:sz w:val="24"/>
          <w:szCs w:val="24"/>
        </w:rPr>
        <w:t>Define Cost Elements for WIP Calculation</w:t>
      </w:r>
    </w:p>
    <w:p w14:paraId="6D93BD84" w14:textId="77777777" w:rsidR="005B5771" w:rsidRPr="00123BE3" w:rsidRDefault="005B5771" w:rsidP="005B5771">
      <w:pPr>
        <w:pStyle w:val="ListParagraph"/>
        <w:numPr>
          <w:ilvl w:val="1"/>
          <w:numId w:val="28"/>
        </w:numPr>
        <w:rPr>
          <w:rFonts w:ascii="Garamond" w:hAnsi="Garamond"/>
          <w:sz w:val="24"/>
          <w:szCs w:val="24"/>
        </w:rPr>
      </w:pPr>
      <w:r w:rsidRPr="00123BE3">
        <w:rPr>
          <w:rFonts w:ascii="Garamond" w:hAnsi="Garamond"/>
          <w:sz w:val="24"/>
          <w:szCs w:val="24"/>
        </w:rPr>
        <w:t>Define Result Analysis Versions</w:t>
      </w:r>
    </w:p>
    <w:p w14:paraId="57DA6311" w14:textId="77777777" w:rsidR="005B5771" w:rsidRPr="00123BE3" w:rsidRDefault="005B5771" w:rsidP="005B5771">
      <w:pPr>
        <w:pStyle w:val="ListParagraph"/>
        <w:numPr>
          <w:ilvl w:val="1"/>
          <w:numId w:val="28"/>
        </w:numPr>
        <w:rPr>
          <w:rFonts w:ascii="Garamond" w:hAnsi="Garamond"/>
          <w:sz w:val="24"/>
          <w:szCs w:val="24"/>
        </w:rPr>
      </w:pPr>
      <w:r w:rsidRPr="00123BE3">
        <w:rPr>
          <w:rFonts w:ascii="Garamond" w:hAnsi="Garamond"/>
          <w:sz w:val="24"/>
          <w:szCs w:val="24"/>
        </w:rPr>
        <w:t>Define Valuation Methods (Actual Cost)</w:t>
      </w:r>
    </w:p>
    <w:p w14:paraId="70177597" w14:textId="77777777" w:rsidR="005B5771" w:rsidRPr="00123BE3" w:rsidRDefault="005B5771" w:rsidP="005B5771">
      <w:pPr>
        <w:pStyle w:val="ListParagraph"/>
        <w:numPr>
          <w:ilvl w:val="1"/>
          <w:numId w:val="28"/>
        </w:numPr>
        <w:rPr>
          <w:rFonts w:ascii="Garamond" w:hAnsi="Garamond"/>
          <w:sz w:val="24"/>
          <w:szCs w:val="24"/>
        </w:rPr>
      </w:pPr>
      <w:r w:rsidRPr="00123BE3">
        <w:rPr>
          <w:rFonts w:ascii="Garamond" w:hAnsi="Garamond"/>
          <w:sz w:val="24"/>
          <w:szCs w:val="24"/>
        </w:rPr>
        <w:t>Define Line IDS</w:t>
      </w:r>
    </w:p>
    <w:p w14:paraId="4F0709B5" w14:textId="77777777" w:rsidR="005B5771" w:rsidRPr="00123BE3" w:rsidRDefault="005B5771" w:rsidP="005B5771">
      <w:pPr>
        <w:pStyle w:val="ListParagraph"/>
        <w:numPr>
          <w:ilvl w:val="1"/>
          <w:numId w:val="28"/>
        </w:numPr>
        <w:rPr>
          <w:rFonts w:ascii="Garamond" w:hAnsi="Garamond"/>
          <w:sz w:val="24"/>
          <w:szCs w:val="24"/>
        </w:rPr>
      </w:pPr>
      <w:r w:rsidRPr="00123BE3">
        <w:rPr>
          <w:rFonts w:ascii="Garamond" w:hAnsi="Garamond"/>
          <w:sz w:val="24"/>
          <w:szCs w:val="24"/>
        </w:rPr>
        <w:t>Define Assignments</w:t>
      </w:r>
    </w:p>
    <w:p w14:paraId="5C0C354D" w14:textId="77777777" w:rsidR="005B5771" w:rsidRPr="00123BE3" w:rsidRDefault="005B5771" w:rsidP="005B5771">
      <w:pPr>
        <w:pStyle w:val="ListParagraph"/>
        <w:numPr>
          <w:ilvl w:val="1"/>
          <w:numId w:val="28"/>
        </w:numPr>
        <w:rPr>
          <w:rFonts w:ascii="Garamond" w:hAnsi="Garamond"/>
          <w:sz w:val="24"/>
          <w:szCs w:val="24"/>
        </w:rPr>
      </w:pPr>
      <w:r w:rsidRPr="00123BE3">
        <w:rPr>
          <w:rFonts w:ascii="Garamond" w:hAnsi="Garamond"/>
          <w:sz w:val="24"/>
          <w:szCs w:val="24"/>
        </w:rPr>
        <w:t>Define Update</w:t>
      </w:r>
    </w:p>
    <w:p w14:paraId="5B65AEED" w14:textId="77777777" w:rsidR="005B5771" w:rsidRPr="00123BE3" w:rsidRDefault="005B5771" w:rsidP="005B5771">
      <w:pPr>
        <w:pStyle w:val="ListParagraph"/>
        <w:numPr>
          <w:ilvl w:val="1"/>
          <w:numId w:val="28"/>
        </w:numPr>
        <w:rPr>
          <w:rFonts w:ascii="Garamond" w:hAnsi="Garamond"/>
          <w:sz w:val="24"/>
          <w:szCs w:val="24"/>
        </w:rPr>
      </w:pPr>
      <w:r w:rsidRPr="00123BE3">
        <w:rPr>
          <w:rFonts w:ascii="Garamond" w:hAnsi="Garamond"/>
          <w:sz w:val="24"/>
          <w:szCs w:val="24"/>
        </w:rPr>
        <w:t>Define Posting Rules for Setting work in Process</w:t>
      </w:r>
    </w:p>
    <w:p w14:paraId="66F49FC6" w14:textId="77777777" w:rsidR="005B5771" w:rsidRPr="00123BE3" w:rsidRDefault="005B5771" w:rsidP="005B5771">
      <w:pPr>
        <w:pStyle w:val="ListParagraph"/>
        <w:numPr>
          <w:ilvl w:val="0"/>
          <w:numId w:val="12"/>
        </w:numPr>
        <w:rPr>
          <w:rFonts w:ascii="Garamond" w:hAnsi="Garamond"/>
          <w:sz w:val="24"/>
          <w:szCs w:val="24"/>
        </w:rPr>
      </w:pPr>
      <w:r w:rsidRPr="00123BE3">
        <w:rPr>
          <w:rFonts w:ascii="Garamond" w:hAnsi="Garamond"/>
          <w:sz w:val="24"/>
          <w:szCs w:val="24"/>
        </w:rPr>
        <w:t>Standard Product Cost calculation</w:t>
      </w:r>
    </w:p>
    <w:p w14:paraId="51A25B6D" w14:textId="77777777" w:rsidR="005B5771" w:rsidRPr="00123BE3" w:rsidRDefault="005B5771" w:rsidP="005B5771">
      <w:pPr>
        <w:pStyle w:val="ListParagraph"/>
        <w:numPr>
          <w:ilvl w:val="0"/>
          <w:numId w:val="12"/>
        </w:numPr>
        <w:rPr>
          <w:rFonts w:ascii="Garamond" w:hAnsi="Garamond"/>
          <w:sz w:val="24"/>
          <w:szCs w:val="24"/>
        </w:rPr>
      </w:pPr>
      <w:r w:rsidRPr="00123BE3">
        <w:rPr>
          <w:rFonts w:ascii="Garamond" w:hAnsi="Garamond"/>
          <w:sz w:val="24"/>
          <w:szCs w:val="24"/>
        </w:rPr>
        <w:t>Product Cost Calculation by Order</w:t>
      </w:r>
    </w:p>
    <w:p w14:paraId="5C9A3F09" w14:textId="77777777" w:rsidR="005B5771" w:rsidRPr="00123BE3" w:rsidRDefault="005B5771" w:rsidP="005B5771">
      <w:pPr>
        <w:pStyle w:val="ListParagraph"/>
        <w:numPr>
          <w:ilvl w:val="1"/>
          <w:numId w:val="29"/>
        </w:numPr>
        <w:rPr>
          <w:rFonts w:ascii="Garamond" w:hAnsi="Garamond"/>
          <w:sz w:val="24"/>
          <w:szCs w:val="24"/>
        </w:rPr>
      </w:pPr>
      <w:r w:rsidRPr="00123BE3">
        <w:rPr>
          <w:rFonts w:ascii="Garamond" w:hAnsi="Garamond"/>
          <w:sz w:val="24"/>
          <w:szCs w:val="24"/>
        </w:rPr>
        <w:lastRenderedPageBreak/>
        <w:t>Define Costing Variant</w:t>
      </w:r>
    </w:p>
    <w:p w14:paraId="24711F54" w14:textId="77777777" w:rsidR="005B5771" w:rsidRPr="00123BE3" w:rsidRDefault="005B5771" w:rsidP="005B5771">
      <w:pPr>
        <w:pStyle w:val="ListParagraph"/>
        <w:numPr>
          <w:ilvl w:val="1"/>
          <w:numId w:val="29"/>
        </w:numPr>
        <w:rPr>
          <w:rFonts w:ascii="Garamond" w:hAnsi="Garamond"/>
          <w:sz w:val="24"/>
          <w:szCs w:val="24"/>
        </w:rPr>
      </w:pPr>
      <w:r w:rsidRPr="00123BE3">
        <w:rPr>
          <w:rFonts w:ascii="Garamond" w:hAnsi="Garamond"/>
          <w:sz w:val="24"/>
          <w:szCs w:val="24"/>
        </w:rPr>
        <w:t>Check Costing Variant to Manufacturing Orders</w:t>
      </w:r>
    </w:p>
    <w:p w14:paraId="22CB91F0" w14:textId="77777777" w:rsidR="005B5771" w:rsidRPr="00123BE3" w:rsidRDefault="005B5771" w:rsidP="005B5771">
      <w:pPr>
        <w:pStyle w:val="ListParagraph"/>
        <w:numPr>
          <w:ilvl w:val="1"/>
          <w:numId w:val="29"/>
        </w:numPr>
        <w:rPr>
          <w:rFonts w:ascii="Garamond" w:hAnsi="Garamond"/>
          <w:sz w:val="24"/>
          <w:szCs w:val="24"/>
        </w:rPr>
      </w:pPr>
      <w:r w:rsidRPr="00123BE3">
        <w:rPr>
          <w:rFonts w:ascii="Garamond" w:hAnsi="Garamond"/>
          <w:sz w:val="24"/>
          <w:szCs w:val="24"/>
        </w:rPr>
        <w:t>Define Goods Received Valuation for Order Delivery</w:t>
      </w:r>
    </w:p>
    <w:p w14:paraId="76AA7568" w14:textId="77777777" w:rsidR="005B5771" w:rsidRPr="00123BE3" w:rsidRDefault="005B5771" w:rsidP="005B5771">
      <w:pPr>
        <w:pStyle w:val="ListParagraph"/>
        <w:numPr>
          <w:ilvl w:val="0"/>
          <w:numId w:val="12"/>
        </w:numPr>
        <w:rPr>
          <w:rFonts w:ascii="Garamond" w:hAnsi="Garamond"/>
          <w:sz w:val="24"/>
          <w:szCs w:val="24"/>
        </w:rPr>
      </w:pPr>
      <w:r w:rsidRPr="00123BE3">
        <w:rPr>
          <w:rFonts w:ascii="Garamond" w:hAnsi="Garamond"/>
          <w:sz w:val="24"/>
          <w:szCs w:val="24"/>
        </w:rPr>
        <w:t>Actual Product Cost Calculation with Material Ledger</w:t>
      </w:r>
    </w:p>
    <w:p w14:paraId="04671317" w14:textId="77777777" w:rsidR="005B5771" w:rsidRPr="00123BE3" w:rsidRDefault="005B5771" w:rsidP="005B5771">
      <w:pPr>
        <w:pStyle w:val="ListParagraph"/>
        <w:numPr>
          <w:ilvl w:val="1"/>
          <w:numId w:val="30"/>
        </w:numPr>
        <w:rPr>
          <w:rFonts w:ascii="Garamond" w:hAnsi="Garamond"/>
          <w:sz w:val="24"/>
          <w:szCs w:val="24"/>
        </w:rPr>
      </w:pPr>
      <w:r w:rsidRPr="00123BE3">
        <w:rPr>
          <w:rFonts w:ascii="Garamond" w:hAnsi="Garamond"/>
          <w:sz w:val="24"/>
          <w:szCs w:val="24"/>
        </w:rPr>
        <w:t>Activate Valuation Areas for Material Ledger</w:t>
      </w:r>
    </w:p>
    <w:p w14:paraId="01541A06" w14:textId="77777777" w:rsidR="005B5771" w:rsidRPr="00123BE3" w:rsidRDefault="005B5771" w:rsidP="005B5771">
      <w:pPr>
        <w:pStyle w:val="ListParagraph"/>
        <w:numPr>
          <w:ilvl w:val="1"/>
          <w:numId w:val="30"/>
        </w:numPr>
        <w:rPr>
          <w:rFonts w:ascii="Garamond" w:hAnsi="Garamond"/>
          <w:sz w:val="24"/>
          <w:szCs w:val="24"/>
        </w:rPr>
      </w:pPr>
      <w:r w:rsidRPr="00123BE3">
        <w:rPr>
          <w:rFonts w:ascii="Garamond" w:hAnsi="Garamond"/>
          <w:sz w:val="24"/>
          <w:szCs w:val="24"/>
        </w:rPr>
        <w:t>Assign Currency Types to Material Ledger Type</w:t>
      </w:r>
    </w:p>
    <w:p w14:paraId="1277024B" w14:textId="77777777" w:rsidR="005B5771" w:rsidRPr="00123BE3" w:rsidRDefault="005B5771" w:rsidP="005B5771">
      <w:pPr>
        <w:pStyle w:val="ListParagraph"/>
        <w:numPr>
          <w:ilvl w:val="1"/>
          <w:numId w:val="30"/>
        </w:numPr>
        <w:rPr>
          <w:rFonts w:ascii="Garamond" w:hAnsi="Garamond"/>
          <w:sz w:val="24"/>
          <w:szCs w:val="24"/>
        </w:rPr>
      </w:pPr>
      <w:r w:rsidRPr="00123BE3">
        <w:rPr>
          <w:rFonts w:ascii="Garamond" w:hAnsi="Garamond"/>
          <w:sz w:val="24"/>
          <w:szCs w:val="24"/>
        </w:rPr>
        <w:t>Assign Material Ledger Types to Valuation Area</w:t>
      </w:r>
    </w:p>
    <w:p w14:paraId="7A9FADDE" w14:textId="77777777" w:rsidR="005B5771" w:rsidRPr="00123BE3" w:rsidRDefault="005B5771" w:rsidP="005B5771">
      <w:pPr>
        <w:pStyle w:val="ListParagraph"/>
        <w:numPr>
          <w:ilvl w:val="1"/>
          <w:numId w:val="30"/>
        </w:numPr>
        <w:rPr>
          <w:rFonts w:ascii="Garamond" w:hAnsi="Garamond"/>
          <w:sz w:val="24"/>
          <w:szCs w:val="24"/>
        </w:rPr>
      </w:pPr>
      <w:r w:rsidRPr="00123BE3">
        <w:rPr>
          <w:rFonts w:ascii="Garamond" w:hAnsi="Garamond"/>
          <w:sz w:val="24"/>
          <w:szCs w:val="24"/>
        </w:rPr>
        <w:t>Maintain Number Ranges for Material Ledger Documents</w:t>
      </w:r>
    </w:p>
    <w:p w14:paraId="5ADE12F3" w14:textId="77777777" w:rsidR="005B5771" w:rsidRPr="00123BE3" w:rsidRDefault="005B5771" w:rsidP="005B5771">
      <w:pPr>
        <w:pStyle w:val="ListParagraph"/>
        <w:numPr>
          <w:ilvl w:val="1"/>
          <w:numId w:val="30"/>
        </w:numPr>
        <w:rPr>
          <w:rFonts w:ascii="Garamond" w:hAnsi="Garamond"/>
          <w:sz w:val="24"/>
          <w:szCs w:val="24"/>
        </w:rPr>
      </w:pPr>
      <w:r w:rsidRPr="00123BE3">
        <w:rPr>
          <w:rFonts w:ascii="Garamond" w:hAnsi="Garamond"/>
          <w:sz w:val="24"/>
          <w:szCs w:val="24"/>
        </w:rPr>
        <w:t>Activate Actual Costing</w:t>
      </w:r>
    </w:p>
    <w:p w14:paraId="1489C8B9" w14:textId="77777777" w:rsidR="005B5771" w:rsidRPr="00123BE3" w:rsidRDefault="005B5771" w:rsidP="005B5771">
      <w:pPr>
        <w:pStyle w:val="ListParagraph"/>
        <w:numPr>
          <w:ilvl w:val="1"/>
          <w:numId w:val="30"/>
        </w:numPr>
        <w:rPr>
          <w:rFonts w:ascii="Garamond" w:hAnsi="Garamond"/>
          <w:sz w:val="24"/>
          <w:szCs w:val="24"/>
        </w:rPr>
      </w:pPr>
      <w:r w:rsidRPr="00123BE3">
        <w:rPr>
          <w:rFonts w:ascii="Garamond" w:hAnsi="Garamond"/>
          <w:sz w:val="24"/>
          <w:szCs w:val="24"/>
        </w:rPr>
        <w:t>Assignment of Accounts for Automatic Posting</w:t>
      </w:r>
    </w:p>
    <w:p w14:paraId="04E62FE3" w14:textId="77777777" w:rsidR="005B5771" w:rsidRPr="00123BE3" w:rsidRDefault="005B5771" w:rsidP="005B5771">
      <w:pPr>
        <w:pStyle w:val="ListParagraph"/>
        <w:numPr>
          <w:ilvl w:val="0"/>
          <w:numId w:val="12"/>
        </w:numPr>
        <w:rPr>
          <w:rFonts w:ascii="Garamond" w:hAnsi="Garamond"/>
          <w:sz w:val="24"/>
          <w:szCs w:val="24"/>
        </w:rPr>
      </w:pPr>
      <w:r w:rsidRPr="00123BE3">
        <w:rPr>
          <w:rFonts w:ascii="Garamond" w:hAnsi="Garamond"/>
          <w:sz w:val="24"/>
          <w:szCs w:val="24"/>
        </w:rPr>
        <w:t>Settlement of Variance to Accounts</w:t>
      </w:r>
    </w:p>
    <w:p w14:paraId="0DC7C04E" w14:textId="77777777" w:rsidR="005B5771" w:rsidRPr="00123BE3" w:rsidRDefault="005B5771" w:rsidP="005B5771">
      <w:pPr>
        <w:pStyle w:val="ListParagraph"/>
        <w:numPr>
          <w:ilvl w:val="1"/>
          <w:numId w:val="31"/>
        </w:numPr>
        <w:rPr>
          <w:rFonts w:ascii="Garamond" w:hAnsi="Garamond"/>
          <w:sz w:val="24"/>
          <w:szCs w:val="24"/>
        </w:rPr>
      </w:pPr>
      <w:r w:rsidRPr="00123BE3">
        <w:rPr>
          <w:rFonts w:ascii="Garamond" w:hAnsi="Garamond"/>
          <w:sz w:val="24"/>
          <w:szCs w:val="24"/>
        </w:rPr>
        <w:t>Create Settlement Profile</w:t>
      </w:r>
    </w:p>
    <w:p w14:paraId="43292396" w14:textId="77777777" w:rsidR="005B5771" w:rsidRPr="00123BE3" w:rsidRDefault="005B5771" w:rsidP="005B5771">
      <w:pPr>
        <w:pStyle w:val="ListParagraph"/>
        <w:numPr>
          <w:ilvl w:val="1"/>
          <w:numId w:val="31"/>
        </w:numPr>
        <w:rPr>
          <w:rFonts w:ascii="Garamond" w:hAnsi="Garamond"/>
          <w:sz w:val="24"/>
          <w:szCs w:val="24"/>
        </w:rPr>
      </w:pPr>
      <w:r w:rsidRPr="00123BE3">
        <w:rPr>
          <w:rFonts w:ascii="Garamond" w:hAnsi="Garamond"/>
          <w:sz w:val="24"/>
          <w:szCs w:val="24"/>
        </w:rPr>
        <w:t>Create PA Transfer Structure</w:t>
      </w:r>
    </w:p>
    <w:p w14:paraId="1C4714A0" w14:textId="77777777" w:rsidR="005B5771" w:rsidRPr="00123BE3" w:rsidRDefault="005B5771" w:rsidP="005B5771">
      <w:pPr>
        <w:pStyle w:val="ListParagraph"/>
        <w:numPr>
          <w:ilvl w:val="1"/>
          <w:numId w:val="31"/>
        </w:numPr>
        <w:rPr>
          <w:rFonts w:ascii="Garamond" w:hAnsi="Garamond"/>
          <w:sz w:val="24"/>
          <w:szCs w:val="24"/>
        </w:rPr>
      </w:pPr>
      <w:r w:rsidRPr="00123BE3">
        <w:rPr>
          <w:rFonts w:ascii="Garamond" w:hAnsi="Garamond"/>
          <w:sz w:val="24"/>
          <w:szCs w:val="24"/>
        </w:rPr>
        <w:t>Maintain Number Ranges for Settlement Documents</w:t>
      </w:r>
    </w:p>
    <w:p w14:paraId="6DEEFD83" w14:textId="77777777" w:rsidR="005B5771" w:rsidRPr="00123BE3" w:rsidRDefault="005B5771" w:rsidP="005B5771">
      <w:pPr>
        <w:pStyle w:val="ListParagraph"/>
        <w:numPr>
          <w:ilvl w:val="1"/>
          <w:numId w:val="31"/>
        </w:numPr>
        <w:rPr>
          <w:rFonts w:ascii="Garamond" w:hAnsi="Garamond"/>
          <w:sz w:val="24"/>
          <w:szCs w:val="24"/>
        </w:rPr>
      </w:pPr>
      <w:r w:rsidRPr="00123BE3">
        <w:rPr>
          <w:rFonts w:ascii="Garamond" w:hAnsi="Garamond"/>
          <w:sz w:val="24"/>
          <w:szCs w:val="24"/>
        </w:rPr>
        <w:t>Define Variance Keys</w:t>
      </w:r>
    </w:p>
    <w:p w14:paraId="04807E0F" w14:textId="77777777" w:rsidR="005B5771" w:rsidRPr="00123BE3" w:rsidRDefault="005B5771" w:rsidP="005B5771">
      <w:pPr>
        <w:pStyle w:val="ListParagraph"/>
        <w:numPr>
          <w:ilvl w:val="1"/>
          <w:numId w:val="31"/>
        </w:numPr>
        <w:rPr>
          <w:rFonts w:ascii="Garamond" w:hAnsi="Garamond"/>
          <w:sz w:val="24"/>
          <w:szCs w:val="24"/>
        </w:rPr>
      </w:pPr>
      <w:r w:rsidRPr="00123BE3">
        <w:rPr>
          <w:rFonts w:ascii="Garamond" w:hAnsi="Garamond"/>
          <w:sz w:val="24"/>
          <w:szCs w:val="24"/>
        </w:rPr>
        <w:t>Define Default variance Keys for Plants</w:t>
      </w:r>
    </w:p>
    <w:p w14:paraId="5070B57A" w14:textId="77777777" w:rsidR="005B5771" w:rsidRPr="00123BE3" w:rsidRDefault="005B5771" w:rsidP="005B5771">
      <w:pPr>
        <w:pStyle w:val="ListParagraph"/>
        <w:numPr>
          <w:ilvl w:val="1"/>
          <w:numId w:val="31"/>
        </w:numPr>
        <w:rPr>
          <w:rFonts w:ascii="Garamond" w:hAnsi="Garamond"/>
          <w:sz w:val="24"/>
          <w:szCs w:val="24"/>
        </w:rPr>
      </w:pPr>
      <w:r w:rsidRPr="00123BE3">
        <w:rPr>
          <w:rFonts w:ascii="Garamond" w:hAnsi="Garamond"/>
          <w:sz w:val="24"/>
          <w:szCs w:val="24"/>
        </w:rPr>
        <w:t>Define Target Cost Version</w:t>
      </w:r>
    </w:p>
    <w:p w14:paraId="0EEEF3B9" w14:textId="77777777" w:rsidR="005B5771" w:rsidRPr="00123BE3" w:rsidRDefault="005B5771" w:rsidP="005B5771">
      <w:pPr>
        <w:pStyle w:val="ListParagraph"/>
        <w:numPr>
          <w:ilvl w:val="1"/>
          <w:numId w:val="31"/>
        </w:numPr>
        <w:rPr>
          <w:rFonts w:ascii="Garamond" w:hAnsi="Garamond"/>
          <w:sz w:val="24"/>
          <w:szCs w:val="24"/>
        </w:rPr>
      </w:pPr>
      <w:r w:rsidRPr="00123BE3">
        <w:rPr>
          <w:rFonts w:ascii="Garamond" w:hAnsi="Garamond"/>
          <w:sz w:val="24"/>
          <w:szCs w:val="24"/>
        </w:rPr>
        <w:t>Assign Variance Key in Material Master</w:t>
      </w:r>
    </w:p>
    <w:p w14:paraId="0008B0FD" w14:textId="77777777" w:rsidR="005B5771" w:rsidRPr="00123BE3" w:rsidRDefault="005B5771" w:rsidP="005B5771">
      <w:pPr>
        <w:pStyle w:val="ListParagraph"/>
        <w:numPr>
          <w:ilvl w:val="0"/>
          <w:numId w:val="12"/>
        </w:numPr>
        <w:rPr>
          <w:rFonts w:ascii="Garamond" w:hAnsi="Garamond"/>
          <w:sz w:val="24"/>
          <w:szCs w:val="24"/>
        </w:rPr>
      </w:pPr>
      <w:r w:rsidRPr="00123BE3">
        <w:rPr>
          <w:rFonts w:ascii="Garamond" w:hAnsi="Garamond"/>
          <w:sz w:val="24"/>
          <w:szCs w:val="24"/>
        </w:rPr>
        <w:t>Overhead Product Costing in SAP CO</w:t>
      </w:r>
    </w:p>
    <w:p w14:paraId="687A96E6" w14:textId="77777777" w:rsidR="005B5771" w:rsidRPr="00123BE3" w:rsidRDefault="005B5771" w:rsidP="005B5771">
      <w:pPr>
        <w:pStyle w:val="ListParagraph"/>
        <w:numPr>
          <w:ilvl w:val="0"/>
          <w:numId w:val="12"/>
        </w:numPr>
        <w:rPr>
          <w:rFonts w:ascii="Garamond" w:hAnsi="Garamond"/>
          <w:sz w:val="24"/>
          <w:szCs w:val="24"/>
        </w:rPr>
      </w:pPr>
      <w:r w:rsidRPr="00123BE3">
        <w:rPr>
          <w:rFonts w:ascii="Garamond" w:hAnsi="Garamond"/>
          <w:sz w:val="24"/>
          <w:szCs w:val="24"/>
        </w:rPr>
        <w:t>Activity-based Product Costing In SAP</w:t>
      </w:r>
    </w:p>
    <w:p w14:paraId="41FBF037" w14:textId="77777777" w:rsidR="005B5771" w:rsidRPr="00123BE3" w:rsidRDefault="005B5771" w:rsidP="005B5771">
      <w:pPr>
        <w:pStyle w:val="ListParagraph"/>
        <w:numPr>
          <w:ilvl w:val="0"/>
          <w:numId w:val="12"/>
        </w:numPr>
        <w:rPr>
          <w:rFonts w:ascii="Garamond" w:hAnsi="Garamond"/>
          <w:sz w:val="24"/>
          <w:szCs w:val="24"/>
        </w:rPr>
      </w:pPr>
      <w:r w:rsidRPr="00123BE3">
        <w:rPr>
          <w:rFonts w:ascii="Garamond" w:hAnsi="Garamond"/>
          <w:sz w:val="24"/>
          <w:szCs w:val="24"/>
        </w:rPr>
        <w:t>SAP Product Cost Controlling TCodes</w:t>
      </w:r>
    </w:p>
    <w:p w14:paraId="793B3C5A" w14:textId="77777777" w:rsidR="005B5771" w:rsidRPr="00123BE3" w:rsidRDefault="005B5771" w:rsidP="005B5771">
      <w:pPr>
        <w:pStyle w:val="ListParagraph"/>
        <w:numPr>
          <w:ilvl w:val="0"/>
          <w:numId w:val="12"/>
        </w:numPr>
        <w:rPr>
          <w:rFonts w:ascii="Garamond" w:hAnsi="Garamond"/>
          <w:sz w:val="24"/>
          <w:szCs w:val="24"/>
        </w:rPr>
      </w:pPr>
      <w:r w:rsidRPr="00123BE3">
        <w:rPr>
          <w:rFonts w:ascii="Garamond" w:hAnsi="Garamond"/>
          <w:sz w:val="24"/>
          <w:szCs w:val="24"/>
        </w:rPr>
        <w:t>SAP Overhead Costing TCodes</w:t>
      </w:r>
    </w:p>
    <w:p w14:paraId="708748BF" w14:textId="77777777" w:rsidR="005B5771" w:rsidRPr="007053F2" w:rsidRDefault="005B5771" w:rsidP="005B5771">
      <w:pPr>
        <w:pStyle w:val="ListParagraph"/>
        <w:numPr>
          <w:ilvl w:val="0"/>
          <w:numId w:val="12"/>
        </w:numPr>
        <w:rPr>
          <w:rFonts w:ascii="Garamond" w:hAnsi="Garamond"/>
          <w:sz w:val="24"/>
          <w:szCs w:val="24"/>
        </w:rPr>
      </w:pPr>
      <w:r w:rsidRPr="00123BE3">
        <w:rPr>
          <w:rFonts w:ascii="Garamond" w:hAnsi="Garamond"/>
          <w:sz w:val="24"/>
          <w:szCs w:val="24"/>
        </w:rPr>
        <w:t>SAP Activity-based Costing (ABC) TCodes</w:t>
      </w:r>
    </w:p>
    <w:p w14:paraId="10FEB190" w14:textId="77777777" w:rsidR="005B5771" w:rsidRPr="007053F2" w:rsidRDefault="005B5771" w:rsidP="005B5771">
      <w:pPr>
        <w:rPr>
          <w:rFonts w:ascii="Garamond" w:hAnsi="Garamond"/>
          <w:b/>
          <w:bCs/>
          <w:sz w:val="28"/>
          <w:szCs w:val="28"/>
        </w:rPr>
      </w:pPr>
      <w:r w:rsidRPr="007053F2">
        <w:rPr>
          <w:rFonts w:ascii="Garamond" w:hAnsi="Garamond"/>
          <w:b/>
          <w:bCs/>
          <w:sz w:val="28"/>
          <w:szCs w:val="28"/>
        </w:rPr>
        <w:t>Chapter 6: Profitability Analysis (SAP CO-PA)</w:t>
      </w:r>
    </w:p>
    <w:p w14:paraId="15EEA3A0"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Introduction to Profitability Analysis (PA)</w:t>
      </w:r>
    </w:p>
    <w:p w14:paraId="7F080172"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Types of PA</w:t>
      </w:r>
    </w:p>
    <w:p w14:paraId="712C67D3" w14:textId="77777777" w:rsidR="005B5771" w:rsidRPr="00123BE3" w:rsidRDefault="005B5771" w:rsidP="005B5771">
      <w:pPr>
        <w:pStyle w:val="ListParagraph"/>
        <w:numPr>
          <w:ilvl w:val="1"/>
          <w:numId w:val="32"/>
        </w:numPr>
        <w:rPr>
          <w:rFonts w:ascii="Garamond" w:hAnsi="Garamond"/>
          <w:sz w:val="24"/>
          <w:szCs w:val="24"/>
        </w:rPr>
      </w:pPr>
      <w:r w:rsidRPr="00123BE3">
        <w:rPr>
          <w:rFonts w:ascii="Garamond" w:hAnsi="Garamond"/>
          <w:sz w:val="24"/>
          <w:szCs w:val="24"/>
        </w:rPr>
        <w:t>Account-based COPA</w:t>
      </w:r>
    </w:p>
    <w:p w14:paraId="4F97FBC4" w14:textId="77777777" w:rsidR="005B5771" w:rsidRPr="00123BE3" w:rsidRDefault="005B5771" w:rsidP="005B5771">
      <w:pPr>
        <w:pStyle w:val="ListParagraph"/>
        <w:numPr>
          <w:ilvl w:val="1"/>
          <w:numId w:val="32"/>
        </w:numPr>
        <w:rPr>
          <w:rFonts w:ascii="Garamond" w:hAnsi="Garamond"/>
          <w:sz w:val="24"/>
          <w:szCs w:val="24"/>
        </w:rPr>
      </w:pPr>
      <w:r w:rsidRPr="00123BE3">
        <w:rPr>
          <w:rFonts w:ascii="Garamond" w:hAnsi="Garamond"/>
          <w:sz w:val="24"/>
          <w:szCs w:val="24"/>
        </w:rPr>
        <w:t>Costing-based COPA</w:t>
      </w:r>
    </w:p>
    <w:p w14:paraId="14A2809F"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Data Flow in Profitability Analysis</w:t>
      </w:r>
    </w:p>
    <w:p w14:paraId="392D1540"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Maintaining the operating concern</w:t>
      </w:r>
    </w:p>
    <w:p w14:paraId="119508A7"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Assignment of Controlling area to operating concern</w:t>
      </w:r>
    </w:p>
    <w:p w14:paraId="1D799E53"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Activating the profitability analysis</w:t>
      </w:r>
    </w:p>
    <w:p w14:paraId="5DBB9DB5"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Define number ranges for actual postings</w:t>
      </w:r>
    </w:p>
    <w:p w14:paraId="019E1481"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Mapping of SD conditions types to COPA value fields</w:t>
      </w:r>
    </w:p>
    <w:p w14:paraId="288553FC"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Maintain characteristics</w:t>
      </w:r>
    </w:p>
    <w:p w14:paraId="1DF3AA17"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Maintain Value Fields</w:t>
      </w:r>
    </w:p>
    <w:p w14:paraId="27D0F489"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Define Profitability segment characteristics</w:t>
      </w:r>
    </w:p>
    <w:p w14:paraId="1641E222"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Maintain Characteristics</w:t>
      </w:r>
    </w:p>
    <w:p w14:paraId="788CF094"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Define Characteristics Derivation</w:t>
      </w:r>
    </w:p>
    <w:p w14:paraId="51F64521"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Define and Assign Valuation strategy</w:t>
      </w:r>
    </w:p>
    <w:p w14:paraId="6FC6DFAC"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Define Keys for accessing material cost estimates</w:t>
      </w:r>
    </w:p>
    <w:p w14:paraId="3B7FBDC6"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Assign costing keys to any characteristics</w:t>
      </w:r>
    </w:p>
    <w:p w14:paraId="2EA02B2C"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Assign Value Fields</w:t>
      </w:r>
    </w:p>
    <w:p w14:paraId="51A51372"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Define Number Ranges for Planning Data</w:t>
      </w:r>
    </w:p>
    <w:p w14:paraId="44E7DBCC"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lastRenderedPageBreak/>
        <w:t>Maintain Versions</w:t>
      </w:r>
    </w:p>
    <w:p w14:paraId="0DE803B8"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Assign Quantity Fields</w:t>
      </w:r>
    </w:p>
    <w:p w14:paraId="18E35ED2"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Define PA Transfer Structure</w:t>
      </w:r>
    </w:p>
    <w:p w14:paraId="65B961DF"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Direct Posting from FI/MM</w:t>
      </w:r>
    </w:p>
    <w:p w14:paraId="13ECA213"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Value Flow from Cost Center to COPA</w:t>
      </w:r>
    </w:p>
    <w:p w14:paraId="78126241"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Value Flow from Internal Order to COPA</w:t>
      </w:r>
    </w:p>
    <w:p w14:paraId="74505005"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Value Flow from Production Order to COPA</w:t>
      </w:r>
    </w:p>
    <w:p w14:paraId="481ACC1F"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COPA Summarization</w:t>
      </w:r>
    </w:p>
    <w:p w14:paraId="4715A84A" w14:textId="77777777" w:rsidR="005B5771" w:rsidRPr="00123BE3" w:rsidRDefault="005B5771" w:rsidP="005B5771">
      <w:pPr>
        <w:pStyle w:val="ListParagraph"/>
        <w:numPr>
          <w:ilvl w:val="0"/>
          <w:numId w:val="14"/>
        </w:numPr>
        <w:rPr>
          <w:rFonts w:ascii="Garamond" w:hAnsi="Garamond"/>
          <w:sz w:val="24"/>
          <w:szCs w:val="24"/>
        </w:rPr>
      </w:pPr>
      <w:r w:rsidRPr="00123BE3">
        <w:rPr>
          <w:rFonts w:ascii="Garamond" w:hAnsi="Garamond"/>
          <w:sz w:val="24"/>
          <w:szCs w:val="24"/>
        </w:rPr>
        <w:t>SAP Profitability Analysis TCodes</w:t>
      </w:r>
    </w:p>
    <w:p w14:paraId="24E5EF5C" w14:textId="77777777" w:rsidR="005B5771" w:rsidRPr="007053F2" w:rsidRDefault="005B5771" w:rsidP="005B5771">
      <w:pPr>
        <w:rPr>
          <w:rFonts w:ascii="Garamond" w:hAnsi="Garamond"/>
          <w:b/>
          <w:bCs/>
          <w:sz w:val="28"/>
          <w:szCs w:val="28"/>
        </w:rPr>
      </w:pPr>
      <w:r w:rsidRPr="007053F2">
        <w:rPr>
          <w:rFonts w:ascii="Garamond" w:hAnsi="Garamond"/>
          <w:b/>
          <w:bCs/>
          <w:sz w:val="28"/>
          <w:szCs w:val="28"/>
        </w:rPr>
        <w:t>Chapter 7: Profit Center Accounting</w:t>
      </w:r>
    </w:p>
    <w:p w14:paraId="241C530C"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What is Profit Center Accounting?</w:t>
      </w:r>
    </w:p>
    <w:p w14:paraId="6DAAB6CB"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Basic settings for Profit Center Accounting</w:t>
      </w:r>
    </w:p>
    <w:p w14:paraId="493375DE"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Creation of Profit Centers</w:t>
      </w:r>
    </w:p>
    <w:p w14:paraId="563DA3AF"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Creation of Profit Center Groups</w:t>
      </w:r>
    </w:p>
    <w:p w14:paraId="15BD48D8"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Posting to Profit Center Via Financial Document (FI Interface)</w:t>
      </w:r>
    </w:p>
    <w:p w14:paraId="19A038E6"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Control Parameters Maintenance for Actual Posting</w:t>
      </w:r>
    </w:p>
    <w:p w14:paraId="32B38C66"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Versions management for Profit Centers</w:t>
      </w:r>
    </w:p>
    <w:p w14:paraId="2D1DEB6A"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Define Number Range for Profit Center Documents</w:t>
      </w:r>
    </w:p>
    <w:p w14:paraId="6FDD0A7C"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Create &amp; Display Profit Center Master Records</w:t>
      </w:r>
    </w:p>
    <w:p w14:paraId="0DE8341B"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Assignment of Revenue elements for Profit Centers</w:t>
      </w:r>
    </w:p>
    <w:p w14:paraId="2023A96E"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Assignment of Cost Centers To Profit Center</w:t>
      </w:r>
    </w:p>
    <w:p w14:paraId="1327AE97"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Assignment of Materials to Profit Center</w:t>
      </w:r>
    </w:p>
    <w:p w14:paraId="74619139"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Profit Center Planning</w:t>
      </w:r>
    </w:p>
    <w:p w14:paraId="5E0D24A7"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Account Group creation in profit center accounting for planning</w:t>
      </w:r>
    </w:p>
    <w:p w14:paraId="3943F8B4"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Profit &amp; Loss Account Items Planning</w:t>
      </w:r>
    </w:p>
    <w:p w14:paraId="7FA8E9A7"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Balance Sheet Items Planning</w:t>
      </w:r>
    </w:p>
    <w:p w14:paraId="0E18AAD3"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Generation of variance reports for Profit &amp; Loss Account Items</w:t>
      </w:r>
    </w:p>
    <w:p w14:paraId="635E1D91"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Generation of variance reports for Balance Sheet Items</w:t>
      </w:r>
    </w:p>
    <w:p w14:paraId="2CA1375E"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Create derivation rules for Revenue Elements</w:t>
      </w:r>
    </w:p>
    <w:p w14:paraId="3FD5D602"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Create derivation rules for Balance Sheet Accounts</w:t>
      </w:r>
    </w:p>
    <w:p w14:paraId="097FE1CC"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Standard Hierarchy in Profit Center Accounting</w:t>
      </w:r>
    </w:p>
    <w:p w14:paraId="0A060523"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Creation of Profit Center using Standard Hierarchy in SAP</w:t>
      </w:r>
    </w:p>
    <w:p w14:paraId="23FFC1C5"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Document Splitting</w:t>
      </w:r>
    </w:p>
    <w:p w14:paraId="25B962EF" w14:textId="77777777" w:rsidR="005B5771" w:rsidRPr="00123BE3" w:rsidRDefault="005B5771" w:rsidP="005B5771">
      <w:pPr>
        <w:pStyle w:val="ListParagraph"/>
        <w:numPr>
          <w:ilvl w:val="0"/>
          <w:numId w:val="9"/>
        </w:numPr>
        <w:rPr>
          <w:rFonts w:ascii="Garamond" w:hAnsi="Garamond"/>
          <w:sz w:val="24"/>
          <w:szCs w:val="24"/>
        </w:rPr>
      </w:pPr>
      <w:r w:rsidRPr="00123BE3">
        <w:rPr>
          <w:rFonts w:ascii="Garamond" w:hAnsi="Garamond"/>
          <w:sz w:val="24"/>
          <w:szCs w:val="24"/>
        </w:rPr>
        <w:t>SAP Profit Center TCodes</w:t>
      </w:r>
    </w:p>
    <w:p w14:paraId="54151F6C" w14:textId="77777777" w:rsidR="005B5771" w:rsidRPr="007053F2" w:rsidRDefault="005B5771" w:rsidP="005B5771">
      <w:pPr>
        <w:rPr>
          <w:rFonts w:ascii="Garamond" w:hAnsi="Garamond"/>
          <w:b/>
          <w:bCs/>
          <w:sz w:val="28"/>
          <w:szCs w:val="28"/>
        </w:rPr>
      </w:pPr>
      <w:r w:rsidRPr="007053F2">
        <w:rPr>
          <w:rFonts w:ascii="Garamond" w:hAnsi="Garamond"/>
          <w:b/>
          <w:bCs/>
          <w:sz w:val="28"/>
          <w:szCs w:val="28"/>
        </w:rPr>
        <w:t>Chapter 8: Placement Guide</w:t>
      </w:r>
    </w:p>
    <w:p w14:paraId="49635FB4" w14:textId="77777777" w:rsidR="005B5771" w:rsidRPr="00123BE3" w:rsidRDefault="005B5771" w:rsidP="005B5771">
      <w:pPr>
        <w:pStyle w:val="ListParagraph"/>
        <w:numPr>
          <w:ilvl w:val="0"/>
          <w:numId w:val="19"/>
        </w:numPr>
        <w:rPr>
          <w:rFonts w:ascii="Garamond" w:hAnsi="Garamond"/>
          <w:sz w:val="24"/>
          <w:szCs w:val="24"/>
        </w:rPr>
      </w:pPr>
      <w:r w:rsidRPr="00123BE3">
        <w:rPr>
          <w:rFonts w:ascii="Garamond" w:hAnsi="Garamond"/>
          <w:sz w:val="24"/>
          <w:szCs w:val="24"/>
        </w:rPr>
        <w:t>What is an Interview?</w:t>
      </w:r>
    </w:p>
    <w:p w14:paraId="045B64B2" w14:textId="77777777" w:rsidR="005B5771" w:rsidRPr="00123BE3" w:rsidRDefault="005B5771" w:rsidP="005B5771">
      <w:pPr>
        <w:pStyle w:val="ListParagraph"/>
        <w:numPr>
          <w:ilvl w:val="0"/>
          <w:numId w:val="18"/>
        </w:numPr>
        <w:rPr>
          <w:rFonts w:ascii="Garamond" w:hAnsi="Garamond"/>
          <w:sz w:val="24"/>
          <w:szCs w:val="24"/>
        </w:rPr>
      </w:pPr>
      <w:r w:rsidRPr="00123BE3">
        <w:rPr>
          <w:rFonts w:ascii="Garamond" w:hAnsi="Garamond"/>
          <w:sz w:val="24"/>
          <w:szCs w:val="24"/>
        </w:rPr>
        <w:t>Tips to clear an Interview</w:t>
      </w:r>
    </w:p>
    <w:p w14:paraId="4132AE25" w14:textId="77777777" w:rsidR="005B5771" w:rsidRPr="00123BE3" w:rsidRDefault="005B5771" w:rsidP="005B5771">
      <w:pPr>
        <w:pStyle w:val="ListParagraph"/>
        <w:numPr>
          <w:ilvl w:val="0"/>
          <w:numId w:val="18"/>
        </w:numPr>
        <w:rPr>
          <w:rFonts w:ascii="Garamond" w:hAnsi="Garamond"/>
          <w:sz w:val="24"/>
          <w:szCs w:val="24"/>
        </w:rPr>
      </w:pPr>
      <w:r w:rsidRPr="00123BE3">
        <w:rPr>
          <w:rFonts w:ascii="Garamond" w:hAnsi="Garamond"/>
          <w:sz w:val="24"/>
          <w:szCs w:val="24"/>
        </w:rPr>
        <w:t>Common Interview questions and answers</w:t>
      </w:r>
    </w:p>
    <w:p w14:paraId="504FA518" w14:textId="77777777" w:rsidR="005B5771" w:rsidRPr="00123BE3" w:rsidRDefault="005B5771" w:rsidP="005B5771">
      <w:pPr>
        <w:pStyle w:val="ListParagraph"/>
        <w:numPr>
          <w:ilvl w:val="0"/>
          <w:numId w:val="18"/>
        </w:numPr>
        <w:rPr>
          <w:rFonts w:ascii="Garamond" w:hAnsi="Garamond"/>
          <w:sz w:val="24"/>
          <w:szCs w:val="24"/>
        </w:rPr>
      </w:pPr>
      <w:r w:rsidRPr="00123BE3">
        <w:rPr>
          <w:rFonts w:ascii="Garamond" w:hAnsi="Garamond"/>
          <w:sz w:val="24"/>
          <w:szCs w:val="24"/>
        </w:rPr>
        <w:t>SAP Controlling Interview Questions and Answers</w:t>
      </w:r>
    </w:p>
    <w:p w14:paraId="1A7D79E4" w14:textId="77777777" w:rsidR="005B5771" w:rsidRPr="00123BE3" w:rsidRDefault="005B5771" w:rsidP="005B5771">
      <w:pPr>
        <w:pStyle w:val="ListParagraph"/>
        <w:numPr>
          <w:ilvl w:val="0"/>
          <w:numId w:val="18"/>
        </w:numPr>
        <w:rPr>
          <w:rFonts w:ascii="Garamond" w:hAnsi="Garamond"/>
          <w:sz w:val="24"/>
          <w:szCs w:val="24"/>
        </w:rPr>
      </w:pPr>
      <w:r w:rsidRPr="00123BE3">
        <w:rPr>
          <w:rFonts w:ascii="Garamond" w:hAnsi="Garamond"/>
          <w:sz w:val="24"/>
          <w:szCs w:val="24"/>
        </w:rPr>
        <w:t>Resume Building Guide</w:t>
      </w:r>
    </w:p>
    <w:p w14:paraId="5AB9D015" w14:textId="77777777" w:rsidR="005B5771" w:rsidRPr="00123BE3" w:rsidRDefault="005B5771" w:rsidP="005B5771">
      <w:pPr>
        <w:pStyle w:val="ListParagraph"/>
        <w:numPr>
          <w:ilvl w:val="0"/>
          <w:numId w:val="18"/>
        </w:numPr>
        <w:rPr>
          <w:rFonts w:ascii="Garamond" w:hAnsi="Garamond"/>
          <w:b/>
          <w:bCs/>
          <w:i/>
          <w:iCs/>
          <w:sz w:val="24"/>
          <w:szCs w:val="24"/>
        </w:rPr>
      </w:pPr>
      <w:r w:rsidRPr="00123BE3">
        <w:rPr>
          <w:rFonts w:ascii="Garamond" w:hAnsi="Garamond"/>
          <w:sz w:val="24"/>
          <w:szCs w:val="24"/>
        </w:rPr>
        <w:t xml:space="preserve">Attempt for </w:t>
      </w:r>
      <w:r w:rsidRPr="00123BE3">
        <w:rPr>
          <w:rFonts w:ascii="Garamond" w:hAnsi="Garamond"/>
          <w:b/>
          <w:bCs/>
          <w:i/>
          <w:iCs/>
          <w:sz w:val="24"/>
          <w:szCs w:val="24"/>
          <w:highlight w:val="yellow"/>
        </w:rPr>
        <w:t>SAP Global Certification Exam</w:t>
      </w:r>
    </w:p>
    <w:p w14:paraId="25708E92" w14:textId="77777777" w:rsidR="005B5771" w:rsidRPr="00123BE3" w:rsidRDefault="005B5771" w:rsidP="005B5771">
      <w:pPr>
        <w:pStyle w:val="ListParagraph"/>
        <w:numPr>
          <w:ilvl w:val="0"/>
          <w:numId w:val="18"/>
        </w:numPr>
        <w:rPr>
          <w:rFonts w:ascii="Garamond" w:hAnsi="Garamond"/>
          <w:sz w:val="24"/>
          <w:szCs w:val="24"/>
        </w:rPr>
      </w:pPr>
      <w:r w:rsidRPr="00123BE3">
        <w:rPr>
          <w:rFonts w:ascii="Garamond" w:hAnsi="Garamond"/>
          <w:sz w:val="24"/>
          <w:szCs w:val="24"/>
        </w:rPr>
        <w:lastRenderedPageBreak/>
        <w:t>Start applying for Jobs</w:t>
      </w:r>
    </w:p>
    <w:p w14:paraId="6A1A41D1" w14:textId="77777777" w:rsidR="005B5771" w:rsidRPr="00123BE3" w:rsidRDefault="005B5771" w:rsidP="005B5771">
      <w:pPr>
        <w:rPr>
          <w:rFonts w:ascii="Garamond" w:hAnsi="Garamond"/>
          <w:sz w:val="24"/>
          <w:szCs w:val="24"/>
        </w:rPr>
      </w:pPr>
    </w:p>
    <w:p w14:paraId="0C5BD368" w14:textId="77777777" w:rsidR="005B5771" w:rsidRPr="004D0006" w:rsidRDefault="005B5771" w:rsidP="005B5771">
      <w:pPr>
        <w:jc w:val="center"/>
        <w:rPr>
          <w:rFonts w:ascii="Garamond" w:hAnsi="Garamond"/>
          <w:b/>
          <w:bCs/>
          <w:sz w:val="28"/>
          <w:szCs w:val="28"/>
          <w:u w:val="single"/>
        </w:rPr>
      </w:pPr>
      <w:r w:rsidRPr="004D0006">
        <w:rPr>
          <w:rFonts w:ascii="Garamond" w:hAnsi="Garamond"/>
          <w:b/>
          <w:bCs/>
          <w:sz w:val="28"/>
          <w:szCs w:val="28"/>
          <w:u w:val="single"/>
        </w:rPr>
        <w:t>SAP Global Certification Exam</w:t>
      </w:r>
    </w:p>
    <w:p w14:paraId="39CA0683" w14:textId="77777777" w:rsidR="005B5771" w:rsidRPr="00123BE3" w:rsidRDefault="005B5771" w:rsidP="005B5771">
      <w:pPr>
        <w:jc w:val="both"/>
        <w:rPr>
          <w:rFonts w:ascii="Garamond" w:hAnsi="Garamond"/>
          <w:sz w:val="24"/>
          <w:szCs w:val="24"/>
        </w:rPr>
      </w:pPr>
      <w:r w:rsidRPr="00123BE3">
        <w:rPr>
          <w:rFonts w:ascii="Garamond" w:hAnsi="Garamond"/>
          <w:sz w:val="24"/>
          <w:szCs w:val="24"/>
        </w:rPr>
        <w:t>Today, when leading Companies need professionals with proven skills, SAP Global certification exam is a platform that is taken as the valid proof of your skills and practical knowledge. It helps you to differentiate your profile from the crowd. You can execute tasks with more confidence and speed. Also, get better salary packages when compared to other employees working in the same domain with the same years of experience.</w:t>
      </w:r>
    </w:p>
    <w:p w14:paraId="16689F3E" w14:textId="77777777" w:rsidR="005B5771" w:rsidRPr="007053F2" w:rsidRDefault="005B5771" w:rsidP="005B5771">
      <w:pPr>
        <w:jc w:val="both"/>
        <w:rPr>
          <w:rFonts w:ascii="Garamond" w:hAnsi="Garamond"/>
          <w:b/>
          <w:bCs/>
          <w:sz w:val="28"/>
          <w:szCs w:val="28"/>
        </w:rPr>
      </w:pPr>
      <w:r w:rsidRPr="007053F2">
        <w:rPr>
          <w:rFonts w:ascii="Garamond" w:hAnsi="Garamond"/>
          <w:b/>
          <w:bCs/>
          <w:sz w:val="28"/>
          <w:szCs w:val="28"/>
        </w:rPr>
        <w:t>Types of SAP Global Certification</w:t>
      </w:r>
    </w:p>
    <w:p w14:paraId="46B1C439" w14:textId="77777777" w:rsidR="005B5771" w:rsidRPr="00123BE3" w:rsidRDefault="005B5771" w:rsidP="005B5771">
      <w:pPr>
        <w:jc w:val="both"/>
        <w:rPr>
          <w:rFonts w:ascii="Garamond" w:hAnsi="Garamond"/>
          <w:sz w:val="24"/>
          <w:szCs w:val="24"/>
        </w:rPr>
      </w:pPr>
      <w:r w:rsidRPr="00123BE3">
        <w:rPr>
          <w:rFonts w:ascii="Garamond" w:hAnsi="Garamond"/>
          <w:noProof/>
          <w:sz w:val="24"/>
          <w:szCs w:val="24"/>
        </w:rPr>
        <w:drawing>
          <wp:inline distT="0" distB="0" distL="0" distR="0" wp14:anchorId="6C459DA7" wp14:editId="45BDFE0A">
            <wp:extent cx="5486400" cy="542925"/>
            <wp:effectExtent l="0" t="0" r="1905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CC1891D" w14:textId="77777777" w:rsidR="005B5771" w:rsidRPr="00123BE3" w:rsidRDefault="005B5771" w:rsidP="005B5771">
      <w:pPr>
        <w:pStyle w:val="ListParagraph"/>
        <w:numPr>
          <w:ilvl w:val="0"/>
          <w:numId w:val="33"/>
        </w:numPr>
        <w:jc w:val="both"/>
        <w:rPr>
          <w:rFonts w:ascii="Garamond" w:hAnsi="Garamond"/>
          <w:sz w:val="24"/>
          <w:szCs w:val="24"/>
        </w:rPr>
      </w:pPr>
      <w:r w:rsidRPr="00123BE3">
        <w:rPr>
          <w:rFonts w:ascii="Garamond" w:hAnsi="Garamond"/>
          <w:b/>
          <w:bCs/>
          <w:sz w:val="24"/>
          <w:szCs w:val="24"/>
        </w:rPr>
        <w:t>Associate Level Certification</w:t>
      </w:r>
      <w:r w:rsidRPr="00123BE3">
        <w:rPr>
          <w:rFonts w:ascii="Garamond" w:hAnsi="Garamond"/>
          <w:sz w:val="24"/>
          <w:szCs w:val="24"/>
        </w:rPr>
        <w:t xml:space="preserve"> generally checks your fundamentals skills and knowledge.</w:t>
      </w:r>
    </w:p>
    <w:p w14:paraId="17B5DF2D" w14:textId="77777777" w:rsidR="005B5771" w:rsidRPr="00123BE3" w:rsidRDefault="005B5771" w:rsidP="005B5771">
      <w:pPr>
        <w:pStyle w:val="ListParagraph"/>
        <w:numPr>
          <w:ilvl w:val="0"/>
          <w:numId w:val="33"/>
        </w:numPr>
        <w:jc w:val="both"/>
        <w:rPr>
          <w:rFonts w:ascii="Garamond" w:hAnsi="Garamond"/>
          <w:sz w:val="24"/>
          <w:szCs w:val="24"/>
        </w:rPr>
      </w:pPr>
      <w:r w:rsidRPr="00123BE3">
        <w:rPr>
          <w:rFonts w:ascii="Garamond" w:hAnsi="Garamond"/>
          <w:b/>
          <w:bCs/>
          <w:sz w:val="24"/>
          <w:szCs w:val="24"/>
        </w:rPr>
        <w:t>Specialist Certification</w:t>
      </w:r>
      <w:r w:rsidRPr="00123BE3">
        <w:rPr>
          <w:rFonts w:ascii="Garamond" w:hAnsi="Garamond"/>
          <w:sz w:val="24"/>
          <w:szCs w:val="24"/>
        </w:rPr>
        <w:t xml:space="preserve"> focuses on particular role and you can choose anyone certification from the list of 150+ global SAP certifications based on your interests.</w:t>
      </w:r>
    </w:p>
    <w:p w14:paraId="373F7952" w14:textId="77777777" w:rsidR="005B5771" w:rsidRPr="00123BE3" w:rsidRDefault="005B5771" w:rsidP="005B5771">
      <w:pPr>
        <w:pStyle w:val="ListParagraph"/>
        <w:numPr>
          <w:ilvl w:val="0"/>
          <w:numId w:val="33"/>
        </w:numPr>
        <w:jc w:val="both"/>
        <w:rPr>
          <w:rFonts w:ascii="Garamond" w:hAnsi="Garamond"/>
          <w:sz w:val="24"/>
          <w:szCs w:val="24"/>
        </w:rPr>
      </w:pPr>
      <w:r w:rsidRPr="00123BE3">
        <w:rPr>
          <w:rFonts w:ascii="Garamond" w:hAnsi="Garamond"/>
          <w:b/>
          <w:bCs/>
          <w:sz w:val="24"/>
          <w:szCs w:val="24"/>
        </w:rPr>
        <w:t>Professional Certification</w:t>
      </w:r>
      <w:r w:rsidRPr="00123BE3">
        <w:rPr>
          <w:rFonts w:ascii="Garamond" w:hAnsi="Garamond"/>
          <w:sz w:val="24"/>
          <w:szCs w:val="24"/>
        </w:rPr>
        <w:t xml:space="preserve"> focuses more on practical knowledge, project work, or detailed SAP solutions.</w:t>
      </w:r>
    </w:p>
    <w:p w14:paraId="191E0C91" w14:textId="77777777" w:rsidR="005B5771" w:rsidRPr="00123BE3" w:rsidRDefault="005B5771" w:rsidP="005B5771">
      <w:pPr>
        <w:jc w:val="both"/>
        <w:rPr>
          <w:rFonts w:ascii="Garamond" w:hAnsi="Garamond"/>
          <w:sz w:val="24"/>
          <w:szCs w:val="24"/>
        </w:rPr>
      </w:pPr>
      <w:r w:rsidRPr="00123BE3">
        <w:rPr>
          <w:rFonts w:ascii="Garamond" w:hAnsi="Garamond"/>
          <w:sz w:val="24"/>
          <w:szCs w:val="24"/>
        </w:rPr>
        <w:t>At the basic level, you can attempt for the “</w:t>
      </w:r>
      <w:r w:rsidRPr="00123BE3">
        <w:rPr>
          <w:rFonts w:ascii="Garamond" w:hAnsi="Garamond"/>
          <w:b/>
          <w:bCs/>
          <w:i/>
          <w:iCs/>
          <w:sz w:val="24"/>
          <w:szCs w:val="24"/>
        </w:rPr>
        <w:t>CER006 - SAP Global Certification</w:t>
      </w:r>
      <w:r w:rsidRPr="00123BE3">
        <w:rPr>
          <w:rFonts w:ascii="Garamond" w:hAnsi="Garamond"/>
          <w:sz w:val="24"/>
          <w:szCs w:val="24"/>
        </w:rPr>
        <w:t>” that will test your skills in SAP ecosystem. The exam is given online under a close monitoring through webcam. You can set your own timings and reschedule your exam if there is anything wrong. For each exam, you can give up to 3 attempts or even more based on the certification guidelines.</w:t>
      </w:r>
    </w:p>
    <w:p w14:paraId="30D4DEFC" w14:textId="77777777" w:rsidR="005B5771" w:rsidRPr="00123BE3" w:rsidRDefault="005B5771" w:rsidP="005B5771">
      <w:pPr>
        <w:jc w:val="both"/>
        <w:rPr>
          <w:rFonts w:ascii="Garamond" w:hAnsi="Garamond"/>
          <w:sz w:val="24"/>
          <w:szCs w:val="24"/>
        </w:rPr>
      </w:pPr>
      <w:r w:rsidRPr="00123BE3">
        <w:rPr>
          <w:rFonts w:ascii="Garamond" w:hAnsi="Garamond"/>
          <w:sz w:val="24"/>
          <w:szCs w:val="24"/>
        </w:rPr>
        <w:t xml:space="preserve">There is a total of 80 questions that you have to attempt within a timeline of 180 minutes. The price for this exam is $557 or 40K in Indian Rupees. On the successful completion, you will get badges for your accomplishments and become more recognized among other with a valid SAP certification that is considered worldwide by leading technology giants. </w:t>
      </w:r>
    </w:p>
    <w:p w14:paraId="717B27E2" w14:textId="77777777" w:rsidR="005B5771" w:rsidRPr="0066075C" w:rsidRDefault="005B5771" w:rsidP="005B5771">
      <w:pPr>
        <w:jc w:val="both"/>
        <w:rPr>
          <w:rFonts w:ascii="Garamond" w:hAnsi="Garamond"/>
          <w:sz w:val="24"/>
          <w:szCs w:val="24"/>
        </w:rPr>
      </w:pPr>
      <w:r w:rsidRPr="00123BE3">
        <w:rPr>
          <w:rFonts w:ascii="Garamond" w:hAnsi="Garamond"/>
          <w:sz w:val="24"/>
          <w:szCs w:val="24"/>
        </w:rPr>
        <w:t>We wish you luck for a never-ending career journey with Croma Campus and take your first step towards success right away with the help of our expert team counselling and support.</w:t>
      </w:r>
    </w:p>
    <w:p w14:paraId="3C001686" w14:textId="6AC897FE" w:rsidR="00B619B9" w:rsidRPr="005B5771" w:rsidRDefault="00B619B9" w:rsidP="005B5771"/>
    <w:sectPr w:rsidR="00B619B9" w:rsidRPr="005B5771" w:rsidSect="000E303E">
      <w:headerReference w:type="default" r:id="rId13"/>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4C76F" w14:textId="77777777" w:rsidR="00125488" w:rsidRDefault="00125488" w:rsidP="00A0656C">
      <w:pPr>
        <w:spacing w:after="0" w:line="240" w:lineRule="auto"/>
      </w:pPr>
      <w:r>
        <w:separator/>
      </w:r>
    </w:p>
  </w:endnote>
  <w:endnote w:type="continuationSeparator" w:id="0">
    <w:p w14:paraId="4E47F3B7" w14:textId="77777777" w:rsidR="00125488" w:rsidRDefault="00125488" w:rsidP="00A06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37EE5" w14:textId="77777777" w:rsidR="00125488" w:rsidRDefault="00125488" w:rsidP="00A0656C">
      <w:pPr>
        <w:spacing w:after="0" w:line="240" w:lineRule="auto"/>
      </w:pPr>
      <w:r>
        <w:separator/>
      </w:r>
    </w:p>
  </w:footnote>
  <w:footnote w:type="continuationSeparator" w:id="0">
    <w:p w14:paraId="2EB25787" w14:textId="77777777" w:rsidR="00125488" w:rsidRDefault="00125488" w:rsidP="00A06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156A9C97" w14:textId="77777777" w:rsidTr="00614687">
      <w:trPr>
        <w:trHeight w:val="490"/>
      </w:trPr>
      <w:tc>
        <w:tcPr>
          <w:tcW w:w="5613" w:type="dxa"/>
        </w:tcPr>
        <w:p w14:paraId="24C78E8A" w14:textId="77777777" w:rsidR="00614687" w:rsidRDefault="00125488">
          <w:pPr>
            <w:pStyle w:val="Header"/>
          </w:pPr>
          <w:r>
            <w:rPr>
              <w:noProof/>
              <w:lang w:val="en-US"/>
            </w:rPr>
            <w:drawing>
              <wp:inline distT="0" distB="0" distL="0" distR="0" wp14:anchorId="363E632B" wp14:editId="126F4828">
                <wp:extent cx="1285875" cy="559169"/>
                <wp:effectExtent l="19050" t="0" r="9525" b="0"/>
                <wp:docPr id="10"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16B413DC" w14:textId="77777777" w:rsidR="00614687" w:rsidRDefault="00125488" w:rsidP="00614687">
          <w:pPr>
            <w:pStyle w:val="Header"/>
            <w:jc w:val="right"/>
          </w:pPr>
          <w:r>
            <w:rPr>
              <w:noProof/>
              <w:lang w:val="en-US"/>
            </w:rPr>
            <w:drawing>
              <wp:inline distT="0" distB="0" distL="0" distR="0" wp14:anchorId="522FF0B6" wp14:editId="14324937">
                <wp:extent cx="996950" cy="66463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36061324" w14:textId="77777777" w:rsidR="00614687" w:rsidRDefault="001254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83AAC"/>
    <w:multiLevelType w:val="hybridMultilevel"/>
    <w:tmpl w:val="2312BEE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46280"/>
    <w:multiLevelType w:val="hybridMultilevel"/>
    <w:tmpl w:val="2A44D04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9D02B3"/>
    <w:multiLevelType w:val="hybridMultilevel"/>
    <w:tmpl w:val="58E23AA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20D9E"/>
    <w:multiLevelType w:val="hybridMultilevel"/>
    <w:tmpl w:val="16FAE3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1E7B33"/>
    <w:multiLevelType w:val="hybridMultilevel"/>
    <w:tmpl w:val="32E283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EB02C1"/>
    <w:multiLevelType w:val="hybridMultilevel"/>
    <w:tmpl w:val="AAC028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CD2D81"/>
    <w:multiLevelType w:val="hybridMultilevel"/>
    <w:tmpl w:val="DDEAE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9666FA"/>
    <w:multiLevelType w:val="hybridMultilevel"/>
    <w:tmpl w:val="C69AB4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0E4935"/>
    <w:multiLevelType w:val="hybridMultilevel"/>
    <w:tmpl w:val="96420F3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00580C"/>
    <w:multiLevelType w:val="hybridMultilevel"/>
    <w:tmpl w:val="32B4AC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075E29"/>
    <w:multiLevelType w:val="hybridMultilevel"/>
    <w:tmpl w:val="42BA5E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E85A34"/>
    <w:multiLevelType w:val="hybridMultilevel"/>
    <w:tmpl w:val="AC56CC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DF1AD6"/>
    <w:multiLevelType w:val="hybridMultilevel"/>
    <w:tmpl w:val="4F70CB0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E03EB2"/>
    <w:multiLevelType w:val="hybridMultilevel"/>
    <w:tmpl w:val="F252FA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834A93"/>
    <w:multiLevelType w:val="hybridMultilevel"/>
    <w:tmpl w:val="4948D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A54391"/>
    <w:multiLevelType w:val="hybridMultilevel"/>
    <w:tmpl w:val="DDD23F1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6CF3C1C"/>
    <w:multiLevelType w:val="hybridMultilevel"/>
    <w:tmpl w:val="90689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131163"/>
    <w:multiLevelType w:val="hybridMultilevel"/>
    <w:tmpl w:val="5B74CE8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88409D"/>
    <w:multiLevelType w:val="hybridMultilevel"/>
    <w:tmpl w:val="F03E419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9C4CCC"/>
    <w:multiLevelType w:val="hybridMultilevel"/>
    <w:tmpl w:val="DC1E25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E64798"/>
    <w:multiLevelType w:val="hybridMultilevel"/>
    <w:tmpl w:val="C53ACCC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2824FA"/>
    <w:multiLevelType w:val="hybridMultilevel"/>
    <w:tmpl w:val="49D875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180BE7"/>
    <w:multiLevelType w:val="hybridMultilevel"/>
    <w:tmpl w:val="B5089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7C31F2"/>
    <w:multiLevelType w:val="hybridMultilevel"/>
    <w:tmpl w:val="AD6A5D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9AE3E00"/>
    <w:multiLevelType w:val="hybridMultilevel"/>
    <w:tmpl w:val="E08024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000D90"/>
    <w:multiLevelType w:val="hybridMultilevel"/>
    <w:tmpl w:val="E01E97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0242E9"/>
    <w:multiLevelType w:val="hybridMultilevel"/>
    <w:tmpl w:val="52666F7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B76D47"/>
    <w:multiLevelType w:val="hybridMultilevel"/>
    <w:tmpl w:val="17349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C129C5"/>
    <w:multiLevelType w:val="hybridMultilevel"/>
    <w:tmpl w:val="394693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8B152E"/>
    <w:multiLevelType w:val="hybridMultilevel"/>
    <w:tmpl w:val="8438EC1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0C370D"/>
    <w:multiLevelType w:val="hybridMultilevel"/>
    <w:tmpl w:val="755229D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F6A58B7"/>
    <w:multiLevelType w:val="hybridMultilevel"/>
    <w:tmpl w:val="69F4291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28"/>
  </w:num>
  <w:num w:numId="3">
    <w:abstractNumId w:val="20"/>
  </w:num>
  <w:num w:numId="4">
    <w:abstractNumId w:val="9"/>
  </w:num>
  <w:num w:numId="5">
    <w:abstractNumId w:val="32"/>
  </w:num>
  <w:num w:numId="6">
    <w:abstractNumId w:val="3"/>
  </w:num>
  <w:num w:numId="7">
    <w:abstractNumId w:val="26"/>
  </w:num>
  <w:num w:numId="8">
    <w:abstractNumId w:val="11"/>
  </w:num>
  <w:num w:numId="9">
    <w:abstractNumId w:val="6"/>
  </w:num>
  <w:num w:numId="10">
    <w:abstractNumId w:val="15"/>
  </w:num>
  <w:num w:numId="11">
    <w:abstractNumId w:val="23"/>
  </w:num>
  <w:num w:numId="12">
    <w:abstractNumId w:val="25"/>
  </w:num>
  <w:num w:numId="13">
    <w:abstractNumId w:val="16"/>
  </w:num>
  <w:num w:numId="14">
    <w:abstractNumId w:val="8"/>
  </w:num>
  <w:num w:numId="15">
    <w:abstractNumId w:val="10"/>
  </w:num>
  <w:num w:numId="16">
    <w:abstractNumId w:val="0"/>
  </w:num>
  <w:num w:numId="17">
    <w:abstractNumId w:val="24"/>
  </w:num>
  <w:num w:numId="18">
    <w:abstractNumId w:val="7"/>
  </w:num>
  <w:num w:numId="19">
    <w:abstractNumId w:val="17"/>
  </w:num>
  <w:num w:numId="20">
    <w:abstractNumId w:val="5"/>
  </w:num>
  <w:num w:numId="21">
    <w:abstractNumId w:val="12"/>
  </w:num>
  <w:num w:numId="22">
    <w:abstractNumId w:val="14"/>
  </w:num>
  <w:num w:numId="23">
    <w:abstractNumId w:val="29"/>
  </w:num>
  <w:num w:numId="24">
    <w:abstractNumId w:val="13"/>
  </w:num>
  <w:num w:numId="25">
    <w:abstractNumId w:val="31"/>
  </w:num>
  <w:num w:numId="26">
    <w:abstractNumId w:val="30"/>
  </w:num>
  <w:num w:numId="27">
    <w:abstractNumId w:val="18"/>
  </w:num>
  <w:num w:numId="28">
    <w:abstractNumId w:val="1"/>
  </w:num>
  <w:num w:numId="29">
    <w:abstractNumId w:val="2"/>
  </w:num>
  <w:num w:numId="30">
    <w:abstractNumId w:val="21"/>
  </w:num>
  <w:num w:numId="31">
    <w:abstractNumId w:val="19"/>
  </w:num>
  <w:num w:numId="32">
    <w:abstractNumId w:val="27"/>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BCD"/>
    <w:rsid w:val="000604F3"/>
    <w:rsid w:val="000867AD"/>
    <w:rsid w:val="000C5FEF"/>
    <w:rsid w:val="000D4CB2"/>
    <w:rsid w:val="00123BE3"/>
    <w:rsid w:val="00125488"/>
    <w:rsid w:val="001477EC"/>
    <w:rsid w:val="001E1382"/>
    <w:rsid w:val="00250DB5"/>
    <w:rsid w:val="002B265D"/>
    <w:rsid w:val="00337814"/>
    <w:rsid w:val="00384C3C"/>
    <w:rsid w:val="003D552F"/>
    <w:rsid w:val="003F5D2F"/>
    <w:rsid w:val="0041511F"/>
    <w:rsid w:val="0042253F"/>
    <w:rsid w:val="004334E4"/>
    <w:rsid w:val="00435F7E"/>
    <w:rsid w:val="004549F5"/>
    <w:rsid w:val="004D0006"/>
    <w:rsid w:val="00531BC3"/>
    <w:rsid w:val="00535BCD"/>
    <w:rsid w:val="00537933"/>
    <w:rsid w:val="005631FB"/>
    <w:rsid w:val="0058011D"/>
    <w:rsid w:val="0058722B"/>
    <w:rsid w:val="005940A7"/>
    <w:rsid w:val="005B5771"/>
    <w:rsid w:val="00607B20"/>
    <w:rsid w:val="00614268"/>
    <w:rsid w:val="00632DD3"/>
    <w:rsid w:val="007053F2"/>
    <w:rsid w:val="00711946"/>
    <w:rsid w:val="00775F0D"/>
    <w:rsid w:val="00834A8C"/>
    <w:rsid w:val="0083595B"/>
    <w:rsid w:val="008D5FFB"/>
    <w:rsid w:val="008F6FD5"/>
    <w:rsid w:val="00911FC3"/>
    <w:rsid w:val="00972AC3"/>
    <w:rsid w:val="009E54D7"/>
    <w:rsid w:val="00A0656C"/>
    <w:rsid w:val="00A829FB"/>
    <w:rsid w:val="00B31B27"/>
    <w:rsid w:val="00B42D98"/>
    <w:rsid w:val="00B619B9"/>
    <w:rsid w:val="00BA79D3"/>
    <w:rsid w:val="00D07576"/>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FD7A"/>
  <w15:chartTrackingRefBased/>
  <w15:docId w15:val="{EF000BC8-983D-4517-9019-7B18722E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BCD"/>
    <w:pPr>
      <w:ind w:left="720"/>
      <w:contextualSpacing/>
    </w:pPr>
  </w:style>
  <w:style w:type="paragraph" w:styleId="Header">
    <w:name w:val="header"/>
    <w:basedOn w:val="Normal"/>
    <w:link w:val="HeaderChar"/>
    <w:uiPriority w:val="99"/>
    <w:unhideWhenUsed/>
    <w:rsid w:val="00A06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56C"/>
  </w:style>
  <w:style w:type="paragraph" w:styleId="Footer">
    <w:name w:val="footer"/>
    <w:basedOn w:val="Normal"/>
    <w:link w:val="FooterChar"/>
    <w:uiPriority w:val="99"/>
    <w:unhideWhenUsed/>
    <w:rsid w:val="00A06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56C"/>
  </w:style>
  <w:style w:type="table" w:styleId="TableGrid">
    <w:name w:val="Table Grid"/>
    <w:basedOn w:val="TableNormal"/>
    <w:uiPriority w:val="39"/>
    <w:rsid w:val="00711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8ABF33-014D-433D-9E62-8D1F28B415CE}"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IN"/>
        </a:p>
      </dgm:t>
    </dgm:pt>
    <dgm:pt modelId="{FA49BB1A-E46E-42BB-81DA-ACB6485269FD}">
      <dgm:prSet phldrT="[Text]"/>
      <dgm:spPr/>
      <dgm:t>
        <a:bodyPr/>
        <a:lstStyle/>
        <a:p>
          <a:r>
            <a:rPr lang="en-IN" b="0"/>
            <a:t>Associate Level Certification </a:t>
          </a:r>
        </a:p>
      </dgm:t>
    </dgm:pt>
    <dgm:pt modelId="{83449CEC-0123-4F61-99B3-2BA17BB2E133}" type="parTrans" cxnId="{6FC4D645-CD41-4255-85AA-414CFB097206}">
      <dgm:prSet/>
      <dgm:spPr/>
      <dgm:t>
        <a:bodyPr/>
        <a:lstStyle/>
        <a:p>
          <a:endParaRPr lang="en-IN" b="0"/>
        </a:p>
      </dgm:t>
    </dgm:pt>
    <dgm:pt modelId="{97C00298-BD7E-4C25-B969-83160D765C8F}" type="sibTrans" cxnId="{6FC4D645-CD41-4255-85AA-414CFB097206}">
      <dgm:prSet/>
      <dgm:spPr/>
      <dgm:t>
        <a:bodyPr/>
        <a:lstStyle/>
        <a:p>
          <a:endParaRPr lang="en-IN" b="0"/>
        </a:p>
      </dgm:t>
    </dgm:pt>
    <dgm:pt modelId="{F2809DFF-B088-4261-B31F-E4326D126523}">
      <dgm:prSet phldrT="[Text]"/>
      <dgm:spPr/>
      <dgm:t>
        <a:bodyPr/>
        <a:lstStyle/>
        <a:p>
          <a:r>
            <a:rPr lang="en-IN" b="0"/>
            <a:t>Specialist Certification </a:t>
          </a:r>
        </a:p>
      </dgm:t>
    </dgm:pt>
    <dgm:pt modelId="{748D8F68-420F-4D4C-841B-5C4D46F9C4BA}" type="parTrans" cxnId="{C1DFFD8B-E635-4F64-81EA-495D8653BA98}">
      <dgm:prSet/>
      <dgm:spPr/>
      <dgm:t>
        <a:bodyPr/>
        <a:lstStyle/>
        <a:p>
          <a:endParaRPr lang="en-IN" b="0"/>
        </a:p>
      </dgm:t>
    </dgm:pt>
    <dgm:pt modelId="{94D81AAE-9468-404D-B796-3500AAEA75EC}" type="sibTrans" cxnId="{C1DFFD8B-E635-4F64-81EA-495D8653BA98}">
      <dgm:prSet/>
      <dgm:spPr/>
      <dgm:t>
        <a:bodyPr/>
        <a:lstStyle/>
        <a:p>
          <a:endParaRPr lang="en-IN" b="0"/>
        </a:p>
      </dgm:t>
    </dgm:pt>
    <dgm:pt modelId="{AA79941F-AC18-40E6-B8D9-6BCC8A5B46F4}">
      <dgm:prSet phldrT="[Text]"/>
      <dgm:spPr/>
      <dgm:t>
        <a:bodyPr/>
        <a:lstStyle/>
        <a:p>
          <a:r>
            <a:rPr lang="en-IN" b="0"/>
            <a:t>Professional Certification </a:t>
          </a:r>
        </a:p>
      </dgm:t>
    </dgm:pt>
    <dgm:pt modelId="{2AA570F6-775F-42AE-8E99-539BD18AFD24}" type="parTrans" cxnId="{22C18EF1-FE97-40EC-B330-AADEE04C3BB8}">
      <dgm:prSet/>
      <dgm:spPr/>
      <dgm:t>
        <a:bodyPr/>
        <a:lstStyle/>
        <a:p>
          <a:endParaRPr lang="en-IN" b="0"/>
        </a:p>
      </dgm:t>
    </dgm:pt>
    <dgm:pt modelId="{358450D4-9177-4E67-ACE8-146E4C781C8C}" type="sibTrans" cxnId="{22C18EF1-FE97-40EC-B330-AADEE04C3BB8}">
      <dgm:prSet/>
      <dgm:spPr/>
      <dgm:t>
        <a:bodyPr/>
        <a:lstStyle/>
        <a:p>
          <a:endParaRPr lang="en-IN" b="0"/>
        </a:p>
      </dgm:t>
    </dgm:pt>
    <dgm:pt modelId="{DB1D7F41-74E7-4F5E-BC41-D3E5423EBB33}" type="pres">
      <dgm:prSet presAssocID="{918ABF33-014D-433D-9E62-8D1F28B415CE}" presName="Name0" presStyleCnt="0">
        <dgm:presLayoutVars>
          <dgm:dir/>
          <dgm:resizeHandles val="exact"/>
        </dgm:presLayoutVars>
      </dgm:prSet>
      <dgm:spPr/>
    </dgm:pt>
    <dgm:pt modelId="{84A37E3A-810E-49D5-9DF1-2853498F4A32}" type="pres">
      <dgm:prSet presAssocID="{FA49BB1A-E46E-42BB-81DA-ACB6485269FD}" presName="node" presStyleLbl="node1" presStyleIdx="0" presStyleCnt="3">
        <dgm:presLayoutVars>
          <dgm:bulletEnabled val="1"/>
        </dgm:presLayoutVars>
      </dgm:prSet>
      <dgm:spPr/>
    </dgm:pt>
    <dgm:pt modelId="{95E30EA5-1396-4BEC-80D2-7A3D56F739AA}" type="pres">
      <dgm:prSet presAssocID="{97C00298-BD7E-4C25-B969-83160D765C8F}" presName="sibTrans" presStyleLbl="sibTrans2D1" presStyleIdx="0" presStyleCnt="2"/>
      <dgm:spPr/>
    </dgm:pt>
    <dgm:pt modelId="{90B618DE-6CD8-4009-9DD1-5A8F7C61D805}" type="pres">
      <dgm:prSet presAssocID="{97C00298-BD7E-4C25-B969-83160D765C8F}" presName="connectorText" presStyleLbl="sibTrans2D1" presStyleIdx="0" presStyleCnt="2"/>
      <dgm:spPr/>
    </dgm:pt>
    <dgm:pt modelId="{81D3C3B4-7613-40C1-8B2B-9FA85932FF12}" type="pres">
      <dgm:prSet presAssocID="{F2809DFF-B088-4261-B31F-E4326D126523}" presName="node" presStyleLbl="node1" presStyleIdx="1" presStyleCnt="3">
        <dgm:presLayoutVars>
          <dgm:bulletEnabled val="1"/>
        </dgm:presLayoutVars>
      </dgm:prSet>
      <dgm:spPr/>
    </dgm:pt>
    <dgm:pt modelId="{A0EA82DC-BCBB-4617-B719-6EFF9A9B4401}" type="pres">
      <dgm:prSet presAssocID="{94D81AAE-9468-404D-B796-3500AAEA75EC}" presName="sibTrans" presStyleLbl="sibTrans2D1" presStyleIdx="1" presStyleCnt="2"/>
      <dgm:spPr/>
    </dgm:pt>
    <dgm:pt modelId="{73A6A33B-B0F4-488A-AD39-E24EAA702341}" type="pres">
      <dgm:prSet presAssocID="{94D81AAE-9468-404D-B796-3500AAEA75EC}" presName="connectorText" presStyleLbl="sibTrans2D1" presStyleIdx="1" presStyleCnt="2"/>
      <dgm:spPr/>
    </dgm:pt>
    <dgm:pt modelId="{68D9ADEE-7481-45B7-BCEC-D3207CDA5C8D}" type="pres">
      <dgm:prSet presAssocID="{AA79941F-AC18-40E6-B8D9-6BCC8A5B46F4}" presName="node" presStyleLbl="node1" presStyleIdx="2" presStyleCnt="3">
        <dgm:presLayoutVars>
          <dgm:bulletEnabled val="1"/>
        </dgm:presLayoutVars>
      </dgm:prSet>
      <dgm:spPr/>
    </dgm:pt>
  </dgm:ptLst>
  <dgm:cxnLst>
    <dgm:cxn modelId="{F1B11514-EC94-4492-B775-6A87B1A2BF87}" type="presOf" srcId="{94D81AAE-9468-404D-B796-3500AAEA75EC}" destId="{73A6A33B-B0F4-488A-AD39-E24EAA702341}" srcOrd="1" destOrd="0" presId="urn:microsoft.com/office/officeart/2005/8/layout/process1"/>
    <dgm:cxn modelId="{559F0D34-9C69-4CF9-8DA8-5F4333F29619}" type="presOf" srcId="{F2809DFF-B088-4261-B31F-E4326D126523}" destId="{81D3C3B4-7613-40C1-8B2B-9FA85932FF12}" srcOrd="0" destOrd="0" presId="urn:microsoft.com/office/officeart/2005/8/layout/process1"/>
    <dgm:cxn modelId="{6FC4D645-CD41-4255-85AA-414CFB097206}" srcId="{918ABF33-014D-433D-9E62-8D1F28B415CE}" destId="{FA49BB1A-E46E-42BB-81DA-ACB6485269FD}" srcOrd="0" destOrd="0" parTransId="{83449CEC-0123-4F61-99B3-2BA17BB2E133}" sibTransId="{97C00298-BD7E-4C25-B969-83160D765C8F}"/>
    <dgm:cxn modelId="{C1DFFD8B-E635-4F64-81EA-495D8653BA98}" srcId="{918ABF33-014D-433D-9E62-8D1F28B415CE}" destId="{F2809DFF-B088-4261-B31F-E4326D126523}" srcOrd="1" destOrd="0" parTransId="{748D8F68-420F-4D4C-841B-5C4D46F9C4BA}" sibTransId="{94D81AAE-9468-404D-B796-3500AAEA75EC}"/>
    <dgm:cxn modelId="{42A3CC8D-3874-4F30-A76E-057BA932CFB4}" type="presOf" srcId="{918ABF33-014D-433D-9E62-8D1F28B415CE}" destId="{DB1D7F41-74E7-4F5E-BC41-D3E5423EBB33}" srcOrd="0" destOrd="0" presId="urn:microsoft.com/office/officeart/2005/8/layout/process1"/>
    <dgm:cxn modelId="{7653929D-B47F-4822-AB5D-D47F30466B30}" type="presOf" srcId="{AA79941F-AC18-40E6-B8D9-6BCC8A5B46F4}" destId="{68D9ADEE-7481-45B7-BCEC-D3207CDA5C8D}" srcOrd="0" destOrd="0" presId="urn:microsoft.com/office/officeart/2005/8/layout/process1"/>
    <dgm:cxn modelId="{0ED9C7B3-ADCD-4AC9-9B9E-C4D88B108B4C}" type="presOf" srcId="{FA49BB1A-E46E-42BB-81DA-ACB6485269FD}" destId="{84A37E3A-810E-49D5-9DF1-2853498F4A32}" srcOrd="0" destOrd="0" presId="urn:microsoft.com/office/officeart/2005/8/layout/process1"/>
    <dgm:cxn modelId="{D62447C8-275A-4FD5-B9AD-5AECB390EF94}" type="presOf" srcId="{97C00298-BD7E-4C25-B969-83160D765C8F}" destId="{95E30EA5-1396-4BEC-80D2-7A3D56F739AA}" srcOrd="0" destOrd="0" presId="urn:microsoft.com/office/officeart/2005/8/layout/process1"/>
    <dgm:cxn modelId="{09F7B8D6-6ABF-4DBD-A2F0-BE5132EFE9A6}" type="presOf" srcId="{94D81AAE-9468-404D-B796-3500AAEA75EC}" destId="{A0EA82DC-BCBB-4617-B719-6EFF9A9B4401}" srcOrd="0" destOrd="0" presId="urn:microsoft.com/office/officeart/2005/8/layout/process1"/>
    <dgm:cxn modelId="{7A4383EB-C469-4B0E-BAF5-83880D48AC98}" type="presOf" srcId="{97C00298-BD7E-4C25-B969-83160D765C8F}" destId="{90B618DE-6CD8-4009-9DD1-5A8F7C61D805}" srcOrd="1" destOrd="0" presId="urn:microsoft.com/office/officeart/2005/8/layout/process1"/>
    <dgm:cxn modelId="{22C18EF1-FE97-40EC-B330-AADEE04C3BB8}" srcId="{918ABF33-014D-433D-9E62-8D1F28B415CE}" destId="{AA79941F-AC18-40E6-B8D9-6BCC8A5B46F4}" srcOrd="2" destOrd="0" parTransId="{2AA570F6-775F-42AE-8E99-539BD18AFD24}" sibTransId="{358450D4-9177-4E67-ACE8-146E4C781C8C}"/>
    <dgm:cxn modelId="{3353C235-A2DC-4CE0-B12E-48F8427F55BC}" type="presParOf" srcId="{DB1D7F41-74E7-4F5E-BC41-D3E5423EBB33}" destId="{84A37E3A-810E-49D5-9DF1-2853498F4A32}" srcOrd="0" destOrd="0" presId="urn:microsoft.com/office/officeart/2005/8/layout/process1"/>
    <dgm:cxn modelId="{5BAE7B67-D207-4CCC-9FE3-5E696ED1A26C}" type="presParOf" srcId="{DB1D7F41-74E7-4F5E-BC41-D3E5423EBB33}" destId="{95E30EA5-1396-4BEC-80D2-7A3D56F739AA}" srcOrd="1" destOrd="0" presId="urn:microsoft.com/office/officeart/2005/8/layout/process1"/>
    <dgm:cxn modelId="{0610F73A-86E2-46B1-984A-395E379E67F1}" type="presParOf" srcId="{95E30EA5-1396-4BEC-80D2-7A3D56F739AA}" destId="{90B618DE-6CD8-4009-9DD1-5A8F7C61D805}" srcOrd="0" destOrd="0" presId="urn:microsoft.com/office/officeart/2005/8/layout/process1"/>
    <dgm:cxn modelId="{08BBA5A8-C922-4F05-8C97-2C6E0D3AAF8B}" type="presParOf" srcId="{DB1D7F41-74E7-4F5E-BC41-D3E5423EBB33}" destId="{81D3C3B4-7613-40C1-8B2B-9FA85932FF12}" srcOrd="2" destOrd="0" presId="urn:microsoft.com/office/officeart/2005/8/layout/process1"/>
    <dgm:cxn modelId="{9E0D0B51-CC02-43B6-837E-950B858455A0}" type="presParOf" srcId="{DB1D7F41-74E7-4F5E-BC41-D3E5423EBB33}" destId="{A0EA82DC-BCBB-4617-B719-6EFF9A9B4401}" srcOrd="3" destOrd="0" presId="urn:microsoft.com/office/officeart/2005/8/layout/process1"/>
    <dgm:cxn modelId="{FC56A87D-6AF2-415F-93B6-02F4F63694FF}" type="presParOf" srcId="{A0EA82DC-BCBB-4617-B719-6EFF9A9B4401}" destId="{73A6A33B-B0F4-488A-AD39-E24EAA702341}" srcOrd="0" destOrd="0" presId="urn:microsoft.com/office/officeart/2005/8/layout/process1"/>
    <dgm:cxn modelId="{7979D428-91F1-44F7-9955-3448A438FBD9}" type="presParOf" srcId="{DB1D7F41-74E7-4F5E-BC41-D3E5423EBB33}" destId="{68D9ADEE-7481-45B7-BCEC-D3207CDA5C8D}"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A37E3A-810E-49D5-9DF1-2853498F4A32}">
      <dsp:nvSpPr>
        <dsp:cNvPr id="0" name=""/>
        <dsp:cNvSpPr/>
      </dsp:nvSpPr>
      <dsp:spPr>
        <a:xfrm>
          <a:off x="4822" y="0"/>
          <a:ext cx="1441251" cy="542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0" kern="1200"/>
            <a:t>Associate Level Certification </a:t>
          </a:r>
        </a:p>
      </dsp:txBody>
      <dsp:txXfrm>
        <a:off x="20724" y="15902"/>
        <a:ext cx="1409447" cy="511121"/>
      </dsp:txXfrm>
    </dsp:sp>
    <dsp:sp modelId="{95E30EA5-1396-4BEC-80D2-7A3D56F739AA}">
      <dsp:nvSpPr>
        <dsp:cNvPr id="0" name=""/>
        <dsp:cNvSpPr/>
      </dsp:nvSpPr>
      <dsp:spPr>
        <a:xfrm>
          <a:off x="1590198" y="9274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b="0" kern="1200"/>
        </a:p>
      </dsp:txBody>
      <dsp:txXfrm>
        <a:off x="1590198" y="164233"/>
        <a:ext cx="213882" cy="214458"/>
      </dsp:txXfrm>
    </dsp:sp>
    <dsp:sp modelId="{81D3C3B4-7613-40C1-8B2B-9FA85932FF12}">
      <dsp:nvSpPr>
        <dsp:cNvPr id="0" name=""/>
        <dsp:cNvSpPr/>
      </dsp:nvSpPr>
      <dsp:spPr>
        <a:xfrm>
          <a:off x="2022574" y="0"/>
          <a:ext cx="1441251" cy="542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0" kern="1200"/>
            <a:t>Specialist Certification </a:t>
          </a:r>
        </a:p>
      </dsp:txBody>
      <dsp:txXfrm>
        <a:off x="2038476" y="15902"/>
        <a:ext cx="1409447" cy="511121"/>
      </dsp:txXfrm>
    </dsp:sp>
    <dsp:sp modelId="{A0EA82DC-BCBB-4617-B719-6EFF9A9B4401}">
      <dsp:nvSpPr>
        <dsp:cNvPr id="0" name=""/>
        <dsp:cNvSpPr/>
      </dsp:nvSpPr>
      <dsp:spPr>
        <a:xfrm>
          <a:off x="3607950" y="9274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b="0" kern="1200"/>
        </a:p>
      </dsp:txBody>
      <dsp:txXfrm>
        <a:off x="3607950" y="164233"/>
        <a:ext cx="213882" cy="214458"/>
      </dsp:txXfrm>
    </dsp:sp>
    <dsp:sp modelId="{68D9ADEE-7481-45B7-BCEC-D3207CDA5C8D}">
      <dsp:nvSpPr>
        <dsp:cNvPr id="0" name=""/>
        <dsp:cNvSpPr/>
      </dsp:nvSpPr>
      <dsp:spPr>
        <a:xfrm>
          <a:off x="4040326" y="0"/>
          <a:ext cx="1441251" cy="542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0" kern="1200"/>
            <a:t>Professional Certification </a:t>
          </a:r>
        </a:p>
      </dsp:txBody>
      <dsp:txXfrm>
        <a:off x="4056228" y="15902"/>
        <a:ext cx="1409447" cy="51112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8</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Gourav Jain</cp:lastModifiedBy>
  <cp:revision>31</cp:revision>
  <dcterms:created xsi:type="dcterms:W3CDTF">2020-08-31T06:11:00Z</dcterms:created>
  <dcterms:modified xsi:type="dcterms:W3CDTF">2020-09-28T09:36:00Z</dcterms:modified>
</cp:coreProperties>
</file>