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C11" w:rsidRPr="00430ADB" w:rsidRDefault="00255C11" w:rsidP="00255C11">
      <w:pPr>
        <w:rPr>
          <w:rFonts w:ascii="Garamond" w:hAnsi="Garamond"/>
        </w:rPr>
      </w:pPr>
      <w:bookmarkStart w:id="0" w:name="_GoBack"/>
      <w:bookmarkEnd w:id="0"/>
      <w:r w:rsidRPr="00430ADB">
        <w:rPr>
          <w:rFonts w:ascii="Garamond" w:hAnsi="Garamond"/>
          <w:noProof/>
          <w:lang w:val="en-US"/>
        </w:rPr>
        <w:drawing>
          <wp:anchor distT="0" distB="0" distL="114300" distR="114300" simplePos="0" relativeHeight="251661312" behindDoc="1" locked="0" layoutInCell="1" allowOverlap="1" wp14:anchorId="47BAEC56" wp14:editId="69098C43">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rsidR="00255C11" w:rsidRPr="00430ADB" w:rsidRDefault="00255C11" w:rsidP="00255C11">
      <w:pPr>
        <w:rPr>
          <w:rFonts w:ascii="Garamond" w:hAnsi="Garamond"/>
        </w:rPr>
      </w:pPr>
    </w:p>
    <w:p w:rsidR="00255C11" w:rsidRPr="00430ADB" w:rsidRDefault="00255C11" w:rsidP="00255C11">
      <w:pPr>
        <w:jc w:val="center"/>
        <w:rPr>
          <w:rFonts w:ascii="Garamond" w:hAnsi="Garamond"/>
          <w:sz w:val="32"/>
          <w:szCs w:val="32"/>
        </w:rPr>
      </w:pPr>
    </w:p>
    <w:p w:rsidR="00255C11" w:rsidRPr="00430ADB" w:rsidRDefault="00255C11" w:rsidP="00255C11">
      <w:pPr>
        <w:rPr>
          <w:rFonts w:ascii="Garamond" w:hAnsi="Garamond"/>
        </w:rPr>
      </w:pPr>
    </w:p>
    <w:p w:rsidR="00255C11" w:rsidRPr="00430ADB" w:rsidRDefault="00255C11" w:rsidP="00255C11">
      <w:pPr>
        <w:rPr>
          <w:rFonts w:ascii="Garamond" w:hAnsi="Garamond"/>
        </w:rPr>
      </w:pPr>
    </w:p>
    <w:p w:rsidR="00255C11" w:rsidRPr="00430ADB" w:rsidRDefault="00255C11" w:rsidP="00255C11">
      <w:pPr>
        <w:rPr>
          <w:rFonts w:ascii="Garamond" w:hAnsi="Garamond"/>
        </w:rPr>
      </w:pPr>
    </w:p>
    <w:p w:rsidR="00255C11" w:rsidRPr="00430ADB" w:rsidRDefault="00255C11" w:rsidP="00255C11">
      <w:pPr>
        <w:rPr>
          <w:rFonts w:ascii="Garamond" w:hAnsi="Garamond"/>
        </w:rPr>
      </w:pPr>
      <w:r w:rsidRPr="00430ADB">
        <w:rPr>
          <w:rFonts w:ascii="Garamond" w:hAnsi="Garamond"/>
          <w:noProof/>
          <w:lang w:val="en-US"/>
        </w:rPr>
        <mc:AlternateContent>
          <mc:Choice Requires="wps">
            <w:drawing>
              <wp:anchor distT="0" distB="0" distL="114300" distR="114300" simplePos="0" relativeHeight="251659264" behindDoc="0" locked="0" layoutInCell="1" allowOverlap="1" wp14:anchorId="2E56CB32" wp14:editId="52BE035F">
                <wp:simplePos x="0" y="0"/>
                <wp:positionH relativeFrom="column">
                  <wp:posOffset>-76200</wp:posOffset>
                </wp:positionH>
                <wp:positionV relativeFrom="paragraph">
                  <wp:posOffset>291464</wp:posOffset>
                </wp:positionV>
                <wp:extent cx="6121400" cy="1171575"/>
                <wp:effectExtent l="0" t="0" r="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117157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5C11" w:rsidRDefault="00255C11" w:rsidP="00255C11">
                            <w:pPr>
                              <w:jc w:val="center"/>
                              <w:rPr>
                                <w:rFonts w:ascii="Garamond" w:hAnsi="Garamond"/>
                                <w:b/>
                                <w:sz w:val="56"/>
                                <w:szCs w:val="56"/>
                              </w:rPr>
                            </w:pPr>
                            <w:r>
                              <w:rPr>
                                <w:rFonts w:ascii="Garamond" w:hAnsi="Garamond"/>
                                <w:b/>
                                <w:sz w:val="56"/>
                                <w:szCs w:val="56"/>
                              </w:rPr>
                              <w:t>SAP HCM for S/4 HANA</w:t>
                            </w:r>
                          </w:p>
                          <w:p w:rsidR="00255C11" w:rsidRPr="000E303E" w:rsidRDefault="00255C11" w:rsidP="00255C11">
                            <w:pPr>
                              <w:jc w:val="center"/>
                              <w:rPr>
                                <w:rFonts w:ascii="Garamond" w:hAnsi="Garamond"/>
                                <w:b/>
                                <w:sz w:val="56"/>
                                <w:szCs w:val="56"/>
                              </w:rPr>
                            </w:pPr>
                            <w:r w:rsidRPr="000F52ED">
                              <w:rPr>
                                <w:rFonts w:ascii="Garamond" w:hAnsi="Garamond"/>
                                <w:b/>
                                <w:sz w:val="56"/>
                                <w:szCs w:val="56"/>
                              </w:rPr>
                              <w:t xml:space="preserve">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2E56CB32" id="Rectangle 4" o:spid="_x0000_s1026" style="position:absolute;margin-left:-6pt;margin-top:22.95pt;width:482pt;height:9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" fillcolor="#073552" stroked="f">
                <v:textbox>
                  <w:txbxContent>
                    <w:p w:rsidR="00255C11" w:rsidRDefault="00255C11" w:rsidP="00255C11">
                      <w:pPr>
                        <w:jc w:val="center"/>
                        <w:rPr>
                          <w:rFonts w:ascii="Garamond" w:hAnsi="Garamond"/>
                          <w:b/>
                          <w:sz w:val="56"/>
                          <w:szCs w:val="56"/>
                        </w:rPr>
                      </w:pPr>
                      <w:r>
                        <w:rPr>
                          <w:rFonts w:ascii="Garamond" w:hAnsi="Garamond"/>
                          <w:b/>
                          <w:sz w:val="56"/>
                          <w:szCs w:val="56"/>
                        </w:rPr>
                        <w:t xml:space="preserve">SAP </w:t>
                      </w:r>
                      <w:r>
                        <w:rPr>
                          <w:rFonts w:ascii="Garamond" w:hAnsi="Garamond"/>
                          <w:b/>
                          <w:sz w:val="56"/>
                          <w:szCs w:val="56"/>
                        </w:rPr>
                        <w:t xml:space="preserve">HCM </w:t>
                      </w:r>
                      <w:r>
                        <w:rPr>
                          <w:rFonts w:ascii="Garamond" w:hAnsi="Garamond"/>
                          <w:b/>
                          <w:sz w:val="56"/>
                          <w:szCs w:val="56"/>
                        </w:rPr>
                        <w:t>for S/4 HANA</w:t>
                      </w:r>
                    </w:p>
                    <w:p w:rsidR="00255C11" w:rsidRPr="000E303E" w:rsidRDefault="00255C11" w:rsidP="00255C11">
                      <w:pPr>
                        <w:jc w:val="center"/>
                        <w:rPr>
                          <w:rFonts w:ascii="Garamond" w:hAnsi="Garamond"/>
                          <w:b/>
                          <w:sz w:val="56"/>
                          <w:szCs w:val="56"/>
                        </w:rPr>
                      </w:pPr>
                      <w:r w:rsidRPr="000F52ED">
                        <w:rPr>
                          <w:rFonts w:ascii="Garamond" w:hAnsi="Garamond"/>
                          <w:b/>
                          <w:sz w:val="56"/>
                          <w:szCs w:val="56"/>
                        </w:rPr>
                        <w:t xml:space="preserve"> Training Curriculum</w:t>
                      </w:r>
                    </w:p>
                  </w:txbxContent>
                </v:textbox>
              </v:rect>
            </w:pict>
          </mc:Fallback>
        </mc:AlternateContent>
      </w:r>
    </w:p>
    <w:p w:rsidR="00255C11" w:rsidRPr="00430ADB" w:rsidRDefault="00255C11" w:rsidP="00255C11">
      <w:pPr>
        <w:rPr>
          <w:rFonts w:ascii="Garamond" w:hAnsi="Garamond"/>
        </w:rPr>
      </w:pPr>
    </w:p>
    <w:p w:rsidR="00255C11" w:rsidRPr="00430ADB" w:rsidRDefault="00255C11" w:rsidP="00255C11">
      <w:pPr>
        <w:rPr>
          <w:rFonts w:ascii="Garamond" w:hAnsi="Garamond"/>
        </w:rPr>
      </w:pPr>
    </w:p>
    <w:p w:rsidR="00255C11" w:rsidRPr="00430ADB" w:rsidRDefault="00255C11" w:rsidP="00255C11">
      <w:pPr>
        <w:rPr>
          <w:rFonts w:ascii="Garamond" w:hAnsi="Garamond"/>
        </w:rPr>
      </w:pPr>
    </w:p>
    <w:p w:rsidR="00255C11" w:rsidRPr="00430ADB" w:rsidRDefault="00255C11" w:rsidP="00255C11">
      <w:pPr>
        <w:rPr>
          <w:rFonts w:ascii="Garamond" w:hAnsi="Garamond"/>
        </w:rPr>
      </w:pPr>
    </w:p>
    <w:p w:rsidR="00255C11" w:rsidRPr="00430ADB" w:rsidRDefault="00255C11" w:rsidP="00255C11">
      <w:pPr>
        <w:rPr>
          <w:rFonts w:ascii="Garamond" w:hAnsi="Garamond"/>
        </w:rPr>
      </w:pPr>
    </w:p>
    <w:p w:rsidR="00255C11" w:rsidRPr="00430ADB" w:rsidRDefault="00255C11" w:rsidP="00255C11">
      <w:pPr>
        <w:rPr>
          <w:rFonts w:ascii="Garamond" w:hAnsi="Garamond"/>
        </w:rPr>
      </w:pPr>
      <w:r w:rsidRPr="00430ADB">
        <w:rPr>
          <w:rFonts w:ascii="Garamond" w:hAnsi="Garamond"/>
          <w:noProof/>
          <w:lang w:val="en-US"/>
        </w:rPr>
        <mc:AlternateContent>
          <mc:Choice Requires="wpg">
            <w:drawing>
              <wp:anchor distT="0" distB="0" distL="114300" distR="114300" simplePos="0" relativeHeight="251660288" behindDoc="0" locked="0" layoutInCell="1" allowOverlap="1" wp14:anchorId="5E9434EB" wp14:editId="76BEFA4D">
                <wp:simplePos x="0" y="0"/>
                <wp:positionH relativeFrom="column">
                  <wp:posOffset>771525</wp:posOffset>
                </wp:positionH>
                <wp:positionV relativeFrom="paragraph">
                  <wp:posOffset>54610</wp:posOffset>
                </wp:positionV>
                <wp:extent cx="4076700" cy="504825"/>
                <wp:effectExtent l="19050" t="0" r="19050"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504825"/>
                          <a:chOff x="2715" y="7305"/>
                          <a:chExt cx="6420" cy="795"/>
                        </a:xfrm>
                      </wpg:grpSpPr>
                      <wps:wsp>
                        <wps:cNvPr id="3" name="Rectangle 7"/>
                        <wps:cNvSpPr>
                          <a:spLocks noChangeArrowheads="1"/>
                        </wps:cNvSpPr>
                        <wps:spPr bwMode="auto">
                          <a:xfrm>
                            <a:off x="3990" y="7305"/>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5C11" w:rsidRPr="000E303E" w:rsidRDefault="00255C11" w:rsidP="00255C11">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5E9434EB" id="Group 11" o:spid="_x0000_s1027" style="position:absolute;margin-left:60.75pt;margin-top:4.3pt;width:321pt;height:39.75pt;z-index:251660288" coordorigin="2715,7305" coordsize="642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">
                <v:rect id="Rectangle 7" o:spid="_x0000_s1028" style="position:absolute;left:3990;top:7305;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rsidR="00255C11" w:rsidRPr="000E303E" w:rsidRDefault="00255C11" w:rsidP="00255C11">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rsidR="00255C11" w:rsidRPr="00430ADB" w:rsidRDefault="00255C11" w:rsidP="00255C11">
      <w:pPr>
        <w:rPr>
          <w:rFonts w:ascii="Garamond" w:hAnsi="Garamond"/>
        </w:rPr>
      </w:pPr>
    </w:p>
    <w:p w:rsidR="00255C11" w:rsidRPr="00430ADB" w:rsidRDefault="00255C11" w:rsidP="00255C11">
      <w:pPr>
        <w:rPr>
          <w:rFonts w:ascii="Garamond" w:hAnsi="Garamond"/>
        </w:rPr>
      </w:pPr>
    </w:p>
    <w:p w:rsidR="00255C11" w:rsidRPr="00430ADB" w:rsidRDefault="00255C11" w:rsidP="00255C11">
      <w:pPr>
        <w:rPr>
          <w:rFonts w:ascii="Garamond" w:hAnsi="Garamond"/>
        </w:rPr>
      </w:pPr>
    </w:p>
    <w:p w:rsidR="00255C11" w:rsidRPr="00430ADB" w:rsidRDefault="00255C11" w:rsidP="00255C11">
      <w:pPr>
        <w:rPr>
          <w:rFonts w:ascii="Garamond" w:hAnsi="Garamond"/>
        </w:rPr>
      </w:pPr>
    </w:p>
    <w:p w:rsidR="00255C11" w:rsidRPr="00430ADB" w:rsidRDefault="00255C11" w:rsidP="00255C11">
      <w:pPr>
        <w:rPr>
          <w:rFonts w:ascii="Garamond" w:hAnsi="Garamond"/>
        </w:rPr>
      </w:pPr>
    </w:p>
    <w:p w:rsidR="00255C11" w:rsidRPr="00430ADB" w:rsidRDefault="00255C11" w:rsidP="00255C11">
      <w:pPr>
        <w:rPr>
          <w:rFonts w:ascii="Garamond" w:hAnsi="Garamond"/>
        </w:rPr>
      </w:pPr>
    </w:p>
    <w:p w:rsidR="00255C11" w:rsidRPr="00430ADB" w:rsidRDefault="00255C11" w:rsidP="00255C11">
      <w:pPr>
        <w:rPr>
          <w:rFonts w:ascii="Garamond" w:hAnsi="Garamond"/>
        </w:rPr>
      </w:pPr>
    </w:p>
    <w:p w:rsidR="00255C11" w:rsidRPr="00430ADB" w:rsidRDefault="00255C11" w:rsidP="00255C11">
      <w:pPr>
        <w:rPr>
          <w:rFonts w:ascii="Garamond" w:hAnsi="Garamond"/>
        </w:rPr>
      </w:pPr>
    </w:p>
    <w:p w:rsidR="00255C11" w:rsidRPr="00430ADB" w:rsidRDefault="00255C11" w:rsidP="00255C11">
      <w:pPr>
        <w:rPr>
          <w:rFonts w:ascii="Garamond" w:hAnsi="Garamond"/>
        </w:rPr>
      </w:pPr>
    </w:p>
    <w:p w:rsidR="00255C11" w:rsidRPr="00430ADB" w:rsidRDefault="00255C11" w:rsidP="00255C11">
      <w:pPr>
        <w:rPr>
          <w:rFonts w:ascii="Garamond" w:hAnsi="Garamond"/>
        </w:rPr>
      </w:pPr>
    </w:p>
    <w:p w:rsidR="00255C11" w:rsidRPr="00430ADB" w:rsidRDefault="00255C11" w:rsidP="00255C11">
      <w:pPr>
        <w:rPr>
          <w:rFonts w:ascii="Garamond" w:hAnsi="Garamond"/>
        </w:rPr>
      </w:pPr>
    </w:p>
    <w:p w:rsidR="00255C11" w:rsidRPr="00430ADB" w:rsidRDefault="00255C11" w:rsidP="00255C11">
      <w:pPr>
        <w:rPr>
          <w:rFonts w:ascii="Garamond" w:hAnsi="Garamond"/>
        </w:rPr>
      </w:pPr>
    </w:p>
    <w:p w:rsidR="00255C11" w:rsidRPr="00430ADB" w:rsidRDefault="00255C11" w:rsidP="00255C11">
      <w:pPr>
        <w:rPr>
          <w:rFonts w:ascii="Garamond" w:hAnsi="Garamond"/>
        </w:rPr>
      </w:pPr>
    </w:p>
    <w:p w:rsidR="00255C11" w:rsidRPr="00430ADB" w:rsidRDefault="00255C11" w:rsidP="00255C11">
      <w:pPr>
        <w:rPr>
          <w:rFonts w:ascii="Garamond" w:hAnsi="Garamond"/>
        </w:rPr>
      </w:pPr>
    </w:p>
    <w:p w:rsidR="00255C11" w:rsidRPr="00430ADB" w:rsidRDefault="00255C11" w:rsidP="00255C11">
      <w:pPr>
        <w:rPr>
          <w:rFonts w:ascii="Garamond" w:hAnsi="Garamond"/>
        </w:rPr>
      </w:pPr>
    </w:p>
    <w:p w:rsidR="00255C11" w:rsidRPr="00430ADB" w:rsidRDefault="00255C11" w:rsidP="00255C11">
      <w:pPr>
        <w:jc w:val="center"/>
        <w:rPr>
          <w:rFonts w:ascii="Garamond" w:hAnsi="Garamond"/>
        </w:rPr>
      </w:pPr>
    </w:p>
    <w:p w:rsidR="00255C11" w:rsidRPr="00430ADB" w:rsidRDefault="00255C11" w:rsidP="00255C11">
      <w:pPr>
        <w:jc w:val="center"/>
        <w:rPr>
          <w:rFonts w:ascii="Garamond" w:hAnsi="Garamond"/>
        </w:rPr>
      </w:pPr>
    </w:p>
    <w:p w:rsidR="00255C11" w:rsidRPr="00430ADB" w:rsidRDefault="00255C11" w:rsidP="00255C11">
      <w:pPr>
        <w:spacing w:after="0" w:line="240" w:lineRule="auto"/>
        <w:jc w:val="center"/>
        <w:rPr>
          <w:rFonts w:ascii="Garamond" w:hAnsi="Garamond"/>
          <w:b/>
          <w:sz w:val="24"/>
          <w:szCs w:val="24"/>
        </w:rPr>
      </w:pPr>
      <w:r w:rsidRPr="00430ADB">
        <w:rPr>
          <w:rFonts w:ascii="Garamond" w:hAnsi="Garamond"/>
          <w:b/>
          <w:sz w:val="24"/>
          <w:szCs w:val="24"/>
        </w:rPr>
        <w:t>www.cromacampus.com    |    helpdesk@cromacampus.com    |    +91-120-4155255</w:t>
      </w:r>
    </w:p>
    <w:p w:rsidR="00255C11" w:rsidRPr="00430ADB" w:rsidRDefault="00255C11" w:rsidP="00255C11">
      <w:pPr>
        <w:spacing w:after="0"/>
        <w:rPr>
          <w:rFonts w:ascii="Garamond" w:hAnsi="Garamond"/>
        </w:rPr>
      </w:pPr>
    </w:p>
    <w:p w:rsidR="00255C11" w:rsidRPr="00430ADB" w:rsidRDefault="00255C11" w:rsidP="00255C11">
      <w:pPr>
        <w:jc w:val="center"/>
        <w:rPr>
          <w:rFonts w:ascii="Garamond" w:hAnsi="Garamond"/>
          <w:b/>
          <w:bCs/>
          <w:sz w:val="28"/>
          <w:szCs w:val="28"/>
          <w:u w:val="single"/>
        </w:rPr>
      </w:pPr>
    </w:p>
    <w:p w:rsidR="00255C11" w:rsidRPr="00430ADB" w:rsidRDefault="00255C11" w:rsidP="00255C11">
      <w:pPr>
        <w:jc w:val="center"/>
        <w:rPr>
          <w:rFonts w:ascii="Garamond" w:hAnsi="Garamond"/>
          <w:b/>
          <w:bCs/>
          <w:sz w:val="28"/>
          <w:szCs w:val="28"/>
          <w:u w:val="single"/>
        </w:rPr>
      </w:pPr>
      <w:r>
        <w:rPr>
          <w:rFonts w:ascii="Garamond" w:hAnsi="Garamond"/>
          <w:b/>
          <w:bCs/>
          <w:sz w:val="28"/>
          <w:szCs w:val="28"/>
          <w:u w:val="single"/>
        </w:rPr>
        <w:lastRenderedPageBreak/>
        <w:t>SAP HCM for S/4 HANA</w:t>
      </w:r>
      <w:r w:rsidRPr="00430ADB">
        <w:rPr>
          <w:rFonts w:ascii="Garamond" w:hAnsi="Garamond"/>
          <w:b/>
          <w:bCs/>
          <w:sz w:val="28"/>
          <w:szCs w:val="28"/>
          <w:u w:val="single"/>
        </w:rPr>
        <w:t xml:space="preserve"> Training Curriculum</w:t>
      </w:r>
    </w:p>
    <w:p w:rsidR="00255C11" w:rsidRPr="004736AF" w:rsidRDefault="00255C11" w:rsidP="00255C11">
      <w:pPr>
        <w:jc w:val="center"/>
        <w:rPr>
          <w:rFonts w:ascii="Garamond" w:hAnsi="Garamond"/>
          <w:b/>
          <w:bCs/>
          <w:i/>
          <w:iCs/>
          <w:sz w:val="28"/>
          <w:szCs w:val="28"/>
          <w:u w:val="single"/>
        </w:rPr>
      </w:pPr>
      <w:r w:rsidRPr="004736AF">
        <w:rPr>
          <w:rFonts w:ascii="Garamond" w:hAnsi="Garamond"/>
          <w:i/>
          <w:iCs/>
          <w:sz w:val="28"/>
          <w:szCs w:val="28"/>
        </w:rPr>
        <w:t xml:space="preserve">“This SAP </w:t>
      </w:r>
      <w:r>
        <w:rPr>
          <w:rFonts w:ascii="Garamond" w:hAnsi="Garamond"/>
          <w:i/>
          <w:iCs/>
          <w:sz w:val="28"/>
          <w:szCs w:val="28"/>
        </w:rPr>
        <w:t>HR/HCM</w:t>
      </w:r>
      <w:r w:rsidRPr="004736AF">
        <w:rPr>
          <w:rFonts w:ascii="Garamond" w:hAnsi="Garamond"/>
          <w:i/>
          <w:iCs/>
          <w:sz w:val="28"/>
          <w:szCs w:val="28"/>
        </w:rPr>
        <w:t xml:space="preserve"> course will give you a practical hand</w:t>
      </w:r>
      <w:r>
        <w:rPr>
          <w:rFonts w:ascii="Garamond" w:hAnsi="Garamond"/>
          <w:i/>
          <w:iCs/>
          <w:sz w:val="28"/>
          <w:szCs w:val="28"/>
        </w:rPr>
        <w:t>s-</w:t>
      </w:r>
      <w:r w:rsidRPr="004736AF">
        <w:rPr>
          <w:rFonts w:ascii="Garamond" w:hAnsi="Garamond"/>
          <w:i/>
          <w:iCs/>
          <w:sz w:val="28"/>
          <w:szCs w:val="28"/>
        </w:rPr>
        <w:t>on training in SAP, from the business point of view.”</w:t>
      </w:r>
    </w:p>
    <w:p w:rsidR="00255C11" w:rsidRPr="001E6EF1" w:rsidRDefault="00255C11" w:rsidP="00255C11">
      <w:pPr>
        <w:jc w:val="both"/>
        <w:rPr>
          <w:rFonts w:ascii="Garamond" w:hAnsi="Garamond"/>
          <w:color w:val="000000"/>
          <w:sz w:val="28"/>
          <w:szCs w:val="28"/>
          <w:bdr w:val="none" w:sz="0" w:space="0" w:color="auto" w:frame="1"/>
          <w:shd w:val="clear" w:color="auto" w:fill="FFFFFF"/>
        </w:rPr>
      </w:pPr>
      <w:r w:rsidRPr="001E6EF1">
        <w:rPr>
          <w:rFonts w:ascii="Garamond" w:hAnsi="Garamond"/>
          <w:b/>
          <w:bCs/>
          <w:color w:val="000000"/>
          <w:sz w:val="28"/>
          <w:szCs w:val="28"/>
          <w:bdr w:val="none" w:sz="0" w:space="0" w:color="auto" w:frame="1"/>
          <w:shd w:val="clear" w:color="auto" w:fill="FFFFFF"/>
        </w:rPr>
        <w:t>About Croma Campus:</w:t>
      </w:r>
      <w:r w:rsidRPr="001E6EF1">
        <w:rPr>
          <w:rFonts w:ascii="Garamond" w:hAnsi="Garamond"/>
          <w:color w:val="000000"/>
          <w:sz w:val="28"/>
          <w:szCs w:val="28"/>
          <w:bdr w:val="none" w:sz="0" w:space="0" w:color="auto" w:frame="1"/>
          <w:shd w:val="clear" w:color="auto" w:fill="FFFFFF"/>
        </w:rPr>
        <w:t> </w:t>
      </w:r>
    </w:p>
    <w:p w:rsidR="00255C11" w:rsidRPr="006C2DC3" w:rsidRDefault="00255C11" w:rsidP="00255C11">
      <w:pPr>
        <w:jc w:val="both"/>
        <w:rPr>
          <w:rFonts w:ascii="Garamond" w:hAnsi="Garamond"/>
          <w:color w:val="201F1E"/>
          <w:sz w:val="24"/>
          <w:szCs w:val="24"/>
          <w:shd w:val="clear" w:color="auto" w:fill="FFFFFF"/>
        </w:rPr>
      </w:pPr>
      <w:r w:rsidRPr="006C2DC3">
        <w:rPr>
          <w:rFonts w:ascii="Garamond" w:hAnsi="Garamond"/>
          <w:color w:val="000000"/>
          <w:sz w:val="24"/>
          <w:szCs w:val="24"/>
          <w:bdr w:val="none" w:sz="0" w:space="0" w:color="auto" w:frame="1"/>
          <w:shd w:val="clear" w:color="auto" w:fill="FFFFFF"/>
        </w:rPr>
        <w:t>Croma Campus Training &amp; Development Private Limited is an education platform since 2010 providing rigorous industry-relevant programs designed and delivered in collaboration with world-class faculty and industry.</w:t>
      </w:r>
    </w:p>
    <w:p w:rsidR="00255C11" w:rsidRPr="006C2DC3" w:rsidRDefault="00255C11" w:rsidP="00255C11">
      <w:pPr>
        <w:pStyle w:val="ListParagraph"/>
        <w:numPr>
          <w:ilvl w:val="0"/>
          <w:numId w:val="30"/>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Hands-On Live Projects</w:t>
      </w:r>
    </w:p>
    <w:p w:rsidR="00255C11" w:rsidRPr="006C2DC3" w:rsidRDefault="00255C11" w:rsidP="00255C11">
      <w:pPr>
        <w:pStyle w:val="ListParagraph"/>
        <w:numPr>
          <w:ilvl w:val="0"/>
          <w:numId w:val="30"/>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Simulation Test Papers</w:t>
      </w:r>
    </w:p>
    <w:p w:rsidR="00255C11" w:rsidRPr="006C2DC3" w:rsidRDefault="00255C11" w:rsidP="00255C11">
      <w:pPr>
        <w:pStyle w:val="ListParagraph"/>
        <w:numPr>
          <w:ilvl w:val="0"/>
          <w:numId w:val="30"/>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Industry Cases Studies</w:t>
      </w:r>
    </w:p>
    <w:p w:rsidR="00255C11" w:rsidRPr="006C2DC3" w:rsidRDefault="00255C11" w:rsidP="00255C11">
      <w:pPr>
        <w:pStyle w:val="ListParagraph"/>
        <w:numPr>
          <w:ilvl w:val="0"/>
          <w:numId w:val="30"/>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61,640+ Satisfied Learners</w:t>
      </w:r>
    </w:p>
    <w:p w:rsidR="00255C11" w:rsidRPr="006C2DC3" w:rsidRDefault="00255C11" w:rsidP="00255C11">
      <w:pPr>
        <w:pStyle w:val="ListParagraph"/>
        <w:numPr>
          <w:ilvl w:val="0"/>
          <w:numId w:val="30"/>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140+ Training Courses</w:t>
      </w:r>
    </w:p>
    <w:p w:rsidR="00255C11" w:rsidRPr="006C2DC3" w:rsidRDefault="00255C11" w:rsidP="00255C11">
      <w:pPr>
        <w:pStyle w:val="ListParagraph"/>
        <w:numPr>
          <w:ilvl w:val="0"/>
          <w:numId w:val="30"/>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100% Certification Passing Rate</w:t>
      </w:r>
    </w:p>
    <w:p w:rsidR="00255C11" w:rsidRPr="006C2DC3" w:rsidRDefault="00255C11" w:rsidP="00255C11">
      <w:pPr>
        <w:pStyle w:val="ListParagraph"/>
        <w:numPr>
          <w:ilvl w:val="0"/>
          <w:numId w:val="30"/>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Live Instructor Classroom / Online Training</w:t>
      </w:r>
    </w:p>
    <w:p w:rsidR="00255C11" w:rsidRPr="006C2DC3" w:rsidRDefault="00255C11" w:rsidP="00255C11">
      <w:pPr>
        <w:pStyle w:val="ListParagraph"/>
        <w:numPr>
          <w:ilvl w:val="0"/>
          <w:numId w:val="30"/>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100% Placement Assistance</w:t>
      </w:r>
    </w:p>
    <w:p w:rsidR="00255C11" w:rsidRPr="00430ADB" w:rsidRDefault="00255C11" w:rsidP="00255C11">
      <w:pPr>
        <w:rPr>
          <w:rFonts w:ascii="Garamond" w:hAnsi="Garamond"/>
          <w:b/>
          <w:bCs/>
          <w:sz w:val="28"/>
          <w:szCs w:val="28"/>
        </w:rPr>
      </w:pPr>
      <w:r w:rsidRPr="00430ADB">
        <w:rPr>
          <w:rFonts w:ascii="Garamond" w:hAnsi="Garamond"/>
          <w:b/>
          <w:bCs/>
          <w:sz w:val="28"/>
          <w:szCs w:val="28"/>
        </w:rPr>
        <w:t>Course Objectives:</w:t>
      </w:r>
    </w:p>
    <w:p w:rsidR="00255C11" w:rsidRDefault="00255C11" w:rsidP="00255C11">
      <w:pPr>
        <w:pStyle w:val="ListParagraph"/>
        <w:numPr>
          <w:ilvl w:val="0"/>
          <w:numId w:val="2"/>
        </w:numPr>
        <w:jc w:val="both"/>
        <w:rPr>
          <w:rFonts w:ascii="Garamond" w:hAnsi="Garamond"/>
          <w:sz w:val="24"/>
          <w:szCs w:val="24"/>
        </w:rPr>
      </w:pPr>
      <w:r>
        <w:rPr>
          <w:rFonts w:ascii="Garamond" w:hAnsi="Garamond"/>
          <w:sz w:val="24"/>
          <w:szCs w:val="24"/>
        </w:rPr>
        <w:t>L</w:t>
      </w:r>
      <w:r w:rsidRPr="004903BB">
        <w:rPr>
          <w:rFonts w:ascii="Garamond" w:hAnsi="Garamond"/>
          <w:sz w:val="24"/>
          <w:szCs w:val="24"/>
        </w:rPr>
        <w:t>earn end-to-end features implementation in SAP HCM module within an organization</w:t>
      </w:r>
      <w:r w:rsidRPr="00430ADB">
        <w:rPr>
          <w:rFonts w:ascii="Garamond" w:hAnsi="Garamond"/>
          <w:sz w:val="24"/>
          <w:szCs w:val="24"/>
        </w:rPr>
        <w:t>.</w:t>
      </w:r>
    </w:p>
    <w:p w:rsidR="00255C11" w:rsidRDefault="00255C11" w:rsidP="00255C11">
      <w:pPr>
        <w:pStyle w:val="ListParagraph"/>
        <w:numPr>
          <w:ilvl w:val="0"/>
          <w:numId w:val="2"/>
        </w:numPr>
        <w:jc w:val="both"/>
        <w:rPr>
          <w:rFonts w:ascii="Garamond" w:hAnsi="Garamond"/>
          <w:sz w:val="24"/>
          <w:szCs w:val="24"/>
        </w:rPr>
      </w:pPr>
      <w:r>
        <w:rPr>
          <w:rFonts w:ascii="Garamond" w:hAnsi="Garamond"/>
          <w:sz w:val="24"/>
          <w:szCs w:val="24"/>
        </w:rPr>
        <w:t>G</w:t>
      </w:r>
      <w:r w:rsidRPr="004903BB">
        <w:rPr>
          <w:rFonts w:ascii="Garamond" w:hAnsi="Garamond"/>
          <w:sz w:val="24"/>
          <w:szCs w:val="24"/>
        </w:rPr>
        <w:t>et full and comprehensive details of SAP HCM module that is necessary to become an expert SAP HCM professional.</w:t>
      </w:r>
    </w:p>
    <w:p w:rsidR="00255C11" w:rsidRDefault="00255C11" w:rsidP="00255C11">
      <w:pPr>
        <w:pStyle w:val="ListParagraph"/>
        <w:numPr>
          <w:ilvl w:val="0"/>
          <w:numId w:val="2"/>
        </w:numPr>
        <w:jc w:val="both"/>
        <w:rPr>
          <w:rFonts w:ascii="Garamond" w:hAnsi="Garamond"/>
          <w:sz w:val="24"/>
          <w:szCs w:val="24"/>
        </w:rPr>
      </w:pPr>
      <w:r>
        <w:rPr>
          <w:rFonts w:ascii="Garamond" w:hAnsi="Garamond"/>
          <w:sz w:val="24"/>
          <w:szCs w:val="24"/>
        </w:rPr>
        <w:t>Le</w:t>
      </w:r>
      <w:r w:rsidRPr="004903BB">
        <w:rPr>
          <w:rFonts w:ascii="Garamond" w:hAnsi="Garamond"/>
          <w:sz w:val="24"/>
          <w:szCs w:val="24"/>
        </w:rPr>
        <w:t>arn about different SAP HCM components</w:t>
      </w:r>
      <w:r>
        <w:rPr>
          <w:rFonts w:ascii="Garamond" w:hAnsi="Garamond"/>
          <w:sz w:val="24"/>
          <w:szCs w:val="24"/>
        </w:rPr>
        <w:t xml:space="preserve"> </w:t>
      </w:r>
      <w:r w:rsidRPr="004903BB">
        <w:rPr>
          <w:rFonts w:ascii="Garamond" w:hAnsi="Garamond"/>
          <w:sz w:val="24"/>
          <w:szCs w:val="24"/>
        </w:rPr>
        <w:t xml:space="preserve">and how to </w:t>
      </w:r>
      <w:r>
        <w:rPr>
          <w:rFonts w:ascii="Garamond" w:hAnsi="Garamond"/>
          <w:sz w:val="24"/>
          <w:szCs w:val="24"/>
        </w:rPr>
        <w:t>implement</w:t>
      </w:r>
      <w:r w:rsidRPr="004903BB">
        <w:rPr>
          <w:rFonts w:ascii="Garamond" w:hAnsi="Garamond"/>
          <w:sz w:val="24"/>
          <w:szCs w:val="24"/>
        </w:rPr>
        <w:t xml:space="preserve"> them effectively.</w:t>
      </w:r>
    </w:p>
    <w:p w:rsidR="00255C11" w:rsidRPr="00FA2555" w:rsidRDefault="00255C11" w:rsidP="00255C11">
      <w:pPr>
        <w:pStyle w:val="ListParagraph"/>
        <w:numPr>
          <w:ilvl w:val="0"/>
          <w:numId w:val="2"/>
        </w:numPr>
        <w:jc w:val="both"/>
        <w:rPr>
          <w:rFonts w:ascii="Garamond" w:hAnsi="Garamond"/>
          <w:sz w:val="24"/>
          <w:szCs w:val="24"/>
        </w:rPr>
      </w:pPr>
      <w:r>
        <w:rPr>
          <w:rFonts w:ascii="Garamond" w:hAnsi="Garamond"/>
          <w:sz w:val="24"/>
          <w:szCs w:val="24"/>
        </w:rPr>
        <w:t>G</w:t>
      </w:r>
      <w:r w:rsidRPr="00FA2555">
        <w:rPr>
          <w:rFonts w:ascii="Garamond" w:hAnsi="Garamond"/>
          <w:sz w:val="24"/>
          <w:szCs w:val="24"/>
        </w:rPr>
        <w:t>ain all necessary skills and add them to your resume for getting hired by top Companies</w:t>
      </w:r>
      <w:r>
        <w:rPr>
          <w:rFonts w:ascii="Garamond" w:hAnsi="Garamond"/>
          <w:sz w:val="24"/>
          <w:szCs w:val="24"/>
        </w:rPr>
        <w:t>.</w:t>
      </w:r>
    </w:p>
    <w:p w:rsidR="00255C11" w:rsidRPr="00430ADB" w:rsidRDefault="00255C11" w:rsidP="00255C11">
      <w:pPr>
        <w:pStyle w:val="ListParagraph"/>
        <w:numPr>
          <w:ilvl w:val="0"/>
          <w:numId w:val="2"/>
        </w:numPr>
        <w:jc w:val="both"/>
        <w:rPr>
          <w:rFonts w:ascii="Garamond" w:hAnsi="Garamond"/>
          <w:sz w:val="24"/>
          <w:szCs w:val="24"/>
        </w:rPr>
      </w:pPr>
      <w:r>
        <w:rPr>
          <w:rFonts w:ascii="Garamond" w:hAnsi="Garamond"/>
          <w:sz w:val="24"/>
          <w:szCs w:val="24"/>
        </w:rPr>
        <w:t>Prepare for related global certification exam and gain important credentials.</w:t>
      </w:r>
    </w:p>
    <w:p w:rsidR="00255C11" w:rsidRPr="00430ADB" w:rsidRDefault="00255C11" w:rsidP="00255C11">
      <w:pPr>
        <w:rPr>
          <w:rFonts w:ascii="Garamond" w:hAnsi="Garamond"/>
          <w:b/>
          <w:bCs/>
          <w:sz w:val="28"/>
          <w:szCs w:val="28"/>
        </w:rPr>
      </w:pPr>
      <w:r w:rsidRPr="00430ADB">
        <w:rPr>
          <w:rFonts w:ascii="Garamond" w:hAnsi="Garamond"/>
          <w:b/>
          <w:bCs/>
          <w:sz w:val="28"/>
          <w:szCs w:val="28"/>
        </w:rPr>
        <w:t>Course Description:</w:t>
      </w:r>
    </w:p>
    <w:p w:rsidR="00255C11" w:rsidRPr="004903BB" w:rsidRDefault="00255C11" w:rsidP="00255C11">
      <w:pPr>
        <w:jc w:val="both"/>
        <w:rPr>
          <w:rFonts w:ascii="Garamond" w:hAnsi="Garamond"/>
          <w:sz w:val="24"/>
          <w:szCs w:val="24"/>
        </w:rPr>
      </w:pPr>
      <w:r w:rsidRPr="004903BB">
        <w:rPr>
          <w:rFonts w:ascii="Garamond" w:hAnsi="Garamond"/>
          <w:sz w:val="24"/>
          <w:szCs w:val="24"/>
        </w:rPr>
        <w:t>SAP HCM also named as SAP HR module is one of the most important ERP modules that helps in monitoring and managing the entire human resource operations like recruitment, payroll, performance management, termination, general administration, and lots more.</w:t>
      </w:r>
      <w:r>
        <w:rPr>
          <w:rFonts w:ascii="Garamond" w:hAnsi="Garamond"/>
          <w:sz w:val="24"/>
          <w:szCs w:val="24"/>
        </w:rPr>
        <w:t xml:space="preserve"> </w:t>
      </w:r>
      <w:r w:rsidRPr="004903BB">
        <w:rPr>
          <w:rFonts w:ascii="Garamond" w:hAnsi="Garamond"/>
          <w:sz w:val="24"/>
          <w:szCs w:val="24"/>
        </w:rPr>
        <w:t xml:space="preserve">SAP HCM is needed by almost organizations to manage their people effectively. This is the reason HR professionals are hired by Companies to train people and cultivate the skills of employees by understanding their needs and aligning the goals of people with goals of an organization. </w:t>
      </w:r>
    </w:p>
    <w:p w:rsidR="00255C11" w:rsidRPr="004903BB" w:rsidRDefault="00255C11" w:rsidP="00255C11">
      <w:pPr>
        <w:jc w:val="both"/>
        <w:rPr>
          <w:rFonts w:ascii="Garamond" w:hAnsi="Garamond"/>
          <w:sz w:val="24"/>
          <w:szCs w:val="24"/>
        </w:rPr>
      </w:pPr>
      <w:r w:rsidRPr="004903BB">
        <w:rPr>
          <w:rFonts w:ascii="Garamond" w:hAnsi="Garamond"/>
          <w:sz w:val="24"/>
          <w:szCs w:val="24"/>
        </w:rPr>
        <w:t>In a nutshell, automation of all basic HR components such as payroll, employee administration, and legal reporting increase the efficiency of an organization and supports compliances with changing global industry regulations. This module can be successfully integrated with other SAP modules like FI, BI, and more.</w:t>
      </w:r>
    </w:p>
    <w:p w:rsidR="00255C11" w:rsidRDefault="00255C11" w:rsidP="00255C11">
      <w:pPr>
        <w:jc w:val="both"/>
        <w:rPr>
          <w:rFonts w:ascii="Garamond" w:hAnsi="Garamond"/>
          <w:b/>
          <w:bCs/>
          <w:sz w:val="24"/>
          <w:szCs w:val="24"/>
        </w:rPr>
      </w:pPr>
      <w:r w:rsidRPr="004903BB">
        <w:rPr>
          <w:rFonts w:ascii="Garamond" w:hAnsi="Garamond"/>
          <w:sz w:val="24"/>
          <w:szCs w:val="24"/>
        </w:rPr>
        <w:t xml:space="preserve">Key components of </w:t>
      </w:r>
      <w:r>
        <w:rPr>
          <w:rFonts w:ascii="Garamond" w:hAnsi="Garamond"/>
          <w:sz w:val="24"/>
          <w:szCs w:val="24"/>
        </w:rPr>
        <w:t xml:space="preserve">our </w:t>
      </w:r>
      <w:r w:rsidRPr="004903BB">
        <w:rPr>
          <w:rFonts w:ascii="Garamond" w:hAnsi="Garamond"/>
          <w:sz w:val="24"/>
          <w:szCs w:val="24"/>
        </w:rPr>
        <w:t xml:space="preserve">SAP HCM </w:t>
      </w:r>
      <w:r>
        <w:rPr>
          <w:rFonts w:ascii="Garamond" w:hAnsi="Garamond"/>
          <w:sz w:val="24"/>
          <w:szCs w:val="24"/>
        </w:rPr>
        <w:t xml:space="preserve">training </w:t>
      </w:r>
      <w:r w:rsidRPr="004903BB">
        <w:rPr>
          <w:rFonts w:ascii="Garamond" w:hAnsi="Garamond"/>
          <w:sz w:val="24"/>
          <w:szCs w:val="24"/>
        </w:rPr>
        <w:t>module are</w:t>
      </w:r>
      <w:r>
        <w:rPr>
          <w:rFonts w:ascii="Garamond" w:hAnsi="Garamond"/>
          <w:b/>
          <w:bCs/>
          <w:sz w:val="24"/>
          <w:szCs w:val="24"/>
        </w:rPr>
        <w:t>:</w:t>
      </w:r>
    </w:p>
    <w:p w:rsidR="00255C11" w:rsidRPr="00C0734D" w:rsidRDefault="00255C11" w:rsidP="00255C11">
      <w:pPr>
        <w:pStyle w:val="ListParagraph"/>
        <w:numPr>
          <w:ilvl w:val="0"/>
          <w:numId w:val="4"/>
        </w:numPr>
        <w:spacing w:line="256" w:lineRule="auto"/>
        <w:jc w:val="both"/>
        <w:rPr>
          <w:rFonts w:ascii="Garamond" w:hAnsi="Garamond"/>
          <w:b/>
          <w:bCs/>
          <w:sz w:val="24"/>
          <w:szCs w:val="24"/>
        </w:rPr>
      </w:pPr>
      <w:r w:rsidRPr="00C0734D">
        <w:rPr>
          <w:rFonts w:ascii="Garamond" w:hAnsi="Garamond"/>
          <w:sz w:val="24"/>
          <w:szCs w:val="24"/>
        </w:rPr>
        <w:t>Organizational Management</w:t>
      </w:r>
      <w:r w:rsidRPr="00C0734D">
        <w:rPr>
          <w:rFonts w:ascii="Garamond" w:hAnsi="Garamond"/>
          <w:b/>
          <w:bCs/>
          <w:sz w:val="24"/>
          <w:szCs w:val="24"/>
        </w:rPr>
        <w:t xml:space="preserve">, </w:t>
      </w:r>
    </w:p>
    <w:p w:rsidR="00255C11" w:rsidRPr="00C0734D" w:rsidRDefault="00255C11" w:rsidP="00255C11">
      <w:pPr>
        <w:pStyle w:val="ListParagraph"/>
        <w:numPr>
          <w:ilvl w:val="0"/>
          <w:numId w:val="4"/>
        </w:numPr>
        <w:spacing w:line="256" w:lineRule="auto"/>
        <w:jc w:val="both"/>
        <w:rPr>
          <w:rFonts w:ascii="Garamond" w:hAnsi="Garamond"/>
          <w:b/>
          <w:bCs/>
          <w:sz w:val="24"/>
          <w:szCs w:val="24"/>
        </w:rPr>
      </w:pPr>
      <w:r w:rsidRPr="00C0734D">
        <w:rPr>
          <w:rFonts w:ascii="Garamond" w:hAnsi="Garamond"/>
          <w:sz w:val="24"/>
          <w:szCs w:val="24"/>
        </w:rPr>
        <w:t>Time Management</w:t>
      </w:r>
      <w:r w:rsidRPr="00C0734D">
        <w:rPr>
          <w:rFonts w:ascii="Garamond" w:hAnsi="Garamond"/>
          <w:b/>
          <w:bCs/>
          <w:sz w:val="24"/>
          <w:szCs w:val="24"/>
        </w:rPr>
        <w:t xml:space="preserve">, </w:t>
      </w:r>
    </w:p>
    <w:p w:rsidR="00255C11" w:rsidRPr="00C0734D" w:rsidRDefault="00255C11" w:rsidP="00255C11">
      <w:pPr>
        <w:pStyle w:val="ListParagraph"/>
        <w:numPr>
          <w:ilvl w:val="0"/>
          <w:numId w:val="4"/>
        </w:numPr>
        <w:spacing w:line="256" w:lineRule="auto"/>
        <w:jc w:val="both"/>
        <w:rPr>
          <w:rFonts w:ascii="Garamond" w:hAnsi="Garamond"/>
          <w:b/>
          <w:bCs/>
          <w:sz w:val="24"/>
          <w:szCs w:val="24"/>
        </w:rPr>
      </w:pPr>
      <w:r w:rsidRPr="00C0734D">
        <w:rPr>
          <w:rFonts w:ascii="Garamond" w:hAnsi="Garamond"/>
          <w:sz w:val="24"/>
          <w:szCs w:val="24"/>
        </w:rPr>
        <w:t>Payroll Management</w:t>
      </w:r>
      <w:r w:rsidRPr="00C0734D">
        <w:rPr>
          <w:rFonts w:ascii="Garamond" w:hAnsi="Garamond"/>
          <w:b/>
          <w:bCs/>
          <w:sz w:val="24"/>
          <w:szCs w:val="24"/>
        </w:rPr>
        <w:t xml:space="preserve">, </w:t>
      </w:r>
    </w:p>
    <w:p w:rsidR="00255C11" w:rsidRPr="00C0734D" w:rsidRDefault="00255C11" w:rsidP="00255C11">
      <w:pPr>
        <w:pStyle w:val="ListParagraph"/>
        <w:numPr>
          <w:ilvl w:val="0"/>
          <w:numId w:val="4"/>
        </w:numPr>
        <w:spacing w:line="256" w:lineRule="auto"/>
        <w:jc w:val="both"/>
        <w:rPr>
          <w:rFonts w:ascii="Garamond" w:hAnsi="Garamond"/>
          <w:b/>
          <w:bCs/>
          <w:sz w:val="24"/>
          <w:szCs w:val="24"/>
        </w:rPr>
      </w:pPr>
      <w:r w:rsidRPr="00C0734D">
        <w:rPr>
          <w:rFonts w:ascii="Garamond" w:hAnsi="Garamond"/>
          <w:sz w:val="24"/>
          <w:szCs w:val="24"/>
        </w:rPr>
        <w:t>Personnel Administration</w:t>
      </w:r>
      <w:r w:rsidRPr="00C0734D">
        <w:rPr>
          <w:rFonts w:ascii="Garamond" w:hAnsi="Garamond"/>
          <w:b/>
          <w:bCs/>
          <w:sz w:val="24"/>
          <w:szCs w:val="24"/>
        </w:rPr>
        <w:t xml:space="preserve">, </w:t>
      </w:r>
    </w:p>
    <w:p w:rsidR="00255C11" w:rsidRPr="00C0734D" w:rsidRDefault="00255C11" w:rsidP="00255C11">
      <w:pPr>
        <w:pStyle w:val="ListParagraph"/>
        <w:numPr>
          <w:ilvl w:val="0"/>
          <w:numId w:val="4"/>
        </w:numPr>
        <w:spacing w:line="256" w:lineRule="auto"/>
        <w:jc w:val="both"/>
        <w:rPr>
          <w:rFonts w:ascii="Garamond" w:hAnsi="Garamond"/>
          <w:b/>
          <w:bCs/>
          <w:sz w:val="24"/>
          <w:szCs w:val="24"/>
        </w:rPr>
      </w:pPr>
      <w:r w:rsidRPr="00C0734D">
        <w:rPr>
          <w:rFonts w:ascii="Garamond" w:hAnsi="Garamond"/>
          <w:sz w:val="24"/>
          <w:szCs w:val="24"/>
        </w:rPr>
        <w:t>Recruitment Planning</w:t>
      </w:r>
      <w:r w:rsidRPr="00C0734D">
        <w:rPr>
          <w:rFonts w:ascii="Garamond" w:hAnsi="Garamond"/>
          <w:b/>
          <w:bCs/>
          <w:sz w:val="24"/>
          <w:szCs w:val="24"/>
        </w:rPr>
        <w:t xml:space="preserve">, </w:t>
      </w:r>
    </w:p>
    <w:p w:rsidR="00255C11" w:rsidRPr="00C0734D" w:rsidRDefault="00255C11" w:rsidP="00255C11">
      <w:pPr>
        <w:pStyle w:val="ListParagraph"/>
        <w:numPr>
          <w:ilvl w:val="0"/>
          <w:numId w:val="4"/>
        </w:numPr>
        <w:spacing w:line="256" w:lineRule="auto"/>
        <w:jc w:val="both"/>
        <w:rPr>
          <w:rFonts w:ascii="Garamond" w:hAnsi="Garamond"/>
          <w:b/>
          <w:bCs/>
          <w:sz w:val="24"/>
          <w:szCs w:val="24"/>
        </w:rPr>
      </w:pPr>
      <w:r w:rsidRPr="00C0734D">
        <w:rPr>
          <w:rFonts w:ascii="Garamond" w:hAnsi="Garamond"/>
          <w:sz w:val="24"/>
          <w:szCs w:val="24"/>
        </w:rPr>
        <w:t>Training &amp; Event Management</w:t>
      </w:r>
      <w:r w:rsidRPr="00C0734D">
        <w:rPr>
          <w:rFonts w:ascii="Garamond" w:hAnsi="Garamond"/>
          <w:b/>
          <w:bCs/>
          <w:sz w:val="24"/>
          <w:szCs w:val="24"/>
        </w:rPr>
        <w:t xml:space="preserve">, </w:t>
      </w:r>
    </w:p>
    <w:p w:rsidR="00255C11" w:rsidRPr="00C0734D" w:rsidRDefault="00255C11" w:rsidP="00255C11">
      <w:pPr>
        <w:pStyle w:val="ListParagraph"/>
        <w:numPr>
          <w:ilvl w:val="0"/>
          <w:numId w:val="4"/>
        </w:numPr>
        <w:spacing w:line="256" w:lineRule="auto"/>
        <w:jc w:val="both"/>
        <w:rPr>
          <w:rFonts w:ascii="Garamond" w:hAnsi="Garamond"/>
          <w:b/>
          <w:bCs/>
          <w:sz w:val="24"/>
          <w:szCs w:val="24"/>
        </w:rPr>
      </w:pPr>
      <w:r w:rsidRPr="00C0734D">
        <w:rPr>
          <w:rFonts w:ascii="Garamond" w:hAnsi="Garamond"/>
          <w:sz w:val="24"/>
          <w:szCs w:val="24"/>
        </w:rPr>
        <w:lastRenderedPageBreak/>
        <w:t>Travel Management, etc.</w:t>
      </w:r>
    </w:p>
    <w:p w:rsidR="00255C11" w:rsidRDefault="00E83D65" w:rsidP="00255C11">
      <w:pPr>
        <w:jc w:val="both"/>
        <w:rPr>
          <w:rFonts w:ascii="Garamond" w:hAnsi="Garamond"/>
          <w:sz w:val="24"/>
          <w:szCs w:val="24"/>
        </w:rPr>
      </w:pPr>
      <w:r>
        <w:rPr>
          <w:rFonts w:ascii="Garamond" w:hAnsi="Garamond"/>
          <w:sz w:val="24"/>
          <w:szCs w:val="24"/>
        </w:rPr>
        <w:t xml:space="preserve">The SAP </w:t>
      </w:r>
      <w:r w:rsidR="00255C11">
        <w:rPr>
          <w:rFonts w:ascii="Garamond" w:hAnsi="Garamond"/>
          <w:sz w:val="24"/>
          <w:szCs w:val="24"/>
        </w:rPr>
        <w:t>HCM course is generally intended for:</w:t>
      </w:r>
    </w:p>
    <w:p w:rsidR="00255C11" w:rsidRPr="004A5C22" w:rsidRDefault="00255C11" w:rsidP="00255C11">
      <w:pPr>
        <w:pStyle w:val="ListParagraph"/>
        <w:numPr>
          <w:ilvl w:val="0"/>
          <w:numId w:val="3"/>
        </w:numPr>
        <w:spacing w:line="256" w:lineRule="auto"/>
        <w:jc w:val="both"/>
        <w:rPr>
          <w:rFonts w:ascii="Garamond" w:hAnsi="Garamond"/>
          <w:sz w:val="24"/>
          <w:szCs w:val="24"/>
        </w:rPr>
      </w:pPr>
      <w:r w:rsidRPr="004A5C22">
        <w:rPr>
          <w:rFonts w:ascii="Garamond" w:hAnsi="Garamond"/>
          <w:sz w:val="24"/>
          <w:szCs w:val="24"/>
        </w:rPr>
        <w:t xml:space="preserve">SAP Consultants, </w:t>
      </w:r>
    </w:p>
    <w:p w:rsidR="00255C11" w:rsidRPr="004A5C22" w:rsidRDefault="00255C11" w:rsidP="00255C11">
      <w:pPr>
        <w:pStyle w:val="ListParagraph"/>
        <w:numPr>
          <w:ilvl w:val="0"/>
          <w:numId w:val="3"/>
        </w:numPr>
        <w:spacing w:line="256" w:lineRule="auto"/>
        <w:jc w:val="both"/>
        <w:rPr>
          <w:rFonts w:ascii="Garamond" w:hAnsi="Garamond"/>
          <w:sz w:val="24"/>
          <w:szCs w:val="24"/>
        </w:rPr>
      </w:pPr>
      <w:r w:rsidRPr="004A5C22">
        <w:rPr>
          <w:rFonts w:ascii="Garamond" w:hAnsi="Garamond"/>
          <w:sz w:val="24"/>
          <w:szCs w:val="24"/>
        </w:rPr>
        <w:t>MBA(HR) Professionals</w:t>
      </w:r>
    </w:p>
    <w:p w:rsidR="00255C11" w:rsidRPr="004A5C22" w:rsidRDefault="00255C11" w:rsidP="00255C11">
      <w:pPr>
        <w:pStyle w:val="ListParagraph"/>
        <w:numPr>
          <w:ilvl w:val="0"/>
          <w:numId w:val="3"/>
        </w:numPr>
        <w:spacing w:line="256" w:lineRule="auto"/>
        <w:jc w:val="both"/>
        <w:rPr>
          <w:rFonts w:ascii="Garamond" w:hAnsi="Garamond"/>
          <w:sz w:val="24"/>
          <w:szCs w:val="24"/>
        </w:rPr>
      </w:pPr>
      <w:r w:rsidRPr="004A5C22">
        <w:rPr>
          <w:rFonts w:ascii="Garamond" w:hAnsi="Garamond"/>
          <w:sz w:val="24"/>
          <w:szCs w:val="24"/>
        </w:rPr>
        <w:t xml:space="preserve">Anyone with HR Domain Knowledge, </w:t>
      </w:r>
    </w:p>
    <w:p w:rsidR="00255C11" w:rsidRPr="004A5C22" w:rsidRDefault="00255C11" w:rsidP="00255C11">
      <w:pPr>
        <w:pStyle w:val="ListParagraph"/>
        <w:numPr>
          <w:ilvl w:val="0"/>
          <w:numId w:val="3"/>
        </w:numPr>
        <w:spacing w:line="256" w:lineRule="auto"/>
        <w:jc w:val="both"/>
        <w:rPr>
          <w:rFonts w:ascii="Garamond" w:hAnsi="Garamond"/>
          <w:sz w:val="24"/>
          <w:szCs w:val="24"/>
        </w:rPr>
      </w:pPr>
      <w:r w:rsidRPr="004A5C22">
        <w:rPr>
          <w:rFonts w:ascii="Garamond" w:hAnsi="Garamond"/>
          <w:sz w:val="24"/>
          <w:szCs w:val="24"/>
        </w:rPr>
        <w:t xml:space="preserve">Business Analyst, </w:t>
      </w:r>
    </w:p>
    <w:p w:rsidR="00255C11" w:rsidRPr="004A5C22" w:rsidRDefault="00255C11" w:rsidP="00255C11">
      <w:pPr>
        <w:pStyle w:val="ListParagraph"/>
        <w:numPr>
          <w:ilvl w:val="0"/>
          <w:numId w:val="3"/>
        </w:numPr>
        <w:spacing w:line="256" w:lineRule="auto"/>
        <w:jc w:val="both"/>
        <w:rPr>
          <w:rFonts w:ascii="Garamond" w:hAnsi="Garamond"/>
          <w:sz w:val="24"/>
          <w:szCs w:val="24"/>
        </w:rPr>
      </w:pPr>
      <w:r w:rsidRPr="004A5C22">
        <w:rPr>
          <w:rFonts w:ascii="Garamond" w:hAnsi="Garamond"/>
          <w:sz w:val="24"/>
          <w:szCs w:val="24"/>
        </w:rPr>
        <w:t xml:space="preserve">SAP HR-ABAP Consultants, </w:t>
      </w:r>
    </w:p>
    <w:p w:rsidR="00255C11" w:rsidRPr="004A5C22" w:rsidRDefault="00255C11" w:rsidP="00255C11">
      <w:pPr>
        <w:pStyle w:val="ListParagraph"/>
        <w:numPr>
          <w:ilvl w:val="0"/>
          <w:numId w:val="3"/>
        </w:numPr>
        <w:spacing w:line="256" w:lineRule="auto"/>
        <w:jc w:val="both"/>
        <w:rPr>
          <w:rFonts w:ascii="Garamond" w:hAnsi="Garamond"/>
          <w:sz w:val="24"/>
          <w:szCs w:val="24"/>
        </w:rPr>
      </w:pPr>
      <w:r w:rsidRPr="004A5C22">
        <w:rPr>
          <w:rFonts w:ascii="Garamond" w:hAnsi="Garamond"/>
          <w:sz w:val="24"/>
          <w:szCs w:val="24"/>
        </w:rPr>
        <w:t xml:space="preserve">ABAP Consultants, </w:t>
      </w:r>
    </w:p>
    <w:p w:rsidR="00255C11" w:rsidRPr="004A5C22" w:rsidRDefault="00255C11" w:rsidP="00255C11">
      <w:pPr>
        <w:pStyle w:val="ListParagraph"/>
        <w:numPr>
          <w:ilvl w:val="0"/>
          <w:numId w:val="3"/>
        </w:numPr>
        <w:spacing w:line="256" w:lineRule="auto"/>
        <w:jc w:val="both"/>
        <w:rPr>
          <w:rFonts w:ascii="Garamond" w:hAnsi="Garamond"/>
          <w:sz w:val="24"/>
          <w:szCs w:val="24"/>
        </w:rPr>
      </w:pPr>
      <w:r w:rsidRPr="004A5C22">
        <w:rPr>
          <w:rFonts w:ascii="Garamond" w:hAnsi="Garamond"/>
          <w:sz w:val="24"/>
          <w:szCs w:val="24"/>
        </w:rPr>
        <w:t xml:space="preserve">Project Team members, or </w:t>
      </w:r>
    </w:p>
    <w:p w:rsidR="00255C11" w:rsidRPr="004A5C22" w:rsidRDefault="00255C11" w:rsidP="00255C11">
      <w:pPr>
        <w:pStyle w:val="ListParagraph"/>
        <w:numPr>
          <w:ilvl w:val="0"/>
          <w:numId w:val="3"/>
        </w:numPr>
        <w:spacing w:line="256" w:lineRule="auto"/>
        <w:jc w:val="both"/>
        <w:rPr>
          <w:rFonts w:ascii="Garamond" w:hAnsi="Garamond"/>
          <w:sz w:val="24"/>
          <w:szCs w:val="24"/>
        </w:rPr>
      </w:pPr>
      <w:r>
        <w:rPr>
          <w:rFonts w:ascii="Garamond" w:hAnsi="Garamond"/>
          <w:sz w:val="24"/>
          <w:szCs w:val="24"/>
        </w:rPr>
        <w:t>A</w:t>
      </w:r>
      <w:r w:rsidRPr="004A5C22">
        <w:rPr>
          <w:rFonts w:ascii="Garamond" w:hAnsi="Garamond"/>
          <w:sz w:val="24"/>
          <w:szCs w:val="24"/>
        </w:rPr>
        <w:t xml:space="preserve">ny fresh graduate who want to start a career in SAP HR/HCM. </w:t>
      </w:r>
    </w:p>
    <w:p w:rsidR="00255C11" w:rsidRPr="00AA64E8" w:rsidRDefault="00255C11" w:rsidP="00255C11">
      <w:pPr>
        <w:jc w:val="both"/>
        <w:rPr>
          <w:rFonts w:ascii="Garamond" w:hAnsi="Garamond"/>
          <w:sz w:val="24"/>
          <w:szCs w:val="24"/>
        </w:rPr>
      </w:pPr>
      <w:r w:rsidRPr="004903BB">
        <w:rPr>
          <w:rFonts w:ascii="Garamond" w:hAnsi="Garamond"/>
          <w:sz w:val="24"/>
          <w:szCs w:val="24"/>
        </w:rPr>
        <w:t>So, start a memorable career journey in SAP HCM space with Croma Learning Campus right away!</w:t>
      </w:r>
    </w:p>
    <w:p w:rsidR="00255C11" w:rsidRPr="00A51A72" w:rsidRDefault="00255C11" w:rsidP="00255C11">
      <w:pPr>
        <w:jc w:val="both"/>
        <w:rPr>
          <w:rFonts w:ascii="Garamond" w:hAnsi="Garamond"/>
          <w:b/>
          <w:bCs/>
          <w:color w:val="000000"/>
          <w:sz w:val="28"/>
          <w:szCs w:val="28"/>
          <w:bdr w:val="none" w:sz="0" w:space="0" w:color="auto" w:frame="1"/>
          <w:shd w:val="clear" w:color="auto" w:fill="FFFFFF"/>
        </w:rPr>
      </w:pPr>
      <w:r w:rsidRPr="00A51A72">
        <w:rPr>
          <w:rFonts w:ascii="Garamond" w:hAnsi="Garamond"/>
          <w:b/>
          <w:bCs/>
          <w:color w:val="000000"/>
          <w:sz w:val="28"/>
          <w:szCs w:val="28"/>
          <w:bdr w:val="none" w:sz="0" w:space="0" w:color="auto" w:frame="1"/>
          <w:shd w:val="clear" w:color="auto" w:fill="FFFFFF"/>
        </w:rPr>
        <w:t>Croma Campus Training Program Deliverables:</w:t>
      </w:r>
    </w:p>
    <w:p w:rsidR="00255C11" w:rsidRPr="00A51A72" w:rsidRDefault="00255C11" w:rsidP="00255C11">
      <w:pPr>
        <w:pStyle w:val="ListParagraph"/>
        <w:numPr>
          <w:ilvl w:val="0"/>
          <w:numId w:val="31"/>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Session Recordings</w:t>
      </w:r>
      <w:r w:rsidRPr="00A51A72">
        <w:rPr>
          <w:rFonts w:ascii="Garamond" w:hAnsi="Garamond"/>
          <w:color w:val="000000"/>
          <w:sz w:val="24"/>
          <w:szCs w:val="24"/>
          <w:bdr w:val="none" w:sz="0" w:space="0" w:color="auto" w:frame="1"/>
          <w:shd w:val="clear" w:color="auto" w:fill="FFFFFF"/>
        </w:rPr>
        <w:t xml:space="preserve"> - Original Class Room Voice &amp; Video Recording</w:t>
      </w:r>
    </w:p>
    <w:p w:rsidR="00255C11" w:rsidRPr="00A51A72" w:rsidRDefault="00255C11" w:rsidP="00255C11">
      <w:pPr>
        <w:pStyle w:val="ListParagraph"/>
        <w:numPr>
          <w:ilvl w:val="0"/>
          <w:numId w:val="31"/>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Training Material</w:t>
      </w:r>
      <w:r w:rsidRPr="00A51A72">
        <w:rPr>
          <w:rFonts w:ascii="Garamond" w:hAnsi="Garamond"/>
          <w:color w:val="000000"/>
          <w:sz w:val="24"/>
          <w:szCs w:val="24"/>
          <w:bdr w:val="none" w:sz="0" w:space="0" w:color="auto" w:frame="1"/>
          <w:shd w:val="clear" w:color="auto" w:fill="FFFFFF"/>
        </w:rPr>
        <w:t xml:space="preserve"> - Soft Copy Handbooks</w:t>
      </w:r>
    </w:p>
    <w:p w:rsidR="00255C11" w:rsidRPr="00A51A72" w:rsidRDefault="00255C11" w:rsidP="00255C11">
      <w:pPr>
        <w:pStyle w:val="ListParagraph"/>
        <w:numPr>
          <w:ilvl w:val="0"/>
          <w:numId w:val="31"/>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Assignments</w:t>
      </w:r>
      <w:r>
        <w:rPr>
          <w:rFonts w:ascii="Garamond" w:hAnsi="Garamond"/>
          <w:color w:val="000000"/>
          <w:sz w:val="24"/>
          <w:szCs w:val="24"/>
          <w:bdr w:val="none" w:sz="0" w:space="0" w:color="auto" w:frame="1"/>
          <w:shd w:val="clear" w:color="auto" w:fill="FFFFFF"/>
        </w:rPr>
        <w:t xml:space="preserve"> | Multiple</w:t>
      </w:r>
      <w:r w:rsidRPr="00A51A72">
        <w:rPr>
          <w:rFonts w:ascii="Garamond" w:hAnsi="Garamond"/>
          <w:color w:val="000000"/>
          <w:sz w:val="24"/>
          <w:szCs w:val="24"/>
          <w:bdr w:val="none" w:sz="0" w:space="0" w:color="auto" w:frame="1"/>
          <w:shd w:val="clear" w:color="auto" w:fill="FFFFFF"/>
        </w:rPr>
        <w:t xml:space="preserve"> Hands-on Exercises</w:t>
      </w:r>
    </w:p>
    <w:p w:rsidR="00255C11" w:rsidRPr="00A51A72" w:rsidRDefault="00255C11" w:rsidP="00255C11">
      <w:pPr>
        <w:pStyle w:val="ListParagraph"/>
        <w:numPr>
          <w:ilvl w:val="0"/>
          <w:numId w:val="31"/>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Test Papers</w:t>
      </w:r>
      <w:r w:rsidRPr="00A51A72">
        <w:rPr>
          <w:rFonts w:ascii="Garamond" w:hAnsi="Garamond"/>
          <w:color w:val="000000"/>
          <w:sz w:val="24"/>
          <w:szCs w:val="24"/>
          <w:bdr w:val="none" w:sz="0" w:space="0" w:color="auto" w:frame="1"/>
          <w:shd w:val="clear" w:color="auto" w:fill="FFFFFF"/>
        </w:rPr>
        <w:t xml:space="preserve"> - We provide </w:t>
      </w:r>
      <w:r w:rsidRPr="00A51A72">
        <w:rPr>
          <w:rFonts w:ascii="Garamond" w:hAnsi="Garamond"/>
          <w:b/>
          <w:bCs/>
          <w:color w:val="000000"/>
          <w:sz w:val="24"/>
          <w:szCs w:val="24"/>
          <w:bdr w:val="none" w:sz="0" w:space="0" w:color="auto" w:frame="1"/>
          <w:shd w:val="clear" w:color="auto" w:fill="FFFFFF"/>
        </w:rPr>
        <w:t>Practice Test</w:t>
      </w:r>
      <w:r w:rsidRPr="00A51A72">
        <w:rPr>
          <w:rFonts w:ascii="Garamond" w:hAnsi="Garamond"/>
          <w:color w:val="000000"/>
          <w:sz w:val="24"/>
          <w:szCs w:val="24"/>
          <w:bdr w:val="none" w:sz="0" w:space="0" w:color="auto" w:frame="1"/>
          <w:shd w:val="clear" w:color="auto" w:fill="FFFFFF"/>
        </w:rPr>
        <w:t> as part of our course to help you prepare for the actual certification exam.</w:t>
      </w:r>
    </w:p>
    <w:p w:rsidR="00255C11" w:rsidRPr="00A51A72" w:rsidRDefault="00255C11" w:rsidP="00255C11">
      <w:pPr>
        <w:pStyle w:val="ListParagraph"/>
        <w:numPr>
          <w:ilvl w:val="0"/>
          <w:numId w:val="31"/>
        </w:numPr>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Case Studies</w:t>
      </w:r>
    </w:p>
    <w:p w:rsidR="00255C11" w:rsidRPr="00A51A72" w:rsidRDefault="00255C11" w:rsidP="00255C11">
      <w:pPr>
        <w:pStyle w:val="ListParagraph"/>
        <w:numPr>
          <w:ilvl w:val="0"/>
          <w:numId w:val="31"/>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Projects</w:t>
      </w:r>
      <w:r w:rsidRPr="00A51A72">
        <w:rPr>
          <w:rFonts w:ascii="Garamond" w:hAnsi="Garamond"/>
          <w:color w:val="000000"/>
          <w:sz w:val="24"/>
          <w:szCs w:val="24"/>
          <w:bdr w:val="none" w:sz="0" w:space="0" w:color="auto" w:frame="1"/>
          <w:shd w:val="clear" w:color="auto" w:fill="FFFFFF"/>
        </w:rPr>
        <w:t xml:space="preserve"> - Hands-on exercises and Project work. You will work on real time industry-oriented projects and assignments for each module to practice.</w:t>
      </w:r>
    </w:p>
    <w:p w:rsidR="00255C11" w:rsidRPr="00A51A72" w:rsidRDefault="00255C11" w:rsidP="00255C11">
      <w:pPr>
        <w:pStyle w:val="ListParagraph"/>
        <w:numPr>
          <w:ilvl w:val="0"/>
          <w:numId w:val="31"/>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Key focus on Hands-on exercises and Project work</w:t>
      </w:r>
      <w:r w:rsidRPr="00A51A72">
        <w:rPr>
          <w:rFonts w:ascii="Garamond" w:hAnsi="Garamond"/>
          <w:color w:val="000000"/>
          <w:sz w:val="24"/>
          <w:szCs w:val="24"/>
          <w:bdr w:val="none" w:sz="0" w:space="0" w:color="auto" w:frame="1"/>
          <w:shd w:val="clear" w:color="auto" w:fill="FFFFFF"/>
        </w:rPr>
        <w:t>. You will work on real time industry-oriented projects.</w:t>
      </w:r>
    </w:p>
    <w:p w:rsidR="00255C11" w:rsidRPr="00A51A72" w:rsidRDefault="00255C11" w:rsidP="00255C11">
      <w:pPr>
        <w:pStyle w:val="ListParagraph"/>
        <w:numPr>
          <w:ilvl w:val="0"/>
          <w:numId w:val="31"/>
        </w:numPr>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Faculty with more than </w:t>
      </w:r>
      <w:r w:rsidRPr="00A51A72">
        <w:rPr>
          <w:rFonts w:ascii="Garamond" w:hAnsi="Garamond"/>
          <w:b/>
          <w:bCs/>
          <w:color w:val="000000"/>
          <w:sz w:val="24"/>
          <w:szCs w:val="24"/>
          <w:bdr w:val="none" w:sz="0" w:space="0" w:color="auto" w:frame="1"/>
          <w:shd w:val="clear" w:color="auto" w:fill="FFFFFF"/>
        </w:rPr>
        <w:t>10+ Years of Experience</w:t>
      </w:r>
      <w:r w:rsidRPr="00A51A72">
        <w:rPr>
          <w:rFonts w:ascii="Garamond" w:hAnsi="Garamond"/>
          <w:color w:val="000000"/>
          <w:sz w:val="24"/>
          <w:szCs w:val="24"/>
          <w:bdr w:val="none" w:sz="0" w:space="0" w:color="auto" w:frame="1"/>
          <w:shd w:val="clear" w:color="auto" w:fill="FFFFFF"/>
        </w:rPr>
        <w:t> in the Industry.</w:t>
      </w:r>
    </w:p>
    <w:p w:rsidR="00255C11" w:rsidRPr="00A51A72" w:rsidRDefault="00255C11" w:rsidP="00255C11">
      <w:pPr>
        <w:pStyle w:val="ListParagraph"/>
        <w:numPr>
          <w:ilvl w:val="0"/>
          <w:numId w:val="31"/>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Technical Resume Designing &amp; Job Assistance:</w:t>
      </w:r>
      <w:r w:rsidRPr="00A51A72">
        <w:rPr>
          <w:rFonts w:ascii="Garamond" w:hAnsi="Garamond"/>
          <w:color w:val="000000"/>
          <w:sz w:val="24"/>
          <w:szCs w:val="24"/>
          <w:bdr w:val="none" w:sz="0" w:space="0" w:color="auto" w:frame="1"/>
          <w:shd w:val="clear" w:color="auto" w:fill="FFFFFF"/>
        </w:rPr>
        <w:t> With more than 100+ Clients across the Globe and we help learners to get a good job in their respective field. We also help learners with resume preparation.</w:t>
      </w:r>
    </w:p>
    <w:p w:rsidR="00255C11" w:rsidRPr="00A51A72" w:rsidRDefault="00255C11" w:rsidP="00255C11">
      <w:pPr>
        <w:pStyle w:val="ListParagraph"/>
        <w:numPr>
          <w:ilvl w:val="0"/>
          <w:numId w:val="31"/>
        </w:numPr>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Interview Q&amp;A</w:t>
      </w:r>
    </w:p>
    <w:p w:rsidR="00255C11" w:rsidRPr="00A51A72" w:rsidRDefault="00255C11" w:rsidP="00255C11">
      <w:pPr>
        <w:pStyle w:val="ListParagraph"/>
        <w:numPr>
          <w:ilvl w:val="0"/>
          <w:numId w:val="31"/>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About Croma Campus Training Certificate:</w:t>
      </w:r>
      <w:r w:rsidRPr="00A51A72">
        <w:rPr>
          <w:rFonts w:ascii="Garamond" w:hAnsi="Garamond"/>
          <w:color w:val="000000"/>
          <w:sz w:val="24"/>
          <w:szCs w:val="24"/>
          <w:bdr w:val="none" w:sz="0" w:space="0" w:color="auto" w:frame="1"/>
          <w:shd w:val="clear" w:color="auto" w:fill="FFFFFF"/>
        </w:rPr>
        <w:t> Croma Campus will provide you with an industry-recognized (Certified by </w:t>
      </w:r>
      <w:r w:rsidRPr="00A51A72">
        <w:rPr>
          <w:rFonts w:ascii="Garamond" w:hAnsi="Garamond"/>
          <w:b/>
          <w:bCs/>
          <w:color w:val="000000"/>
          <w:sz w:val="24"/>
          <w:szCs w:val="24"/>
          <w:bdr w:val="none" w:sz="0" w:space="0" w:color="auto" w:frame="1"/>
          <w:shd w:val="clear" w:color="auto" w:fill="FFFFFF"/>
        </w:rPr>
        <w:t>ISO 9001:2015</w:t>
      </w:r>
      <w:r w:rsidRPr="00A51A72">
        <w:rPr>
          <w:rFonts w:ascii="Garamond" w:hAnsi="Garamond"/>
          <w:color w:val="000000"/>
          <w:sz w:val="24"/>
          <w:szCs w:val="24"/>
          <w:bdr w:val="none" w:sz="0" w:space="0" w:color="auto" w:frame="1"/>
          <w:shd w:val="clear" w:color="auto" w:fill="FFFFFF"/>
        </w:rPr>
        <w:t> &amp; </w:t>
      </w:r>
      <w:r w:rsidRPr="00A51A72">
        <w:rPr>
          <w:rFonts w:ascii="Garamond" w:hAnsi="Garamond"/>
          <w:b/>
          <w:bCs/>
          <w:color w:val="000000"/>
          <w:sz w:val="24"/>
          <w:szCs w:val="24"/>
          <w:bdr w:val="none" w:sz="0" w:space="0" w:color="auto" w:frame="1"/>
          <w:shd w:val="clear" w:color="auto" w:fill="FFFFFF"/>
        </w:rPr>
        <w:t>E-Cell IIT Jodhpur</w:t>
      </w:r>
      <w:r w:rsidRPr="00A51A72">
        <w:rPr>
          <w:rFonts w:ascii="Garamond" w:hAnsi="Garamond"/>
          <w:color w:val="000000"/>
          <w:sz w:val="24"/>
          <w:szCs w:val="24"/>
          <w:bdr w:val="none" w:sz="0" w:space="0" w:color="auto" w:frame="1"/>
          <w:shd w:val="clear" w:color="auto" w:fill="FFFFFF"/>
        </w:rPr>
        <w:t>) course completion certificate which has lifelong validity.</w:t>
      </w:r>
    </w:p>
    <w:p w:rsidR="00255C11" w:rsidRPr="00255C11" w:rsidRDefault="00255C11" w:rsidP="00255C11">
      <w:pPr>
        <w:pStyle w:val="ListParagraph"/>
        <w:numPr>
          <w:ilvl w:val="0"/>
          <w:numId w:val="31"/>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How I Unlock my Croma Campus Certificate:</w:t>
      </w:r>
      <w:r w:rsidRPr="00A51A72">
        <w:rPr>
          <w:rFonts w:ascii="Garamond" w:hAnsi="Garamond"/>
          <w:color w:val="000000"/>
          <w:sz w:val="24"/>
          <w:szCs w:val="24"/>
          <w:bdr w:val="none" w:sz="0" w:space="0" w:color="auto" w:frame="1"/>
          <w:shd w:val="clear" w:color="auto" w:fill="FFFFFF"/>
        </w:rPr>
        <w:t> Attend Complete Batch &amp; Submit at least One Completed Project.</w:t>
      </w:r>
    </w:p>
    <w:p w:rsidR="00255C11" w:rsidRDefault="00255C11" w:rsidP="00255C11">
      <w:pPr>
        <w:rPr>
          <w:rFonts w:ascii="Garamond" w:hAnsi="Garamond"/>
          <w:b/>
          <w:bCs/>
          <w:sz w:val="28"/>
          <w:szCs w:val="28"/>
        </w:rPr>
      </w:pPr>
      <w:r w:rsidRPr="00430ADB">
        <w:rPr>
          <w:rFonts w:ascii="Garamond" w:hAnsi="Garamond"/>
          <w:b/>
          <w:bCs/>
          <w:sz w:val="28"/>
          <w:szCs w:val="28"/>
        </w:rPr>
        <w:t>Course Content:</w:t>
      </w:r>
    </w:p>
    <w:p w:rsidR="00255C11" w:rsidRDefault="00255C11" w:rsidP="00255C11">
      <w:pPr>
        <w:rPr>
          <w:rFonts w:ascii="Garamond" w:hAnsi="Garamond"/>
          <w:b/>
          <w:bCs/>
          <w:sz w:val="28"/>
          <w:szCs w:val="28"/>
        </w:rPr>
      </w:pPr>
      <w:r>
        <w:rPr>
          <w:rFonts w:ascii="Garamond" w:hAnsi="Garamond"/>
          <w:b/>
          <w:bCs/>
          <w:sz w:val="28"/>
          <w:szCs w:val="28"/>
        </w:rPr>
        <w:t xml:space="preserve">Module 1: </w:t>
      </w:r>
      <w:r w:rsidR="0089352C">
        <w:rPr>
          <w:rFonts w:ascii="Garamond" w:hAnsi="Garamond"/>
          <w:b/>
          <w:bCs/>
          <w:sz w:val="28"/>
          <w:szCs w:val="28"/>
        </w:rPr>
        <w:t>Introduction</w:t>
      </w:r>
    </w:p>
    <w:p w:rsidR="0089352C" w:rsidRPr="0089352C" w:rsidRDefault="0089352C" w:rsidP="0089352C">
      <w:pPr>
        <w:pStyle w:val="ListParagraph"/>
        <w:numPr>
          <w:ilvl w:val="0"/>
          <w:numId w:val="32"/>
        </w:numPr>
        <w:rPr>
          <w:rFonts w:ascii="Garamond" w:hAnsi="Garamond"/>
          <w:sz w:val="24"/>
          <w:szCs w:val="26"/>
        </w:rPr>
      </w:pPr>
      <w:r w:rsidRPr="0089352C">
        <w:rPr>
          <w:rFonts w:ascii="Garamond" w:hAnsi="Garamond"/>
          <w:sz w:val="24"/>
          <w:szCs w:val="26"/>
        </w:rPr>
        <w:t>Introduction to SAP HCM</w:t>
      </w:r>
    </w:p>
    <w:p w:rsidR="0089352C" w:rsidRPr="0089352C" w:rsidRDefault="0089352C" w:rsidP="0089352C">
      <w:pPr>
        <w:pStyle w:val="ListParagraph"/>
        <w:numPr>
          <w:ilvl w:val="0"/>
          <w:numId w:val="32"/>
        </w:numPr>
        <w:rPr>
          <w:rFonts w:ascii="Garamond" w:hAnsi="Garamond"/>
          <w:sz w:val="24"/>
          <w:szCs w:val="26"/>
        </w:rPr>
      </w:pPr>
      <w:r w:rsidRPr="0089352C">
        <w:rPr>
          <w:rFonts w:ascii="Garamond" w:hAnsi="Garamond"/>
          <w:sz w:val="24"/>
          <w:szCs w:val="26"/>
        </w:rPr>
        <w:t>Who is a SAP HR?</w:t>
      </w:r>
    </w:p>
    <w:p w:rsidR="0089352C" w:rsidRPr="0089352C" w:rsidRDefault="0089352C" w:rsidP="0089352C">
      <w:pPr>
        <w:pStyle w:val="ListParagraph"/>
        <w:numPr>
          <w:ilvl w:val="0"/>
          <w:numId w:val="32"/>
        </w:numPr>
        <w:rPr>
          <w:rFonts w:ascii="Garamond" w:hAnsi="Garamond"/>
          <w:sz w:val="24"/>
          <w:szCs w:val="26"/>
        </w:rPr>
      </w:pPr>
      <w:r w:rsidRPr="0089352C">
        <w:rPr>
          <w:rFonts w:ascii="Garamond" w:hAnsi="Garamond"/>
          <w:sz w:val="24"/>
          <w:szCs w:val="26"/>
        </w:rPr>
        <w:t>SAP HCM on premise edition for S/4 HANA</w:t>
      </w:r>
    </w:p>
    <w:p w:rsidR="0089352C" w:rsidRPr="0089352C" w:rsidRDefault="0089352C" w:rsidP="0089352C">
      <w:pPr>
        <w:pStyle w:val="ListParagraph"/>
        <w:numPr>
          <w:ilvl w:val="0"/>
          <w:numId w:val="32"/>
        </w:numPr>
        <w:rPr>
          <w:rFonts w:ascii="Garamond" w:hAnsi="Garamond"/>
          <w:sz w:val="24"/>
          <w:szCs w:val="26"/>
        </w:rPr>
      </w:pPr>
      <w:r w:rsidRPr="0089352C">
        <w:rPr>
          <w:rFonts w:ascii="Garamond" w:hAnsi="Garamond"/>
          <w:sz w:val="24"/>
          <w:szCs w:val="26"/>
        </w:rPr>
        <w:t>Benefits of SAP HCM on premise edition</w:t>
      </w:r>
    </w:p>
    <w:p w:rsidR="0089352C" w:rsidRPr="0089352C" w:rsidRDefault="0089352C" w:rsidP="0089352C">
      <w:pPr>
        <w:pStyle w:val="ListParagraph"/>
        <w:numPr>
          <w:ilvl w:val="0"/>
          <w:numId w:val="32"/>
        </w:numPr>
        <w:rPr>
          <w:rFonts w:ascii="Garamond" w:hAnsi="Garamond"/>
          <w:sz w:val="24"/>
          <w:szCs w:val="26"/>
        </w:rPr>
      </w:pPr>
      <w:r w:rsidRPr="0089352C">
        <w:rPr>
          <w:rFonts w:ascii="Garamond" w:hAnsi="Garamond"/>
          <w:sz w:val="24"/>
          <w:szCs w:val="26"/>
        </w:rPr>
        <w:t>What is Sap S/4 HANA?</w:t>
      </w:r>
    </w:p>
    <w:p w:rsidR="0089352C" w:rsidRDefault="0089352C" w:rsidP="0089352C">
      <w:pPr>
        <w:pStyle w:val="ListParagraph"/>
        <w:numPr>
          <w:ilvl w:val="0"/>
          <w:numId w:val="32"/>
        </w:numPr>
        <w:rPr>
          <w:rFonts w:ascii="Garamond" w:hAnsi="Garamond"/>
          <w:sz w:val="24"/>
          <w:szCs w:val="26"/>
        </w:rPr>
      </w:pPr>
      <w:r w:rsidRPr="0089352C">
        <w:rPr>
          <w:rFonts w:ascii="Garamond" w:hAnsi="Garamond"/>
          <w:sz w:val="24"/>
          <w:szCs w:val="26"/>
        </w:rPr>
        <w:t>How to use S/4 HANA and HCM together?</w:t>
      </w:r>
    </w:p>
    <w:p w:rsidR="00CE2CE2" w:rsidRPr="00CE2CE2" w:rsidRDefault="0089352C" w:rsidP="00CE2CE2">
      <w:pPr>
        <w:rPr>
          <w:rFonts w:ascii="Garamond" w:hAnsi="Garamond"/>
          <w:b/>
          <w:bCs/>
          <w:sz w:val="28"/>
          <w:szCs w:val="28"/>
        </w:rPr>
      </w:pPr>
      <w:r w:rsidRPr="00CE2CE2">
        <w:rPr>
          <w:rFonts w:ascii="Garamond" w:hAnsi="Garamond"/>
          <w:b/>
          <w:bCs/>
          <w:sz w:val="28"/>
          <w:szCs w:val="28"/>
        </w:rPr>
        <w:t xml:space="preserve">Module 2: </w:t>
      </w:r>
      <w:r w:rsidR="00CE2CE2" w:rsidRPr="00CE2CE2">
        <w:rPr>
          <w:rFonts w:ascii="Garamond" w:hAnsi="Garamond"/>
          <w:b/>
          <w:bCs/>
          <w:sz w:val="28"/>
          <w:szCs w:val="28"/>
        </w:rPr>
        <w:t xml:space="preserve">Concepts of Org Management </w:t>
      </w:r>
      <w:r w:rsidR="00CE2CE2">
        <w:rPr>
          <w:rFonts w:ascii="Garamond" w:hAnsi="Garamond"/>
          <w:b/>
          <w:bCs/>
          <w:sz w:val="28"/>
          <w:szCs w:val="28"/>
        </w:rPr>
        <w:t xml:space="preserve">&amp; </w:t>
      </w:r>
      <w:r w:rsidR="00CE2CE2" w:rsidRPr="00CE2CE2">
        <w:rPr>
          <w:rFonts w:ascii="Garamond" w:hAnsi="Garamond"/>
          <w:b/>
          <w:bCs/>
          <w:sz w:val="28"/>
          <w:szCs w:val="28"/>
        </w:rPr>
        <w:t>Personnel Administration</w:t>
      </w:r>
    </w:p>
    <w:p w:rsidR="00CE2CE2" w:rsidRDefault="00CE2CE2" w:rsidP="00CE2CE2">
      <w:pPr>
        <w:pStyle w:val="ListParagraph"/>
        <w:numPr>
          <w:ilvl w:val="0"/>
          <w:numId w:val="33"/>
        </w:numPr>
        <w:rPr>
          <w:rFonts w:ascii="Garamond" w:hAnsi="Garamond"/>
          <w:sz w:val="24"/>
          <w:szCs w:val="26"/>
        </w:rPr>
      </w:pPr>
      <w:r w:rsidRPr="00CE2CE2">
        <w:rPr>
          <w:rFonts w:ascii="Garamond" w:hAnsi="Garamond"/>
          <w:sz w:val="24"/>
          <w:szCs w:val="26"/>
        </w:rPr>
        <w:lastRenderedPageBreak/>
        <w:t xml:space="preserve">Create Plan Objects, Additional Object Types, </w:t>
      </w:r>
    </w:p>
    <w:p w:rsidR="00CE2CE2" w:rsidRPr="00CE2CE2" w:rsidRDefault="00CE2CE2" w:rsidP="00CE2CE2">
      <w:pPr>
        <w:pStyle w:val="ListParagraph"/>
        <w:numPr>
          <w:ilvl w:val="0"/>
          <w:numId w:val="33"/>
        </w:numPr>
        <w:rPr>
          <w:rFonts w:ascii="Garamond" w:hAnsi="Garamond"/>
          <w:sz w:val="24"/>
          <w:szCs w:val="26"/>
        </w:rPr>
      </w:pPr>
      <w:r w:rsidRPr="00CE2CE2">
        <w:rPr>
          <w:rFonts w:ascii="Garamond" w:hAnsi="Garamond"/>
          <w:sz w:val="24"/>
          <w:szCs w:val="26"/>
        </w:rPr>
        <w:t>Task Description/Department/Staff</w:t>
      </w:r>
    </w:p>
    <w:p w:rsidR="00CE2CE2" w:rsidRPr="00CE2CE2" w:rsidRDefault="00CE2CE2" w:rsidP="00CE2CE2">
      <w:pPr>
        <w:pStyle w:val="ListParagraph"/>
        <w:numPr>
          <w:ilvl w:val="0"/>
          <w:numId w:val="33"/>
        </w:numPr>
        <w:rPr>
          <w:rFonts w:ascii="Garamond" w:hAnsi="Garamond"/>
          <w:sz w:val="24"/>
          <w:szCs w:val="26"/>
        </w:rPr>
      </w:pPr>
      <w:r w:rsidRPr="00CE2CE2">
        <w:rPr>
          <w:rFonts w:ascii="Garamond" w:hAnsi="Garamond"/>
          <w:sz w:val="24"/>
          <w:szCs w:val="26"/>
        </w:rPr>
        <w:t>Organizational Structure (Simple Maintenance &amp; Expert Mode)</w:t>
      </w:r>
    </w:p>
    <w:p w:rsidR="00CE2CE2" w:rsidRPr="00CE2CE2" w:rsidRDefault="00CE2CE2" w:rsidP="00CE2CE2">
      <w:pPr>
        <w:pStyle w:val="ListParagraph"/>
        <w:numPr>
          <w:ilvl w:val="0"/>
          <w:numId w:val="33"/>
        </w:numPr>
        <w:rPr>
          <w:rFonts w:ascii="Garamond" w:hAnsi="Garamond"/>
          <w:sz w:val="24"/>
          <w:szCs w:val="26"/>
        </w:rPr>
      </w:pPr>
      <w:r w:rsidRPr="00CE2CE2">
        <w:rPr>
          <w:rFonts w:ascii="Garamond" w:hAnsi="Garamond"/>
          <w:sz w:val="24"/>
          <w:szCs w:val="26"/>
        </w:rPr>
        <w:t>Account assignment features, Structure Maintenance</w:t>
      </w:r>
    </w:p>
    <w:p w:rsidR="00CE2CE2" w:rsidRDefault="00CE2CE2" w:rsidP="00CE2CE2">
      <w:pPr>
        <w:pStyle w:val="ListParagraph"/>
        <w:numPr>
          <w:ilvl w:val="0"/>
          <w:numId w:val="33"/>
        </w:numPr>
        <w:rPr>
          <w:rFonts w:ascii="Garamond" w:hAnsi="Garamond"/>
          <w:sz w:val="24"/>
          <w:szCs w:val="26"/>
        </w:rPr>
      </w:pPr>
      <w:r>
        <w:rPr>
          <w:rFonts w:ascii="Garamond" w:hAnsi="Garamond"/>
          <w:sz w:val="24"/>
          <w:szCs w:val="26"/>
        </w:rPr>
        <w:t>Configure Positions and Jobs</w:t>
      </w:r>
    </w:p>
    <w:p w:rsidR="00CE2CE2" w:rsidRDefault="00CE2CE2" w:rsidP="00CE2CE2">
      <w:pPr>
        <w:pStyle w:val="ListParagraph"/>
        <w:numPr>
          <w:ilvl w:val="0"/>
          <w:numId w:val="33"/>
        </w:numPr>
        <w:rPr>
          <w:rFonts w:ascii="Garamond" w:hAnsi="Garamond"/>
          <w:sz w:val="24"/>
          <w:szCs w:val="26"/>
        </w:rPr>
      </w:pPr>
      <w:r>
        <w:rPr>
          <w:rFonts w:ascii="Garamond" w:hAnsi="Garamond"/>
          <w:sz w:val="24"/>
          <w:szCs w:val="26"/>
        </w:rPr>
        <w:t>Cost Center Assignment</w:t>
      </w:r>
    </w:p>
    <w:p w:rsidR="00CE2CE2" w:rsidRPr="00CE2CE2" w:rsidRDefault="00CE2CE2" w:rsidP="00CE2CE2">
      <w:pPr>
        <w:pStyle w:val="ListParagraph"/>
        <w:numPr>
          <w:ilvl w:val="0"/>
          <w:numId w:val="33"/>
        </w:numPr>
        <w:rPr>
          <w:rFonts w:ascii="Garamond" w:hAnsi="Garamond"/>
          <w:sz w:val="24"/>
          <w:szCs w:val="26"/>
        </w:rPr>
      </w:pPr>
      <w:r w:rsidRPr="00CE2CE2">
        <w:rPr>
          <w:rFonts w:ascii="Garamond" w:hAnsi="Garamond"/>
          <w:sz w:val="24"/>
          <w:szCs w:val="26"/>
        </w:rPr>
        <w:t>Reporting Relationships</w:t>
      </w:r>
    </w:p>
    <w:p w:rsidR="00CE2CE2" w:rsidRPr="00CE2CE2" w:rsidRDefault="00CE2CE2" w:rsidP="00CE2CE2">
      <w:pPr>
        <w:pStyle w:val="ListParagraph"/>
        <w:numPr>
          <w:ilvl w:val="0"/>
          <w:numId w:val="33"/>
        </w:numPr>
        <w:rPr>
          <w:rFonts w:ascii="Garamond" w:hAnsi="Garamond"/>
          <w:sz w:val="24"/>
          <w:szCs w:val="26"/>
        </w:rPr>
      </w:pPr>
      <w:r w:rsidRPr="00CE2CE2">
        <w:rPr>
          <w:rFonts w:ascii="Garamond" w:hAnsi="Garamond"/>
          <w:sz w:val="24"/>
          <w:szCs w:val="26"/>
        </w:rPr>
        <w:t>Organizational Structure Report</w:t>
      </w:r>
    </w:p>
    <w:p w:rsidR="00CE2CE2" w:rsidRPr="00CE2CE2" w:rsidRDefault="00CE2CE2" w:rsidP="00CE2CE2">
      <w:pPr>
        <w:pStyle w:val="ListParagraph"/>
        <w:numPr>
          <w:ilvl w:val="0"/>
          <w:numId w:val="33"/>
        </w:numPr>
        <w:rPr>
          <w:rFonts w:ascii="Garamond" w:hAnsi="Garamond"/>
          <w:sz w:val="24"/>
          <w:szCs w:val="26"/>
        </w:rPr>
      </w:pPr>
      <w:r w:rsidRPr="00CE2CE2">
        <w:rPr>
          <w:rFonts w:ascii="Garamond" w:hAnsi="Garamond"/>
          <w:sz w:val="24"/>
          <w:szCs w:val="26"/>
        </w:rPr>
        <w:t>Personnel Action, Hiring, Employee Master Data</w:t>
      </w:r>
    </w:p>
    <w:p w:rsidR="00CE2CE2" w:rsidRPr="00CE2CE2" w:rsidRDefault="00CE2CE2" w:rsidP="00CE2CE2">
      <w:pPr>
        <w:pStyle w:val="ListParagraph"/>
        <w:numPr>
          <w:ilvl w:val="0"/>
          <w:numId w:val="33"/>
        </w:numPr>
        <w:rPr>
          <w:rFonts w:ascii="Garamond" w:hAnsi="Garamond"/>
          <w:sz w:val="24"/>
          <w:szCs w:val="26"/>
        </w:rPr>
      </w:pPr>
      <w:r w:rsidRPr="00CE2CE2">
        <w:rPr>
          <w:rFonts w:ascii="Garamond" w:hAnsi="Garamond"/>
          <w:sz w:val="24"/>
          <w:szCs w:val="26"/>
        </w:rPr>
        <w:t>PA Info Types Maintenance, Dynamic Actions</w:t>
      </w:r>
    </w:p>
    <w:p w:rsidR="00CE2CE2" w:rsidRPr="00CE2CE2" w:rsidRDefault="00CE2CE2" w:rsidP="00CE2CE2">
      <w:pPr>
        <w:rPr>
          <w:rFonts w:ascii="Garamond" w:hAnsi="Garamond"/>
          <w:b/>
          <w:bCs/>
          <w:sz w:val="28"/>
          <w:szCs w:val="28"/>
        </w:rPr>
      </w:pPr>
      <w:r w:rsidRPr="00CE2CE2">
        <w:rPr>
          <w:rFonts w:ascii="Garamond" w:hAnsi="Garamond"/>
          <w:b/>
          <w:bCs/>
          <w:sz w:val="28"/>
          <w:szCs w:val="28"/>
        </w:rPr>
        <w:t>Module 3: Enterprise Structure &amp; Personnel Structure</w:t>
      </w:r>
    </w:p>
    <w:p w:rsidR="00CE2CE2" w:rsidRPr="00CE2CE2" w:rsidRDefault="00CE2CE2" w:rsidP="00CE2CE2">
      <w:pPr>
        <w:pStyle w:val="ListParagraph"/>
        <w:numPr>
          <w:ilvl w:val="0"/>
          <w:numId w:val="34"/>
        </w:numPr>
        <w:rPr>
          <w:rFonts w:ascii="Garamond" w:hAnsi="Garamond"/>
          <w:sz w:val="24"/>
          <w:szCs w:val="26"/>
        </w:rPr>
      </w:pPr>
      <w:r w:rsidRPr="00CE2CE2">
        <w:rPr>
          <w:rFonts w:ascii="Garamond" w:hAnsi="Garamond"/>
          <w:sz w:val="24"/>
          <w:szCs w:val="26"/>
        </w:rPr>
        <w:t xml:space="preserve">Personnel Area, Personnel Sub Area, </w:t>
      </w:r>
    </w:p>
    <w:p w:rsidR="00CE2CE2" w:rsidRPr="00CE2CE2" w:rsidRDefault="00CE2CE2" w:rsidP="00CE2CE2">
      <w:pPr>
        <w:pStyle w:val="ListParagraph"/>
        <w:numPr>
          <w:ilvl w:val="0"/>
          <w:numId w:val="34"/>
        </w:numPr>
        <w:rPr>
          <w:rFonts w:ascii="Garamond" w:hAnsi="Garamond"/>
          <w:sz w:val="24"/>
          <w:szCs w:val="26"/>
        </w:rPr>
      </w:pPr>
      <w:r w:rsidRPr="00CE2CE2">
        <w:rPr>
          <w:rFonts w:ascii="Garamond" w:hAnsi="Garamond"/>
          <w:sz w:val="24"/>
          <w:szCs w:val="26"/>
        </w:rPr>
        <w:t>The Employee Group and the Employee Subgroup</w:t>
      </w:r>
    </w:p>
    <w:p w:rsidR="00CE2CE2" w:rsidRPr="00CE2CE2" w:rsidRDefault="00CE2CE2" w:rsidP="00CE2CE2">
      <w:pPr>
        <w:pStyle w:val="ListParagraph"/>
        <w:numPr>
          <w:ilvl w:val="0"/>
          <w:numId w:val="34"/>
        </w:numPr>
        <w:rPr>
          <w:rFonts w:ascii="Garamond" w:hAnsi="Garamond"/>
          <w:sz w:val="24"/>
          <w:szCs w:val="26"/>
        </w:rPr>
      </w:pPr>
      <w:r w:rsidRPr="00CE2CE2">
        <w:rPr>
          <w:rFonts w:ascii="Garamond" w:hAnsi="Garamond"/>
          <w:sz w:val="24"/>
          <w:szCs w:val="26"/>
        </w:rPr>
        <w:t>Assignment of ES &amp; PS</w:t>
      </w:r>
    </w:p>
    <w:p w:rsidR="00CE2CE2" w:rsidRPr="00CE2CE2" w:rsidRDefault="00CE2CE2" w:rsidP="00CE2CE2">
      <w:pPr>
        <w:rPr>
          <w:rFonts w:ascii="Garamond" w:hAnsi="Garamond"/>
          <w:b/>
          <w:bCs/>
          <w:sz w:val="28"/>
          <w:szCs w:val="28"/>
        </w:rPr>
      </w:pPr>
      <w:r w:rsidRPr="00CE2CE2">
        <w:rPr>
          <w:rFonts w:ascii="Garamond" w:hAnsi="Garamond"/>
          <w:b/>
          <w:bCs/>
          <w:sz w:val="28"/>
          <w:szCs w:val="28"/>
        </w:rPr>
        <w:t>Module 4: Recruitment</w:t>
      </w:r>
    </w:p>
    <w:p w:rsidR="00CE2CE2" w:rsidRPr="00CE2CE2" w:rsidRDefault="00CE2CE2" w:rsidP="00CE2CE2">
      <w:pPr>
        <w:pStyle w:val="ListParagraph"/>
        <w:numPr>
          <w:ilvl w:val="0"/>
          <w:numId w:val="34"/>
        </w:numPr>
        <w:rPr>
          <w:rFonts w:ascii="Garamond" w:hAnsi="Garamond"/>
          <w:sz w:val="24"/>
          <w:szCs w:val="26"/>
        </w:rPr>
      </w:pPr>
      <w:r w:rsidRPr="00CE2CE2">
        <w:rPr>
          <w:rFonts w:ascii="Garamond" w:hAnsi="Garamond"/>
          <w:sz w:val="24"/>
          <w:szCs w:val="26"/>
        </w:rPr>
        <w:t>Recruitment Medium &amp; Instruments</w:t>
      </w:r>
    </w:p>
    <w:p w:rsidR="00CE2CE2" w:rsidRPr="00CE2CE2" w:rsidRDefault="00CE2CE2" w:rsidP="00CE2CE2">
      <w:pPr>
        <w:pStyle w:val="ListParagraph"/>
        <w:numPr>
          <w:ilvl w:val="0"/>
          <w:numId w:val="34"/>
        </w:numPr>
        <w:rPr>
          <w:rFonts w:ascii="Garamond" w:hAnsi="Garamond"/>
          <w:sz w:val="24"/>
          <w:szCs w:val="26"/>
        </w:rPr>
      </w:pPr>
      <w:r w:rsidRPr="00CE2CE2">
        <w:rPr>
          <w:rFonts w:ascii="Garamond" w:hAnsi="Garamond"/>
          <w:sz w:val="24"/>
          <w:szCs w:val="26"/>
        </w:rPr>
        <w:t>Applicant Master Data</w:t>
      </w:r>
    </w:p>
    <w:p w:rsidR="00CE2CE2" w:rsidRPr="00CE2CE2" w:rsidRDefault="00CE2CE2" w:rsidP="00CE2CE2">
      <w:pPr>
        <w:pStyle w:val="ListParagraph"/>
        <w:numPr>
          <w:ilvl w:val="0"/>
          <w:numId w:val="34"/>
        </w:numPr>
        <w:rPr>
          <w:rFonts w:ascii="Garamond" w:hAnsi="Garamond"/>
          <w:sz w:val="24"/>
          <w:szCs w:val="26"/>
        </w:rPr>
      </w:pPr>
      <w:r w:rsidRPr="00CE2CE2">
        <w:rPr>
          <w:rFonts w:ascii="Garamond" w:hAnsi="Garamond"/>
          <w:sz w:val="24"/>
          <w:szCs w:val="26"/>
        </w:rPr>
        <w:t>Applicant Actions, Applicant Activity</w:t>
      </w:r>
    </w:p>
    <w:p w:rsidR="00CE2CE2" w:rsidRPr="00CE2CE2" w:rsidRDefault="00CE2CE2" w:rsidP="00CE2CE2">
      <w:pPr>
        <w:pStyle w:val="ListParagraph"/>
        <w:numPr>
          <w:ilvl w:val="0"/>
          <w:numId w:val="34"/>
        </w:numPr>
        <w:rPr>
          <w:rFonts w:ascii="Garamond" w:hAnsi="Garamond"/>
          <w:sz w:val="24"/>
          <w:szCs w:val="26"/>
        </w:rPr>
      </w:pPr>
      <w:r w:rsidRPr="00CE2CE2">
        <w:rPr>
          <w:rFonts w:ascii="Garamond" w:hAnsi="Garamond"/>
          <w:sz w:val="24"/>
          <w:szCs w:val="26"/>
        </w:rPr>
        <w:t>Letter Generation &amp; SAP Phone Integration</w:t>
      </w:r>
    </w:p>
    <w:p w:rsidR="00CE2CE2" w:rsidRPr="00CE2CE2" w:rsidRDefault="00CE2CE2" w:rsidP="00CE2CE2">
      <w:pPr>
        <w:pStyle w:val="ListParagraph"/>
        <w:numPr>
          <w:ilvl w:val="0"/>
          <w:numId w:val="34"/>
        </w:numPr>
        <w:rPr>
          <w:rFonts w:ascii="Garamond" w:hAnsi="Garamond"/>
          <w:sz w:val="24"/>
          <w:szCs w:val="26"/>
        </w:rPr>
      </w:pPr>
      <w:r w:rsidRPr="00CE2CE2">
        <w:rPr>
          <w:rFonts w:ascii="Garamond" w:hAnsi="Garamond"/>
          <w:sz w:val="24"/>
          <w:szCs w:val="26"/>
        </w:rPr>
        <w:t>Transfer Applicant Data to employee Master Data</w:t>
      </w:r>
    </w:p>
    <w:p w:rsidR="00CE2CE2" w:rsidRPr="00CE2CE2" w:rsidRDefault="00CE2CE2" w:rsidP="00CE2CE2">
      <w:pPr>
        <w:pStyle w:val="ListParagraph"/>
        <w:numPr>
          <w:ilvl w:val="0"/>
          <w:numId w:val="34"/>
        </w:numPr>
        <w:rPr>
          <w:rFonts w:ascii="Garamond" w:hAnsi="Garamond"/>
          <w:sz w:val="24"/>
          <w:szCs w:val="26"/>
        </w:rPr>
      </w:pPr>
      <w:r w:rsidRPr="00CE2CE2">
        <w:rPr>
          <w:rFonts w:ascii="Garamond" w:hAnsi="Garamond"/>
          <w:sz w:val="24"/>
          <w:szCs w:val="26"/>
        </w:rPr>
        <w:t>Report Generation, Recruitment Info Types Maintenance</w:t>
      </w:r>
    </w:p>
    <w:p w:rsidR="00CE2CE2" w:rsidRPr="00CE2CE2" w:rsidRDefault="00CE2CE2" w:rsidP="00CE2CE2">
      <w:pPr>
        <w:rPr>
          <w:rFonts w:ascii="Garamond" w:hAnsi="Garamond"/>
          <w:b/>
          <w:bCs/>
          <w:sz w:val="28"/>
          <w:szCs w:val="28"/>
        </w:rPr>
      </w:pPr>
      <w:r w:rsidRPr="00CE2CE2">
        <w:rPr>
          <w:rFonts w:ascii="Garamond" w:hAnsi="Garamond"/>
          <w:b/>
          <w:bCs/>
          <w:sz w:val="28"/>
          <w:szCs w:val="28"/>
        </w:rPr>
        <w:t>Module 5: Time Management</w:t>
      </w:r>
      <w:r>
        <w:rPr>
          <w:rFonts w:ascii="Garamond" w:hAnsi="Garamond"/>
          <w:b/>
          <w:bCs/>
          <w:sz w:val="28"/>
          <w:szCs w:val="28"/>
        </w:rPr>
        <w:t>/Travel Management/Talent Management</w:t>
      </w:r>
    </w:p>
    <w:p w:rsidR="00CE2CE2" w:rsidRPr="00CE2CE2" w:rsidRDefault="00CE2CE2" w:rsidP="00CE2CE2">
      <w:pPr>
        <w:pStyle w:val="ListParagraph"/>
        <w:numPr>
          <w:ilvl w:val="0"/>
          <w:numId w:val="35"/>
        </w:numPr>
        <w:rPr>
          <w:rFonts w:ascii="Garamond" w:hAnsi="Garamond"/>
          <w:sz w:val="24"/>
          <w:szCs w:val="26"/>
        </w:rPr>
      </w:pPr>
      <w:r w:rsidRPr="00CE2CE2">
        <w:rPr>
          <w:rFonts w:ascii="Garamond" w:hAnsi="Garamond"/>
          <w:sz w:val="24"/>
          <w:szCs w:val="26"/>
        </w:rPr>
        <w:t>Recording &amp; Evaluating Time Data in SAP Certified Application Associate</w:t>
      </w:r>
    </w:p>
    <w:p w:rsidR="00CE2CE2" w:rsidRPr="00CE2CE2" w:rsidRDefault="00CE2CE2" w:rsidP="00CE2CE2">
      <w:pPr>
        <w:pStyle w:val="ListParagraph"/>
        <w:numPr>
          <w:ilvl w:val="0"/>
          <w:numId w:val="35"/>
        </w:numPr>
        <w:rPr>
          <w:rFonts w:ascii="Garamond" w:hAnsi="Garamond"/>
          <w:sz w:val="24"/>
          <w:szCs w:val="26"/>
        </w:rPr>
      </w:pPr>
      <w:r w:rsidRPr="00CE2CE2">
        <w:rPr>
          <w:rFonts w:ascii="Garamond" w:hAnsi="Garamond"/>
          <w:sz w:val="24"/>
          <w:szCs w:val="26"/>
        </w:rPr>
        <w:t>Shift Planning, Holiday Calendar, Break Schedules</w:t>
      </w:r>
    </w:p>
    <w:p w:rsidR="00CE2CE2" w:rsidRPr="00CE2CE2" w:rsidRDefault="00CE2CE2" w:rsidP="00CE2CE2">
      <w:pPr>
        <w:pStyle w:val="ListParagraph"/>
        <w:numPr>
          <w:ilvl w:val="0"/>
          <w:numId w:val="35"/>
        </w:numPr>
        <w:rPr>
          <w:rFonts w:ascii="Garamond" w:hAnsi="Garamond"/>
          <w:sz w:val="24"/>
          <w:szCs w:val="26"/>
        </w:rPr>
      </w:pPr>
      <w:r w:rsidRPr="00CE2CE2">
        <w:rPr>
          <w:rFonts w:ascii="Garamond" w:hAnsi="Garamond"/>
          <w:sz w:val="24"/>
          <w:szCs w:val="26"/>
        </w:rPr>
        <w:t>Work Schedule Rule, Deduction Rule, Counting Rule</w:t>
      </w:r>
    </w:p>
    <w:p w:rsidR="00CE2CE2" w:rsidRPr="00CE2CE2" w:rsidRDefault="00CE2CE2" w:rsidP="00CE2CE2">
      <w:pPr>
        <w:pStyle w:val="ListParagraph"/>
        <w:numPr>
          <w:ilvl w:val="0"/>
          <w:numId w:val="35"/>
        </w:numPr>
        <w:rPr>
          <w:rFonts w:ascii="Garamond" w:hAnsi="Garamond"/>
          <w:sz w:val="24"/>
          <w:szCs w:val="26"/>
        </w:rPr>
      </w:pPr>
      <w:r w:rsidRPr="00CE2CE2">
        <w:rPr>
          <w:rFonts w:ascii="Garamond" w:hAnsi="Garamond"/>
          <w:sz w:val="24"/>
          <w:szCs w:val="26"/>
        </w:rPr>
        <w:t>Time Managers Work Place</w:t>
      </w:r>
    </w:p>
    <w:p w:rsidR="00CE2CE2" w:rsidRDefault="00CE2CE2" w:rsidP="00CE2CE2">
      <w:pPr>
        <w:pStyle w:val="ListParagraph"/>
        <w:numPr>
          <w:ilvl w:val="0"/>
          <w:numId w:val="35"/>
        </w:numPr>
        <w:rPr>
          <w:rFonts w:ascii="Garamond" w:hAnsi="Garamond"/>
          <w:sz w:val="24"/>
          <w:szCs w:val="26"/>
        </w:rPr>
      </w:pPr>
      <w:r w:rsidRPr="00CE2CE2">
        <w:rPr>
          <w:rFonts w:ascii="Garamond" w:hAnsi="Garamond"/>
          <w:sz w:val="24"/>
          <w:szCs w:val="26"/>
        </w:rPr>
        <w:t>Time info types Maintenance, Absence, Attendance Quotas</w:t>
      </w:r>
    </w:p>
    <w:p w:rsidR="00CE2CE2" w:rsidRDefault="00CE2CE2" w:rsidP="00CE2CE2">
      <w:pPr>
        <w:pStyle w:val="ListParagraph"/>
        <w:numPr>
          <w:ilvl w:val="0"/>
          <w:numId w:val="35"/>
        </w:numPr>
        <w:rPr>
          <w:rFonts w:ascii="Garamond" w:hAnsi="Garamond"/>
          <w:sz w:val="24"/>
          <w:szCs w:val="26"/>
        </w:rPr>
      </w:pPr>
      <w:r>
        <w:rPr>
          <w:rFonts w:ascii="Garamond" w:hAnsi="Garamond"/>
          <w:sz w:val="24"/>
          <w:szCs w:val="26"/>
        </w:rPr>
        <w:t xml:space="preserve">Sap Travel Management </w:t>
      </w:r>
    </w:p>
    <w:p w:rsidR="00CE2CE2" w:rsidRDefault="00CE2CE2" w:rsidP="00CE2CE2">
      <w:pPr>
        <w:pStyle w:val="ListParagraph"/>
        <w:numPr>
          <w:ilvl w:val="0"/>
          <w:numId w:val="35"/>
        </w:numPr>
        <w:rPr>
          <w:rFonts w:ascii="Garamond" w:hAnsi="Garamond"/>
          <w:sz w:val="24"/>
          <w:szCs w:val="26"/>
        </w:rPr>
      </w:pPr>
      <w:r>
        <w:rPr>
          <w:rFonts w:ascii="Garamond" w:hAnsi="Garamond"/>
          <w:sz w:val="24"/>
          <w:szCs w:val="26"/>
        </w:rPr>
        <w:t>Sap e-learning solutions</w:t>
      </w:r>
    </w:p>
    <w:p w:rsidR="00CE2CE2" w:rsidRPr="00CE2CE2" w:rsidRDefault="00CE2CE2" w:rsidP="00CE2CE2">
      <w:pPr>
        <w:pStyle w:val="ListParagraph"/>
        <w:numPr>
          <w:ilvl w:val="0"/>
          <w:numId w:val="35"/>
        </w:numPr>
        <w:rPr>
          <w:rFonts w:ascii="Garamond" w:hAnsi="Garamond"/>
          <w:sz w:val="24"/>
          <w:szCs w:val="26"/>
        </w:rPr>
      </w:pPr>
      <w:r>
        <w:rPr>
          <w:rFonts w:ascii="Garamond" w:hAnsi="Garamond"/>
          <w:sz w:val="24"/>
          <w:szCs w:val="26"/>
        </w:rPr>
        <w:t>SAP e-recruiting</w:t>
      </w:r>
    </w:p>
    <w:p w:rsidR="00CE2CE2" w:rsidRPr="00CE2CE2" w:rsidRDefault="00CE2CE2" w:rsidP="00CE2CE2">
      <w:pPr>
        <w:rPr>
          <w:rFonts w:ascii="Garamond" w:hAnsi="Garamond"/>
          <w:b/>
          <w:bCs/>
          <w:sz w:val="28"/>
          <w:szCs w:val="28"/>
        </w:rPr>
      </w:pPr>
      <w:r w:rsidRPr="00CE2CE2">
        <w:rPr>
          <w:rFonts w:ascii="Garamond" w:hAnsi="Garamond"/>
          <w:b/>
          <w:bCs/>
          <w:sz w:val="28"/>
          <w:szCs w:val="28"/>
        </w:rPr>
        <w:t>Module 6: Payroll &amp; Benefits</w:t>
      </w:r>
    </w:p>
    <w:p w:rsidR="00CE2CE2" w:rsidRPr="00CE2CE2" w:rsidRDefault="00CE2CE2" w:rsidP="00CE2CE2">
      <w:pPr>
        <w:pStyle w:val="ListParagraph"/>
        <w:numPr>
          <w:ilvl w:val="0"/>
          <w:numId w:val="36"/>
        </w:numPr>
        <w:rPr>
          <w:rFonts w:ascii="Garamond" w:hAnsi="Garamond"/>
          <w:sz w:val="24"/>
          <w:szCs w:val="26"/>
        </w:rPr>
      </w:pPr>
      <w:r w:rsidRPr="00CE2CE2">
        <w:rPr>
          <w:rFonts w:ascii="Garamond" w:hAnsi="Garamond"/>
          <w:sz w:val="24"/>
          <w:szCs w:val="26"/>
        </w:rPr>
        <w:t>Payroll Period, Payroll Area, Control Record</w:t>
      </w:r>
    </w:p>
    <w:p w:rsidR="00CE2CE2" w:rsidRPr="00CE2CE2" w:rsidRDefault="00CE2CE2" w:rsidP="00CE2CE2">
      <w:pPr>
        <w:pStyle w:val="ListParagraph"/>
        <w:numPr>
          <w:ilvl w:val="0"/>
          <w:numId w:val="36"/>
        </w:numPr>
        <w:rPr>
          <w:rFonts w:ascii="Garamond" w:hAnsi="Garamond"/>
          <w:sz w:val="24"/>
          <w:szCs w:val="26"/>
        </w:rPr>
      </w:pPr>
      <w:r w:rsidRPr="00CE2CE2">
        <w:rPr>
          <w:rFonts w:ascii="Garamond" w:hAnsi="Garamond"/>
          <w:sz w:val="24"/>
          <w:szCs w:val="26"/>
        </w:rPr>
        <w:t>Retroactive Accounting, Wages Types</w:t>
      </w:r>
    </w:p>
    <w:p w:rsidR="00CE2CE2" w:rsidRPr="00CE2CE2" w:rsidRDefault="00CE2CE2" w:rsidP="00CE2CE2">
      <w:pPr>
        <w:pStyle w:val="ListParagraph"/>
        <w:numPr>
          <w:ilvl w:val="0"/>
          <w:numId w:val="36"/>
        </w:numPr>
        <w:rPr>
          <w:rFonts w:ascii="Garamond" w:hAnsi="Garamond"/>
          <w:sz w:val="24"/>
          <w:szCs w:val="26"/>
        </w:rPr>
      </w:pPr>
      <w:r w:rsidRPr="00CE2CE2">
        <w:rPr>
          <w:rFonts w:ascii="Garamond" w:hAnsi="Garamond"/>
          <w:sz w:val="24"/>
          <w:szCs w:val="26"/>
        </w:rPr>
        <w:t>Garnishments, Deductions</w:t>
      </w:r>
    </w:p>
    <w:p w:rsidR="00CE2CE2" w:rsidRPr="00CE2CE2" w:rsidRDefault="00CE2CE2" w:rsidP="00CE2CE2">
      <w:pPr>
        <w:pStyle w:val="ListParagraph"/>
        <w:numPr>
          <w:ilvl w:val="0"/>
          <w:numId w:val="36"/>
        </w:numPr>
        <w:rPr>
          <w:rFonts w:ascii="Garamond" w:hAnsi="Garamond"/>
          <w:sz w:val="24"/>
          <w:szCs w:val="26"/>
        </w:rPr>
      </w:pPr>
      <w:r w:rsidRPr="00CE2CE2">
        <w:rPr>
          <w:rFonts w:ascii="Garamond" w:hAnsi="Garamond"/>
          <w:sz w:val="24"/>
          <w:szCs w:val="26"/>
        </w:rPr>
        <w:t>Pay scale Group/ Area/ Level</w:t>
      </w:r>
    </w:p>
    <w:p w:rsidR="00CE2CE2" w:rsidRPr="00CE2CE2" w:rsidRDefault="00CE2CE2" w:rsidP="00CE2CE2">
      <w:pPr>
        <w:pStyle w:val="ListParagraph"/>
        <w:numPr>
          <w:ilvl w:val="0"/>
          <w:numId w:val="36"/>
        </w:numPr>
        <w:rPr>
          <w:rFonts w:ascii="Garamond" w:hAnsi="Garamond"/>
          <w:sz w:val="24"/>
          <w:szCs w:val="26"/>
        </w:rPr>
      </w:pPr>
      <w:r w:rsidRPr="00CE2CE2">
        <w:rPr>
          <w:rFonts w:ascii="Garamond" w:hAnsi="Garamond"/>
          <w:sz w:val="24"/>
          <w:szCs w:val="26"/>
        </w:rPr>
        <w:t>Generation of Remuneration Statement</w:t>
      </w:r>
    </w:p>
    <w:p w:rsidR="0089352C" w:rsidRPr="00CE2CE2" w:rsidRDefault="00CE2CE2" w:rsidP="00CE2CE2">
      <w:pPr>
        <w:pStyle w:val="ListParagraph"/>
        <w:numPr>
          <w:ilvl w:val="0"/>
          <w:numId w:val="36"/>
        </w:numPr>
        <w:rPr>
          <w:rFonts w:ascii="Garamond" w:hAnsi="Garamond"/>
          <w:sz w:val="24"/>
          <w:szCs w:val="26"/>
        </w:rPr>
      </w:pPr>
      <w:r w:rsidRPr="00CE2CE2">
        <w:rPr>
          <w:rFonts w:ascii="Garamond" w:hAnsi="Garamond"/>
          <w:sz w:val="24"/>
          <w:szCs w:val="26"/>
        </w:rPr>
        <w:t>Benefit Plans Health Plans, Insurance Plan, Savings Plan</w:t>
      </w:r>
    </w:p>
    <w:p w:rsidR="00255C11" w:rsidRPr="00850028" w:rsidRDefault="00255C11" w:rsidP="00255C11">
      <w:pPr>
        <w:rPr>
          <w:lang w:eastAsia="en-IN"/>
        </w:rPr>
      </w:pPr>
      <w:r w:rsidRPr="00850028">
        <w:rPr>
          <w:rFonts w:ascii="Garamond" w:hAnsi="Garamond"/>
          <w:b/>
          <w:bCs/>
          <w:sz w:val="28"/>
          <w:szCs w:val="28"/>
        </w:rPr>
        <w:t xml:space="preserve">Module </w:t>
      </w:r>
      <w:r w:rsidR="00CE2CE2">
        <w:rPr>
          <w:rFonts w:ascii="Garamond" w:hAnsi="Garamond"/>
          <w:b/>
          <w:bCs/>
          <w:sz w:val="28"/>
          <w:szCs w:val="28"/>
        </w:rPr>
        <w:t>7</w:t>
      </w:r>
      <w:r w:rsidRPr="00850028">
        <w:rPr>
          <w:rFonts w:ascii="Garamond" w:hAnsi="Garamond"/>
          <w:b/>
          <w:bCs/>
          <w:sz w:val="28"/>
          <w:szCs w:val="28"/>
        </w:rPr>
        <w:t>:</w:t>
      </w:r>
      <w:r w:rsidRPr="00850028">
        <w:rPr>
          <w:rFonts w:ascii="Garamond" w:hAnsi="Garamond"/>
          <w:sz w:val="28"/>
          <w:szCs w:val="28"/>
        </w:rPr>
        <w:t xml:space="preserve"> </w:t>
      </w:r>
      <w:r w:rsidRPr="00850028">
        <w:rPr>
          <w:rFonts w:ascii="Garamond" w:hAnsi="Garamond"/>
          <w:b/>
          <w:bCs/>
          <w:sz w:val="28"/>
          <w:szCs w:val="28"/>
        </w:rPr>
        <w:t>Placement Guide</w:t>
      </w:r>
    </w:p>
    <w:p w:rsidR="00255C11" w:rsidRPr="00430ADB" w:rsidRDefault="00255C11" w:rsidP="00255C11">
      <w:pPr>
        <w:pStyle w:val="ListParagraph"/>
        <w:numPr>
          <w:ilvl w:val="0"/>
          <w:numId w:val="1"/>
        </w:numPr>
        <w:rPr>
          <w:rFonts w:ascii="Garamond" w:hAnsi="Garamond"/>
          <w:sz w:val="24"/>
          <w:szCs w:val="24"/>
        </w:rPr>
      </w:pPr>
      <w:r w:rsidRPr="00430ADB">
        <w:rPr>
          <w:rFonts w:ascii="Garamond" w:hAnsi="Garamond"/>
          <w:sz w:val="24"/>
          <w:szCs w:val="24"/>
        </w:rPr>
        <w:lastRenderedPageBreak/>
        <w:t>Tips to clear an Interview</w:t>
      </w:r>
    </w:p>
    <w:p w:rsidR="00255C11" w:rsidRPr="00430ADB" w:rsidRDefault="00255C11" w:rsidP="00255C11">
      <w:pPr>
        <w:pStyle w:val="ListParagraph"/>
        <w:numPr>
          <w:ilvl w:val="0"/>
          <w:numId w:val="1"/>
        </w:numPr>
        <w:rPr>
          <w:rFonts w:ascii="Garamond" w:hAnsi="Garamond"/>
          <w:sz w:val="24"/>
          <w:szCs w:val="24"/>
        </w:rPr>
      </w:pPr>
      <w:r w:rsidRPr="00430ADB">
        <w:rPr>
          <w:rFonts w:ascii="Garamond" w:hAnsi="Garamond"/>
          <w:sz w:val="24"/>
          <w:szCs w:val="24"/>
        </w:rPr>
        <w:t>Common Interview questions and answers</w:t>
      </w:r>
    </w:p>
    <w:p w:rsidR="00255C11" w:rsidRPr="00430ADB" w:rsidRDefault="00255C11" w:rsidP="00255C11">
      <w:pPr>
        <w:pStyle w:val="ListParagraph"/>
        <w:numPr>
          <w:ilvl w:val="0"/>
          <w:numId w:val="1"/>
        </w:numPr>
        <w:rPr>
          <w:rFonts w:ascii="Garamond" w:hAnsi="Garamond"/>
          <w:sz w:val="24"/>
          <w:szCs w:val="24"/>
        </w:rPr>
      </w:pPr>
      <w:r w:rsidRPr="00430ADB">
        <w:rPr>
          <w:rFonts w:ascii="Garamond" w:hAnsi="Garamond"/>
          <w:sz w:val="24"/>
          <w:szCs w:val="24"/>
        </w:rPr>
        <w:t xml:space="preserve">SAP </w:t>
      </w:r>
      <w:r>
        <w:rPr>
          <w:rFonts w:ascii="Garamond" w:hAnsi="Garamond"/>
          <w:sz w:val="24"/>
          <w:szCs w:val="24"/>
        </w:rPr>
        <w:t>HCM for S/4 HANA</w:t>
      </w:r>
      <w:r w:rsidRPr="00430ADB">
        <w:rPr>
          <w:rFonts w:ascii="Garamond" w:hAnsi="Garamond"/>
          <w:sz w:val="24"/>
          <w:szCs w:val="24"/>
        </w:rPr>
        <w:t xml:space="preserve"> Interview Questions and Answers</w:t>
      </w:r>
    </w:p>
    <w:p w:rsidR="00255C11" w:rsidRPr="00430ADB" w:rsidRDefault="00255C11" w:rsidP="00255C11">
      <w:pPr>
        <w:pStyle w:val="ListParagraph"/>
        <w:numPr>
          <w:ilvl w:val="0"/>
          <w:numId w:val="1"/>
        </w:numPr>
        <w:rPr>
          <w:rFonts w:ascii="Garamond" w:hAnsi="Garamond"/>
          <w:sz w:val="24"/>
          <w:szCs w:val="24"/>
        </w:rPr>
      </w:pPr>
      <w:r w:rsidRPr="00430ADB">
        <w:rPr>
          <w:rFonts w:ascii="Garamond" w:hAnsi="Garamond"/>
          <w:sz w:val="24"/>
          <w:szCs w:val="24"/>
        </w:rPr>
        <w:t>Resume Building Guide</w:t>
      </w:r>
    </w:p>
    <w:p w:rsidR="00255C11" w:rsidRPr="00430ADB" w:rsidRDefault="00255C11" w:rsidP="00255C11">
      <w:pPr>
        <w:pStyle w:val="ListParagraph"/>
        <w:numPr>
          <w:ilvl w:val="0"/>
          <w:numId w:val="1"/>
        </w:numPr>
        <w:rPr>
          <w:rFonts w:ascii="Garamond" w:hAnsi="Garamond"/>
          <w:sz w:val="24"/>
          <w:szCs w:val="24"/>
        </w:rPr>
      </w:pPr>
      <w:r w:rsidRPr="00430ADB">
        <w:rPr>
          <w:rFonts w:ascii="Garamond" w:hAnsi="Garamond"/>
          <w:sz w:val="24"/>
          <w:szCs w:val="24"/>
        </w:rPr>
        <w:t xml:space="preserve">Attempt for SAP </w:t>
      </w:r>
      <w:r>
        <w:rPr>
          <w:rFonts w:ascii="Garamond" w:hAnsi="Garamond"/>
          <w:sz w:val="24"/>
          <w:szCs w:val="24"/>
        </w:rPr>
        <w:t>HCM</w:t>
      </w:r>
      <w:r w:rsidRPr="00430ADB">
        <w:rPr>
          <w:rFonts w:ascii="Garamond" w:hAnsi="Garamond"/>
          <w:sz w:val="24"/>
          <w:szCs w:val="24"/>
        </w:rPr>
        <w:t xml:space="preserve"> Global Certification Exam</w:t>
      </w:r>
    </w:p>
    <w:p w:rsidR="00255C11" w:rsidRPr="00430ADB" w:rsidRDefault="00255C11" w:rsidP="00255C11">
      <w:pPr>
        <w:pStyle w:val="ListParagraph"/>
        <w:numPr>
          <w:ilvl w:val="0"/>
          <w:numId w:val="1"/>
        </w:numPr>
        <w:rPr>
          <w:rFonts w:ascii="Garamond" w:hAnsi="Garamond"/>
          <w:sz w:val="24"/>
          <w:szCs w:val="24"/>
        </w:rPr>
      </w:pPr>
      <w:r w:rsidRPr="00430ADB">
        <w:rPr>
          <w:rFonts w:ascii="Garamond" w:hAnsi="Garamond"/>
          <w:sz w:val="24"/>
          <w:szCs w:val="24"/>
        </w:rPr>
        <w:t>Start applying for Jobs</w:t>
      </w:r>
    </w:p>
    <w:p w:rsidR="00F6273F" w:rsidRDefault="00F6273F"/>
    <w:sectPr w:rsidR="00F6273F" w:rsidSect="000E303E">
      <w:headerReference w:type="default" r:id="rId9"/>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E70" w:rsidRDefault="00B83E70">
      <w:pPr>
        <w:spacing w:after="0" w:line="240" w:lineRule="auto"/>
      </w:pPr>
      <w:r>
        <w:separator/>
      </w:r>
    </w:p>
  </w:endnote>
  <w:endnote w:type="continuationSeparator" w:id="0">
    <w:p w:rsidR="00B83E70" w:rsidRDefault="00B83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E70" w:rsidRDefault="00B83E70">
      <w:pPr>
        <w:spacing w:after="0" w:line="240" w:lineRule="auto"/>
      </w:pPr>
      <w:r>
        <w:separator/>
      </w:r>
    </w:p>
  </w:footnote>
  <w:footnote w:type="continuationSeparator" w:id="0">
    <w:p w:rsidR="00B83E70" w:rsidRDefault="00B83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rsidTr="00614687">
      <w:trPr>
        <w:trHeight w:val="490"/>
      </w:trPr>
      <w:tc>
        <w:tcPr>
          <w:tcW w:w="5613" w:type="dxa"/>
        </w:tcPr>
        <w:p w:rsidR="00614687" w:rsidRDefault="00E83D65">
          <w:pPr>
            <w:pStyle w:val="Header"/>
          </w:pPr>
          <w:r>
            <w:rPr>
              <w:noProof/>
              <w:lang w:val="en-US"/>
            </w:rPr>
            <w:drawing>
              <wp:inline distT="0" distB="0" distL="0" distR="0" wp14:anchorId="178793C3" wp14:editId="473C696B">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rsidR="00614687" w:rsidRDefault="00E83D65" w:rsidP="00614687">
          <w:pPr>
            <w:pStyle w:val="Header"/>
            <w:jc w:val="right"/>
          </w:pPr>
          <w:r>
            <w:rPr>
              <w:noProof/>
              <w:lang w:val="en-US"/>
            </w:rPr>
            <w:drawing>
              <wp:inline distT="0" distB="0" distL="0" distR="0" wp14:anchorId="73A515F2" wp14:editId="1F47CA38">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rsidR="00614687" w:rsidRDefault="00B83E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40C4"/>
    <w:multiLevelType w:val="hybridMultilevel"/>
    <w:tmpl w:val="C4FEEC50"/>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FE0283"/>
    <w:multiLevelType w:val="hybridMultilevel"/>
    <w:tmpl w:val="2A8E13E0"/>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425237"/>
    <w:multiLevelType w:val="hybridMultilevel"/>
    <w:tmpl w:val="C0449D9E"/>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88344D"/>
    <w:multiLevelType w:val="hybridMultilevel"/>
    <w:tmpl w:val="7DCC9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B01F26"/>
    <w:multiLevelType w:val="hybridMultilevel"/>
    <w:tmpl w:val="70CE2FF6"/>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352276"/>
    <w:multiLevelType w:val="hybridMultilevel"/>
    <w:tmpl w:val="7A8A7C98"/>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C52303A"/>
    <w:multiLevelType w:val="hybridMultilevel"/>
    <w:tmpl w:val="D5C43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E2229F7"/>
    <w:multiLevelType w:val="hybridMultilevel"/>
    <w:tmpl w:val="5A169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668309D"/>
    <w:multiLevelType w:val="hybridMultilevel"/>
    <w:tmpl w:val="4862613C"/>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83816DD"/>
    <w:multiLevelType w:val="hybridMultilevel"/>
    <w:tmpl w:val="A61E49E4"/>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B8A7B4A"/>
    <w:multiLevelType w:val="hybridMultilevel"/>
    <w:tmpl w:val="0F36FC8A"/>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DB07588"/>
    <w:multiLevelType w:val="hybridMultilevel"/>
    <w:tmpl w:val="8860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880CA8"/>
    <w:multiLevelType w:val="hybridMultilevel"/>
    <w:tmpl w:val="7852424E"/>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9135097"/>
    <w:multiLevelType w:val="hybridMultilevel"/>
    <w:tmpl w:val="021EA28C"/>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E632516"/>
    <w:multiLevelType w:val="hybridMultilevel"/>
    <w:tmpl w:val="0BEA5BD8"/>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E906C88"/>
    <w:multiLevelType w:val="hybridMultilevel"/>
    <w:tmpl w:val="E8A49324"/>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0401D62"/>
    <w:multiLevelType w:val="hybridMultilevel"/>
    <w:tmpl w:val="EC90E0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1731532"/>
    <w:multiLevelType w:val="hybridMultilevel"/>
    <w:tmpl w:val="854C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140260"/>
    <w:multiLevelType w:val="hybridMultilevel"/>
    <w:tmpl w:val="8DC6556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7210C3B"/>
    <w:multiLevelType w:val="hybridMultilevel"/>
    <w:tmpl w:val="E66C74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196324F"/>
    <w:multiLevelType w:val="hybridMultilevel"/>
    <w:tmpl w:val="78003312"/>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1BF443E"/>
    <w:multiLevelType w:val="hybridMultilevel"/>
    <w:tmpl w:val="8924C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813908"/>
    <w:multiLevelType w:val="hybridMultilevel"/>
    <w:tmpl w:val="568828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83D5E73"/>
    <w:multiLevelType w:val="hybridMultilevel"/>
    <w:tmpl w:val="52504988"/>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AA94F12"/>
    <w:multiLevelType w:val="hybridMultilevel"/>
    <w:tmpl w:val="655AA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C8C2027"/>
    <w:multiLevelType w:val="hybridMultilevel"/>
    <w:tmpl w:val="7DFCAE6A"/>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F8414D8"/>
    <w:multiLevelType w:val="hybridMultilevel"/>
    <w:tmpl w:val="93046976"/>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0030E57"/>
    <w:multiLevelType w:val="hybridMultilevel"/>
    <w:tmpl w:val="A7BEAE6E"/>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16101A2"/>
    <w:multiLevelType w:val="hybridMultilevel"/>
    <w:tmpl w:val="B7D85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2AB1254"/>
    <w:multiLevelType w:val="hybridMultilevel"/>
    <w:tmpl w:val="864C9B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39F1886"/>
    <w:multiLevelType w:val="hybridMultilevel"/>
    <w:tmpl w:val="146CCB1C"/>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34E581E"/>
    <w:multiLevelType w:val="hybridMultilevel"/>
    <w:tmpl w:val="95F2F5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42E495B"/>
    <w:multiLevelType w:val="hybridMultilevel"/>
    <w:tmpl w:val="D012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512D07"/>
    <w:multiLevelType w:val="hybridMultilevel"/>
    <w:tmpl w:val="523AE738"/>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E083E33"/>
    <w:multiLevelType w:val="hybridMultilevel"/>
    <w:tmpl w:val="D12E5E14"/>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20"/>
  </w:num>
  <w:num w:numId="4">
    <w:abstractNumId w:val="30"/>
  </w:num>
  <w:num w:numId="5">
    <w:abstractNumId w:val="19"/>
  </w:num>
  <w:num w:numId="6">
    <w:abstractNumId w:val="16"/>
  </w:num>
  <w:num w:numId="7">
    <w:abstractNumId w:val="12"/>
  </w:num>
  <w:num w:numId="8">
    <w:abstractNumId w:val="18"/>
  </w:num>
  <w:num w:numId="9">
    <w:abstractNumId w:val="31"/>
  </w:num>
  <w:num w:numId="10">
    <w:abstractNumId w:val="5"/>
  </w:num>
  <w:num w:numId="11">
    <w:abstractNumId w:val="4"/>
  </w:num>
  <w:num w:numId="12">
    <w:abstractNumId w:val="24"/>
  </w:num>
  <w:num w:numId="13">
    <w:abstractNumId w:val="15"/>
  </w:num>
  <w:num w:numId="14">
    <w:abstractNumId w:val="11"/>
  </w:num>
  <w:num w:numId="15">
    <w:abstractNumId w:val="27"/>
  </w:num>
  <w:num w:numId="16">
    <w:abstractNumId w:val="13"/>
  </w:num>
  <w:num w:numId="17">
    <w:abstractNumId w:val="9"/>
  </w:num>
  <w:num w:numId="18">
    <w:abstractNumId w:val="1"/>
  </w:num>
  <w:num w:numId="19">
    <w:abstractNumId w:val="14"/>
  </w:num>
  <w:num w:numId="20">
    <w:abstractNumId w:val="34"/>
  </w:num>
  <w:num w:numId="21">
    <w:abstractNumId w:val="2"/>
  </w:num>
  <w:num w:numId="22">
    <w:abstractNumId w:val="0"/>
  </w:num>
  <w:num w:numId="23">
    <w:abstractNumId w:val="22"/>
  </w:num>
  <w:num w:numId="24">
    <w:abstractNumId w:val="33"/>
  </w:num>
  <w:num w:numId="25">
    <w:abstractNumId w:val="10"/>
  </w:num>
  <w:num w:numId="26">
    <w:abstractNumId w:val="21"/>
  </w:num>
  <w:num w:numId="27">
    <w:abstractNumId w:val="28"/>
  </w:num>
  <w:num w:numId="28">
    <w:abstractNumId w:val="35"/>
  </w:num>
  <w:num w:numId="29">
    <w:abstractNumId w:val="26"/>
  </w:num>
  <w:num w:numId="30">
    <w:abstractNumId w:val="32"/>
  </w:num>
  <w:num w:numId="31">
    <w:abstractNumId w:val="23"/>
  </w:num>
  <w:num w:numId="32">
    <w:abstractNumId w:val="29"/>
  </w:num>
  <w:num w:numId="33">
    <w:abstractNumId w:val="8"/>
  </w:num>
  <w:num w:numId="34">
    <w:abstractNumId w:val="25"/>
  </w:num>
  <w:num w:numId="35">
    <w:abstractNumId w:val="3"/>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C11"/>
    <w:rsid w:val="00255C11"/>
    <w:rsid w:val="00337814"/>
    <w:rsid w:val="0089352C"/>
    <w:rsid w:val="00B31B27"/>
    <w:rsid w:val="00B83E70"/>
    <w:rsid w:val="00C267F7"/>
    <w:rsid w:val="00CE2CE2"/>
    <w:rsid w:val="00E83D65"/>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C11"/>
    <w:pPr>
      <w:ind w:left="720"/>
      <w:contextualSpacing/>
    </w:pPr>
  </w:style>
  <w:style w:type="paragraph" w:styleId="Header">
    <w:name w:val="header"/>
    <w:basedOn w:val="Normal"/>
    <w:link w:val="HeaderChar"/>
    <w:uiPriority w:val="99"/>
    <w:unhideWhenUsed/>
    <w:rsid w:val="00255C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C11"/>
  </w:style>
  <w:style w:type="table" w:styleId="TableGrid">
    <w:name w:val="Table Grid"/>
    <w:basedOn w:val="TableNormal"/>
    <w:uiPriority w:val="39"/>
    <w:rsid w:val="00255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6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7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C11"/>
    <w:pPr>
      <w:ind w:left="720"/>
      <w:contextualSpacing/>
    </w:pPr>
  </w:style>
  <w:style w:type="paragraph" w:styleId="Header">
    <w:name w:val="header"/>
    <w:basedOn w:val="Normal"/>
    <w:link w:val="HeaderChar"/>
    <w:uiPriority w:val="99"/>
    <w:unhideWhenUsed/>
    <w:rsid w:val="00255C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C11"/>
  </w:style>
  <w:style w:type="table" w:styleId="TableGrid">
    <w:name w:val="Table Grid"/>
    <w:basedOn w:val="TableNormal"/>
    <w:uiPriority w:val="39"/>
    <w:rsid w:val="00255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6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7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Shipra</dc:creator>
  <cp:lastModifiedBy>DEMO</cp:lastModifiedBy>
  <cp:revision>7</cp:revision>
  <cp:lastPrinted>2021-03-19T17:24:00Z</cp:lastPrinted>
  <dcterms:created xsi:type="dcterms:W3CDTF">2021-03-19T07:47:00Z</dcterms:created>
  <dcterms:modified xsi:type="dcterms:W3CDTF">2021-03-19T17:25:00Z</dcterms:modified>
</cp:coreProperties>
</file>