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DA4D1" w14:textId="0B96359E" w:rsidR="001D4E70" w:rsidRPr="00F22565" w:rsidRDefault="004D25F7" w:rsidP="00F22565">
      <w:pPr>
        <w:pStyle w:val="Heading2"/>
        <w:numPr>
          <w:ilvl w:val="1"/>
          <w:numId w:val="2"/>
        </w:numPr>
      </w:pPr>
      <w:bookmarkStart w:id="0" w:name="_Hlk118278785"/>
      <w:r w:rsidRPr="00F22565">
        <w:t xml:space="preserve">Propane </w:t>
      </w:r>
      <w:r>
        <w:t>Storage</w:t>
      </w:r>
      <w:r w:rsidR="002B531A">
        <w:t xml:space="preserve"> Standard Operating Procedures</w:t>
      </w:r>
    </w:p>
    <w:bookmarkEnd w:id="0"/>
    <w:p w14:paraId="5B08B0B4" w14:textId="17F71391" w:rsidR="001D4E70" w:rsidRDefault="001D4E70" w:rsidP="001D4E70">
      <w:pPr>
        <w:rPr>
          <w:rFonts w:cs="Arial"/>
        </w:rPr>
      </w:pPr>
      <w:r>
        <w:t>T</w:t>
      </w:r>
      <w:r w:rsidR="002B531A">
        <w:t>he purpose of th</w:t>
      </w:r>
      <w:r w:rsidR="00092FB0">
        <w:t xml:space="preserve">e propane storage </w:t>
      </w:r>
      <w:r w:rsidR="00A61466">
        <w:t>procedure</w:t>
      </w:r>
      <w:r w:rsidR="00092FB0">
        <w:t xml:space="preserve"> </w:t>
      </w:r>
      <w:r w:rsidR="00D63F74">
        <w:t>is</w:t>
      </w:r>
      <w:r w:rsidR="00092FB0">
        <w:t xml:space="preserve"> to ensure the proper storage of propane </w:t>
      </w:r>
      <w:r w:rsidR="00D01D23">
        <w:t xml:space="preserve">cylinders </w:t>
      </w:r>
      <w:r w:rsidR="00092FB0">
        <w:t>according to the regulations set by OSHA and</w:t>
      </w:r>
      <w:r w:rsidR="00EC5AB3">
        <w:t xml:space="preserve"> </w:t>
      </w:r>
      <w:r w:rsidR="00092FB0">
        <w:t>CGA (Compressed Gas Association).</w:t>
      </w:r>
    </w:p>
    <w:p w14:paraId="776FCDDE" w14:textId="77777777" w:rsidR="001D4E70" w:rsidRDefault="001D4E70" w:rsidP="001D4E70">
      <w:pPr>
        <w:pStyle w:val="BodyText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</w:p>
    <w:p w14:paraId="1739ADBE" w14:textId="050EDF5B" w:rsidR="001D4E70" w:rsidRPr="0020144C" w:rsidRDefault="001D4E70" w:rsidP="001D4E70">
      <w:pPr>
        <w:pStyle w:val="Heading3"/>
        <w:numPr>
          <w:ilvl w:val="2"/>
          <w:numId w:val="2"/>
        </w:numPr>
      </w:pPr>
      <w:bookmarkStart w:id="1" w:name="_Toc145418278"/>
      <w:bookmarkStart w:id="2" w:name="_Hlk118128327"/>
      <w:r>
        <w:t xml:space="preserve">Step 1: </w:t>
      </w:r>
      <w:bookmarkEnd w:id="1"/>
      <w:r w:rsidR="00D63F74">
        <w:t xml:space="preserve">Propane </w:t>
      </w:r>
      <w:r w:rsidR="00D01D23">
        <w:t xml:space="preserve">Cylinder </w:t>
      </w:r>
      <w:r w:rsidR="00D63F74">
        <w:t>Hazards</w:t>
      </w:r>
    </w:p>
    <w:p w14:paraId="1ACB21AD" w14:textId="00B4150B" w:rsidR="001D4E70" w:rsidRDefault="00D63F74" w:rsidP="00AC7D16">
      <w:r>
        <w:t>Propane is a hazards flammable material that carries large amounts of explosive force because it is pressurized</w:t>
      </w:r>
      <w:r w:rsidR="00A54CD1">
        <w:t>.</w:t>
      </w:r>
    </w:p>
    <w:p w14:paraId="7CFE93AF" w14:textId="655729BE" w:rsidR="0095698C" w:rsidRDefault="0095698C" w:rsidP="00754707">
      <w:r>
        <w:rPr>
          <w:noProof/>
        </w:rPr>
        <w:drawing>
          <wp:inline distT="0" distB="0" distL="0" distR="0" wp14:anchorId="5F99CF55" wp14:editId="7E0DD822">
            <wp:extent cx="2166551" cy="1514475"/>
            <wp:effectExtent l="0" t="0" r="5715" b="0"/>
            <wp:docPr id="1" name="Picture 1" descr="Flame King 33.5 lbs. Forklift Propane Tank Cylinder LP with Gauge and Fill  Valve - Steel YSN335 - The Home Dep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ame King 33.5 lbs. Forklift Propane Tank Cylinder LP with Gauge and Fill  Valve - Steel YSN335 - The Home Depo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163" cy="153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C5D" w:rsidRPr="005C4C5D">
        <w:rPr>
          <w:noProof/>
        </w:rPr>
        <w:t xml:space="preserve"> </w:t>
      </w:r>
      <w:r w:rsidR="005C4C5D">
        <w:rPr>
          <w:noProof/>
        </w:rPr>
        <w:drawing>
          <wp:inline distT="0" distB="0" distL="0" distR="0" wp14:anchorId="6EF1E20B" wp14:editId="327F0DD3">
            <wp:extent cx="1661353" cy="1555115"/>
            <wp:effectExtent l="0" t="0" r="0" b="6985"/>
            <wp:docPr id="2134397230" name="Picture 2134397230" descr="Clarifying OSHA's revised propane container labeling requirements - LP G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rifying OSHA's revised propane container labeling requirements - LP Ga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70" cy="156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BB38" w14:textId="2F3317B6" w:rsidR="001D4E70" w:rsidRDefault="001D4E70" w:rsidP="001D4E70">
      <w:pPr>
        <w:pStyle w:val="Heading3"/>
        <w:numPr>
          <w:ilvl w:val="2"/>
          <w:numId w:val="2"/>
        </w:numPr>
      </w:pPr>
      <w:bookmarkStart w:id="3" w:name="_Toc145418279"/>
      <w:r>
        <w:t xml:space="preserve">Step 2: </w:t>
      </w:r>
      <w:bookmarkEnd w:id="3"/>
      <w:r w:rsidR="00F84B9C">
        <w:t>Storage</w:t>
      </w:r>
    </w:p>
    <w:p w14:paraId="63651C06" w14:textId="2B50A9C9" w:rsidR="001D4E70" w:rsidRPr="00175B88" w:rsidRDefault="000C643D" w:rsidP="001D4E70">
      <w:r>
        <w:t xml:space="preserve">All K&amp;M Facilities will store propane </w:t>
      </w:r>
      <w:r w:rsidR="00D92397">
        <w:t>cylinders</w:t>
      </w:r>
      <w:r>
        <w:t xml:space="preserve"> outside to prevent </w:t>
      </w:r>
      <w:r w:rsidR="00CC19D3">
        <w:t>the risk</w:t>
      </w:r>
      <w:r>
        <w:t xml:space="preserve"> of fire or tank explosion inside the </w:t>
      </w:r>
      <w:r w:rsidRPr="00175B88">
        <w:t>facility</w:t>
      </w:r>
      <w:r w:rsidR="00E50446" w:rsidRPr="00175B88">
        <w:t xml:space="preserve"> unless an exception is made by the Director of Safety and meet the local fire codes</w:t>
      </w:r>
      <w:r w:rsidRPr="00175B88">
        <w:t xml:space="preserve">. </w:t>
      </w:r>
    </w:p>
    <w:p w14:paraId="38F0F35D" w14:textId="35BA0BE8" w:rsidR="001D4E70" w:rsidRDefault="001C753C" w:rsidP="001D4E70">
      <w:pPr>
        <w:pStyle w:val="ListParagraph"/>
        <w:numPr>
          <w:ilvl w:val="0"/>
          <w:numId w:val="4"/>
        </w:numPr>
      </w:pPr>
      <w:r>
        <w:t xml:space="preserve">OSHA specifies that </w:t>
      </w:r>
      <w:r w:rsidR="00385F82">
        <w:t xml:space="preserve">propane </w:t>
      </w:r>
      <w:r w:rsidR="00D92397">
        <w:t>cylinders</w:t>
      </w:r>
      <w:r>
        <w:t xml:space="preserve"> cannot be stored near exits, stairways, entryways or close to high traffic and busy areas. </w:t>
      </w:r>
    </w:p>
    <w:p w14:paraId="4C2A27B9" w14:textId="1F6295C5" w:rsidR="00A206A0" w:rsidRDefault="00A206A0" w:rsidP="00A206A0">
      <w:pPr>
        <w:pStyle w:val="ListParagraph"/>
        <w:numPr>
          <w:ilvl w:val="0"/>
          <w:numId w:val="4"/>
        </w:numPr>
      </w:pPr>
      <w:r>
        <w:t xml:space="preserve">Store propane cylinders outside and in an open-air storage unit at least 20 feet from other buildings and exit doors. </w:t>
      </w:r>
    </w:p>
    <w:p w14:paraId="787A0F3B" w14:textId="7626B84C" w:rsidR="001C753C" w:rsidRDefault="00385F82" w:rsidP="001D4E70">
      <w:pPr>
        <w:pStyle w:val="ListParagraph"/>
        <w:numPr>
          <w:ilvl w:val="0"/>
          <w:numId w:val="4"/>
        </w:numPr>
      </w:pPr>
      <w:r>
        <w:t xml:space="preserve">Propane </w:t>
      </w:r>
      <w:r w:rsidR="00D92397">
        <w:t>cylinders</w:t>
      </w:r>
      <w:r>
        <w:t xml:space="preserve"> cannot be stored close to or with other flammable or combustible materials.</w:t>
      </w:r>
    </w:p>
    <w:p w14:paraId="156591B0" w14:textId="5EB3D3FE" w:rsidR="00385F82" w:rsidRDefault="00385F82" w:rsidP="001D4E70">
      <w:pPr>
        <w:pStyle w:val="ListParagraph"/>
        <w:numPr>
          <w:ilvl w:val="0"/>
          <w:numId w:val="4"/>
        </w:numPr>
      </w:pPr>
      <w:r>
        <w:t xml:space="preserve">K&amp;M requires propane </w:t>
      </w:r>
      <w:r w:rsidR="00D92397">
        <w:t>cylinders</w:t>
      </w:r>
      <w:r>
        <w:t xml:space="preserve"> </w:t>
      </w:r>
      <w:r w:rsidR="007D0B2E">
        <w:t>to be</w:t>
      </w:r>
      <w:r>
        <w:t xml:space="preserve"> stored</w:t>
      </w:r>
      <w:r w:rsidR="006C56FD">
        <w:t xml:space="preserve"> outside</w:t>
      </w:r>
      <w:r>
        <w:t xml:space="preserve"> in safety cage</w:t>
      </w:r>
      <w:r w:rsidR="00AF5BB0">
        <w:t>, locked and</w:t>
      </w:r>
      <w:r>
        <w:t xml:space="preserve"> </w:t>
      </w:r>
      <w:r w:rsidR="00754707">
        <w:t>on</w:t>
      </w:r>
      <w:r>
        <w:t xml:space="preserve"> </w:t>
      </w:r>
      <w:r w:rsidR="007D0B2E">
        <w:t xml:space="preserve">a </w:t>
      </w:r>
      <w:r>
        <w:t xml:space="preserve">flat area that </w:t>
      </w:r>
      <w:r w:rsidR="007D0B2E">
        <w:t>does</w:t>
      </w:r>
      <w:r>
        <w:t xml:space="preserve"> not collect water</w:t>
      </w:r>
      <w:r w:rsidR="00732EB4">
        <w:t xml:space="preserve">.  Do not store in </w:t>
      </w:r>
      <w:r w:rsidR="00D92397">
        <w:t>area of excessive heat (120 degrees or higher) or near a heat source.</w:t>
      </w:r>
      <w:r>
        <w:t xml:space="preserve"> </w:t>
      </w:r>
    </w:p>
    <w:p w14:paraId="4FBE55B4" w14:textId="3F4D1DDC" w:rsidR="0095698C" w:rsidRDefault="00E50446" w:rsidP="008969FE">
      <w:pPr>
        <w:ind w:firstLine="720"/>
      </w:pPr>
      <w:r>
        <w:rPr>
          <w:noProof/>
          <w14:ligatures w14:val="standardContextual"/>
        </w:rPr>
        <w:t xml:space="preserve">                                                           </w:t>
      </w:r>
      <w:r>
        <w:rPr>
          <w:noProof/>
          <w14:ligatures w14:val="standardContextual"/>
        </w:rPr>
        <w:drawing>
          <wp:inline distT="0" distB="0" distL="0" distR="0" wp14:anchorId="3E3734B1" wp14:editId="66ED36E0">
            <wp:extent cx="1095375" cy="1581150"/>
            <wp:effectExtent l="0" t="0" r="9525" b="0"/>
            <wp:docPr id="409647533" name="Picture 1" descr="A metal shelf with bottles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47533" name="Picture 1" descr="A metal shelf with bottles on i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0B08D436" w14:textId="7596E462" w:rsidR="00420BFC" w:rsidRPr="00175B88" w:rsidRDefault="00E50446" w:rsidP="00B3084B">
      <w:pPr>
        <w:pStyle w:val="ListParagraph"/>
        <w:numPr>
          <w:ilvl w:val="0"/>
          <w:numId w:val="4"/>
        </w:numPr>
      </w:pPr>
      <w:r w:rsidRPr="00175B88">
        <w:t xml:space="preserve">All storage units should be horizontal storage units and will be provided by either the propane company or purchased by the Facilities department. </w:t>
      </w:r>
    </w:p>
    <w:sectPr w:rsidR="00420BFC" w:rsidRPr="00175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47869"/>
    <w:multiLevelType w:val="hybridMultilevel"/>
    <w:tmpl w:val="BF22FFE8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2477199"/>
    <w:multiLevelType w:val="hybridMultilevel"/>
    <w:tmpl w:val="9CC6F34A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5BC0528"/>
    <w:multiLevelType w:val="hybridMultilevel"/>
    <w:tmpl w:val="20F81DC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C379E2"/>
    <w:multiLevelType w:val="hybridMultilevel"/>
    <w:tmpl w:val="87347B4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73017F"/>
    <w:multiLevelType w:val="hybridMultilevel"/>
    <w:tmpl w:val="9DAA329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B757330"/>
    <w:multiLevelType w:val="hybridMultilevel"/>
    <w:tmpl w:val="6C0A4C7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E48349D"/>
    <w:multiLevelType w:val="hybridMultilevel"/>
    <w:tmpl w:val="6DE086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97C7B"/>
    <w:multiLevelType w:val="hybridMultilevel"/>
    <w:tmpl w:val="9E66511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1832FA4"/>
    <w:multiLevelType w:val="hybridMultilevel"/>
    <w:tmpl w:val="9FC00B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8334C3A"/>
    <w:multiLevelType w:val="hybridMultilevel"/>
    <w:tmpl w:val="4F8C2598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B17583"/>
    <w:multiLevelType w:val="hybridMultilevel"/>
    <w:tmpl w:val="C9A8B2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844C6E"/>
    <w:multiLevelType w:val="hybridMultilevel"/>
    <w:tmpl w:val="4F8C2598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AC643E"/>
    <w:multiLevelType w:val="hybridMultilevel"/>
    <w:tmpl w:val="88CEDD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AA65E7"/>
    <w:multiLevelType w:val="hybridMultilevel"/>
    <w:tmpl w:val="796EDA8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710371E"/>
    <w:multiLevelType w:val="hybridMultilevel"/>
    <w:tmpl w:val="9CC6F34A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5ECE5539"/>
    <w:multiLevelType w:val="hybridMultilevel"/>
    <w:tmpl w:val="9300D290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28F5423"/>
    <w:multiLevelType w:val="multilevel"/>
    <w:tmpl w:val="9620BE28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pStyle w:val="Heading2"/>
      <w:lvlText w:val="%2."/>
      <w:lvlJc w:val="left"/>
      <w:pPr>
        <w:ind w:left="7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pStyle w:val="Heading3"/>
      <w:lvlText w:val="%2.%3"/>
      <w:lvlJc w:val="left"/>
      <w:pPr>
        <w:ind w:left="0" w:firstLine="0"/>
      </w:pPr>
      <w:rPr>
        <w:rFonts w:ascii="Arial Narrow" w:hAnsi="Arial Narrow" w:hint="default"/>
        <w:b/>
        <w:i w:val="0"/>
        <w:color w:val="auto"/>
        <w:sz w:val="32"/>
      </w:rPr>
    </w:lvl>
    <w:lvl w:ilvl="3">
      <w:start w:val="1"/>
      <w:numFmt w:val="decimal"/>
      <w:lvlText w:val="%2.%3.%4"/>
      <w:lvlJc w:val="left"/>
      <w:pPr>
        <w:ind w:left="936" w:hanging="936"/>
      </w:pPr>
      <w:rPr>
        <w:rFonts w:ascii="Arial" w:hAnsi="Arial" w:cs="Arial" w:hint="default"/>
        <w:b w:val="0"/>
        <w:bCs/>
        <w:i w:val="0"/>
        <w:sz w:val="22"/>
        <w:szCs w:val="22"/>
      </w:rPr>
    </w:lvl>
    <w:lvl w:ilvl="4">
      <w:start w:val="1"/>
      <w:numFmt w:val="decimal"/>
      <w:pStyle w:val="Heading5"/>
      <w:lvlText w:val="%2.%3.%4.%5"/>
      <w:lvlJc w:val="left"/>
      <w:pPr>
        <w:ind w:left="2088" w:hanging="1008"/>
      </w:pPr>
      <w:rPr>
        <w:rFonts w:ascii="Arial Narrow" w:hAnsi="Arial Narrow" w:hint="default"/>
        <w:b w:val="0"/>
        <w:bCs w:val="0"/>
        <w:i w:val="0"/>
        <w:sz w:val="26"/>
        <w:szCs w:val="26"/>
      </w:rPr>
    </w:lvl>
    <w:lvl w:ilvl="5">
      <w:start w:val="1"/>
      <w:numFmt w:val="decimal"/>
      <w:pStyle w:val="Heading6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pStyle w:val="Heading7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pStyle w:val="Heading8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8">
      <w:start w:val="1"/>
      <w:numFmt w:val="decimal"/>
      <w:pStyle w:val="Heading9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17" w15:restartNumberingAfterBreak="0">
    <w:nsid w:val="648809B3"/>
    <w:multiLevelType w:val="hybridMultilevel"/>
    <w:tmpl w:val="98F2ED9E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6925709B"/>
    <w:multiLevelType w:val="hybridMultilevel"/>
    <w:tmpl w:val="BFE2D786"/>
    <w:lvl w:ilvl="0" w:tplc="BD6685CA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A337665"/>
    <w:multiLevelType w:val="hybridMultilevel"/>
    <w:tmpl w:val="206C1E38"/>
    <w:lvl w:ilvl="0" w:tplc="C10801E4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E4600C"/>
    <w:multiLevelType w:val="hybridMultilevel"/>
    <w:tmpl w:val="9FC00B3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C6703A3"/>
    <w:multiLevelType w:val="hybridMultilevel"/>
    <w:tmpl w:val="6B04E02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00B158C"/>
    <w:multiLevelType w:val="hybridMultilevel"/>
    <w:tmpl w:val="9CC6F34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73ED2315"/>
    <w:multiLevelType w:val="hybridMultilevel"/>
    <w:tmpl w:val="796EDA8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9591672"/>
    <w:multiLevelType w:val="hybridMultilevel"/>
    <w:tmpl w:val="0F3AA728"/>
    <w:lvl w:ilvl="0" w:tplc="5D18DEE2">
      <w:start w:val="1"/>
      <w:numFmt w:val="decimal"/>
      <w:lvlText w:val="%1."/>
      <w:lvlJc w:val="center"/>
      <w:pPr>
        <w:ind w:left="25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7D2556CF"/>
    <w:multiLevelType w:val="hybridMultilevel"/>
    <w:tmpl w:val="9E66511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30837196">
    <w:abstractNumId w:val="16"/>
  </w:num>
  <w:num w:numId="2" w16cid:durableId="200188963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310568">
    <w:abstractNumId w:val="6"/>
  </w:num>
  <w:num w:numId="4" w16cid:durableId="389571470">
    <w:abstractNumId w:val="12"/>
  </w:num>
  <w:num w:numId="5" w16cid:durableId="318002518">
    <w:abstractNumId w:val="8"/>
  </w:num>
  <w:num w:numId="6" w16cid:durableId="438989373">
    <w:abstractNumId w:val="22"/>
  </w:num>
  <w:num w:numId="7" w16cid:durableId="1718315423">
    <w:abstractNumId w:val="4"/>
  </w:num>
  <w:num w:numId="8" w16cid:durableId="886644012">
    <w:abstractNumId w:val="20"/>
  </w:num>
  <w:num w:numId="9" w16cid:durableId="1559126773">
    <w:abstractNumId w:val="7"/>
  </w:num>
  <w:num w:numId="10" w16cid:durableId="731468294">
    <w:abstractNumId w:val="25"/>
  </w:num>
  <w:num w:numId="11" w16cid:durableId="121727448">
    <w:abstractNumId w:val="3"/>
  </w:num>
  <w:num w:numId="12" w16cid:durableId="1197886422">
    <w:abstractNumId w:val="5"/>
  </w:num>
  <w:num w:numId="13" w16cid:durableId="242880678">
    <w:abstractNumId w:val="0"/>
  </w:num>
  <w:num w:numId="14" w16cid:durableId="1475441622">
    <w:abstractNumId w:val="23"/>
  </w:num>
  <w:num w:numId="15" w16cid:durableId="844588807">
    <w:abstractNumId w:val="17"/>
  </w:num>
  <w:num w:numId="16" w16cid:durableId="1119110804">
    <w:abstractNumId w:val="13"/>
  </w:num>
  <w:num w:numId="17" w16cid:durableId="1469127508">
    <w:abstractNumId w:val="1"/>
  </w:num>
  <w:num w:numId="18" w16cid:durableId="541359674">
    <w:abstractNumId w:val="21"/>
  </w:num>
  <w:num w:numId="19" w16cid:durableId="1561935922">
    <w:abstractNumId w:val="14"/>
  </w:num>
  <w:num w:numId="20" w16cid:durableId="2092770372">
    <w:abstractNumId w:val="24"/>
  </w:num>
  <w:num w:numId="21" w16cid:durableId="2006593262">
    <w:abstractNumId w:val="19"/>
  </w:num>
  <w:num w:numId="22" w16cid:durableId="606886642">
    <w:abstractNumId w:val="18"/>
  </w:num>
  <w:num w:numId="23" w16cid:durableId="1141654363">
    <w:abstractNumId w:val="15"/>
  </w:num>
  <w:num w:numId="24" w16cid:durableId="1142387976">
    <w:abstractNumId w:val="10"/>
  </w:num>
  <w:num w:numId="25" w16cid:durableId="299844918">
    <w:abstractNumId w:val="9"/>
  </w:num>
  <w:num w:numId="26" w16cid:durableId="1937596439">
    <w:abstractNumId w:val="11"/>
  </w:num>
  <w:num w:numId="27" w16cid:durableId="238564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70"/>
    <w:rsid w:val="00092FB0"/>
    <w:rsid w:val="000C643D"/>
    <w:rsid w:val="00170AA2"/>
    <w:rsid w:val="00175B88"/>
    <w:rsid w:val="001C753C"/>
    <w:rsid w:val="001D4E70"/>
    <w:rsid w:val="002B531A"/>
    <w:rsid w:val="002F13DA"/>
    <w:rsid w:val="00316C33"/>
    <w:rsid w:val="003632FB"/>
    <w:rsid w:val="00385F82"/>
    <w:rsid w:val="003C57B6"/>
    <w:rsid w:val="00420BFC"/>
    <w:rsid w:val="004671AC"/>
    <w:rsid w:val="004D25F7"/>
    <w:rsid w:val="004E4B77"/>
    <w:rsid w:val="004E5B57"/>
    <w:rsid w:val="00511FB2"/>
    <w:rsid w:val="005C4C5D"/>
    <w:rsid w:val="006C56FD"/>
    <w:rsid w:val="00732EB4"/>
    <w:rsid w:val="00754707"/>
    <w:rsid w:val="007D0B2E"/>
    <w:rsid w:val="008969FE"/>
    <w:rsid w:val="0095698C"/>
    <w:rsid w:val="009751EA"/>
    <w:rsid w:val="00A206A0"/>
    <w:rsid w:val="00A54CD1"/>
    <w:rsid w:val="00A61466"/>
    <w:rsid w:val="00AA4597"/>
    <w:rsid w:val="00AC7D16"/>
    <w:rsid w:val="00AF5BB0"/>
    <w:rsid w:val="00B3084B"/>
    <w:rsid w:val="00B4437E"/>
    <w:rsid w:val="00B959F4"/>
    <w:rsid w:val="00C13837"/>
    <w:rsid w:val="00CC19D3"/>
    <w:rsid w:val="00D01D23"/>
    <w:rsid w:val="00D63F74"/>
    <w:rsid w:val="00D91643"/>
    <w:rsid w:val="00D92397"/>
    <w:rsid w:val="00E039B3"/>
    <w:rsid w:val="00E50446"/>
    <w:rsid w:val="00EC5AB3"/>
    <w:rsid w:val="00F22565"/>
    <w:rsid w:val="00F8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7CB6"/>
  <w15:chartTrackingRefBased/>
  <w15:docId w15:val="{5AA0D6CF-F36F-4AAD-9D0C-6B0EBE04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E70"/>
    <w:pPr>
      <w:spacing w:before="120" w:after="120" w:line="240" w:lineRule="auto"/>
    </w:pPr>
    <w:rPr>
      <w:rFonts w:ascii="Arial" w:eastAsia="Times New Roman" w:hAnsi="Arial" w:cs="Times New Roman"/>
      <w:kern w:val="0"/>
      <w:szCs w:val="20"/>
      <w14:ligatures w14:val="none"/>
    </w:rPr>
  </w:style>
  <w:style w:type="paragraph" w:styleId="Heading1">
    <w:name w:val="heading 1"/>
    <w:next w:val="Normal"/>
    <w:link w:val="Heading1Char"/>
    <w:autoRedefine/>
    <w:qFormat/>
    <w:rsid w:val="001D4E70"/>
    <w:pPr>
      <w:keepNext/>
      <w:numPr>
        <w:numId w:val="1"/>
      </w:numPr>
      <w:pBdr>
        <w:bottom w:val="single" w:sz="4" w:space="1" w:color="auto"/>
      </w:pBdr>
      <w:tabs>
        <w:tab w:val="left" w:pos="540"/>
      </w:tabs>
      <w:spacing w:before="100" w:after="0" w:line="240" w:lineRule="auto"/>
      <w:jc w:val="right"/>
      <w:outlineLvl w:val="0"/>
    </w:pPr>
    <w:rPr>
      <w:rFonts w:ascii="Arial Narrow" w:eastAsiaTheme="majorEastAsia" w:hAnsi="Arial Narrow" w:cstheme="majorBidi"/>
      <w:b/>
      <w:kern w:val="28"/>
      <w:sz w:val="48"/>
      <w:szCs w:val="20"/>
      <w14:ligatures w14:val="none"/>
    </w:rPr>
  </w:style>
  <w:style w:type="paragraph" w:styleId="Heading2">
    <w:name w:val="heading 2"/>
    <w:next w:val="Normal"/>
    <w:link w:val="Heading2Char"/>
    <w:autoRedefine/>
    <w:qFormat/>
    <w:rsid w:val="00F22565"/>
    <w:pPr>
      <w:keepNext/>
      <w:keepLines/>
      <w:pageBreakBefore/>
      <w:numPr>
        <w:ilvl w:val="1"/>
        <w:numId w:val="1"/>
      </w:numPr>
      <w:pBdr>
        <w:bottom w:val="single" w:sz="4" w:space="1" w:color="auto"/>
      </w:pBdr>
      <w:spacing w:before="120" w:after="120" w:line="240" w:lineRule="auto"/>
      <w:jc w:val="both"/>
      <w:outlineLvl w:val="1"/>
    </w:pPr>
    <w:rPr>
      <w:rFonts w:ascii="Arial" w:eastAsiaTheme="majorEastAsia" w:hAnsi="Arial" w:cs="Arial"/>
      <w:b/>
      <w:kern w:val="0"/>
      <w:sz w:val="36"/>
      <w:szCs w:val="36"/>
      <w14:ligatures w14:val="none"/>
    </w:rPr>
  </w:style>
  <w:style w:type="paragraph" w:styleId="Heading3">
    <w:name w:val="heading 3"/>
    <w:next w:val="Normal"/>
    <w:link w:val="Heading3Char"/>
    <w:autoRedefine/>
    <w:qFormat/>
    <w:rsid w:val="001D4E70"/>
    <w:pPr>
      <w:keepNext/>
      <w:widowControl w:val="0"/>
      <w:numPr>
        <w:ilvl w:val="2"/>
        <w:numId w:val="1"/>
      </w:numPr>
      <w:spacing w:after="100" w:afterAutospacing="1" w:line="240" w:lineRule="auto"/>
      <w:outlineLvl w:val="2"/>
    </w:pPr>
    <w:rPr>
      <w:rFonts w:ascii="Arial" w:eastAsiaTheme="majorEastAsia" w:hAnsi="Arial" w:cs="Arial"/>
      <w:b/>
      <w:kern w:val="0"/>
      <w:sz w:val="32"/>
      <w14:ligatures w14:val="none"/>
    </w:rPr>
  </w:style>
  <w:style w:type="paragraph" w:styleId="Heading5">
    <w:name w:val="heading 5"/>
    <w:next w:val="Normal"/>
    <w:link w:val="Heading5Char"/>
    <w:qFormat/>
    <w:rsid w:val="001D4E70"/>
    <w:pPr>
      <w:keepNext/>
      <w:numPr>
        <w:ilvl w:val="4"/>
        <w:numId w:val="1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b/>
      <w:kern w:val="0"/>
      <w:sz w:val="26"/>
      <w:szCs w:val="20"/>
      <w14:ligatures w14:val="none"/>
    </w:rPr>
  </w:style>
  <w:style w:type="paragraph" w:styleId="Heading6">
    <w:name w:val="heading 6"/>
    <w:next w:val="Normal"/>
    <w:link w:val="Heading6Char"/>
    <w:qFormat/>
    <w:rsid w:val="001D4E70"/>
    <w:pPr>
      <w:keepNext/>
      <w:numPr>
        <w:ilvl w:val="5"/>
        <w:numId w:val="1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b/>
      <w:i/>
      <w:kern w:val="0"/>
      <w:sz w:val="26"/>
      <w:szCs w:val="20"/>
      <w14:ligatures w14:val="none"/>
    </w:rPr>
  </w:style>
  <w:style w:type="paragraph" w:styleId="Heading7">
    <w:name w:val="heading 7"/>
    <w:basedOn w:val="Normal"/>
    <w:next w:val="Normal"/>
    <w:link w:val="Heading7Char"/>
    <w:qFormat/>
    <w:rsid w:val="001D4E70"/>
    <w:pPr>
      <w:numPr>
        <w:ilvl w:val="6"/>
        <w:numId w:val="1"/>
      </w:numPr>
      <w:spacing w:before="240" w:after="60"/>
      <w:outlineLvl w:val="6"/>
    </w:pPr>
    <w:rPr>
      <w:rFonts w:ascii="Arial Narrow" w:eastAsiaTheme="majorEastAsia" w:hAnsi="Arial Narrow" w:cstheme="majorBidi"/>
      <w:b/>
      <w:i/>
      <w:sz w:val="24"/>
    </w:rPr>
  </w:style>
  <w:style w:type="paragraph" w:styleId="Heading8">
    <w:name w:val="heading 8"/>
    <w:basedOn w:val="Normal"/>
    <w:next w:val="Normal"/>
    <w:link w:val="Heading8Char"/>
    <w:qFormat/>
    <w:rsid w:val="001D4E70"/>
    <w:pPr>
      <w:keepNext/>
      <w:numPr>
        <w:ilvl w:val="7"/>
        <w:numId w:val="1"/>
      </w:numPr>
      <w:outlineLvl w:val="7"/>
    </w:pPr>
    <w:rPr>
      <w:rFonts w:ascii="Arial Narrow" w:eastAsiaTheme="majorEastAsia" w:hAnsi="Arial Narrow" w:cstheme="majorBidi"/>
      <w:b/>
      <w:i/>
      <w:snapToGrid w:val="0"/>
    </w:rPr>
  </w:style>
  <w:style w:type="paragraph" w:styleId="Heading9">
    <w:name w:val="heading 9"/>
    <w:basedOn w:val="Normal"/>
    <w:next w:val="Normal"/>
    <w:link w:val="Heading9Char"/>
    <w:qFormat/>
    <w:rsid w:val="001D4E70"/>
    <w:pPr>
      <w:keepNext/>
      <w:numPr>
        <w:ilvl w:val="8"/>
        <w:numId w:val="1"/>
      </w:numPr>
      <w:outlineLvl w:val="8"/>
    </w:pPr>
    <w:rPr>
      <w:rFonts w:ascii="Arial Narrow" w:eastAsiaTheme="majorEastAsia" w:hAnsi="Arial Narrow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D4E70"/>
    <w:rPr>
      <w:rFonts w:ascii="Arial Narrow" w:eastAsiaTheme="majorEastAsia" w:hAnsi="Arial Narrow" w:cstheme="majorBidi"/>
      <w:b/>
      <w:kern w:val="28"/>
      <w:sz w:val="48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F22565"/>
    <w:rPr>
      <w:rFonts w:ascii="Arial" w:eastAsiaTheme="majorEastAsia" w:hAnsi="Arial" w:cs="Arial"/>
      <w:b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rsid w:val="001D4E70"/>
    <w:rPr>
      <w:rFonts w:ascii="Arial" w:eastAsiaTheme="majorEastAsia" w:hAnsi="Arial" w:cs="Arial"/>
      <w:b/>
      <w:kern w:val="0"/>
      <w:sz w:val="32"/>
      <w14:ligatures w14:val="none"/>
    </w:rPr>
  </w:style>
  <w:style w:type="character" w:customStyle="1" w:styleId="Heading5Char">
    <w:name w:val="Heading 5 Char"/>
    <w:basedOn w:val="DefaultParagraphFont"/>
    <w:link w:val="Heading5"/>
    <w:rsid w:val="001D4E70"/>
    <w:rPr>
      <w:rFonts w:ascii="Arial Narrow" w:eastAsiaTheme="majorEastAsia" w:hAnsi="Arial Narrow" w:cstheme="majorBidi"/>
      <w:b/>
      <w:kern w:val="0"/>
      <w:sz w:val="26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rsid w:val="001D4E70"/>
    <w:rPr>
      <w:rFonts w:ascii="Arial Narrow" w:eastAsiaTheme="majorEastAsia" w:hAnsi="Arial Narrow" w:cstheme="majorBidi"/>
      <w:b/>
      <w:i/>
      <w:kern w:val="0"/>
      <w:sz w:val="26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1D4E70"/>
    <w:rPr>
      <w:rFonts w:ascii="Arial Narrow" w:eastAsiaTheme="majorEastAsia" w:hAnsi="Arial Narrow" w:cstheme="majorBidi"/>
      <w:b/>
      <w:i/>
      <w:kern w:val="0"/>
      <w:sz w:val="24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1D4E70"/>
    <w:rPr>
      <w:rFonts w:ascii="Arial Narrow" w:eastAsiaTheme="majorEastAsia" w:hAnsi="Arial Narrow" w:cstheme="majorBidi"/>
      <w:b/>
      <w:i/>
      <w:snapToGrid w:val="0"/>
      <w:kern w:val="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rsid w:val="001D4E70"/>
    <w:rPr>
      <w:rFonts w:ascii="Arial Narrow" w:eastAsiaTheme="majorEastAsia" w:hAnsi="Arial Narrow" w:cstheme="majorBidi"/>
      <w:i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rsid w:val="001D4E70"/>
  </w:style>
  <w:style w:type="character" w:customStyle="1" w:styleId="BodyTextChar">
    <w:name w:val="Body Text Char"/>
    <w:basedOn w:val="DefaultParagraphFont"/>
    <w:link w:val="BodyText"/>
    <w:uiPriority w:val="99"/>
    <w:rsid w:val="001D4E70"/>
    <w:rPr>
      <w:rFonts w:ascii="Arial" w:eastAsia="Times New Roman" w:hAnsi="Arial" w:cs="Times New Roman"/>
      <w:kern w:val="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1D4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Donna Burgei</dc:creator>
  <cp:keywords/>
  <dc:description/>
  <cp:lastModifiedBy>Matt McLuckey</cp:lastModifiedBy>
  <cp:revision>3</cp:revision>
  <dcterms:created xsi:type="dcterms:W3CDTF">2023-12-14T21:03:00Z</dcterms:created>
  <dcterms:modified xsi:type="dcterms:W3CDTF">2023-12-14T22:17:00Z</dcterms:modified>
</cp:coreProperties>
</file>