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CBAA" w14:textId="4530011C" w:rsidR="000058C3" w:rsidRDefault="00E7124B">
      <w:pPr>
        <w:rPr>
          <w:b/>
          <w:bCs/>
          <w:sz w:val="32"/>
          <w:szCs w:val="32"/>
          <w:u w:val="single"/>
        </w:rPr>
      </w:pPr>
      <w:r>
        <w:rPr>
          <w:b/>
          <w:bCs/>
          <w:sz w:val="32"/>
          <w:szCs w:val="32"/>
          <w:u w:val="single"/>
        </w:rPr>
        <w:t xml:space="preserve"> New Warehouse Safety Start-Up Standard Operating Procedure_</w:t>
      </w:r>
    </w:p>
    <w:p w14:paraId="7C6E52FF" w14:textId="709EEB9D" w:rsidR="00E7124B" w:rsidRDefault="00E7124B">
      <w:pPr>
        <w:rPr>
          <w:sz w:val="24"/>
          <w:szCs w:val="24"/>
        </w:rPr>
      </w:pPr>
      <w:r>
        <w:rPr>
          <w:sz w:val="24"/>
          <w:szCs w:val="24"/>
        </w:rPr>
        <w:t>The purpose of this standard operating procedure is to outline the safety procedures for a new warehouse start up.</w:t>
      </w:r>
    </w:p>
    <w:p w14:paraId="760FA1E8" w14:textId="7A503D4C" w:rsidR="00E7124B" w:rsidRDefault="006D0C40" w:rsidP="00D92F0E">
      <w:pPr>
        <w:pStyle w:val="ListParagraph"/>
        <w:numPr>
          <w:ilvl w:val="1"/>
          <w:numId w:val="5"/>
        </w:numPr>
        <w:rPr>
          <w:b/>
          <w:bCs/>
          <w:sz w:val="32"/>
          <w:szCs w:val="32"/>
        </w:rPr>
      </w:pPr>
      <w:r w:rsidRPr="00D92F0E">
        <w:rPr>
          <w:b/>
          <w:bCs/>
          <w:sz w:val="32"/>
          <w:szCs w:val="32"/>
        </w:rPr>
        <w:t>Step 1: Supplies.</w:t>
      </w:r>
    </w:p>
    <w:p w14:paraId="057A351E" w14:textId="56273883" w:rsidR="00D92F0E" w:rsidRPr="00D92F0E" w:rsidRDefault="00D92F0E" w:rsidP="00D92F0E">
      <w:pPr>
        <w:pStyle w:val="ListParagraph"/>
        <w:numPr>
          <w:ilvl w:val="0"/>
          <w:numId w:val="6"/>
        </w:numPr>
        <w:rPr>
          <w:b/>
          <w:bCs/>
          <w:sz w:val="32"/>
          <w:szCs w:val="32"/>
        </w:rPr>
      </w:pPr>
      <w:r>
        <w:rPr>
          <w:sz w:val="24"/>
          <w:szCs w:val="24"/>
        </w:rPr>
        <w:t>Permit of Occupancy.</w:t>
      </w:r>
    </w:p>
    <w:p w14:paraId="28520004" w14:textId="625CAB41" w:rsidR="00D92F0E" w:rsidRPr="0075074B" w:rsidRDefault="00D92F0E" w:rsidP="00D92F0E">
      <w:pPr>
        <w:pStyle w:val="ListParagraph"/>
        <w:numPr>
          <w:ilvl w:val="0"/>
          <w:numId w:val="6"/>
        </w:numPr>
        <w:rPr>
          <w:b/>
          <w:bCs/>
          <w:sz w:val="32"/>
          <w:szCs w:val="32"/>
        </w:rPr>
      </w:pPr>
      <w:r>
        <w:rPr>
          <w:sz w:val="24"/>
          <w:szCs w:val="24"/>
        </w:rPr>
        <w:t>Laminator, and laminator sheets.</w:t>
      </w:r>
      <w:r w:rsidR="00DD4C67">
        <w:rPr>
          <w:sz w:val="24"/>
          <w:szCs w:val="24"/>
        </w:rPr>
        <w:t xml:space="preserve"> (Safety will carry with them)</w:t>
      </w:r>
    </w:p>
    <w:p w14:paraId="5F8CBDCB" w14:textId="34F14298" w:rsidR="0075074B" w:rsidRPr="0075074B" w:rsidRDefault="0075074B" w:rsidP="00D92F0E">
      <w:pPr>
        <w:pStyle w:val="ListParagraph"/>
        <w:numPr>
          <w:ilvl w:val="0"/>
          <w:numId w:val="6"/>
        </w:numPr>
        <w:rPr>
          <w:b/>
          <w:bCs/>
          <w:sz w:val="32"/>
          <w:szCs w:val="32"/>
        </w:rPr>
      </w:pPr>
      <w:r>
        <w:rPr>
          <w:sz w:val="24"/>
          <w:szCs w:val="24"/>
        </w:rPr>
        <w:t xml:space="preserve">1” 3 ring binders </w:t>
      </w:r>
      <w:r w:rsidR="00DD4C67">
        <w:rPr>
          <w:sz w:val="24"/>
          <w:szCs w:val="24"/>
        </w:rPr>
        <w:t>(</w:t>
      </w:r>
      <w:r>
        <w:rPr>
          <w:sz w:val="24"/>
          <w:szCs w:val="24"/>
        </w:rPr>
        <w:t>1 for each picker and forklift).</w:t>
      </w:r>
    </w:p>
    <w:p w14:paraId="7428961D" w14:textId="67F79D39" w:rsidR="0075074B" w:rsidRPr="007577C6" w:rsidRDefault="007577C6" w:rsidP="00D92F0E">
      <w:pPr>
        <w:pStyle w:val="ListParagraph"/>
        <w:numPr>
          <w:ilvl w:val="0"/>
          <w:numId w:val="6"/>
        </w:numPr>
        <w:rPr>
          <w:b/>
          <w:bCs/>
          <w:sz w:val="32"/>
          <w:szCs w:val="32"/>
        </w:rPr>
      </w:pPr>
      <w:r>
        <w:rPr>
          <w:sz w:val="24"/>
          <w:szCs w:val="24"/>
        </w:rPr>
        <w:t>Dock chains.</w:t>
      </w:r>
    </w:p>
    <w:p w14:paraId="34B5E724" w14:textId="35312377" w:rsidR="007577C6" w:rsidRPr="007577C6" w:rsidRDefault="007577C6" w:rsidP="00D92F0E">
      <w:pPr>
        <w:pStyle w:val="ListParagraph"/>
        <w:numPr>
          <w:ilvl w:val="0"/>
          <w:numId w:val="6"/>
        </w:numPr>
        <w:rPr>
          <w:b/>
          <w:bCs/>
          <w:sz w:val="32"/>
          <w:szCs w:val="32"/>
        </w:rPr>
      </w:pPr>
      <w:r>
        <w:rPr>
          <w:sz w:val="24"/>
          <w:szCs w:val="24"/>
        </w:rPr>
        <w:t>Safety signs and banners.</w:t>
      </w:r>
    </w:p>
    <w:p w14:paraId="27087B57" w14:textId="26D63297" w:rsidR="007577C6" w:rsidRPr="007577C6" w:rsidRDefault="007577C6" w:rsidP="00D92F0E">
      <w:pPr>
        <w:pStyle w:val="ListParagraph"/>
        <w:numPr>
          <w:ilvl w:val="0"/>
          <w:numId w:val="6"/>
        </w:numPr>
        <w:rPr>
          <w:b/>
          <w:bCs/>
          <w:sz w:val="32"/>
          <w:szCs w:val="32"/>
        </w:rPr>
      </w:pPr>
      <w:r>
        <w:rPr>
          <w:sz w:val="24"/>
          <w:szCs w:val="24"/>
        </w:rPr>
        <w:t>Eye wash station kit.</w:t>
      </w:r>
    </w:p>
    <w:p w14:paraId="2610C272" w14:textId="6A752E54" w:rsidR="007577C6" w:rsidRPr="007577C6" w:rsidRDefault="007577C6" w:rsidP="00D92F0E">
      <w:pPr>
        <w:pStyle w:val="ListParagraph"/>
        <w:numPr>
          <w:ilvl w:val="0"/>
          <w:numId w:val="6"/>
        </w:numPr>
        <w:rPr>
          <w:b/>
          <w:bCs/>
          <w:sz w:val="32"/>
          <w:szCs w:val="32"/>
        </w:rPr>
      </w:pPr>
      <w:r>
        <w:rPr>
          <w:sz w:val="24"/>
          <w:szCs w:val="24"/>
        </w:rPr>
        <w:t>First-Aid kit.</w:t>
      </w:r>
    </w:p>
    <w:p w14:paraId="299DECCE" w14:textId="6639E760" w:rsidR="007577C6" w:rsidRPr="007577C6" w:rsidRDefault="007577C6" w:rsidP="00D92F0E">
      <w:pPr>
        <w:pStyle w:val="ListParagraph"/>
        <w:numPr>
          <w:ilvl w:val="0"/>
          <w:numId w:val="6"/>
        </w:numPr>
        <w:rPr>
          <w:b/>
          <w:bCs/>
          <w:sz w:val="32"/>
          <w:szCs w:val="32"/>
        </w:rPr>
      </w:pPr>
      <w:r>
        <w:rPr>
          <w:sz w:val="24"/>
          <w:szCs w:val="24"/>
        </w:rPr>
        <w:t>OSHA labor</w:t>
      </w:r>
      <w:r w:rsidR="00ED5F22">
        <w:rPr>
          <w:sz w:val="24"/>
          <w:szCs w:val="24"/>
        </w:rPr>
        <w:t xml:space="preserve"> law</w:t>
      </w:r>
      <w:r>
        <w:rPr>
          <w:sz w:val="24"/>
          <w:szCs w:val="24"/>
        </w:rPr>
        <w:t xml:space="preserve"> poster.</w:t>
      </w:r>
    </w:p>
    <w:p w14:paraId="25DF38AC" w14:textId="0B09B78D" w:rsidR="007577C6" w:rsidRPr="007577C6" w:rsidRDefault="007577C6" w:rsidP="00D92F0E">
      <w:pPr>
        <w:pStyle w:val="ListParagraph"/>
        <w:numPr>
          <w:ilvl w:val="0"/>
          <w:numId w:val="6"/>
        </w:numPr>
        <w:rPr>
          <w:b/>
          <w:bCs/>
          <w:sz w:val="32"/>
          <w:szCs w:val="32"/>
        </w:rPr>
      </w:pPr>
      <w:r>
        <w:rPr>
          <w:sz w:val="24"/>
          <w:szCs w:val="24"/>
        </w:rPr>
        <w:t>Evacuation map.</w:t>
      </w:r>
    </w:p>
    <w:p w14:paraId="59DF2C22" w14:textId="564B9EE0" w:rsidR="007577C6" w:rsidRPr="007577C6" w:rsidRDefault="007577C6" w:rsidP="00D92F0E">
      <w:pPr>
        <w:pStyle w:val="ListParagraph"/>
        <w:numPr>
          <w:ilvl w:val="0"/>
          <w:numId w:val="6"/>
        </w:numPr>
        <w:rPr>
          <w:b/>
          <w:bCs/>
          <w:sz w:val="32"/>
          <w:szCs w:val="32"/>
        </w:rPr>
      </w:pPr>
      <w:r>
        <w:rPr>
          <w:sz w:val="24"/>
          <w:szCs w:val="24"/>
        </w:rPr>
        <w:t>Smoke and carbon monoxide detectors.</w:t>
      </w:r>
    </w:p>
    <w:p w14:paraId="54ED4742" w14:textId="0D507E43" w:rsidR="007577C6" w:rsidRPr="00262E37" w:rsidRDefault="007577C6" w:rsidP="00D92F0E">
      <w:pPr>
        <w:pStyle w:val="ListParagraph"/>
        <w:numPr>
          <w:ilvl w:val="0"/>
          <w:numId w:val="6"/>
        </w:numPr>
        <w:rPr>
          <w:b/>
          <w:bCs/>
          <w:sz w:val="32"/>
          <w:szCs w:val="32"/>
        </w:rPr>
      </w:pPr>
      <w:r>
        <w:rPr>
          <w:sz w:val="24"/>
          <w:szCs w:val="24"/>
        </w:rPr>
        <w:t>Wheel chocks.</w:t>
      </w:r>
    </w:p>
    <w:p w14:paraId="47D77A7C" w14:textId="4BDB982F" w:rsidR="00262E37" w:rsidRPr="00262E37" w:rsidRDefault="00262E37" w:rsidP="00D92F0E">
      <w:pPr>
        <w:pStyle w:val="ListParagraph"/>
        <w:numPr>
          <w:ilvl w:val="0"/>
          <w:numId w:val="6"/>
        </w:numPr>
        <w:rPr>
          <w:b/>
          <w:bCs/>
          <w:sz w:val="32"/>
          <w:szCs w:val="32"/>
        </w:rPr>
      </w:pPr>
      <w:r>
        <w:rPr>
          <w:sz w:val="24"/>
          <w:szCs w:val="24"/>
        </w:rPr>
        <w:t>Hooks and hardware for PPE inspection and storage station.</w:t>
      </w:r>
    </w:p>
    <w:p w14:paraId="7D4B5E83" w14:textId="7E8A654F" w:rsidR="00262E37" w:rsidRPr="00262E37" w:rsidRDefault="00262E37" w:rsidP="00D92F0E">
      <w:pPr>
        <w:pStyle w:val="ListParagraph"/>
        <w:numPr>
          <w:ilvl w:val="0"/>
          <w:numId w:val="6"/>
        </w:numPr>
        <w:rPr>
          <w:b/>
          <w:bCs/>
          <w:sz w:val="32"/>
          <w:szCs w:val="32"/>
        </w:rPr>
      </w:pPr>
      <w:r>
        <w:rPr>
          <w:sz w:val="24"/>
          <w:szCs w:val="24"/>
        </w:rPr>
        <w:t>We are K&amp;M board.</w:t>
      </w:r>
    </w:p>
    <w:p w14:paraId="03DA8A30" w14:textId="00C7AD5F" w:rsidR="00262E37" w:rsidRPr="00262E37" w:rsidRDefault="00262E37" w:rsidP="00D92F0E">
      <w:pPr>
        <w:pStyle w:val="ListParagraph"/>
        <w:numPr>
          <w:ilvl w:val="0"/>
          <w:numId w:val="6"/>
        </w:numPr>
        <w:rPr>
          <w:b/>
          <w:bCs/>
          <w:sz w:val="32"/>
          <w:szCs w:val="32"/>
        </w:rPr>
      </w:pPr>
      <w:r>
        <w:rPr>
          <w:sz w:val="24"/>
          <w:szCs w:val="24"/>
        </w:rPr>
        <w:t>24” x 36” cork boards.</w:t>
      </w:r>
    </w:p>
    <w:p w14:paraId="0D0C8E10" w14:textId="7B208047" w:rsidR="00262E37" w:rsidRPr="00262E37" w:rsidRDefault="00262E37" w:rsidP="00D92F0E">
      <w:pPr>
        <w:pStyle w:val="ListParagraph"/>
        <w:numPr>
          <w:ilvl w:val="0"/>
          <w:numId w:val="6"/>
        </w:numPr>
        <w:rPr>
          <w:b/>
          <w:bCs/>
          <w:sz w:val="32"/>
          <w:szCs w:val="32"/>
        </w:rPr>
      </w:pPr>
      <w:r>
        <w:rPr>
          <w:sz w:val="24"/>
          <w:szCs w:val="24"/>
        </w:rPr>
        <w:t>Safety Data Sheet ( SDS ) binder and mounting basket.</w:t>
      </w:r>
    </w:p>
    <w:p w14:paraId="20A397F0" w14:textId="1F65B6CE" w:rsidR="00262E37" w:rsidRPr="00F21071" w:rsidRDefault="00262E37" w:rsidP="00D92F0E">
      <w:pPr>
        <w:pStyle w:val="ListParagraph"/>
        <w:numPr>
          <w:ilvl w:val="0"/>
          <w:numId w:val="6"/>
        </w:numPr>
        <w:rPr>
          <w:b/>
          <w:bCs/>
          <w:sz w:val="32"/>
          <w:szCs w:val="32"/>
        </w:rPr>
      </w:pPr>
      <w:r>
        <w:rPr>
          <w:sz w:val="24"/>
          <w:szCs w:val="24"/>
        </w:rPr>
        <w:t>Emergency phone numbers.</w:t>
      </w:r>
    </w:p>
    <w:p w14:paraId="31929CD7" w14:textId="3495C765" w:rsidR="00F21071" w:rsidRPr="00262E37" w:rsidRDefault="00F21071" w:rsidP="00D92F0E">
      <w:pPr>
        <w:pStyle w:val="ListParagraph"/>
        <w:numPr>
          <w:ilvl w:val="0"/>
          <w:numId w:val="6"/>
        </w:numPr>
        <w:rPr>
          <w:b/>
          <w:bCs/>
          <w:sz w:val="32"/>
          <w:szCs w:val="32"/>
        </w:rPr>
      </w:pPr>
      <w:r>
        <w:rPr>
          <w:sz w:val="24"/>
          <w:szCs w:val="24"/>
        </w:rPr>
        <w:t>Emergency weather shelter sign.</w:t>
      </w:r>
    </w:p>
    <w:p w14:paraId="43165EC7" w14:textId="614BC9C4" w:rsidR="00262E37" w:rsidRPr="00F85094" w:rsidRDefault="00262E37" w:rsidP="00F85094">
      <w:pPr>
        <w:pStyle w:val="ListParagraph"/>
        <w:numPr>
          <w:ilvl w:val="1"/>
          <w:numId w:val="5"/>
        </w:numPr>
        <w:rPr>
          <w:b/>
          <w:bCs/>
          <w:sz w:val="32"/>
          <w:szCs w:val="32"/>
        </w:rPr>
      </w:pPr>
      <w:r w:rsidRPr="00F85094">
        <w:rPr>
          <w:b/>
          <w:bCs/>
          <w:sz w:val="32"/>
          <w:szCs w:val="32"/>
        </w:rPr>
        <w:t>Step 2</w:t>
      </w:r>
      <w:r w:rsidR="00F85094" w:rsidRPr="00F85094">
        <w:rPr>
          <w:b/>
          <w:bCs/>
          <w:sz w:val="32"/>
          <w:szCs w:val="32"/>
        </w:rPr>
        <w:t>: Procedures.</w:t>
      </w:r>
    </w:p>
    <w:p w14:paraId="2EB1425E" w14:textId="1B9D52B9" w:rsidR="00F85094" w:rsidRDefault="00F85094" w:rsidP="00F85094">
      <w:pPr>
        <w:pStyle w:val="ListParagraph"/>
        <w:numPr>
          <w:ilvl w:val="0"/>
          <w:numId w:val="7"/>
        </w:numPr>
        <w:rPr>
          <w:sz w:val="24"/>
          <w:szCs w:val="24"/>
        </w:rPr>
      </w:pPr>
      <w:r>
        <w:rPr>
          <w:sz w:val="24"/>
          <w:szCs w:val="24"/>
        </w:rPr>
        <w:t>Acquire the permit of occupancy from the facilities department. Laminate the document and post up in or near the main office.</w:t>
      </w:r>
    </w:p>
    <w:p w14:paraId="7F37B7D7" w14:textId="163255AB" w:rsidR="00F85094" w:rsidRDefault="00F85094" w:rsidP="00F85094">
      <w:pPr>
        <w:pStyle w:val="ListParagraph"/>
        <w:numPr>
          <w:ilvl w:val="0"/>
          <w:numId w:val="7"/>
        </w:numPr>
        <w:rPr>
          <w:sz w:val="24"/>
          <w:szCs w:val="24"/>
        </w:rPr>
      </w:pPr>
      <w:r>
        <w:rPr>
          <w:sz w:val="24"/>
          <w:szCs w:val="24"/>
        </w:rPr>
        <w:t>Label each 1” three ring binder for each picker and forklift that will be kept on site. Inside each binder place corresponding picker or forklift inspection sheets</w:t>
      </w:r>
      <w:r w:rsidR="004455CD">
        <w:rPr>
          <w:sz w:val="24"/>
          <w:szCs w:val="24"/>
        </w:rPr>
        <w:t xml:space="preserve"> which can be found at F:\warehouse\shared\forklift and picker info.</w:t>
      </w:r>
      <w:r w:rsidR="00D97218" w:rsidRPr="00D97218">
        <w:rPr>
          <w:noProof/>
        </w:rPr>
        <w:t xml:space="preserve"> </w:t>
      </w:r>
    </w:p>
    <w:p w14:paraId="7B73F0DC" w14:textId="097F96A8" w:rsidR="00D97218" w:rsidRPr="00F85094" w:rsidRDefault="00D97218" w:rsidP="00F85094">
      <w:pPr>
        <w:pStyle w:val="ListParagraph"/>
        <w:numPr>
          <w:ilvl w:val="0"/>
          <w:numId w:val="7"/>
        </w:numPr>
        <w:rPr>
          <w:sz w:val="24"/>
          <w:szCs w:val="24"/>
        </w:rPr>
      </w:pPr>
      <w:r>
        <w:rPr>
          <w:sz w:val="24"/>
          <w:szCs w:val="24"/>
        </w:rPr>
        <w:t>Install dock chains on all dock bay doors.</w:t>
      </w:r>
      <w:r w:rsidR="00E01662">
        <w:rPr>
          <w:sz w:val="24"/>
          <w:szCs w:val="24"/>
        </w:rPr>
        <w:t xml:space="preserve"> Dock chains can be found at suppliers such as: Home Depot, Tractor Supply, etc., locally, or ordered for delivery through Amazon. </w:t>
      </w:r>
    </w:p>
    <w:p w14:paraId="7973E300" w14:textId="5D9FCA6F" w:rsidR="00262E37" w:rsidRDefault="00D97218" w:rsidP="00262E37">
      <w:pPr>
        <w:ind w:left="720"/>
        <w:rPr>
          <w:b/>
          <w:bCs/>
          <w:sz w:val="32"/>
          <w:szCs w:val="32"/>
        </w:rPr>
      </w:pPr>
      <w:r>
        <w:rPr>
          <w:noProof/>
        </w:rPr>
        <w:drawing>
          <wp:inline distT="0" distB="0" distL="0" distR="0" wp14:anchorId="5625F8D6" wp14:editId="0E872DC6">
            <wp:extent cx="1085850" cy="704850"/>
            <wp:effectExtent l="0" t="0" r="0" b="0"/>
            <wp:docPr id="1431475064" name="Picture 1" descr="A truck parked in a parking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75064" name="Picture 1" descr="A truck parked in a parking lot&#10;&#10;Description automatically generated"/>
                    <pic:cNvPicPr/>
                  </pic:nvPicPr>
                  <pic:blipFill>
                    <a:blip r:embed="rId8"/>
                    <a:stretch>
                      <a:fillRect/>
                    </a:stretch>
                  </pic:blipFill>
                  <pic:spPr>
                    <a:xfrm>
                      <a:off x="0" y="0"/>
                      <a:ext cx="1085850" cy="704850"/>
                    </a:xfrm>
                    <a:prstGeom prst="rect">
                      <a:avLst/>
                    </a:prstGeom>
                  </pic:spPr>
                </pic:pic>
              </a:graphicData>
            </a:graphic>
          </wp:inline>
        </w:drawing>
      </w:r>
    </w:p>
    <w:p w14:paraId="0ABFA1EA" w14:textId="7236F0C6" w:rsidR="00D97218" w:rsidRDefault="00D97218" w:rsidP="00D97218">
      <w:pPr>
        <w:pStyle w:val="ListParagraph"/>
        <w:numPr>
          <w:ilvl w:val="0"/>
          <w:numId w:val="7"/>
        </w:numPr>
        <w:rPr>
          <w:sz w:val="24"/>
          <w:szCs w:val="24"/>
        </w:rPr>
      </w:pPr>
      <w:r>
        <w:rPr>
          <w:sz w:val="24"/>
          <w:szCs w:val="24"/>
        </w:rPr>
        <w:lastRenderedPageBreak/>
        <w:t xml:space="preserve">Hang up safety banners in </w:t>
      </w:r>
      <w:r w:rsidR="00ED5F22">
        <w:rPr>
          <w:sz w:val="24"/>
          <w:szCs w:val="24"/>
        </w:rPr>
        <w:t>breakrooms</w:t>
      </w:r>
      <w:r>
        <w:rPr>
          <w:sz w:val="24"/>
          <w:szCs w:val="24"/>
        </w:rPr>
        <w:t>, near the time clock, and other high traffic areas.</w:t>
      </w:r>
      <w:r w:rsidR="00E01662">
        <w:rPr>
          <w:sz w:val="24"/>
          <w:szCs w:val="24"/>
        </w:rPr>
        <w:t xml:space="preserve"> Various safety banners can be ordered for delivery through Amazon.</w:t>
      </w:r>
    </w:p>
    <w:p w14:paraId="163A81AA" w14:textId="151C0E05" w:rsidR="00D97218" w:rsidRPr="00B667D1" w:rsidRDefault="00D97218" w:rsidP="00D97218">
      <w:pPr>
        <w:pStyle w:val="ListParagraph"/>
        <w:numPr>
          <w:ilvl w:val="0"/>
          <w:numId w:val="7"/>
        </w:numPr>
        <w:rPr>
          <w:sz w:val="24"/>
          <w:szCs w:val="24"/>
          <w:highlight w:val="yellow"/>
        </w:rPr>
      </w:pPr>
      <w:r>
        <w:rPr>
          <w:sz w:val="24"/>
          <w:szCs w:val="24"/>
        </w:rPr>
        <w:t>Hang and install the eye wash station.</w:t>
      </w:r>
      <w:r w:rsidR="00E01662">
        <w:rPr>
          <w:sz w:val="24"/>
          <w:szCs w:val="24"/>
        </w:rPr>
        <w:t xml:space="preserve"> </w:t>
      </w:r>
      <w:r w:rsidR="00E01662" w:rsidRPr="00B667D1">
        <w:rPr>
          <w:sz w:val="24"/>
          <w:szCs w:val="24"/>
          <w:highlight w:val="yellow"/>
        </w:rPr>
        <w:t xml:space="preserve">For the eye wash </w:t>
      </w:r>
      <w:r w:rsidR="00162186" w:rsidRPr="00B667D1">
        <w:rPr>
          <w:sz w:val="24"/>
          <w:szCs w:val="24"/>
          <w:highlight w:val="yellow"/>
        </w:rPr>
        <w:t>station,</w:t>
      </w:r>
      <w:r w:rsidR="00E01662" w:rsidRPr="00B667D1">
        <w:rPr>
          <w:sz w:val="24"/>
          <w:szCs w:val="24"/>
          <w:highlight w:val="yellow"/>
        </w:rPr>
        <w:t xml:space="preserve"> </w:t>
      </w:r>
      <w:r w:rsidR="007C5E0E" w:rsidRPr="00B667D1">
        <w:rPr>
          <w:sz w:val="24"/>
          <w:szCs w:val="24"/>
          <w:highlight w:val="yellow"/>
        </w:rPr>
        <w:t xml:space="preserve">the Safety Department will order </w:t>
      </w:r>
      <w:r w:rsidR="005D09CD">
        <w:rPr>
          <w:sz w:val="24"/>
          <w:szCs w:val="24"/>
          <w:highlight w:val="yellow"/>
        </w:rPr>
        <w:t xml:space="preserve">and </w:t>
      </w:r>
      <w:r w:rsidR="007C5E0E" w:rsidRPr="00B667D1">
        <w:rPr>
          <w:sz w:val="24"/>
          <w:szCs w:val="24"/>
          <w:highlight w:val="yellow"/>
        </w:rPr>
        <w:t xml:space="preserve">send to the Warehouse.  The Safety Department will also order new eyewash stations </w:t>
      </w:r>
      <w:r w:rsidR="005D09CD">
        <w:rPr>
          <w:sz w:val="24"/>
          <w:szCs w:val="24"/>
          <w:highlight w:val="yellow"/>
        </w:rPr>
        <w:t>annually</w:t>
      </w:r>
      <w:r w:rsidR="007C5E0E" w:rsidRPr="00B667D1">
        <w:rPr>
          <w:sz w:val="24"/>
          <w:szCs w:val="24"/>
          <w:highlight w:val="yellow"/>
        </w:rPr>
        <w:t xml:space="preserve"> for each site.</w:t>
      </w:r>
    </w:p>
    <w:p w14:paraId="5095D5D3" w14:textId="77777777" w:rsidR="007C5E0E" w:rsidRDefault="007C5E0E" w:rsidP="00D97218">
      <w:pPr>
        <w:pStyle w:val="ListParagraph"/>
        <w:numPr>
          <w:ilvl w:val="0"/>
          <w:numId w:val="7"/>
        </w:numPr>
        <w:rPr>
          <w:sz w:val="24"/>
          <w:szCs w:val="24"/>
        </w:rPr>
      </w:pPr>
    </w:p>
    <w:p w14:paraId="5E0B08D9" w14:textId="549E4BEC" w:rsidR="006D0C40" w:rsidRDefault="00D97218" w:rsidP="00D92F0E">
      <w:pPr>
        <w:pStyle w:val="ListParagraph"/>
        <w:jc w:val="both"/>
        <w:rPr>
          <w:b/>
          <w:bCs/>
          <w:sz w:val="32"/>
          <w:szCs w:val="32"/>
        </w:rPr>
      </w:pPr>
      <w:r>
        <w:rPr>
          <w:noProof/>
        </w:rPr>
        <w:drawing>
          <wp:inline distT="0" distB="0" distL="0" distR="0" wp14:anchorId="57D38615" wp14:editId="258BA882">
            <wp:extent cx="1028700" cy="723900"/>
            <wp:effectExtent l="0" t="0" r="0" b="0"/>
            <wp:docPr id="1652588236" name="Picture 1" descr="A green tray with a few bottles of liqu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8236" name="Picture 1" descr="A green tray with a few bottles of liquid&#10;&#10;Description automatically generated with medium confidence"/>
                    <pic:cNvPicPr/>
                  </pic:nvPicPr>
                  <pic:blipFill>
                    <a:blip r:embed="rId9"/>
                    <a:stretch>
                      <a:fillRect/>
                    </a:stretch>
                  </pic:blipFill>
                  <pic:spPr>
                    <a:xfrm>
                      <a:off x="0" y="0"/>
                      <a:ext cx="1028700" cy="723900"/>
                    </a:xfrm>
                    <a:prstGeom prst="rect">
                      <a:avLst/>
                    </a:prstGeom>
                  </pic:spPr>
                </pic:pic>
              </a:graphicData>
            </a:graphic>
          </wp:inline>
        </w:drawing>
      </w:r>
    </w:p>
    <w:p w14:paraId="2AF3C236" w14:textId="45196DB9" w:rsidR="00D97218" w:rsidRDefault="00ED5F22" w:rsidP="00D97218">
      <w:pPr>
        <w:pStyle w:val="ListParagraph"/>
        <w:numPr>
          <w:ilvl w:val="0"/>
          <w:numId w:val="7"/>
        </w:numPr>
        <w:jc w:val="both"/>
        <w:rPr>
          <w:sz w:val="24"/>
          <w:szCs w:val="24"/>
        </w:rPr>
      </w:pPr>
      <w:r>
        <w:rPr>
          <w:sz w:val="24"/>
          <w:szCs w:val="24"/>
        </w:rPr>
        <w:t>Hang up the first-aid kit in an easily accessible area for the employees.</w:t>
      </w:r>
      <w:r w:rsidR="00162186">
        <w:rPr>
          <w:sz w:val="24"/>
          <w:szCs w:val="24"/>
        </w:rPr>
        <w:t xml:space="preserve"> Purchase a wall hung ANSI/OSHA compliant first-aid kit through Amazon for delivery. K&amp;M Tire</w:t>
      </w:r>
      <w:r w:rsidR="002D4065">
        <w:rPr>
          <w:sz w:val="24"/>
          <w:szCs w:val="24"/>
        </w:rPr>
        <w:t xml:space="preserve"> will</w:t>
      </w:r>
      <w:r w:rsidR="00162186">
        <w:rPr>
          <w:sz w:val="24"/>
          <w:szCs w:val="24"/>
        </w:rPr>
        <w:t xml:space="preserve"> supply</w:t>
      </w:r>
      <w:r w:rsidR="002D4065">
        <w:rPr>
          <w:sz w:val="24"/>
          <w:szCs w:val="24"/>
        </w:rPr>
        <w:t xml:space="preserve"> the</w:t>
      </w:r>
      <w:r w:rsidR="00162186">
        <w:rPr>
          <w:sz w:val="24"/>
          <w:szCs w:val="24"/>
        </w:rPr>
        <w:t xml:space="preserve"> restocking materials when needed.</w:t>
      </w:r>
    </w:p>
    <w:p w14:paraId="425607A9" w14:textId="5CD011A3" w:rsidR="00ED5F22" w:rsidRDefault="00ED5F22" w:rsidP="00ED5F22">
      <w:pPr>
        <w:ind w:left="720"/>
        <w:jc w:val="both"/>
        <w:rPr>
          <w:sz w:val="24"/>
          <w:szCs w:val="24"/>
        </w:rPr>
      </w:pPr>
      <w:r>
        <w:rPr>
          <w:noProof/>
        </w:rPr>
        <w:drawing>
          <wp:inline distT="0" distB="0" distL="0" distR="0" wp14:anchorId="35418D88" wp14:editId="2EDF62CA">
            <wp:extent cx="971550" cy="657225"/>
            <wp:effectExtent l="0" t="0" r="0" b="9525"/>
            <wp:docPr id="1826005853" name="Picture 1" descr="A close-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05853" name="Picture 1" descr="A close-up of a box&#10;&#10;Description automatically generated"/>
                    <pic:cNvPicPr/>
                  </pic:nvPicPr>
                  <pic:blipFill>
                    <a:blip r:embed="rId10"/>
                    <a:stretch>
                      <a:fillRect/>
                    </a:stretch>
                  </pic:blipFill>
                  <pic:spPr>
                    <a:xfrm>
                      <a:off x="0" y="0"/>
                      <a:ext cx="971550" cy="657225"/>
                    </a:xfrm>
                    <a:prstGeom prst="rect">
                      <a:avLst/>
                    </a:prstGeom>
                  </pic:spPr>
                </pic:pic>
              </a:graphicData>
            </a:graphic>
          </wp:inline>
        </w:drawing>
      </w:r>
    </w:p>
    <w:p w14:paraId="62013516" w14:textId="094A2FA0" w:rsidR="00ED5F22" w:rsidRPr="00B667D1" w:rsidRDefault="00ED5F22" w:rsidP="00ED5F22">
      <w:pPr>
        <w:pStyle w:val="ListParagraph"/>
        <w:numPr>
          <w:ilvl w:val="0"/>
          <w:numId w:val="7"/>
        </w:numPr>
        <w:jc w:val="both"/>
        <w:rPr>
          <w:sz w:val="24"/>
          <w:szCs w:val="24"/>
          <w:highlight w:val="yellow"/>
        </w:rPr>
      </w:pPr>
      <w:r w:rsidRPr="00B667D1">
        <w:rPr>
          <w:sz w:val="24"/>
          <w:szCs w:val="24"/>
          <w:highlight w:val="yellow"/>
        </w:rPr>
        <w:t>Hang up the OSHA labor law poster in the breakroom, or near the We Are K&amp;M Board.</w:t>
      </w:r>
      <w:r w:rsidR="00162186" w:rsidRPr="00B667D1">
        <w:rPr>
          <w:sz w:val="24"/>
          <w:szCs w:val="24"/>
          <w:highlight w:val="yellow"/>
        </w:rPr>
        <w:t xml:space="preserve"> This item </w:t>
      </w:r>
      <w:r w:rsidR="005473CE">
        <w:rPr>
          <w:sz w:val="24"/>
          <w:szCs w:val="24"/>
          <w:highlight w:val="yellow"/>
        </w:rPr>
        <w:t>will</w:t>
      </w:r>
      <w:r w:rsidR="00162186" w:rsidRPr="00B667D1">
        <w:rPr>
          <w:sz w:val="24"/>
          <w:szCs w:val="24"/>
          <w:highlight w:val="yellow"/>
        </w:rPr>
        <w:t xml:space="preserve"> be sent to the location by the K&amp;M </w:t>
      </w:r>
      <w:r w:rsidR="007C5E0E" w:rsidRPr="00B667D1">
        <w:rPr>
          <w:sz w:val="24"/>
          <w:szCs w:val="24"/>
          <w:highlight w:val="yellow"/>
        </w:rPr>
        <w:t>HR Department</w:t>
      </w:r>
      <w:r w:rsidR="00162186" w:rsidRPr="00B667D1">
        <w:rPr>
          <w:sz w:val="24"/>
          <w:szCs w:val="24"/>
          <w:highlight w:val="yellow"/>
        </w:rPr>
        <w:t>.</w:t>
      </w:r>
    </w:p>
    <w:p w14:paraId="758D8BFE" w14:textId="28E7DBFE" w:rsidR="00ED5F22" w:rsidRDefault="00F21071" w:rsidP="00ED5F22">
      <w:pPr>
        <w:ind w:left="720"/>
        <w:jc w:val="both"/>
        <w:rPr>
          <w:sz w:val="24"/>
          <w:szCs w:val="24"/>
        </w:rPr>
      </w:pPr>
      <w:r>
        <w:rPr>
          <w:noProof/>
        </w:rPr>
        <w:drawing>
          <wp:inline distT="0" distB="0" distL="0" distR="0" wp14:anchorId="61EF7058" wp14:editId="19CEF6A9">
            <wp:extent cx="762000" cy="895350"/>
            <wp:effectExtent l="0" t="0" r="0" b="0"/>
            <wp:docPr id="271434445" name="Picture 1" descr="A collection of different colored ca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34445" name="Picture 1" descr="A collection of different colored cards&#10;&#10;Description automatically generated with medium confidence"/>
                    <pic:cNvPicPr/>
                  </pic:nvPicPr>
                  <pic:blipFill>
                    <a:blip r:embed="rId11"/>
                    <a:stretch>
                      <a:fillRect/>
                    </a:stretch>
                  </pic:blipFill>
                  <pic:spPr>
                    <a:xfrm>
                      <a:off x="0" y="0"/>
                      <a:ext cx="762000" cy="895350"/>
                    </a:xfrm>
                    <a:prstGeom prst="rect">
                      <a:avLst/>
                    </a:prstGeom>
                  </pic:spPr>
                </pic:pic>
              </a:graphicData>
            </a:graphic>
          </wp:inline>
        </w:drawing>
      </w:r>
    </w:p>
    <w:p w14:paraId="39B705E1" w14:textId="1195AB8C" w:rsidR="00F21071" w:rsidRDefault="00F21071" w:rsidP="00F21071">
      <w:pPr>
        <w:pStyle w:val="ListParagraph"/>
        <w:numPr>
          <w:ilvl w:val="0"/>
          <w:numId w:val="7"/>
        </w:numPr>
        <w:jc w:val="both"/>
        <w:rPr>
          <w:sz w:val="24"/>
          <w:szCs w:val="24"/>
        </w:rPr>
      </w:pPr>
      <w:r>
        <w:rPr>
          <w:sz w:val="24"/>
          <w:szCs w:val="24"/>
        </w:rPr>
        <w:t>Laminate and post evacuation map at high traffic areas. The building layout map can be found at F:\security\shared\locations\building layout. Notate on the map all exit doors, current location, fire extinguishers, emergency weather safe</w:t>
      </w:r>
      <w:r w:rsidR="00C35877">
        <w:rPr>
          <w:sz w:val="24"/>
          <w:szCs w:val="24"/>
        </w:rPr>
        <w:t xml:space="preserve"> shelter, and rally point outside.</w:t>
      </w:r>
    </w:p>
    <w:p w14:paraId="589BB189" w14:textId="24B2894D" w:rsidR="00C35877" w:rsidRDefault="00C35877" w:rsidP="00F21071">
      <w:pPr>
        <w:pStyle w:val="ListParagraph"/>
        <w:numPr>
          <w:ilvl w:val="0"/>
          <w:numId w:val="7"/>
        </w:numPr>
        <w:jc w:val="both"/>
        <w:rPr>
          <w:sz w:val="24"/>
          <w:szCs w:val="24"/>
        </w:rPr>
      </w:pPr>
      <w:r>
        <w:rPr>
          <w:sz w:val="24"/>
          <w:szCs w:val="24"/>
        </w:rPr>
        <w:t>Hang smoke and carbon monoxide detectors in all offices, and breakrooms.</w:t>
      </w:r>
      <w:r w:rsidR="00162186">
        <w:rPr>
          <w:sz w:val="24"/>
          <w:szCs w:val="24"/>
        </w:rPr>
        <w:t xml:space="preserve"> Purchase these at a local Walmart, Home Depot, Lowes, etc.</w:t>
      </w:r>
    </w:p>
    <w:p w14:paraId="2CF3EDC6" w14:textId="276CCB61" w:rsidR="00C35877" w:rsidRDefault="00C35877" w:rsidP="00F21071">
      <w:pPr>
        <w:pStyle w:val="ListParagraph"/>
        <w:numPr>
          <w:ilvl w:val="0"/>
          <w:numId w:val="7"/>
        </w:numPr>
        <w:jc w:val="both"/>
        <w:rPr>
          <w:sz w:val="24"/>
          <w:szCs w:val="24"/>
        </w:rPr>
      </w:pPr>
      <w:r>
        <w:rPr>
          <w:sz w:val="24"/>
          <w:szCs w:val="24"/>
        </w:rPr>
        <w:t xml:space="preserve">Ensure that there </w:t>
      </w:r>
      <w:r w:rsidR="001352C8">
        <w:rPr>
          <w:sz w:val="24"/>
          <w:szCs w:val="24"/>
        </w:rPr>
        <w:t>is</w:t>
      </w:r>
      <w:r>
        <w:rPr>
          <w:sz w:val="24"/>
          <w:szCs w:val="24"/>
        </w:rPr>
        <w:t xml:space="preserve"> at least one </w:t>
      </w:r>
      <w:r w:rsidR="002D4065">
        <w:rPr>
          <w:sz w:val="24"/>
          <w:szCs w:val="24"/>
        </w:rPr>
        <w:t xml:space="preserve">wheel </w:t>
      </w:r>
      <w:proofErr w:type="gramStart"/>
      <w:r w:rsidR="002D4065">
        <w:rPr>
          <w:sz w:val="24"/>
          <w:szCs w:val="24"/>
        </w:rPr>
        <w:t>chock</w:t>
      </w:r>
      <w:proofErr w:type="gramEnd"/>
      <w:r>
        <w:rPr>
          <w:sz w:val="24"/>
          <w:szCs w:val="24"/>
        </w:rPr>
        <w:t xml:space="preserve"> for each bay door.</w:t>
      </w:r>
      <w:r w:rsidR="00162186">
        <w:rPr>
          <w:sz w:val="24"/>
          <w:szCs w:val="24"/>
        </w:rPr>
        <w:t xml:space="preserve"> These can be ordered for delivery from Amazon.</w:t>
      </w:r>
    </w:p>
    <w:p w14:paraId="3CE487DA" w14:textId="49D1102E" w:rsidR="00C35877" w:rsidRDefault="00C35877" w:rsidP="00C35877">
      <w:pPr>
        <w:ind w:left="720"/>
        <w:jc w:val="both"/>
        <w:rPr>
          <w:sz w:val="24"/>
          <w:szCs w:val="24"/>
        </w:rPr>
      </w:pPr>
      <w:r>
        <w:rPr>
          <w:noProof/>
        </w:rPr>
        <w:drawing>
          <wp:inline distT="0" distB="0" distL="0" distR="0" wp14:anchorId="74669C2F" wp14:editId="49CC948A">
            <wp:extent cx="914400" cy="876300"/>
            <wp:effectExtent l="0" t="0" r="0" b="0"/>
            <wp:docPr id="1318383784" name="Picture 1" descr="A black triangle shaped object with a metal 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3784" name="Picture 1" descr="A black triangle shaped object with a metal ring&#10;&#10;Description automatically generated"/>
                    <pic:cNvPicPr/>
                  </pic:nvPicPr>
                  <pic:blipFill>
                    <a:blip r:embed="rId12"/>
                    <a:stretch>
                      <a:fillRect/>
                    </a:stretch>
                  </pic:blipFill>
                  <pic:spPr>
                    <a:xfrm>
                      <a:off x="0" y="0"/>
                      <a:ext cx="914400" cy="876300"/>
                    </a:xfrm>
                    <a:prstGeom prst="rect">
                      <a:avLst/>
                    </a:prstGeom>
                  </pic:spPr>
                </pic:pic>
              </a:graphicData>
            </a:graphic>
          </wp:inline>
        </w:drawing>
      </w:r>
    </w:p>
    <w:p w14:paraId="56B607FB" w14:textId="6DE47518" w:rsidR="00C35877" w:rsidRDefault="00D920FB" w:rsidP="00C35877">
      <w:pPr>
        <w:pStyle w:val="ListParagraph"/>
        <w:numPr>
          <w:ilvl w:val="0"/>
          <w:numId w:val="7"/>
        </w:numPr>
        <w:jc w:val="both"/>
        <w:rPr>
          <w:sz w:val="24"/>
          <w:szCs w:val="24"/>
        </w:rPr>
      </w:pPr>
      <w:r>
        <w:rPr>
          <w:sz w:val="24"/>
          <w:szCs w:val="24"/>
        </w:rPr>
        <w:lastRenderedPageBreak/>
        <w:t xml:space="preserve"> Make sure the K&amp;M board is properly supplied and hung up.</w:t>
      </w:r>
      <w:r w:rsidR="00162186">
        <w:rPr>
          <w:sz w:val="24"/>
          <w:szCs w:val="24"/>
        </w:rPr>
        <w:t xml:space="preserve"> The K&amp;M board will be supplied by the training department</w:t>
      </w:r>
      <w:r w:rsidR="002D4065">
        <w:rPr>
          <w:sz w:val="24"/>
          <w:szCs w:val="24"/>
        </w:rPr>
        <w:t>, verify this ahead of time.</w:t>
      </w:r>
    </w:p>
    <w:p w14:paraId="3F11F786" w14:textId="77777777" w:rsidR="00D920FB" w:rsidRPr="00C35877" w:rsidRDefault="00D920FB" w:rsidP="00D920FB">
      <w:pPr>
        <w:pStyle w:val="ListParagraph"/>
        <w:ind w:left="1080"/>
        <w:jc w:val="both"/>
        <w:rPr>
          <w:sz w:val="24"/>
          <w:szCs w:val="24"/>
        </w:rPr>
      </w:pPr>
    </w:p>
    <w:p w14:paraId="79ACF94C" w14:textId="31AD205E" w:rsidR="006D0C40" w:rsidRDefault="00D920FB" w:rsidP="006D0C40">
      <w:pPr>
        <w:pStyle w:val="ListParagraph"/>
        <w:ind w:left="696"/>
        <w:rPr>
          <w:sz w:val="32"/>
          <w:szCs w:val="32"/>
        </w:rPr>
      </w:pPr>
      <w:r>
        <w:rPr>
          <w:noProof/>
        </w:rPr>
        <w:drawing>
          <wp:inline distT="0" distB="0" distL="0" distR="0" wp14:anchorId="59BF7E01" wp14:editId="4051AD7E">
            <wp:extent cx="1428750" cy="800100"/>
            <wp:effectExtent l="0" t="0" r="0" b="0"/>
            <wp:docPr id="1546213023" name="Picture 1" descr="Several papers on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3023" name="Picture 1" descr="Several papers on a white board&#10;&#10;Description automatically generated"/>
                    <pic:cNvPicPr/>
                  </pic:nvPicPr>
                  <pic:blipFill>
                    <a:blip r:embed="rId13"/>
                    <a:stretch>
                      <a:fillRect/>
                    </a:stretch>
                  </pic:blipFill>
                  <pic:spPr>
                    <a:xfrm>
                      <a:off x="0" y="0"/>
                      <a:ext cx="1428750" cy="800100"/>
                    </a:xfrm>
                    <a:prstGeom prst="rect">
                      <a:avLst/>
                    </a:prstGeom>
                  </pic:spPr>
                </pic:pic>
              </a:graphicData>
            </a:graphic>
          </wp:inline>
        </w:drawing>
      </w:r>
    </w:p>
    <w:p w14:paraId="0D1BA7A1" w14:textId="77777777" w:rsidR="00D920FB" w:rsidRPr="00D920FB" w:rsidRDefault="00D920FB" w:rsidP="006D0C40">
      <w:pPr>
        <w:pStyle w:val="ListParagraph"/>
        <w:ind w:left="696"/>
        <w:rPr>
          <w:sz w:val="24"/>
          <w:szCs w:val="24"/>
        </w:rPr>
      </w:pPr>
    </w:p>
    <w:p w14:paraId="7700F86F" w14:textId="0C03FE9E" w:rsidR="00E7124B" w:rsidRDefault="00D920FB" w:rsidP="00D920FB">
      <w:pPr>
        <w:pStyle w:val="ListParagraph"/>
        <w:numPr>
          <w:ilvl w:val="0"/>
          <w:numId w:val="7"/>
        </w:numPr>
        <w:rPr>
          <w:sz w:val="24"/>
          <w:szCs w:val="24"/>
        </w:rPr>
      </w:pPr>
      <w:r>
        <w:rPr>
          <w:sz w:val="24"/>
          <w:szCs w:val="24"/>
        </w:rPr>
        <w:t>Prepare and install PPE inspection and storage area in the warehouse.</w:t>
      </w:r>
      <w:r w:rsidR="002D4065">
        <w:rPr>
          <w:sz w:val="24"/>
          <w:szCs w:val="24"/>
        </w:rPr>
        <w:t xml:space="preserve"> All the needed hardware can be purchased at Walmart, Home Depot, Lowes, Tractor Supply, etc.</w:t>
      </w:r>
    </w:p>
    <w:p w14:paraId="67762736" w14:textId="52697ADF" w:rsidR="00D920FB" w:rsidRDefault="00D920FB" w:rsidP="00D920FB">
      <w:pPr>
        <w:pStyle w:val="ListParagraph"/>
        <w:ind w:left="1080"/>
        <w:rPr>
          <w:sz w:val="24"/>
          <w:szCs w:val="24"/>
        </w:rPr>
      </w:pPr>
      <w:r>
        <w:rPr>
          <w:noProof/>
        </w:rPr>
        <w:drawing>
          <wp:inline distT="0" distB="0" distL="0" distR="0" wp14:anchorId="339BAAC8" wp14:editId="6B345CDD">
            <wp:extent cx="2266950" cy="1390650"/>
            <wp:effectExtent l="0" t="0" r="0" b="0"/>
            <wp:docPr id="344335969" name="Picture 1" descr="A bulletin board with safety signs and safety equi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35969" name="Picture 1" descr="A bulletin board with safety signs and safety equipment&#10;&#10;Description automatically generated with medium confidence"/>
                    <pic:cNvPicPr/>
                  </pic:nvPicPr>
                  <pic:blipFill>
                    <a:blip r:embed="rId14"/>
                    <a:stretch>
                      <a:fillRect/>
                    </a:stretch>
                  </pic:blipFill>
                  <pic:spPr>
                    <a:xfrm>
                      <a:off x="0" y="0"/>
                      <a:ext cx="2266950" cy="1390650"/>
                    </a:xfrm>
                    <a:prstGeom prst="rect">
                      <a:avLst/>
                    </a:prstGeom>
                  </pic:spPr>
                </pic:pic>
              </a:graphicData>
            </a:graphic>
          </wp:inline>
        </w:drawing>
      </w:r>
    </w:p>
    <w:p w14:paraId="04E46B2A" w14:textId="77F991D1" w:rsidR="00D920FB" w:rsidRDefault="00D920FB" w:rsidP="00D920FB">
      <w:pPr>
        <w:pStyle w:val="ListParagraph"/>
        <w:numPr>
          <w:ilvl w:val="0"/>
          <w:numId w:val="7"/>
        </w:numPr>
        <w:rPr>
          <w:sz w:val="24"/>
          <w:szCs w:val="24"/>
        </w:rPr>
      </w:pPr>
      <w:r>
        <w:rPr>
          <w:sz w:val="24"/>
          <w:szCs w:val="24"/>
        </w:rPr>
        <w:t>Ensure Safety Data Sheet ( SDS ) binder is updated and hung up for easy access for all employees.</w:t>
      </w:r>
      <w:r w:rsidR="002D4065">
        <w:rPr>
          <w:sz w:val="24"/>
          <w:szCs w:val="24"/>
        </w:rPr>
        <w:t xml:space="preserve"> Purchase this item for delivery through Amazon.</w:t>
      </w:r>
    </w:p>
    <w:p w14:paraId="703931AD" w14:textId="3AA92DB2" w:rsidR="0058765D" w:rsidRDefault="0058765D" w:rsidP="0058765D">
      <w:pPr>
        <w:pStyle w:val="ListParagraph"/>
        <w:ind w:left="1080"/>
        <w:rPr>
          <w:sz w:val="24"/>
          <w:szCs w:val="24"/>
        </w:rPr>
      </w:pPr>
      <w:r>
        <w:rPr>
          <w:noProof/>
        </w:rPr>
        <w:drawing>
          <wp:inline distT="0" distB="0" distL="0" distR="0" wp14:anchorId="074ACECC" wp14:editId="5BEC2660">
            <wp:extent cx="714375" cy="1076325"/>
            <wp:effectExtent l="0" t="0" r="9525" b="9525"/>
            <wp:docPr id="1334827678" name="Picture 1" descr="A yellow sig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7678" name="Picture 1" descr="A yellow sign with red text&#10;&#10;Description automatically generated"/>
                    <pic:cNvPicPr/>
                  </pic:nvPicPr>
                  <pic:blipFill>
                    <a:blip r:embed="rId15"/>
                    <a:stretch>
                      <a:fillRect/>
                    </a:stretch>
                  </pic:blipFill>
                  <pic:spPr>
                    <a:xfrm>
                      <a:off x="0" y="0"/>
                      <a:ext cx="714375" cy="1076325"/>
                    </a:xfrm>
                    <a:prstGeom prst="rect">
                      <a:avLst/>
                    </a:prstGeom>
                  </pic:spPr>
                </pic:pic>
              </a:graphicData>
            </a:graphic>
          </wp:inline>
        </w:drawing>
      </w:r>
    </w:p>
    <w:p w14:paraId="71345576" w14:textId="73DBD0D6" w:rsidR="0058765D" w:rsidRDefault="0058765D" w:rsidP="0058765D">
      <w:pPr>
        <w:pStyle w:val="ListParagraph"/>
        <w:numPr>
          <w:ilvl w:val="0"/>
          <w:numId w:val="7"/>
        </w:numPr>
        <w:rPr>
          <w:sz w:val="24"/>
          <w:szCs w:val="24"/>
        </w:rPr>
      </w:pPr>
      <w:r>
        <w:rPr>
          <w:sz w:val="24"/>
          <w:szCs w:val="24"/>
        </w:rPr>
        <w:t>Document all emergency phone numbers i.e., 911, non-emergency number for the police department, fire department, local hospital, the company that services the fire suppression system, the company that monitors the alarm system, the water department, if the warehouse uses natural gas, the gas company, the company that supplies propane, the R.O.M.’s number, and the warehouse manager. Laminate this document and post up in the main office and the breakroom.</w:t>
      </w:r>
    </w:p>
    <w:p w14:paraId="189BF0ED" w14:textId="088AC161" w:rsidR="0058765D" w:rsidRDefault="0058765D" w:rsidP="0058765D">
      <w:pPr>
        <w:pStyle w:val="ListParagraph"/>
        <w:numPr>
          <w:ilvl w:val="0"/>
          <w:numId w:val="7"/>
        </w:numPr>
        <w:rPr>
          <w:sz w:val="24"/>
          <w:szCs w:val="24"/>
        </w:rPr>
      </w:pPr>
      <w:r>
        <w:rPr>
          <w:sz w:val="24"/>
          <w:szCs w:val="24"/>
        </w:rPr>
        <w:t>Designate and post up a sign for the emergency weather shelter room</w:t>
      </w:r>
      <w:r w:rsidR="00FA5A4A">
        <w:rPr>
          <w:sz w:val="24"/>
          <w:szCs w:val="24"/>
        </w:rPr>
        <w:t xml:space="preserve"> ( usually a restroom inside the building.</w:t>
      </w:r>
      <w:r w:rsidR="002D4065">
        <w:rPr>
          <w:sz w:val="24"/>
          <w:szCs w:val="24"/>
        </w:rPr>
        <w:t xml:space="preserve"> This can be purchased either at local vendors such as Walmart, Home Depot, etc. It can also be purchased for delivery through Amazon.</w:t>
      </w:r>
    </w:p>
    <w:p w14:paraId="7A3E6ABB" w14:textId="77777777" w:rsidR="00FA5A4A" w:rsidRPr="0058765D" w:rsidRDefault="00FA5A4A" w:rsidP="00FA5A4A">
      <w:pPr>
        <w:pStyle w:val="ListParagraph"/>
        <w:ind w:left="1080"/>
        <w:rPr>
          <w:sz w:val="24"/>
          <w:szCs w:val="24"/>
        </w:rPr>
      </w:pPr>
    </w:p>
    <w:p w14:paraId="4B796DDD" w14:textId="00043A03" w:rsidR="00D920FB" w:rsidRDefault="00FA5A4A" w:rsidP="00D920FB">
      <w:pPr>
        <w:pStyle w:val="ListParagraph"/>
        <w:ind w:left="1080"/>
        <w:rPr>
          <w:sz w:val="24"/>
          <w:szCs w:val="24"/>
        </w:rPr>
      </w:pPr>
      <w:r>
        <w:rPr>
          <w:noProof/>
        </w:rPr>
        <w:lastRenderedPageBreak/>
        <w:drawing>
          <wp:inline distT="0" distB="0" distL="0" distR="0" wp14:anchorId="3D3231E6" wp14:editId="68A7F311">
            <wp:extent cx="628650" cy="809625"/>
            <wp:effectExtent l="0" t="0" r="0" b="9525"/>
            <wp:docPr id="1626235434" name="Picture 1" descr="A sign with a tornado and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5434" name="Picture 1" descr="A sign with a tornado and lightning bolt&#10;&#10;Description automatically generated"/>
                    <pic:cNvPicPr/>
                  </pic:nvPicPr>
                  <pic:blipFill>
                    <a:blip r:embed="rId16"/>
                    <a:stretch>
                      <a:fillRect/>
                    </a:stretch>
                  </pic:blipFill>
                  <pic:spPr>
                    <a:xfrm>
                      <a:off x="0" y="0"/>
                      <a:ext cx="628650" cy="809625"/>
                    </a:xfrm>
                    <a:prstGeom prst="rect">
                      <a:avLst/>
                    </a:prstGeom>
                  </pic:spPr>
                </pic:pic>
              </a:graphicData>
            </a:graphic>
          </wp:inline>
        </w:drawing>
      </w:r>
    </w:p>
    <w:p w14:paraId="26858F13" w14:textId="2DC8031C" w:rsidR="002D4065" w:rsidRDefault="002D4065" w:rsidP="002D4065">
      <w:pPr>
        <w:pStyle w:val="ListParagraph"/>
        <w:numPr>
          <w:ilvl w:val="0"/>
          <w:numId w:val="7"/>
        </w:numPr>
        <w:rPr>
          <w:sz w:val="24"/>
          <w:szCs w:val="24"/>
        </w:rPr>
      </w:pPr>
      <w:r>
        <w:rPr>
          <w:sz w:val="24"/>
          <w:szCs w:val="24"/>
        </w:rPr>
        <w:t xml:space="preserve">It is important to note that you will need to confirm the correct mailing address of the new location for Amazon delivery purchases well ahead of your arrival </w:t>
      </w:r>
      <w:proofErr w:type="gramStart"/>
      <w:r>
        <w:rPr>
          <w:sz w:val="24"/>
          <w:szCs w:val="24"/>
        </w:rPr>
        <w:t>time, and</w:t>
      </w:r>
      <w:proofErr w:type="gramEnd"/>
      <w:r>
        <w:rPr>
          <w:sz w:val="24"/>
          <w:szCs w:val="24"/>
        </w:rPr>
        <w:t xml:space="preserve"> schedule these deliveries to coincide with your presence at the location.</w:t>
      </w:r>
    </w:p>
    <w:p w14:paraId="34BA0E54" w14:textId="7A4105F3" w:rsidR="00FA5A4A" w:rsidRPr="00FA5A4A" w:rsidRDefault="00FA5A4A" w:rsidP="00FA5A4A">
      <w:pPr>
        <w:pStyle w:val="ListParagraph"/>
        <w:numPr>
          <w:ilvl w:val="1"/>
          <w:numId w:val="5"/>
        </w:numPr>
        <w:rPr>
          <w:b/>
          <w:bCs/>
          <w:sz w:val="32"/>
          <w:szCs w:val="32"/>
        </w:rPr>
      </w:pPr>
      <w:r w:rsidRPr="00FA5A4A">
        <w:rPr>
          <w:b/>
          <w:bCs/>
          <w:sz w:val="32"/>
          <w:szCs w:val="32"/>
        </w:rPr>
        <w:t>Step 3: Annual Inspections.</w:t>
      </w:r>
    </w:p>
    <w:p w14:paraId="65F16F20" w14:textId="7D7C3BA6" w:rsidR="00FA5A4A" w:rsidRPr="00FA5A4A" w:rsidRDefault="00FA5A4A" w:rsidP="00FA5A4A">
      <w:pPr>
        <w:pStyle w:val="ListParagraph"/>
        <w:rPr>
          <w:sz w:val="24"/>
          <w:szCs w:val="24"/>
        </w:rPr>
      </w:pPr>
      <w:r>
        <w:rPr>
          <w:sz w:val="24"/>
          <w:szCs w:val="24"/>
        </w:rPr>
        <w:t>These items will be inspected for compliance by the safety department during annual site safety inspections.</w:t>
      </w:r>
    </w:p>
    <w:p w14:paraId="08F123F7" w14:textId="77777777" w:rsidR="00D920FB" w:rsidRPr="00D920FB" w:rsidRDefault="00D920FB" w:rsidP="00D920FB">
      <w:pPr>
        <w:pStyle w:val="ListParagraph"/>
        <w:ind w:left="1080"/>
        <w:rPr>
          <w:sz w:val="24"/>
          <w:szCs w:val="24"/>
        </w:rPr>
      </w:pPr>
    </w:p>
    <w:sectPr w:rsidR="00D920FB" w:rsidRPr="00D92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B82"/>
    <w:multiLevelType w:val="multilevel"/>
    <w:tmpl w:val="184A5180"/>
    <w:lvl w:ilvl="0">
      <w:start w:val="1"/>
      <w:numFmt w:val="decimal"/>
      <w:lvlText w:val="%1"/>
      <w:lvlJc w:val="left"/>
      <w:pPr>
        <w:ind w:left="696" w:hanging="696"/>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AF18BD"/>
    <w:multiLevelType w:val="multilevel"/>
    <w:tmpl w:val="6728F7D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08C2D74"/>
    <w:multiLevelType w:val="hybridMultilevel"/>
    <w:tmpl w:val="E2D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850A6"/>
    <w:multiLevelType w:val="hybridMultilevel"/>
    <w:tmpl w:val="16984C92"/>
    <w:lvl w:ilvl="0" w:tplc="1548C7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F3547D"/>
    <w:multiLevelType w:val="multilevel"/>
    <w:tmpl w:val="184A5180"/>
    <w:lvl w:ilvl="0">
      <w:start w:val="1"/>
      <w:numFmt w:val="decimal"/>
      <w:lvlText w:val="%1"/>
      <w:lvlJc w:val="left"/>
      <w:pPr>
        <w:ind w:left="696" w:hanging="696"/>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F8A0902"/>
    <w:multiLevelType w:val="multilevel"/>
    <w:tmpl w:val="184A5180"/>
    <w:lvl w:ilvl="0">
      <w:start w:val="1"/>
      <w:numFmt w:val="decimal"/>
      <w:lvlText w:val="%1"/>
      <w:lvlJc w:val="left"/>
      <w:pPr>
        <w:ind w:left="696" w:hanging="696"/>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3BE2DA7"/>
    <w:multiLevelType w:val="hybridMultilevel"/>
    <w:tmpl w:val="4EEC23CA"/>
    <w:lvl w:ilvl="0" w:tplc="1B82CBCE">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8187333">
    <w:abstractNumId w:val="2"/>
  </w:num>
  <w:num w:numId="2" w16cid:durableId="548418488">
    <w:abstractNumId w:val="5"/>
  </w:num>
  <w:num w:numId="3" w16cid:durableId="1545868430">
    <w:abstractNumId w:val="4"/>
  </w:num>
  <w:num w:numId="4" w16cid:durableId="202794771">
    <w:abstractNumId w:val="0"/>
  </w:num>
  <w:num w:numId="5" w16cid:durableId="1750031238">
    <w:abstractNumId w:val="1"/>
  </w:num>
  <w:num w:numId="6" w16cid:durableId="211499475">
    <w:abstractNumId w:val="6"/>
  </w:num>
  <w:num w:numId="7" w16cid:durableId="556474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24B"/>
    <w:rsid w:val="000058C3"/>
    <w:rsid w:val="001352C8"/>
    <w:rsid w:val="00162186"/>
    <w:rsid w:val="00262E37"/>
    <w:rsid w:val="002D4065"/>
    <w:rsid w:val="004455CD"/>
    <w:rsid w:val="004921ED"/>
    <w:rsid w:val="004C35F7"/>
    <w:rsid w:val="005473CE"/>
    <w:rsid w:val="0058765D"/>
    <w:rsid w:val="005D09CD"/>
    <w:rsid w:val="006D0C40"/>
    <w:rsid w:val="00740A21"/>
    <w:rsid w:val="0075074B"/>
    <w:rsid w:val="007577C6"/>
    <w:rsid w:val="00774D52"/>
    <w:rsid w:val="007C5E0E"/>
    <w:rsid w:val="00A61DCB"/>
    <w:rsid w:val="00B667D1"/>
    <w:rsid w:val="00C35877"/>
    <w:rsid w:val="00D21017"/>
    <w:rsid w:val="00D920FB"/>
    <w:rsid w:val="00D92F0E"/>
    <w:rsid w:val="00D97218"/>
    <w:rsid w:val="00DD4C67"/>
    <w:rsid w:val="00E01662"/>
    <w:rsid w:val="00E7124B"/>
    <w:rsid w:val="00ED5F22"/>
    <w:rsid w:val="00F21071"/>
    <w:rsid w:val="00F84947"/>
    <w:rsid w:val="00F85094"/>
    <w:rsid w:val="00FA5A4A"/>
    <w:rsid w:val="00FE5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894F3"/>
  <w15:chartTrackingRefBased/>
  <w15:docId w15:val="{E3613138-2EA6-4BB8-8C99-E14A9876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24B"/>
  </w:style>
  <w:style w:type="paragraph" w:styleId="Heading1">
    <w:name w:val="heading 1"/>
    <w:basedOn w:val="Normal"/>
    <w:next w:val="Normal"/>
    <w:link w:val="Heading1Char"/>
    <w:uiPriority w:val="9"/>
    <w:qFormat/>
    <w:rsid w:val="00E7124B"/>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24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7124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7124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7124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7124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7124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7124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7124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24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7124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E7124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7124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7124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7124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7124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7124B"/>
    <w:rPr>
      <w:b/>
      <w:bCs/>
      <w:i/>
      <w:iCs/>
    </w:rPr>
  </w:style>
  <w:style w:type="paragraph" w:styleId="Caption">
    <w:name w:val="caption"/>
    <w:basedOn w:val="Normal"/>
    <w:next w:val="Normal"/>
    <w:uiPriority w:val="35"/>
    <w:semiHidden/>
    <w:unhideWhenUsed/>
    <w:qFormat/>
    <w:rsid w:val="00E7124B"/>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E7124B"/>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E7124B"/>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E7124B"/>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E7124B"/>
    <w:rPr>
      <w:color w:val="44546A" w:themeColor="text2"/>
      <w:sz w:val="28"/>
      <w:szCs w:val="28"/>
    </w:rPr>
  </w:style>
  <w:style w:type="character" w:styleId="Strong">
    <w:name w:val="Strong"/>
    <w:basedOn w:val="DefaultParagraphFont"/>
    <w:uiPriority w:val="22"/>
    <w:qFormat/>
    <w:rsid w:val="00E7124B"/>
    <w:rPr>
      <w:b/>
      <w:bCs/>
    </w:rPr>
  </w:style>
  <w:style w:type="character" w:styleId="Emphasis">
    <w:name w:val="Emphasis"/>
    <w:basedOn w:val="DefaultParagraphFont"/>
    <w:uiPriority w:val="20"/>
    <w:qFormat/>
    <w:rsid w:val="00E7124B"/>
    <w:rPr>
      <w:i/>
      <w:iCs/>
      <w:color w:val="000000" w:themeColor="text1"/>
    </w:rPr>
  </w:style>
  <w:style w:type="paragraph" w:styleId="NoSpacing">
    <w:name w:val="No Spacing"/>
    <w:uiPriority w:val="1"/>
    <w:qFormat/>
    <w:rsid w:val="00E7124B"/>
    <w:pPr>
      <w:spacing w:after="0" w:line="240" w:lineRule="auto"/>
    </w:pPr>
  </w:style>
  <w:style w:type="paragraph" w:styleId="Quote">
    <w:name w:val="Quote"/>
    <w:basedOn w:val="Normal"/>
    <w:next w:val="Normal"/>
    <w:link w:val="QuoteChar"/>
    <w:uiPriority w:val="29"/>
    <w:qFormat/>
    <w:rsid w:val="00E7124B"/>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E7124B"/>
    <w:rPr>
      <w:i/>
      <w:iCs/>
      <w:color w:val="7B7B7B" w:themeColor="accent3" w:themeShade="BF"/>
      <w:sz w:val="24"/>
      <w:szCs w:val="24"/>
    </w:rPr>
  </w:style>
  <w:style w:type="paragraph" w:styleId="IntenseQuote">
    <w:name w:val="Intense Quote"/>
    <w:basedOn w:val="Normal"/>
    <w:next w:val="Normal"/>
    <w:link w:val="IntenseQuoteChar"/>
    <w:uiPriority w:val="30"/>
    <w:qFormat/>
    <w:rsid w:val="00E7124B"/>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E7124B"/>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E7124B"/>
    <w:rPr>
      <w:i/>
      <w:iCs/>
      <w:color w:val="595959" w:themeColor="text1" w:themeTint="A6"/>
    </w:rPr>
  </w:style>
  <w:style w:type="character" w:styleId="IntenseEmphasis">
    <w:name w:val="Intense Emphasis"/>
    <w:basedOn w:val="DefaultParagraphFont"/>
    <w:uiPriority w:val="21"/>
    <w:qFormat/>
    <w:rsid w:val="00E7124B"/>
    <w:rPr>
      <w:b/>
      <w:bCs/>
      <w:i/>
      <w:iCs/>
      <w:color w:val="auto"/>
    </w:rPr>
  </w:style>
  <w:style w:type="character" w:styleId="SubtleReference">
    <w:name w:val="Subtle Reference"/>
    <w:basedOn w:val="DefaultParagraphFont"/>
    <w:uiPriority w:val="31"/>
    <w:qFormat/>
    <w:rsid w:val="00E7124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7124B"/>
    <w:rPr>
      <w:b/>
      <w:bCs/>
      <w:caps w:val="0"/>
      <w:smallCaps/>
      <w:color w:val="auto"/>
      <w:spacing w:val="0"/>
      <w:u w:val="single"/>
    </w:rPr>
  </w:style>
  <w:style w:type="character" w:styleId="BookTitle">
    <w:name w:val="Book Title"/>
    <w:basedOn w:val="DefaultParagraphFont"/>
    <w:uiPriority w:val="33"/>
    <w:qFormat/>
    <w:rsid w:val="00E7124B"/>
    <w:rPr>
      <w:b/>
      <w:bCs/>
      <w:caps w:val="0"/>
      <w:smallCaps/>
      <w:spacing w:val="0"/>
    </w:rPr>
  </w:style>
  <w:style w:type="paragraph" w:styleId="TOCHeading">
    <w:name w:val="TOC Heading"/>
    <w:basedOn w:val="Heading1"/>
    <w:next w:val="Normal"/>
    <w:uiPriority w:val="39"/>
    <w:semiHidden/>
    <w:unhideWhenUsed/>
    <w:qFormat/>
    <w:rsid w:val="00E7124B"/>
    <w:pPr>
      <w:outlineLvl w:val="9"/>
    </w:pPr>
  </w:style>
  <w:style w:type="paragraph" w:styleId="ListParagraph">
    <w:name w:val="List Paragraph"/>
    <w:basedOn w:val="Normal"/>
    <w:uiPriority w:val="34"/>
    <w:qFormat/>
    <w:rsid w:val="00E712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a1cf90-24fe-42df-857a-ffe780286e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AA0208627C140BC3D6F75451AD6AC" ma:contentTypeVersion="10" ma:contentTypeDescription="Create a new document." ma:contentTypeScope="" ma:versionID="1b0c9000106ebf07247821a7dc91ae26">
  <xsd:schema xmlns:xsd="http://www.w3.org/2001/XMLSchema" xmlns:xs="http://www.w3.org/2001/XMLSchema" xmlns:p="http://schemas.microsoft.com/office/2006/metadata/properties" xmlns:ns3="03a1cf90-24fe-42df-857a-ffe780286e1d" xmlns:ns4="0cd2fd58-1aba-4fac-a670-d4a34ae7fb3f" targetNamespace="http://schemas.microsoft.com/office/2006/metadata/properties" ma:root="true" ma:fieldsID="13384177287d0d6d36a6187c7f6eb3af" ns3:_="" ns4:_="">
    <xsd:import namespace="03a1cf90-24fe-42df-857a-ffe780286e1d"/>
    <xsd:import namespace="0cd2fd58-1aba-4fac-a670-d4a34ae7fb3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_activity"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a1cf90-24fe-42df-857a-ffe780286e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d2fd58-1aba-4fac-a670-d4a34ae7fb3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98DA70-AE9E-46DB-9B3E-4C4275308A74}">
  <ds:schemaRefs>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www.w3.org/XML/1998/namespace"/>
    <ds:schemaRef ds:uri="0cd2fd58-1aba-4fac-a670-d4a34ae7fb3f"/>
    <ds:schemaRef ds:uri="03a1cf90-24fe-42df-857a-ffe780286e1d"/>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69B98CC6-CEB6-426F-A2A0-1A9DE0F9B44B}">
  <ds:schemaRefs>
    <ds:schemaRef ds:uri="http://schemas.microsoft.com/sharepoint/v3/contenttype/forms"/>
  </ds:schemaRefs>
</ds:datastoreItem>
</file>

<file path=customXml/itemProps3.xml><?xml version="1.0" encoding="utf-8"?>
<ds:datastoreItem xmlns:ds="http://schemas.openxmlformats.org/officeDocument/2006/customXml" ds:itemID="{160A0477-05B7-4719-BA31-FB87CC051B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a1cf90-24fe-42df-857a-ffe780286e1d"/>
    <ds:schemaRef ds:uri="0cd2fd58-1aba-4fac-a670-d4a34ae7f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606</Words>
  <Characters>3457</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Ketner</dc:creator>
  <cp:keywords/>
  <dc:description/>
  <cp:lastModifiedBy>Donna Burgei</cp:lastModifiedBy>
  <cp:revision>2</cp:revision>
  <dcterms:created xsi:type="dcterms:W3CDTF">2023-12-20T16:12:00Z</dcterms:created>
  <dcterms:modified xsi:type="dcterms:W3CDTF">2023-12-20T16:12:00Z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0x0101002FBAA0208627C140BC3D6F75451AD6AC</vt:lpwstr>
  </property>
</Properties>
</file>