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000000">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000000">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000000">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000000">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000000">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000000">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000000">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000000">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000000">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000000">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74591C27" w:rsidR="00381847" w:rsidRDefault="002D5BFB">
            <w:pPr>
              <w:pBdr>
                <w:top w:val="nil"/>
                <w:left w:val="nil"/>
                <w:bottom w:val="nil"/>
                <w:right w:val="nil"/>
                <w:between w:val="nil"/>
              </w:pBdr>
            </w:pPr>
            <w:r>
              <w:t xml:space="preserve">This helps prevent attacks such as SQL injection, buffer overflow, and cross-site scripting. Input validation should include type checking, length checking, range checking, and pattern matching. </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685F78FE" w:rsidR="00381847" w:rsidRDefault="002D5BFB">
            <w:pPr>
              <w:pBdr>
                <w:top w:val="nil"/>
                <w:left w:val="nil"/>
                <w:bottom w:val="nil"/>
                <w:right w:val="nil"/>
                <w:between w:val="nil"/>
              </w:pBdr>
            </w:pPr>
            <w:r>
              <w:t xml:space="preserve">Compilers generate warnings to indicate potential problems in the code. Always address these warnings as they can point to issues like potential buffer overflows, type mismatches, and other security vulnerabilities. </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29FD8196" w:rsidR="00381847" w:rsidRDefault="002D5BFB">
            <w:pPr>
              <w:pBdr>
                <w:top w:val="nil"/>
                <w:left w:val="nil"/>
                <w:bottom w:val="nil"/>
                <w:right w:val="nil"/>
                <w:between w:val="nil"/>
              </w:pBdr>
            </w:pPr>
            <w:r>
              <w:t xml:space="preserve">This includes threat modeling, security requirements analysis, and considering how to mitigate potential vulnerabilities. </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4682CDF5" w:rsidR="00381847" w:rsidRDefault="002D5BFB">
            <w:pPr>
              <w:pBdr>
                <w:top w:val="nil"/>
                <w:left w:val="nil"/>
                <w:bottom w:val="nil"/>
                <w:right w:val="nil"/>
                <w:between w:val="nil"/>
              </w:pBdr>
            </w:pPr>
            <w:r>
              <w:t>Complex code increases the risk of errors and vulnerabilities. Simplicity</w:t>
            </w:r>
            <w:r w:rsidR="001F7FF9">
              <w:t xml:space="preserve"> improves maintainability and reduces the likelihood of security flaws. </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0B6BD35B" w:rsidR="00381847" w:rsidRDefault="001F7FF9">
            <w:pPr>
              <w:pBdr>
                <w:top w:val="nil"/>
                <w:left w:val="nil"/>
                <w:bottom w:val="nil"/>
                <w:right w:val="nil"/>
                <w:between w:val="nil"/>
              </w:pBdr>
            </w:pPr>
            <w:r>
              <w:t>Adopt a default deny approach for access control. This means that by default, access is denied unless explicitly allowed. This minimizes the attack</w:t>
            </w:r>
            <w:r w:rsidR="00E9242B">
              <w:t xml:space="preserve"> surface by ensuring that only necessary permissions are granted. </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2E40C312" w:rsidR="00381847" w:rsidRDefault="00E9242B">
            <w:pPr>
              <w:pBdr>
                <w:top w:val="nil"/>
                <w:left w:val="nil"/>
                <w:bottom w:val="nil"/>
                <w:right w:val="nil"/>
                <w:between w:val="nil"/>
              </w:pBdr>
            </w:pPr>
            <w:r>
              <w:t>This ensures that users and systems operate with the minimum privileges necessary to perform their tasks. This limits the potential damage in case of a security breach.</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6D3934B4" w:rsidR="00381847" w:rsidRDefault="000C0C1B">
            <w:pPr>
              <w:pBdr>
                <w:top w:val="nil"/>
                <w:left w:val="nil"/>
                <w:bottom w:val="nil"/>
                <w:right w:val="nil"/>
                <w:between w:val="nil"/>
              </w:pBdr>
            </w:pPr>
            <w:r>
              <w:t xml:space="preserve">Always sanitize data before sending it to other systems, especially if those systems have different security policies. This prevents the introduction of malicious data into those systems. </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45CACF17" w:rsidR="00381847" w:rsidRDefault="000C0C1B">
            <w:pPr>
              <w:pBdr>
                <w:top w:val="nil"/>
                <w:left w:val="nil"/>
                <w:bottom w:val="nil"/>
                <w:right w:val="nil"/>
                <w:between w:val="nil"/>
              </w:pBdr>
            </w:pPr>
            <w:r>
              <w:t>Use multiple layers of security to protect systems and data. This approach ensures that if one layer is breached, additional layers of defense are still in place to thwart attacks.</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Use Effective Quality Assurance </w:t>
            </w:r>
            <w:r>
              <w:rPr>
                <w:color w:val="000000"/>
                <w:sz w:val="24"/>
                <w:szCs w:val="24"/>
              </w:rPr>
              <w:lastRenderedPageBreak/>
              <w:t>Techniques</w:t>
            </w:r>
          </w:p>
        </w:tc>
        <w:tc>
          <w:tcPr>
            <w:tcW w:w="8238" w:type="dxa"/>
            <w:shd w:val="clear" w:color="auto" w:fill="auto"/>
            <w:tcMar>
              <w:top w:w="100" w:type="dxa"/>
              <w:left w:w="100" w:type="dxa"/>
              <w:bottom w:w="100" w:type="dxa"/>
              <w:right w:w="100" w:type="dxa"/>
            </w:tcMar>
          </w:tcPr>
          <w:p w14:paraId="1CD2AC55" w14:textId="6281EC5E" w:rsidR="00381847" w:rsidRDefault="00240C7B">
            <w:pPr>
              <w:pBdr>
                <w:top w:val="nil"/>
                <w:left w:val="nil"/>
                <w:bottom w:val="nil"/>
                <w:right w:val="nil"/>
                <w:between w:val="nil"/>
              </w:pBdr>
            </w:pPr>
            <w:r>
              <w:lastRenderedPageBreak/>
              <w:t xml:space="preserve">Implement rigorous testing methodologies, such as code reviews, static analysis, dynamic analysis and penetration testing, to identify and fix security vulnerabilities. </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18E9FCFB" w:rsidR="00381847" w:rsidRDefault="00240C7B">
            <w:pPr>
              <w:pBdr>
                <w:top w:val="nil"/>
                <w:left w:val="nil"/>
                <w:bottom w:val="nil"/>
                <w:right w:val="nil"/>
                <w:between w:val="nil"/>
              </w:pBdr>
            </w:pPr>
            <w:r>
              <w:t>Follow established secure coding standards (like SEI CERT C++ Coding Standards)</w:t>
            </w:r>
            <w:r w:rsidR="00FE7376">
              <w:t xml:space="preserve"> to ensure that code is written with security in mind. These standards provide guidelines for avoiding common vulnerabilities and implementing best practices. </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bookmarkStart w:id="8" w:name="OLE_LINK3"/>
      <w:bookmarkStart w:id="9" w:name="OLE_LINK4"/>
    </w:p>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6E6DCFD9" w:rsidR="00381847" w:rsidRDefault="00E769D9">
            <w:pPr>
              <w:jc w:val="center"/>
            </w:pPr>
            <w:r>
              <w:t>STD-</w:t>
            </w:r>
            <w:r w:rsidR="00C479F2">
              <w:t>001</w:t>
            </w:r>
            <w:r>
              <w:t>-</w:t>
            </w:r>
            <w:r w:rsidR="00C479F2">
              <w:t>DT</w:t>
            </w:r>
          </w:p>
        </w:tc>
        <w:tc>
          <w:tcPr>
            <w:tcW w:w="7632" w:type="dxa"/>
            <w:tcMar>
              <w:top w:w="100" w:type="dxa"/>
              <w:left w:w="100" w:type="dxa"/>
              <w:bottom w:w="100" w:type="dxa"/>
              <w:right w:w="100" w:type="dxa"/>
            </w:tcMar>
          </w:tcPr>
          <w:p w14:paraId="7140E542" w14:textId="0E93F366" w:rsidR="00381847" w:rsidRDefault="00C479F2">
            <w:r>
              <w:t>Using explicit data types helps to avoid type mismatches and potential vulnerabilities related to type conversions. This improves code readability and maintainability.</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6B77BED1" w:rsidR="00F72634" w:rsidRPr="0075418A" w:rsidRDefault="0075418A" w:rsidP="0015146B">
            <w:pPr>
              <w:rPr>
                <w:sz w:val="24"/>
                <w:szCs w:val="24"/>
              </w:rPr>
            </w:pPr>
            <w:r w:rsidRPr="0075418A">
              <w:rPr>
                <w:sz w:val="24"/>
                <w:szCs w:val="24"/>
              </w:rPr>
              <w:t>Assigning a negative value to an unsigned integer (</w:t>
            </w:r>
            <w:r w:rsidRPr="0075418A">
              <w:rPr>
                <w:rStyle w:val="HTMLCode"/>
                <w:rFonts w:ascii="Times New Roman" w:eastAsia="Calibri" w:hAnsi="Times New Roman" w:cs="Times New Roman"/>
                <w:sz w:val="24"/>
                <w:szCs w:val="24"/>
              </w:rPr>
              <w:t>unsigned int x = -1</w:t>
            </w:r>
            <w:r w:rsidRPr="0075418A">
              <w:rPr>
                <w:sz w:val="24"/>
                <w:szCs w:val="24"/>
              </w:rPr>
              <w:t xml:space="preserve">) results in an implicit type conversion. This can lead to unexpected behavior, as the negative value is converted to a large positive value. The </w:t>
            </w:r>
            <w:proofErr w:type="spellStart"/>
            <w:r w:rsidRPr="0075418A">
              <w:rPr>
                <w:rStyle w:val="HTMLCode"/>
                <w:rFonts w:ascii="Times New Roman" w:eastAsia="Calibri" w:hAnsi="Times New Roman" w:cs="Times New Roman"/>
                <w:sz w:val="24"/>
                <w:szCs w:val="24"/>
              </w:rPr>
              <w:t>printf</w:t>
            </w:r>
            <w:proofErr w:type="spellEnd"/>
            <w:r w:rsidRPr="0075418A">
              <w:rPr>
                <w:sz w:val="24"/>
                <w:szCs w:val="24"/>
              </w:rPr>
              <w:t xml:space="preserve"> function call with </w:t>
            </w:r>
            <w:r w:rsidRPr="0075418A">
              <w:rPr>
                <w:rStyle w:val="HTMLCode"/>
                <w:rFonts w:ascii="Times New Roman" w:eastAsia="Calibri" w:hAnsi="Times New Roman" w:cs="Times New Roman"/>
                <w:sz w:val="24"/>
                <w:szCs w:val="24"/>
              </w:rPr>
              <w:t>%d</w:t>
            </w:r>
            <w:r w:rsidRPr="0075418A">
              <w:rPr>
                <w:sz w:val="24"/>
                <w:szCs w:val="24"/>
              </w:rPr>
              <w:t xml:space="preserve"> format specifier for an unsigned integer can further produce unpredictable and incorrect output.</w:t>
            </w:r>
          </w:p>
        </w:tc>
      </w:tr>
      <w:tr w:rsidR="00F72634" w14:paraId="5B8614A1" w14:textId="77777777" w:rsidTr="00001F14">
        <w:trPr>
          <w:trHeight w:val="460"/>
        </w:trPr>
        <w:tc>
          <w:tcPr>
            <w:tcW w:w="10800" w:type="dxa"/>
            <w:tcMar>
              <w:top w:w="100" w:type="dxa"/>
              <w:left w:w="100" w:type="dxa"/>
              <w:bottom w:w="100" w:type="dxa"/>
              <w:right w:w="100" w:type="dxa"/>
            </w:tcMar>
          </w:tcPr>
          <w:p w14:paraId="1748447D" w14:textId="77777777" w:rsidR="00C479F2" w:rsidRPr="00C479F2" w:rsidRDefault="00C479F2" w:rsidP="00C479F2">
            <w:pPr>
              <w:rPr>
                <w:rFonts w:ascii="Courier New" w:hAnsi="Courier New" w:cs="Courier New"/>
                <w:sz w:val="24"/>
                <w:szCs w:val="24"/>
              </w:rPr>
            </w:pPr>
            <w:r w:rsidRPr="00C479F2">
              <w:rPr>
                <w:rFonts w:ascii="Courier New" w:hAnsi="Courier New" w:cs="Courier New"/>
                <w:sz w:val="24"/>
                <w:szCs w:val="24"/>
              </w:rPr>
              <w:t xml:space="preserve">int </w:t>
            </w:r>
            <w:proofErr w:type="gramStart"/>
            <w:r w:rsidRPr="00C479F2">
              <w:rPr>
                <w:rFonts w:ascii="Courier New" w:hAnsi="Courier New" w:cs="Courier New"/>
                <w:sz w:val="24"/>
                <w:szCs w:val="24"/>
              </w:rPr>
              <w:t>main(</w:t>
            </w:r>
            <w:proofErr w:type="gramEnd"/>
            <w:r w:rsidRPr="00C479F2">
              <w:rPr>
                <w:rFonts w:ascii="Courier New" w:hAnsi="Courier New" w:cs="Courier New"/>
                <w:sz w:val="24"/>
                <w:szCs w:val="24"/>
              </w:rPr>
              <w:t>) {</w:t>
            </w:r>
          </w:p>
          <w:p w14:paraId="4A783B9D" w14:textId="77777777" w:rsidR="00C479F2" w:rsidRPr="00C479F2" w:rsidRDefault="00C479F2" w:rsidP="00C479F2">
            <w:pPr>
              <w:rPr>
                <w:rFonts w:ascii="Courier New" w:hAnsi="Courier New" w:cs="Courier New"/>
                <w:sz w:val="24"/>
                <w:szCs w:val="24"/>
              </w:rPr>
            </w:pPr>
            <w:r w:rsidRPr="00C479F2">
              <w:rPr>
                <w:rFonts w:ascii="Courier New" w:hAnsi="Courier New" w:cs="Courier New"/>
                <w:sz w:val="24"/>
                <w:szCs w:val="24"/>
              </w:rPr>
              <w:t xml:space="preserve">    unsigned int x = -1; // Implicit type conversion</w:t>
            </w:r>
          </w:p>
          <w:p w14:paraId="0193C577" w14:textId="77777777" w:rsidR="00C479F2" w:rsidRPr="00C479F2" w:rsidRDefault="00C479F2" w:rsidP="00C479F2">
            <w:pPr>
              <w:rPr>
                <w:rFonts w:ascii="Courier New" w:hAnsi="Courier New" w:cs="Courier New"/>
                <w:sz w:val="24"/>
                <w:szCs w:val="24"/>
              </w:rPr>
            </w:pPr>
            <w:r w:rsidRPr="00C479F2">
              <w:rPr>
                <w:rFonts w:ascii="Courier New" w:hAnsi="Courier New" w:cs="Courier New"/>
                <w:sz w:val="24"/>
                <w:szCs w:val="24"/>
              </w:rPr>
              <w:t xml:space="preserve">    </w:t>
            </w:r>
            <w:proofErr w:type="spellStart"/>
            <w:proofErr w:type="gramStart"/>
            <w:r w:rsidRPr="00C479F2">
              <w:rPr>
                <w:rFonts w:ascii="Courier New" w:hAnsi="Courier New" w:cs="Courier New"/>
                <w:sz w:val="24"/>
                <w:szCs w:val="24"/>
              </w:rPr>
              <w:t>printf</w:t>
            </w:r>
            <w:proofErr w:type="spellEnd"/>
            <w:r w:rsidRPr="00C479F2">
              <w:rPr>
                <w:rFonts w:ascii="Courier New" w:hAnsi="Courier New" w:cs="Courier New"/>
                <w:sz w:val="24"/>
                <w:szCs w:val="24"/>
              </w:rPr>
              <w:t>(</w:t>
            </w:r>
            <w:proofErr w:type="gramEnd"/>
            <w:r w:rsidRPr="00C479F2">
              <w:rPr>
                <w:rFonts w:ascii="Courier New" w:hAnsi="Courier New" w:cs="Courier New"/>
                <w:sz w:val="24"/>
                <w:szCs w:val="24"/>
              </w:rPr>
              <w:t>"%d\n", x);   // May produce unexpected result</w:t>
            </w:r>
          </w:p>
          <w:p w14:paraId="3ECD0D5A" w14:textId="1D0B0807" w:rsidR="00F72634" w:rsidRDefault="00C479F2" w:rsidP="00C479F2">
            <w:r w:rsidRPr="00C479F2">
              <w:rPr>
                <w:rFonts w:ascii="Courier New" w:hAnsi="Courier New" w:cs="Courier New"/>
                <w:sz w:val="24"/>
                <w:szCs w:val="24"/>
              </w:rP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6A7782A2" w:rsidR="00F72634" w:rsidRPr="0075418A" w:rsidRDefault="0075418A" w:rsidP="0015146B">
            <w:pPr>
              <w:rPr>
                <w:sz w:val="24"/>
                <w:szCs w:val="24"/>
              </w:rPr>
            </w:pPr>
            <w:r w:rsidRPr="0075418A">
              <w:rPr>
                <w:sz w:val="24"/>
                <w:szCs w:val="24"/>
              </w:rPr>
              <w:t xml:space="preserve">Ensures explicit type declaration for the variable </w:t>
            </w:r>
            <w:r w:rsidRPr="0075418A">
              <w:rPr>
                <w:rStyle w:val="HTMLCode"/>
                <w:rFonts w:ascii="Times New Roman" w:eastAsia="Calibri" w:hAnsi="Times New Roman" w:cs="Times New Roman"/>
                <w:sz w:val="24"/>
                <w:szCs w:val="24"/>
              </w:rPr>
              <w:t>x</w:t>
            </w:r>
            <w:r w:rsidRPr="0075418A">
              <w:rPr>
                <w:sz w:val="24"/>
                <w:szCs w:val="24"/>
              </w:rPr>
              <w:t xml:space="preserve"> as an </w:t>
            </w:r>
            <w:r w:rsidRPr="0075418A">
              <w:rPr>
                <w:rStyle w:val="HTMLCode"/>
                <w:rFonts w:ascii="Times New Roman" w:eastAsia="Calibri" w:hAnsi="Times New Roman" w:cs="Times New Roman"/>
                <w:sz w:val="24"/>
                <w:szCs w:val="24"/>
              </w:rPr>
              <w:t>int</w:t>
            </w:r>
            <w:r w:rsidRPr="0075418A">
              <w:rPr>
                <w:sz w:val="24"/>
                <w:szCs w:val="24"/>
              </w:rPr>
              <w:t>. This avoids the implicit type conversion that can lead to unexpected behavior, such as assigning an unsigned integer a negative value. By using explicit types, the code becomes clearer and more predictable, improving readability and reducing the risk of errors.</w:t>
            </w:r>
          </w:p>
        </w:tc>
      </w:tr>
      <w:tr w:rsidR="00F72634" w14:paraId="4EAB134E" w14:textId="77777777" w:rsidTr="00001F14">
        <w:trPr>
          <w:trHeight w:val="460"/>
        </w:trPr>
        <w:tc>
          <w:tcPr>
            <w:tcW w:w="10800" w:type="dxa"/>
            <w:tcMar>
              <w:top w:w="100" w:type="dxa"/>
              <w:left w:w="100" w:type="dxa"/>
              <w:bottom w:w="100" w:type="dxa"/>
              <w:right w:w="100" w:type="dxa"/>
            </w:tcMar>
          </w:tcPr>
          <w:p w14:paraId="74769674" w14:textId="77777777" w:rsidR="0075418A" w:rsidRPr="0075418A" w:rsidRDefault="0075418A" w:rsidP="0075418A">
            <w:pPr>
              <w:rPr>
                <w:rFonts w:ascii="Courier New" w:hAnsi="Courier New" w:cs="Courier New"/>
                <w:sz w:val="24"/>
                <w:szCs w:val="24"/>
              </w:rPr>
            </w:pPr>
            <w:r w:rsidRPr="0075418A">
              <w:rPr>
                <w:rFonts w:ascii="Courier New" w:hAnsi="Courier New" w:cs="Courier New"/>
                <w:sz w:val="24"/>
                <w:szCs w:val="24"/>
              </w:rPr>
              <w:t xml:space="preserve">int </w:t>
            </w:r>
            <w:proofErr w:type="gramStart"/>
            <w:r w:rsidRPr="0075418A">
              <w:rPr>
                <w:rFonts w:ascii="Courier New" w:hAnsi="Courier New" w:cs="Courier New"/>
                <w:sz w:val="24"/>
                <w:szCs w:val="24"/>
              </w:rPr>
              <w:t>main(</w:t>
            </w:r>
            <w:proofErr w:type="gramEnd"/>
            <w:r w:rsidRPr="0075418A">
              <w:rPr>
                <w:rFonts w:ascii="Courier New" w:hAnsi="Courier New" w:cs="Courier New"/>
                <w:sz w:val="24"/>
                <w:szCs w:val="24"/>
              </w:rPr>
              <w:t>) {</w:t>
            </w:r>
          </w:p>
          <w:p w14:paraId="0476E405" w14:textId="77777777" w:rsidR="0075418A" w:rsidRPr="0075418A" w:rsidRDefault="0075418A" w:rsidP="0075418A">
            <w:pPr>
              <w:rPr>
                <w:rFonts w:ascii="Courier New" w:hAnsi="Courier New" w:cs="Courier New"/>
                <w:sz w:val="24"/>
                <w:szCs w:val="24"/>
              </w:rPr>
            </w:pPr>
            <w:r w:rsidRPr="0075418A">
              <w:rPr>
                <w:rFonts w:ascii="Courier New" w:hAnsi="Courier New" w:cs="Courier New"/>
                <w:sz w:val="24"/>
                <w:szCs w:val="24"/>
              </w:rPr>
              <w:t xml:space="preserve">    int x = -1; // Explicit type declaration</w:t>
            </w:r>
          </w:p>
          <w:p w14:paraId="60163B4D" w14:textId="77777777" w:rsidR="0075418A" w:rsidRPr="0075418A" w:rsidRDefault="0075418A" w:rsidP="0075418A">
            <w:pPr>
              <w:rPr>
                <w:rFonts w:ascii="Courier New" w:hAnsi="Courier New" w:cs="Courier New"/>
                <w:sz w:val="24"/>
                <w:szCs w:val="24"/>
              </w:rPr>
            </w:pPr>
            <w:r w:rsidRPr="0075418A">
              <w:rPr>
                <w:rFonts w:ascii="Courier New" w:hAnsi="Courier New" w:cs="Courier New"/>
                <w:sz w:val="24"/>
                <w:szCs w:val="24"/>
              </w:rPr>
              <w:t xml:space="preserve">    </w:t>
            </w:r>
            <w:proofErr w:type="spellStart"/>
            <w:proofErr w:type="gramStart"/>
            <w:r w:rsidRPr="0075418A">
              <w:rPr>
                <w:rFonts w:ascii="Courier New" w:hAnsi="Courier New" w:cs="Courier New"/>
                <w:sz w:val="24"/>
                <w:szCs w:val="24"/>
              </w:rPr>
              <w:t>printf</w:t>
            </w:r>
            <w:proofErr w:type="spellEnd"/>
            <w:r w:rsidRPr="0075418A">
              <w:rPr>
                <w:rFonts w:ascii="Courier New" w:hAnsi="Courier New" w:cs="Courier New"/>
                <w:sz w:val="24"/>
                <w:szCs w:val="24"/>
              </w:rPr>
              <w:t>(</w:t>
            </w:r>
            <w:proofErr w:type="gramEnd"/>
            <w:r w:rsidRPr="0075418A">
              <w:rPr>
                <w:rFonts w:ascii="Courier New" w:hAnsi="Courier New" w:cs="Courier New"/>
                <w:sz w:val="24"/>
                <w:szCs w:val="24"/>
              </w:rPr>
              <w:t>"%d\n", x); // Clear and predictable output</w:t>
            </w:r>
          </w:p>
          <w:p w14:paraId="783CC6FF" w14:textId="4FEDEE9C" w:rsidR="00F72634" w:rsidRDefault="0075418A" w:rsidP="0075418A">
            <w:r w:rsidRPr="0075418A">
              <w:rPr>
                <w:rFonts w:ascii="Courier New" w:hAnsi="Courier New" w:cs="Courier New"/>
                <w:sz w:val="24"/>
                <w:szCs w:val="24"/>
              </w:rPr>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258B3FCD" w14:textId="77777777" w:rsidR="00D95A78" w:rsidRDefault="00B475A1" w:rsidP="00F51FA8">
            <w:pPr>
              <w:pBdr>
                <w:top w:val="nil"/>
                <w:left w:val="nil"/>
                <w:bottom w:val="nil"/>
                <w:right w:val="nil"/>
                <w:between w:val="nil"/>
              </w:pBdr>
            </w:pPr>
            <w:r>
              <w:rPr>
                <w:b/>
              </w:rPr>
              <w:t>Principles(s):</w:t>
            </w:r>
            <w:r>
              <w:t xml:space="preserve"> </w:t>
            </w:r>
            <w:r w:rsidR="00FA4AAC">
              <w:t>Validate Input Data</w:t>
            </w:r>
            <w:r w:rsidR="00D95A78">
              <w:t xml:space="preserve">: </w:t>
            </w:r>
            <w:r w:rsidR="00D95A78">
              <w:t>This principle ensures that all data entering a system is correctly typed and validated, reducing errors and vulnerabilities from incorrect data handling.</w:t>
            </w:r>
          </w:p>
          <w:p w14:paraId="2414258E" w14:textId="77777777" w:rsidR="00D95A78" w:rsidRDefault="00D95A78" w:rsidP="00F51FA8">
            <w:pPr>
              <w:pBdr>
                <w:top w:val="nil"/>
                <w:left w:val="nil"/>
                <w:bottom w:val="nil"/>
                <w:right w:val="nil"/>
                <w:between w:val="nil"/>
              </w:pBdr>
            </w:pPr>
          </w:p>
          <w:p w14:paraId="56D110F6" w14:textId="77777777" w:rsidR="00D95A78" w:rsidRDefault="00D95A78" w:rsidP="00F51FA8">
            <w:pPr>
              <w:pBdr>
                <w:top w:val="nil"/>
                <w:left w:val="nil"/>
                <w:bottom w:val="nil"/>
                <w:right w:val="nil"/>
                <w:between w:val="nil"/>
              </w:pBdr>
            </w:pPr>
            <w:r>
              <w:t>H</w:t>
            </w:r>
            <w:r w:rsidR="00FA4AAC">
              <w:t>eed compiler Warnings</w:t>
            </w:r>
            <w:r>
              <w:t xml:space="preserve">: </w:t>
            </w:r>
            <w:r>
              <w:t>Using explicit data types helps heed compiler warnings that might alert developers to potential data type mismatches or unsafe conversions.</w:t>
            </w:r>
          </w:p>
          <w:p w14:paraId="47C2CF62" w14:textId="77777777" w:rsidR="00D95A78" w:rsidRDefault="00D95A78" w:rsidP="00F51FA8">
            <w:pPr>
              <w:pBdr>
                <w:top w:val="nil"/>
                <w:left w:val="nil"/>
                <w:bottom w:val="nil"/>
                <w:right w:val="nil"/>
                <w:between w:val="nil"/>
              </w:pBdr>
            </w:pPr>
          </w:p>
          <w:p w14:paraId="7007063D" w14:textId="05980F60" w:rsidR="00B475A1" w:rsidRDefault="00FA4AAC" w:rsidP="00F51FA8">
            <w:pPr>
              <w:pBdr>
                <w:top w:val="nil"/>
                <w:left w:val="nil"/>
                <w:bottom w:val="nil"/>
                <w:right w:val="nil"/>
                <w:between w:val="nil"/>
              </w:pBdr>
            </w:pPr>
            <w:r>
              <w:t>Adopt a Secure Coding Standard</w:t>
            </w:r>
            <w:r w:rsidR="00D95A78">
              <w:t xml:space="preserve">: </w:t>
            </w:r>
            <w:r w:rsidR="00D95A78">
              <w:t>Enforcing explicit data types aligns with secure coding standards that advocate for clarity, safety, and predictability in code, thereby minimizing the risk of security flaws.</w:t>
            </w:r>
          </w:p>
        </w:tc>
      </w:tr>
      <w:bookmarkEnd w:id="8"/>
      <w:bookmarkEnd w:id="9"/>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4DADD646" w:rsidR="00B475A1" w:rsidRDefault="00FA4AAC" w:rsidP="00F51FA8">
            <w:pPr>
              <w:jc w:val="center"/>
            </w:pPr>
            <w:r>
              <w:t>High</w:t>
            </w:r>
          </w:p>
        </w:tc>
        <w:tc>
          <w:tcPr>
            <w:tcW w:w="1341" w:type="dxa"/>
            <w:shd w:val="clear" w:color="auto" w:fill="auto"/>
          </w:tcPr>
          <w:p w14:paraId="6EE4DA51" w14:textId="48EF0FED" w:rsidR="00B475A1" w:rsidRDefault="00FA4AAC" w:rsidP="00F51FA8">
            <w:pPr>
              <w:jc w:val="center"/>
            </w:pPr>
            <w:r>
              <w:t>Unlikely</w:t>
            </w:r>
          </w:p>
        </w:tc>
        <w:tc>
          <w:tcPr>
            <w:tcW w:w="4021" w:type="dxa"/>
            <w:shd w:val="clear" w:color="auto" w:fill="auto"/>
          </w:tcPr>
          <w:p w14:paraId="5C9846CA" w14:textId="6E2A3775" w:rsidR="00B475A1" w:rsidRDefault="00FA4AAC" w:rsidP="00F51FA8">
            <w:pPr>
              <w:jc w:val="center"/>
            </w:pPr>
            <w:r>
              <w:t>Medium</w:t>
            </w:r>
          </w:p>
        </w:tc>
        <w:tc>
          <w:tcPr>
            <w:tcW w:w="1807" w:type="dxa"/>
            <w:shd w:val="clear" w:color="auto" w:fill="auto"/>
          </w:tcPr>
          <w:p w14:paraId="58E0ACD7" w14:textId="3AFB42C0" w:rsidR="00B475A1" w:rsidRDefault="002B3AFE" w:rsidP="00F51FA8">
            <w:pPr>
              <w:jc w:val="center"/>
            </w:pPr>
            <w:r>
              <w:t>High</w:t>
            </w:r>
          </w:p>
        </w:tc>
        <w:tc>
          <w:tcPr>
            <w:tcW w:w="1805" w:type="dxa"/>
            <w:shd w:val="clear" w:color="auto" w:fill="auto"/>
          </w:tcPr>
          <w:p w14:paraId="3E539ECE" w14:textId="130084DC" w:rsidR="00B475A1" w:rsidRDefault="00FA4AAC" w:rsidP="00F51FA8">
            <w:pPr>
              <w:jc w:val="center"/>
            </w:pPr>
            <w:r>
              <w:t>2</w:t>
            </w:r>
          </w:p>
        </w:tc>
      </w:tr>
    </w:tbl>
    <w:p w14:paraId="02ABBB49" w14:textId="77777777" w:rsidR="00B475A1" w:rsidRDefault="00B475A1" w:rsidP="00B475A1">
      <w:pPr>
        <w:rPr>
          <w:b/>
        </w:rPr>
      </w:pPr>
    </w:p>
    <w:p w14:paraId="113C8EF4" w14:textId="77777777" w:rsidR="00B475A1" w:rsidRDefault="00B475A1" w:rsidP="00B475A1">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54611BFB" w:rsidR="00B475A1" w:rsidRDefault="00FA4AAC" w:rsidP="00F51FA8">
            <w:pPr>
              <w:jc w:val="center"/>
            </w:pPr>
            <w:hyperlink r:id="rId13" w:history="1">
              <w:r w:rsidRPr="00FA4AAC">
                <w:rPr>
                  <w:rStyle w:val="Hyperlink"/>
                </w:rPr>
                <w:t>SonarQube</w:t>
              </w:r>
            </w:hyperlink>
          </w:p>
        </w:tc>
        <w:tc>
          <w:tcPr>
            <w:tcW w:w="1341" w:type="dxa"/>
            <w:shd w:val="clear" w:color="auto" w:fill="auto"/>
          </w:tcPr>
          <w:p w14:paraId="3AAB69D9" w14:textId="3EE85CD4" w:rsidR="00B475A1" w:rsidRDefault="00FA4AAC" w:rsidP="00F51FA8">
            <w:pPr>
              <w:jc w:val="center"/>
            </w:pPr>
            <w:r>
              <w:t>10.6</w:t>
            </w:r>
          </w:p>
        </w:tc>
        <w:tc>
          <w:tcPr>
            <w:tcW w:w="4021" w:type="dxa"/>
            <w:shd w:val="clear" w:color="auto" w:fill="auto"/>
          </w:tcPr>
          <w:p w14:paraId="5D087CB4" w14:textId="2A853BCF" w:rsidR="00B475A1" w:rsidRDefault="002B3AFE" w:rsidP="00F51FA8">
            <w:pPr>
              <w:jc w:val="center"/>
            </w:pPr>
            <w:r>
              <w:t>C++ rule S927</w:t>
            </w:r>
          </w:p>
        </w:tc>
        <w:tc>
          <w:tcPr>
            <w:tcW w:w="3611" w:type="dxa"/>
            <w:shd w:val="clear" w:color="auto" w:fill="auto"/>
          </w:tcPr>
          <w:p w14:paraId="29A4DB2F" w14:textId="73FDB102" w:rsidR="00B475A1" w:rsidRDefault="002B3AFE" w:rsidP="00F51FA8">
            <w:pPr>
              <w:jc w:val="center"/>
            </w:pPr>
            <w:r>
              <w:t>Checks for mismatches between variable declarations and their actual data types used in operations.</w:t>
            </w:r>
          </w:p>
        </w:tc>
      </w:tr>
      <w:tr w:rsidR="00B475A1" w14:paraId="39933CAB" w14:textId="77777777" w:rsidTr="00001F14">
        <w:trPr>
          <w:trHeight w:val="460"/>
        </w:trPr>
        <w:tc>
          <w:tcPr>
            <w:tcW w:w="1807" w:type="dxa"/>
            <w:shd w:val="clear" w:color="auto" w:fill="auto"/>
          </w:tcPr>
          <w:p w14:paraId="32410B1A" w14:textId="428FF36F" w:rsidR="00B475A1" w:rsidRDefault="00857049" w:rsidP="00F51FA8">
            <w:pPr>
              <w:jc w:val="center"/>
            </w:pPr>
            <w:hyperlink r:id="rId14" w:history="1">
              <w:r w:rsidR="002B3AFE" w:rsidRPr="00857049">
                <w:rPr>
                  <w:rStyle w:val="Hyperlink"/>
                </w:rPr>
                <w:t>Coverity</w:t>
              </w:r>
            </w:hyperlink>
          </w:p>
        </w:tc>
        <w:tc>
          <w:tcPr>
            <w:tcW w:w="1341" w:type="dxa"/>
            <w:shd w:val="clear" w:color="auto" w:fill="auto"/>
          </w:tcPr>
          <w:p w14:paraId="0453C4CF" w14:textId="29760CC3" w:rsidR="00B475A1" w:rsidRDefault="00FA4AAC" w:rsidP="00F51FA8">
            <w:pPr>
              <w:jc w:val="center"/>
            </w:pPr>
            <w:r>
              <w:t>2</w:t>
            </w:r>
            <w:r w:rsidR="002B3AFE">
              <w:t>02</w:t>
            </w:r>
            <w:r w:rsidR="00857049">
              <w:t>3</w:t>
            </w:r>
            <w:r w:rsidR="002B3AFE">
              <w:t>.12</w:t>
            </w:r>
          </w:p>
        </w:tc>
        <w:tc>
          <w:tcPr>
            <w:tcW w:w="4021" w:type="dxa"/>
            <w:shd w:val="clear" w:color="auto" w:fill="auto"/>
          </w:tcPr>
          <w:p w14:paraId="1CB1DCF1" w14:textId="0C7B4F26" w:rsidR="00B475A1" w:rsidRDefault="002B3AFE" w:rsidP="00F51FA8">
            <w:pPr>
              <w:jc w:val="center"/>
              <w:rPr>
                <w:u w:val="single"/>
              </w:rPr>
            </w:pPr>
            <w:r>
              <w:t>MISRA C 2004 Rule 10.1</w:t>
            </w:r>
          </w:p>
        </w:tc>
        <w:tc>
          <w:tcPr>
            <w:tcW w:w="3611" w:type="dxa"/>
            <w:shd w:val="clear" w:color="auto" w:fill="auto"/>
          </w:tcPr>
          <w:p w14:paraId="6E75D5AD" w14:textId="577C414E" w:rsidR="00B475A1" w:rsidRDefault="002B3AFE" w:rsidP="00F51FA8">
            <w:pPr>
              <w:jc w:val="center"/>
            </w:pPr>
            <w:r>
              <w:t xml:space="preserve">Ensures that the data types of operands in operations are compatible, preventing implicit conversions. </w:t>
            </w:r>
          </w:p>
        </w:tc>
      </w:tr>
      <w:tr w:rsidR="00B475A1" w14:paraId="1BD6F81E" w14:textId="77777777" w:rsidTr="00001F14">
        <w:trPr>
          <w:trHeight w:val="460"/>
        </w:trPr>
        <w:tc>
          <w:tcPr>
            <w:tcW w:w="1807" w:type="dxa"/>
            <w:shd w:val="clear" w:color="auto" w:fill="auto"/>
          </w:tcPr>
          <w:p w14:paraId="608B3879" w14:textId="12D09948" w:rsidR="00B475A1" w:rsidRDefault="00857049" w:rsidP="00F51FA8">
            <w:pPr>
              <w:jc w:val="center"/>
            </w:pPr>
            <w:hyperlink r:id="rId15" w:history="1">
              <w:r w:rsidR="00EB75ED" w:rsidRPr="00857049">
                <w:rPr>
                  <w:rStyle w:val="Hyperlink"/>
                </w:rPr>
                <w:t>Fortify</w:t>
              </w:r>
            </w:hyperlink>
          </w:p>
        </w:tc>
        <w:tc>
          <w:tcPr>
            <w:tcW w:w="1341" w:type="dxa"/>
            <w:shd w:val="clear" w:color="auto" w:fill="auto"/>
          </w:tcPr>
          <w:p w14:paraId="58025751" w14:textId="68C02D39" w:rsidR="00B475A1" w:rsidRDefault="00EB75ED" w:rsidP="00F51FA8">
            <w:pPr>
              <w:jc w:val="center"/>
            </w:pPr>
            <w:r>
              <w:t>20.2.0</w:t>
            </w:r>
          </w:p>
        </w:tc>
        <w:tc>
          <w:tcPr>
            <w:tcW w:w="4021" w:type="dxa"/>
            <w:shd w:val="clear" w:color="auto" w:fill="auto"/>
          </w:tcPr>
          <w:p w14:paraId="6CDCA4B3" w14:textId="207EE0F8" w:rsidR="00B475A1" w:rsidRDefault="00EB75ED" w:rsidP="00F51FA8">
            <w:pPr>
              <w:jc w:val="center"/>
              <w:rPr>
                <w:u w:val="single"/>
              </w:rPr>
            </w:pPr>
            <w:r>
              <w:t>Bad Data Type Conversion</w:t>
            </w:r>
          </w:p>
        </w:tc>
        <w:tc>
          <w:tcPr>
            <w:tcW w:w="3611" w:type="dxa"/>
            <w:shd w:val="clear" w:color="auto" w:fill="auto"/>
          </w:tcPr>
          <w:p w14:paraId="67A764E8" w14:textId="726CB64C" w:rsidR="00B475A1" w:rsidRDefault="00EB75ED" w:rsidP="00F51FA8">
            <w:pPr>
              <w:jc w:val="center"/>
            </w:pPr>
            <w:r>
              <w:t xml:space="preserve">Detects potential data type conversions that could lead to errors or vulnerabilities. </w:t>
            </w:r>
          </w:p>
        </w:tc>
      </w:tr>
      <w:tr w:rsidR="00B475A1" w14:paraId="0D2FC839" w14:textId="77777777" w:rsidTr="00001F14">
        <w:trPr>
          <w:trHeight w:val="460"/>
        </w:trPr>
        <w:tc>
          <w:tcPr>
            <w:tcW w:w="1807" w:type="dxa"/>
            <w:shd w:val="clear" w:color="auto" w:fill="auto"/>
          </w:tcPr>
          <w:p w14:paraId="20F95697" w14:textId="7A65CCCA" w:rsidR="00B475A1" w:rsidRDefault="00857049" w:rsidP="00F51FA8">
            <w:pPr>
              <w:jc w:val="center"/>
            </w:pPr>
            <w:hyperlink r:id="rId16" w:history="1">
              <w:r w:rsidR="001420C8" w:rsidRPr="00857049">
                <w:rPr>
                  <w:rStyle w:val="Hyperlink"/>
                </w:rPr>
                <w:t>Clang Static Analyzer</w:t>
              </w:r>
            </w:hyperlink>
          </w:p>
        </w:tc>
        <w:tc>
          <w:tcPr>
            <w:tcW w:w="1341" w:type="dxa"/>
            <w:shd w:val="clear" w:color="auto" w:fill="auto"/>
          </w:tcPr>
          <w:p w14:paraId="187BA178" w14:textId="51523C84" w:rsidR="00B475A1" w:rsidRDefault="001420C8" w:rsidP="00F51FA8">
            <w:pPr>
              <w:jc w:val="center"/>
            </w:pPr>
            <w:r>
              <w:t>12.0.1</w:t>
            </w:r>
          </w:p>
        </w:tc>
        <w:tc>
          <w:tcPr>
            <w:tcW w:w="4021" w:type="dxa"/>
            <w:shd w:val="clear" w:color="auto" w:fill="auto"/>
          </w:tcPr>
          <w:p w14:paraId="59EE3E6D" w14:textId="0A20CDDA" w:rsidR="00B475A1" w:rsidRDefault="001420C8" w:rsidP="00F51FA8">
            <w:pPr>
              <w:jc w:val="center"/>
              <w:rPr>
                <w:u w:val="single"/>
              </w:rPr>
            </w:pPr>
            <w:r>
              <w:t>TypeSafety Checker</w:t>
            </w:r>
          </w:p>
        </w:tc>
        <w:tc>
          <w:tcPr>
            <w:tcW w:w="3611" w:type="dxa"/>
            <w:shd w:val="clear" w:color="auto" w:fill="auto"/>
          </w:tcPr>
          <w:p w14:paraId="23DDC087" w14:textId="2A2D3B5E" w:rsidR="00B475A1" w:rsidRDefault="001420C8" w:rsidP="00F51FA8">
            <w:pPr>
              <w:jc w:val="center"/>
            </w:pPr>
            <w:r>
              <w:t>Identifies potentially unsafe type conversions and provides warnings to guide developers towards safer coding practices.</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10" w:name="_Toc52464060"/>
      <w:bookmarkStart w:id="11" w:name="OLE_LINK1"/>
      <w:bookmarkStart w:id="12" w:name="OLE_LINK2"/>
      <w:r>
        <w:lastRenderedPageBreak/>
        <w:t>Coding Standard 2</w:t>
      </w:r>
      <w:bookmarkEnd w:id="10"/>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7226F541" w:rsidR="00381847" w:rsidRDefault="00E769D9">
            <w:pPr>
              <w:jc w:val="center"/>
            </w:pPr>
            <w:r>
              <w:t>[STD-</w:t>
            </w:r>
            <w:r w:rsidR="00C10C58">
              <w:t>002</w:t>
            </w:r>
            <w:r>
              <w:t>-</w:t>
            </w:r>
            <w:r w:rsidR="00C10C58">
              <w:t>DV</w:t>
            </w:r>
            <w:r>
              <w:t>]</w:t>
            </w:r>
          </w:p>
        </w:tc>
        <w:tc>
          <w:tcPr>
            <w:tcW w:w="7632" w:type="dxa"/>
            <w:tcMar>
              <w:top w:w="100" w:type="dxa"/>
              <w:left w:w="100" w:type="dxa"/>
              <w:bottom w:w="100" w:type="dxa"/>
              <w:right w:w="100" w:type="dxa"/>
            </w:tcMar>
          </w:tcPr>
          <w:p w14:paraId="164074C2" w14:textId="259A688F" w:rsidR="00381847" w:rsidRDefault="00C10C58">
            <w:r>
              <w:t xml:space="preserve">Using named constants instead of magic numbers improves code readability and maintainability, making it easier to understand and modify. </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6E01560F" w:rsidR="00F72634" w:rsidRDefault="00C10C58" w:rsidP="0015146B">
            <w:r>
              <w:t xml:space="preserve">Uses magic numbers directly in the code, which can be confusing. </w:t>
            </w:r>
          </w:p>
        </w:tc>
      </w:tr>
      <w:tr w:rsidR="00F72634" w14:paraId="347ECF59" w14:textId="77777777" w:rsidTr="00001F14">
        <w:trPr>
          <w:trHeight w:val="460"/>
        </w:trPr>
        <w:tc>
          <w:tcPr>
            <w:tcW w:w="10800" w:type="dxa"/>
            <w:tcMar>
              <w:top w:w="100" w:type="dxa"/>
              <w:left w:w="100" w:type="dxa"/>
              <w:bottom w:w="100" w:type="dxa"/>
              <w:right w:w="100" w:type="dxa"/>
            </w:tcMar>
          </w:tcPr>
          <w:p w14:paraId="011A356E" w14:textId="77777777" w:rsidR="00C10C58" w:rsidRPr="00C10C58" w:rsidRDefault="00C10C58" w:rsidP="00C10C58">
            <w:pPr>
              <w:rPr>
                <w:rFonts w:ascii="Courier New" w:hAnsi="Courier New" w:cs="Courier New"/>
                <w:sz w:val="24"/>
                <w:szCs w:val="24"/>
              </w:rPr>
            </w:pPr>
            <w:r w:rsidRPr="00C10C58">
              <w:rPr>
                <w:rFonts w:ascii="Courier New" w:hAnsi="Courier New" w:cs="Courier New"/>
                <w:sz w:val="24"/>
                <w:szCs w:val="24"/>
              </w:rPr>
              <w:t xml:space="preserve">int </w:t>
            </w:r>
            <w:proofErr w:type="spellStart"/>
            <w:proofErr w:type="gramStart"/>
            <w:r w:rsidRPr="00C10C58">
              <w:rPr>
                <w:rFonts w:ascii="Courier New" w:hAnsi="Courier New" w:cs="Courier New"/>
                <w:sz w:val="24"/>
                <w:szCs w:val="24"/>
              </w:rPr>
              <w:t>calculateArea</w:t>
            </w:r>
            <w:proofErr w:type="spellEnd"/>
            <w:r w:rsidRPr="00C10C58">
              <w:rPr>
                <w:rFonts w:ascii="Courier New" w:hAnsi="Courier New" w:cs="Courier New"/>
                <w:sz w:val="24"/>
                <w:szCs w:val="24"/>
              </w:rPr>
              <w:t>(</w:t>
            </w:r>
            <w:proofErr w:type="gramEnd"/>
            <w:r w:rsidRPr="00C10C58">
              <w:rPr>
                <w:rFonts w:ascii="Courier New" w:hAnsi="Courier New" w:cs="Courier New"/>
                <w:sz w:val="24"/>
                <w:szCs w:val="24"/>
              </w:rPr>
              <w:t>int radius) {</w:t>
            </w:r>
          </w:p>
          <w:p w14:paraId="65807A2D" w14:textId="77777777" w:rsidR="00C10C58" w:rsidRDefault="00C10C58" w:rsidP="00C10C58">
            <w:r w:rsidRPr="00C10C58">
              <w:rPr>
                <w:rFonts w:ascii="Courier New" w:hAnsi="Courier New" w:cs="Courier New"/>
                <w:sz w:val="24"/>
                <w:szCs w:val="24"/>
              </w:rPr>
              <w:t xml:space="preserve">    return 3.14 * radius</w:t>
            </w:r>
            <w:r>
              <w:t xml:space="preserve"> * radius; // Magic number</w:t>
            </w:r>
          </w:p>
          <w:p w14:paraId="7E0C2F48" w14:textId="0CDBF98D" w:rsidR="00F72634" w:rsidRDefault="00C10C58" w:rsidP="00C10C58">
            <w: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7E706395" w:rsidR="00F72634" w:rsidRDefault="00A122A5" w:rsidP="0015146B">
            <w:r>
              <w:t>Uses a named constant to improve code clarity.</w:t>
            </w:r>
          </w:p>
        </w:tc>
      </w:tr>
      <w:tr w:rsidR="00F72634" w14:paraId="71761811" w14:textId="77777777" w:rsidTr="00001F14">
        <w:trPr>
          <w:trHeight w:val="460"/>
        </w:trPr>
        <w:tc>
          <w:tcPr>
            <w:tcW w:w="10800" w:type="dxa"/>
            <w:tcMar>
              <w:top w:w="100" w:type="dxa"/>
              <w:left w:w="100" w:type="dxa"/>
              <w:bottom w:w="100" w:type="dxa"/>
              <w:right w:w="100" w:type="dxa"/>
            </w:tcMar>
          </w:tcPr>
          <w:p w14:paraId="5878B975" w14:textId="77777777" w:rsidR="00A122A5" w:rsidRPr="00A122A5" w:rsidRDefault="00A122A5" w:rsidP="00A122A5">
            <w:pPr>
              <w:rPr>
                <w:rFonts w:ascii="Courier New" w:hAnsi="Courier New" w:cs="Courier New"/>
                <w:sz w:val="24"/>
                <w:szCs w:val="24"/>
              </w:rPr>
            </w:pPr>
            <w:r w:rsidRPr="00A122A5">
              <w:rPr>
                <w:rFonts w:ascii="Courier New" w:hAnsi="Courier New" w:cs="Courier New"/>
                <w:sz w:val="24"/>
                <w:szCs w:val="24"/>
              </w:rPr>
              <w:t xml:space="preserve">const double PI = </w:t>
            </w:r>
            <w:proofErr w:type="gramStart"/>
            <w:r w:rsidRPr="00A122A5">
              <w:rPr>
                <w:rFonts w:ascii="Courier New" w:hAnsi="Courier New" w:cs="Courier New"/>
                <w:sz w:val="24"/>
                <w:szCs w:val="24"/>
              </w:rPr>
              <w:t>3.14;</w:t>
            </w:r>
            <w:proofErr w:type="gramEnd"/>
          </w:p>
          <w:p w14:paraId="2A6FA8CE" w14:textId="77777777" w:rsidR="00A122A5" w:rsidRPr="00A122A5" w:rsidRDefault="00A122A5" w:rsidP="00A122A5">
            <w:pPr>
              <w:rPr>
                <w:rFonts w:ascii="Courier New" w:hAnsi="Courier New" w:cs="Courier New"/>
                <w:sz w:val="24"/>
                <w:szCs w:val="24"/>
              </w:rPr>
            </w:pPr>
            <w:r w:rsidRPr="00A122A5">
              <w:rPr>
                <w:rFonts w:ascii="Courier New" w:hAnsi="Courier New" w:cs="Courier New"/>
                <w:sz w:val="24"/>
                <w:szCs w:val="24"/>
              </w:rPr>
              <w:t xml:space="preserve">int </w:t>
            </w:r>
            <w:proofErr w:type="spellStart"/>
            <w:proofErr w:type="gramStart"/>
            <w:r w:rsidRPr="00A122A5">
              <w:rPr>
                <w:rFonts w:ascii="Courier New" w:hAnsi="Courier New" w:cs="Courier New"/>
                <w:sz w:val="24"/>
                <w:szCs w:val="24"/>
              </w:rPr>
              <w:t>calculateArea</w:t>
            </w:r>
            <w:proofErr w:type="spellEnd"/>
            <w:r w:rsidRPr="00A122A5">
              <w:rPr>
                <w:rFonts w:ascii="Courier New" w:hAnsi="Courier New" w:cs="Courier New"/>
                <w:sz w:val="24"/>
                <w:szCs w:val="24"/>
              </w:rPr>
              <w:t>(</w:t>
            </w:r>
            <w:proofErr w:type="gramEnd"/>
            <w:r w:rsidRPr="00A122A5">
              <w:rPr>
                <w:rFonts w:ascii="Courier New" w:hAnsi="Courier New" w:cs="Courier New"/>
                <w:sz w:val="24"/>
                <w:szCs w:val="24"/>
              </w:rPr>
              <w:t>int radius) {</w:t>
            </w:r>
          </w:p>
          <w:p w14:paraId="18AB9E83" w14:textId="77777777" w:rsidR="00A122A5" w:rsidRPr="00A122A5" w:rsidRDefault="00A122A5" w:rsidP="00A122A5">
            <w:pPr>
              <w:rPr>
                <w:rFonts w:ascii="Courier New" w:hAnsi="Courier New" w:cs="Courier New"/>
                <w:sz w:val="24"/>
                <w:szCs w:val="24"/>
              </w:rPr>
            </w:pPr>
            <w:r w:rsidRPr="00A122A5">
              <w:rPr>
                <w:rFonts w:ascii="Courier New" w:hAnsi="Courier New" w:cs="Courier New"/>
                <w:sz w:val="24"/>
                <w:szCs w:val="24"/>
              </w:rPr>
              <w:t xml:space="preserve">    return PI * radius * radius; // Clear and understandable</w:t>
            </w:r>
          </w:p>
          <w:p w14:paraId="4F4DA9C0" w14:textId="0AECB97F" w:rsidR="00F72634" w:rsidRDefault="00A122A5" w:rsidP="00A122A5">
            <w:r w:rsidRPr="00A122A5">
              <w:rPr>
                <w:rFonts w:ascii="Courier New" w:hAnsi="Courier New" w:cs="Courier New"/>
                <w:sz w:val="24"/>
                <w:szCs w:val="24"/>
              </w:rP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12905841" w:rsidR="007F1427" w:rsidRDefault="00B475A1" w:rsidP="00F51FA8">
            <w:pPr>
              <w:pBdr>
                <w:top w:val="nil"/>
                <w:left w:val="nil"/>
                <w:bottom w:val="nil"/>
                <w:right w:val="nil"/>
                <w:between w:val="nil"/>
              </w:pBdr>
            </w:pPr>
            <w:r>
              <w:rPr>
                <w:b/>
              </w:rPr>
              <w:t>Principles(s):</w:t>
            </w:r>
            <w:r>
              <w:t xml:space="preserve"> </w:t>
            </w:r>
            <w:r w:rsidR="00756987">
              <w:t>Keep It Simple</w:t>
            </w:r>
            <w:r w:rsidR="00756987">
              <w:t xml:space="preserve">: </w:t>
            </w:r>
            <w:r w:rsidR="00756987">
              <w:t>Using named constants simplifies understanding the code, making it more readable and maintainable. This principle helps to eliminate confusion that can arise from the use of obscure magic numbers, reducing the risk of errors.</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169CC98B" w:rsidR="00B475A1" w:rsidRDefault="007F1427" w:rsidP="00F51FA8">
            <w:pPr>
              <w:jc w:val="center"/>
            </w:pPr>
            <w:r>
              <w:t>Medium</w:t>
            </w:r>
          </w:p>
        </w:tc>
        <w:tc>
          <w:tcPr>
            <w:tcW w:w="1341" w:type="dxa"/>
            <w:shd w:val="clear" w:color="auto" w:fill="auto"/>
          </w:tcPr>
          <w:p w14:paraId="086FA0F7" w14:textId="40FDE553" w:rsidR="00B475A1" w:rsidRDefault="007F1427" w:rsidP="00F51FA8">
            <w:pPr>
              <w:jc w:val="center"/>
            </w:pPr>
            <w:r>
              <w:t xml:space="preserve">Likely </w:t>
            </w:r>
          </w:p>
        </w:tc>
        <w:tc>
          <w:tcPr>
            <w:tcW w:w="4021" w:type="dxa"/>
            <w:shd w:val="clear" w:color="auto" w:fill="auto"/>
          </w:tcPr>
          <w:p w14:paraId="3D7EE5AB" w14:textId="70B50C12" w:rsidR="00B475A1" w:rsidRDefault="007F1427" w:rsidP="00F51FA8">
            <w:pPr>
              <w:jc w:val="center"/>
            </w:pPr>
            <w:r>
              <w:t>Low</w:t>
            </w:r>
          </w:p>
        </w:tc>
        <w:tc>
          <w:tcPr>
            <w:tcW w:w="1807" w:type="dxa"/>
            <w:shd w:val="clear" w:color="auto" w:fill="auto"/>
          </w:tcPr>
          <w:p w14:paraId="483DB358" w14:textId="007E4965" w:rsidR="00B475A1" w:rsidRDefault="007F1427" w:rsidP="00F51FA8">
            <w:pPr>
              <w:jc w:val="center"/>
            </w:pPr>
            <w:r>
              <w:t>Medium</w:t>
            </w:r>
          </w:p>
        </w:tc>
        <w:tc>
          <w:tcPr>
            <w:tcW w:w="1805" w:type="dxa"/>
            <w:shd w:val="clear" w:color="auto" w:fill="auto"/>
          </w:tcPr>
          <w:p w14:paraId="0216068C" w14:textId="2E2279B9" w:rsidR="00B475A1" w:rsidRDefault="007F1427" w:rsidP="00F51FA8">
            <w:pPr>
              <w:jc w:val="center"/>
            </w:pPr>
            <w:r>
              <w:t>3</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3DF0F46C" w:rsidR="00B475A1" w:rsidRDefault="00857049" w:rsidP="00F51FA8">
            <w:pPr>
              <w:jc w:val="center"/>
            </w:pPr>
            <w:hyperlink r:id="rId17" w:history="1">
              <w:r w:rsidR="00991AF6" w:rsidRPr="00857049">
                <w:rPr>
                  <w:rStyle w:val="Hyperlink"/>
                </w:rPr>
                <w:t>SonarQube</w:t>
              </w:r>
            </w:hyperlink>
          </w:p>
        </w:tc>
        <w:tc>
          <w:tcPr>
            <w:tcW w:w="1341" w:type="dxa"/>
            <w:shd w:val="clear" w:color="auto" w:fill="auto"/>
          </w:tcPr>
          <w:p w14:paraId="2A2ABA7F" w14:textId="4991154D" w:rsidR="00B475A1" w:rsidRDefault="00991AF6" w:rsidP="00F51FA8">
            <w:pPr>
              <w:jc w:val="center"/>
            </w:pPr>
            <w:r>
              <w:t>8.9 LTS</w:t>
            </w:r>
          </w:p>
        </w:tc>
        <w:tc>
          <w:tcPr>
            <w:tcW w:w="4021" w:type="dxa"/>
            <w:shd w:val="clear" w:color="auto" w:fill="auto"/>
          </w:tcPr>
          <w:p w14:paraId="4441551B" w14:textId="011A67AB" w:rsidR="00B475A1" w:rsidRDefault="00991AF6" w:rsidP="00F51FA8">
            <w:pPr>
              <w:jc w:val="center"/>
            </w:pPr>
            <w:r>
              <w:t>Magic Number Detection</w:t>
            </w:r>
          </w:p>
        </w:tc>
        <w:tc>
          <w:tcPr>
            <w:tcW w:w="3611" w:type="dxa"/>
            <w:shd w:val="clear" w:color="auto" w:fill="auto"/>
          </w:tcPr>
          <w:p w14:paraId="196AC4C7" w14:textId="37C0282A" w:rsidR="00B475A1" w:rsidRDefault="00991AF6" w:rsidP="00F51FA8">
            <w:pPr>
              <w:jc w:val="center"/>
            </w:pPr>
            <w:r>
              <w:t>Automatically identifies and reports magic numbers, suggesting replacement and named constants.</w:t>
            </w:r>
          </w:p>
        </w:tc>
      </w:tr>
      <w:tr w:rsidR="00B475A1" w14:paraId="5FE44A56" w14:textId="77777777" w:rsidTr="00001F14">
        <w:trPr>
          <w:trHeight w:val="460"/>
        </w:trPr>
        <w:tc>
          <w:tcPr>
            <w:tcW w:w="1807" w:type="dxa"/>
            <w:shd w:val="clear" w:color="auto" w:fill="auto"/>
          </w:tcPr>
          <w:p w14:paraId="4E4CBBF1" w14:textId="2D2B6408" w:rsidR="00B475A1" w:rsidRDefault="003C40E2" w:rsidP="00F51FA8">
            <w:pPr>
              <w:jc w:val="center"/>
            </w:pPr>
            <w:hyperlink r:id="rId18" w:history="1">
              <w:proofErr w:type="spellStart"/>
              <w:r w:rsidR="00917210" w:rsidRPr="003C40E2">
                <w:rPr>
                  <w:rStyle w:val="Hyperlink"/>
                </w:rPr>
                <w:t>ESLint</w:t>
              </w:r>
              <w:proofErr w:type="spellEnd"/>
            </w:hyperlink>
          </w:p>
        </w:tc>
        <w:tc>
          <w:tcPr>
            <w:tcW w:w="1341" w:type="dxa"/>
            <w:shd w:val="clear" w:color="auto" w:fill="auto"/>
          </w:tcPr>
          <w:p w14:paraId="70D2F7C5" w14:textId="22AC70DC" w:rsidR="00B475A1" w:rsidRDefault="00917210" w:rsidP="00F51FA8">
            <w:pPr>
              <w:jc w:val="center"/>
            </w:pPr>
            <w:r>
              <w:t>7.20.0</w:t>
            </w:r>
          </w:p>
        </w:tc>
        <w:tc>
          <w:tcPr>
            <w:tcW w:w="4021" w:type="dxa"/>
            <w:shd w:val="clear" w:color="auto" w:fill="auto"/>
          </w:tcPr>
          <w:p w14:paraId="68783DFF" w14:textId="58943AD4" w:rsidR="00B475A1" w:rsidRDefault="00917210" w:rsidP="00F51FA8">
            <w:pPr>
              <w:jc w:val="center"/>
              <w:rPr>
                <w:u w:val="single"/>
              </w:rPr>
            </w:pPr>
            <w:r>
              <w:t>No-magic-numbers</w:t>
            </w:r>
          </w:p>
        </w:tc>
        <w:tc>
          <w:tcPr>
            <w:tcW w:w="3611" w:type="dxa"/>
            <w:shd w:val="clear" w:color="auto" w:fill="auto"/>
          </w:tcPr>
          <w:p w14:paraId="67EF3C2C" w14:textId="5B24CDFC" w:rsidR="00B475A1" w:rsidRDefault="00917210" w:rsidP="00F51FA8">
            <w:pPr>
              <w:jc w:val="center"/>
            </w:pPr>
            <w:r>
              <w:t>Configurable to warn against the use of numbers other than defined constants.</w:t>
            </w:r>
          </w:p>
        </w:tc>
      </w:tr>
      <w:tr w:rsidR="00B475A1" w14:paraId="142FCAB9" w14:textId="77777777" w:rsidTr="00001F14">
        <w:trPr>
          <w:trHeight w:val="460"/>
        </w:trPr>
        <w:tc>
          <w:tcPr>
            <w:tcW w:w="1807" w:type="dxa"/>
            <w:shd w:val="clear" w:color="auto" w:fill="auto"/>
          </w:tcPr>
          <w:p w14:paraId="5404A3BA" w14:textId="5178B31C" w:rsidR="00B475A1" w:rsidRDefault="003C40E2" w:rsidP="00F51FA8">
            <w:pPr>
              <w:jc w:val="center"/>
            </w:pPr>
            <w:hyperlink r:id="rId19" w:history="1">
              <w:proofErr w:type="spellStart"/>
              <w:r w:rsidR="00917210" w:rsidRPr="003C40E2">
                <w:rPr>
                  <w:rStyle w:val="Hyperlink"/>
                </w:rPr>
                <w:t>Checkstyle</w:t>
              </w:r>
              <w:proofErr w:type="spellEnd"/>
            </w:hyperlink>
          </w:p>
        </w:tc>
        <w:tc>
          <w:tcPr>
            <w:tcW w:w="1341" w:type="dxa"/>
            <w:shd w:val="clear" w:color="auto" w:fill="auto"/>
          </w:tcPr>
          <w:p w14:paraId="5109F248" w14:textId="55B25801" w:rsidR="00B475A1" w:rsidRDefault="003C40E2" w:rsidP="00F51FA8">
            <w:pPr>
              <w:jc w:val="center"/>
            </w:pPr>
            <w:r>
              <w:t>10.17.0</w:t>
            </w:r>
          </w:p>
        </w:tc>
        <w:tc>
          <w:tcPr>
            <w:tcW w:w="4021" w:type="dxa"/>
            <w:shd w:val="clear" w:color="auto" w:fill="auto"/>
          </w:tcPr>
          <w:p w14:paraId="05A09A96" w14:textId="48CEE57B" w:rsidR="00B475A1" w:rsidRDefault="00917210" w:rsidP="00F51FA8">
            <w:pPr>
              <w:jc w:val="center"/>
              <w:rPr>
                <w:u w:val="single"/>
              </w:rPr>
            </w:pPr>
            <w:proofErr w:type="spellStart"/>
            <w:r>
              <w:t>MagicNumber</w:t>
            </w:r>
            <w:proofErr w:type="spellEnd"/>
          </w:p>
        </w:tc>
        <w:tc>
          <w:tcPr>
            <w:tcW w:w="3611" w:type="dxa"/>
            <w:shd w:val="clear" w:color="auto" w:fill="auto"/>
          </w:tcPr>
          <w:p w14:paraId="7D572B94" w14:textId="03D980D9" w:rsidR="00B475A1" w:rsidRDefault="00917210" w:rsidP="00F51FA8">
            <w:pPr>
              <w:jc w:val="center"/>
            </w:pPr>
            <w:r>
              <w:t>Flags use of magic numbers and suggest using a constant declaration.</w:t>
            </w:r>
          </w:p>
        </w:tc>
      </w:tr>
      <w:tr w:rsidR="00B475A1" w14:paraId="7B57D6C5" w14:textId="77777777" w:rsidTr="00001F14">
        <w:trPr>
          <w:trHeight w:val="460"/>
        </w:trPr>
        <w:tc>
          <w:tcPr>
            <w:tcW w:w="1807" w:type="dxa"/>
            <w:shd w:val="clear" w:color="auto" w:fill="auto"/>
          </w:tcPr>
          <w:p w14:paraId="0880DBB9" w14:textId="65A9A62A" w:rsidR="00B475A1" w:rsidRDefault="003C40E2" w:rsidP="00F51FA8">
            <w:pPr>
              <w:jc w:val="center"/>
            </w:pPr>
            <w:hyperlink r:id="rId20" w:history="1">
              <w:r w:rsidR="00917210" w:rsidRPr="003C40E2">
                <w:rPr>
                  <w:rStyle w:val="Hyperlink"/>
                </w:rPr>
                <w:t>PMD</w:t>
              </w:r>
            </w:hyperlink>
          </w:p>
        </w:tc>
        <w:tc>
          <w:tcPr>
            <w:tcW w:w="1341" w:type="dxa"/>
            <w:shd w:val="clear" w:color="auto" w:fill="auto"/>
          </w:tcPr>
          <w:p w14:paraId="527A0ABE" w14:textId="60F64352" w:rsidR="00B475A1" w:rsidRDefault="003C40E2" w:rsidP="00F51FA8">
            <w:pPr>
              <w:jc w:val="center"/>
            </w:pPr>
            <w:r>
              <w:t>7</w:t>
            </w:r>
            <w:r w:rsidR="00917210">
              <w:t>.</w:t>
            </w:r>
            <w:r>
              <w:t>2</w:t>
            </w:r>
            <w:r w:rsidR="00917210">
              <w:t>.0</w:t>
            </w:r>
          </w:p>
        </w:tc>
        <w:tc>
          <w:tcPr>
            <w:tcW w:w="4021" w:type="dxa"/>
            <w:shd w:val="clear" w:color="auto" w:fill="auto"/>
          </w:tcPr>
          <w:p w14:paraId="2EFB0041" w14:textId="30FD3127" w:rsidR="00B475A1" w:rsidRDefault="00917210" w:rsidP="00F51FA8">
            <w:pPr>
              <w:jc w:val="center"/>
              <w:rPr>
                <w:u w:val="single"/>
              </w:rPr>
            </w:pPr>
            <w:proofErr w:type="spellStart"/>
            <w:r>
              <w:t>AvoidMagicNumbers</w:t>
            </w:r>
            <w:proofErr w:type="spellEnd"/>
          </w:p>
        </w:tc>
        <w:tc>
          <w:tcPr>
            <w:tcW w:w="3611" w:type="dxa"/>
            <w:shd w:val="clear" w:color="auto" w:fill="auto"/>
          </w:tcPr>
          <w:p w14:paraId="6E45804C" w14:textId="0DBD9A77" w:rsidR="00B475A1" w:rsidRDefault="00917210" w:rsidP="00F51FA8">
            <w:pPr>
              <w:jc w:val="center"/>
            </w:pPr>
            <w:r>
              <w:t>Checks for magic numbers and recommends using constants for better code clarity.</w:t>
            </w:r>
          </w:p>
        </w:tc>
      </w:tr>
      <w:bookmarkEnd w:id="11"/>
      <w:bookmarkEnd w:id="12"/>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13" w:name="_Toc52464061"/>
      <w:r>
        <w:lastRenderedPageBreak/>
        <w:t>Coding Standard 3</w:t>
      </w:r>
      <w:bookmarkEnd w:id="13"/>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13882426" w:rsidR="00381847" w:rsidRDefault="00E769D9">
            <w:pPr>
              <w:jc w:val="center"/>
            </w:pPr>
            <w:r>
              <w:t>[STD-</w:t>
            </w:r>
            <w:r w:rsidR="00A122A5">
              <w:t>003</w:t>
            </w:r>
            <w:r>
              <w:t>-</w:t>
            </w:r>
            <w:r w:rsidR="00A122A5">
              <w:t>SC</w:t>
            </w:r>
            <w:r>
              <w:t>]</w:t>
            </w:r>
          </w:p>
        </w:tc>
        <w:tc>
          <w:tcPr>
            <w:tcW w:w="7632" w:type="dxa"/>
            <w:tcMar>
              <w:top w:w="100" w:type="dxa"/>
              <w:left w:w="100" w:type="dxa"/>
              <w:bottom w:w="100" w:type="dxa"/>
              <w:right w:w="100" w:type="dxa"/>
            </w:tcMar>
          </w:tcPr>
          <w:p w14:paraId="2E7240A9" w14:textId="627036E8" w:rsidR="00381847" w:rsidRDefault="00A122A5">
            <w:r>
              <w:t xml:space="preserve">Using safe string functions helps prevent buffer overflows and other vulnerabilities associated with string manipulation. </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7E5995C3" w:rsidR="00F72634" w:rsidRDefault="00A122A5" w:rsidP="0015146B">
            <w:r>
              <w:t>Uses unsafe string functions which can lead to buffer overflows.</w:t>
            </w:r>
          </w:p>
        </w:tc>
      </w:tr>
      <w:tr w:rsidR="00F72634" w14:paraId="6EF6786D" w14:textId="77777777" w:rsidTr="00001F14">
        <w:trPr>
          <w:trHeight w:val="460"/>
        </w:trPr>
        <w:tc>
          <w:tcPr>
            <w:tcW w:w="10800" w:type="dxa"/>
            <w:tcMar>
              <w:top w:w="100" w:type="dxa"/>
              <w:left w:w="100" w:type="dxa"/>
              <w:bottom w:w="100" w:type="dxa"/>
              <w:right w:w="100" w:type="dxa"/>
            </w:tcMar>
          </w:tcPr>
          <w:p w14:paraId="35FA2344" w14:textId="77777777" w:rsidR="00A122A5" w:rsidRPr="00A122A5" w:rsidRDefault="00A122A5" w:rsidP="00A122A5">
            <w:pPr>
              <w:rPr>
                <w:rFonts w:ascii="Courier New" w:hAnsi="Courier New" w:cs="Courier New"/>
                <w:sz w:val="24"/>
                <w:szCs w:val="24"/>
              </w:rPr>
            </w:pPr>
            <w:r w:rsidRPr="00A122A5">
              <w:rPr>
                <w:rFonts w:ascii="Courier New" w:hAnsi="Courier New" w:cs="Courier New"/>
                <w:sz w:val="24"/>
                <w:szCs w:val="24"/>
              </w:rPr>
              <w:t xml:space="preserve">void </w:t>
            </w:r>
            <w:proofErr w:type="spellStart"/>
            <w:proofErr w:type="gramStart"/>
            <w:r w:rsidRPr="00A122A5">
              <w:rPr>
                <w:rFonts w:ascii="Courier New" w:hAnsi="Courier New" w:cs="Courier New"/>
                <w:sz w:val="24"/>
                <w:szCs w:val="24"/>
              </w:rPr>
              <w:t>copyString</w:t>
            </w:r>
            <w:proofErr w:type="spellEnd"/>
            <w:r w:rsidRPr="00A122A5">
              <w:rPr>
                <w:rFonts w:ascii="Courier New" w:hAnsi="Courier New" w:cs="Courier New"/>
                <w:sz w:val="24"/>
                <w:szCs w:val="24"/>
              </w:rPr>
              <w:t>(</w:t>
            </w:r>
            <w:proofErr w:type="gramEnd"/>
            <w:r w:rsidRPr="00A122A5">
              <w:rPr>
                <w:rFonts w:ascii="Courier New" w:hAnsi="Courier New" w:cs="Courier New"/>
                <w:sz w:val="24"/>
                <w:szCs w:val="24"/>
              </w:rPr>
              <w:t xml:space="preserve">char* </w:t>
            </w:r>
            <w:proofErr w:type="spellStart"/>
            <w:r w:rsidRPr="00A122A5">
              <w:rPr>
                <w:rFonts w:ascii="Courier New" w:hAnsi="Courier New" w:cs="Courier New"/>
                <w:sz w:val="24"/>
                <w:szCs w:val="24"/>
              </w:rPr>
              <w:t>dest</w:t>
            </w:r>
            <w:proofErr w:type="spellEnd"/>
            <w:r w:rsidRPr="00A122A5">
              <w:rPr>
                <w:rFonts w:ascii="Courier New" w:hAnsi="Courier New" w:cs="Courier New"/>
                <w:sz w:val="24"/>
                <w:szCs w:val="24"/>
              </w:rPr>
              <w:t xml:space="preserve">, const char* </w:t>
            </w:r>
            <w:proofErr w:type="spellStart"/>
            <w:r w:rsidRPr="00A122A5">
              <w:rPr>
                <w:rFonts w:ascii="Courier New" w:hAnsi="Courier New" w:cs="Courier New"/>
                <w:sz w:val="24"/>
                <w:szCs w:val="24"/>
              </w:rPr>
              <w:t>src</w:t>
            </w:r>
            <w:proofErr w:type="spellEnd"/>
            <w:r w:rsidRPr="00A122A5">
              <w:rPr>
                <w:rFonts w:ascii="Courier New" w:hAnsi="Courier New" w:cs="Courier New"/>
                <w:sz w:val="24"/>
                <w:szCs w:val="24"/>
              </w:rPr>
              <w:t>) {</w:t>
            </w:r>
          </w:p>
          <w:p w14:paraId="5827B301" w14:textId="77777777" w:rsidR="00A122A5" w:rsidRPr="00A122A5" w:rsidRDefault="00A122A5" w:rsidP="00A122A5">
            <w:pPr>
              <w:rPr>
                <w:rFonts w:ascii="Courier New" w:hAnsi="Courier New" w:cs="Courier New"/>
                <w:sz w:val="24"/>
                <w:szCs w:val="24"/>
              </w:rPr>
            </w:pPr>
            <w:r w:rsidRPr="00A122A5">
              <w:rPr>
                <w:rFonts w:ascii="Courier New" w:hAnsi="Courier New" w:cs="Courier New"/>
                <w:sz w:val="24"/>
                <w:szCs w:val="24"/>
              </w:rPr>
              <w:t xml:space="preserve">    </w:t>
            </w:r>
            <w:proofErr w:type="spellStart"/>
            <w:proofErr w:type="gramStart"/>
            <w:r w:rsidRPr="00A122A5">
              <w:rPr>
                <w:rFonts w:ascii="Courier New" w:hAnsi="Courier New" w:cs="Courier New"/>
                <w:sz w:val="24"/>
                <w:szCs w:val="24"/>
              </w:rPr>
              <w:t>strcpy</w:t>
            </w:r>
            <w:proofErr w:type="spellEnd"/>
            <w:r w:rsidRPr="00A122A5">
              <w:rPr>
                <w:rFonts w:ascii="Courier New" w:hAnsi="Courier New" w:cs="Courier New"/>
                <w:sz w:val="24"/>
                <w:szCs w:val="24"/>
              </w:rPr>
              <w:t>(</w:t>
            </w:r>
            <w:proofErr w:type="spellStart"/>
            <w:proofErr w:type="gramEnd"/>
            <w:r w:rsidRPr="00A122A5">
              <w:rPr>
                <w:rFonts w:ascii="Courier New" w:hAnsi="Courier New" w:cs="Courier New"/>
                <w:sz w:val="24"/>
                <w:szCs w:val="24"/>
              </w:rPr>
              <w:t>dest</w:t>
            </w:r>
            <w:proofErr w:type="spellEnd"/>
            <w:r w:rsidRPr="00A122A5">
              <w:rPr>
                <w:rFonts w:ascii="Courier New" w:hAnsi="Courier New" w:cs="Courier New"/>
                <w:sz w:val="24"/>
                <w:szCs w:val="24"/>
              </w:rPr>
              <w:t xml:space="preserve">, </w:t>
            </w:r>
            <w:proofErr w:type="spellStart"/>
            <w:r w:rsidRPr="00A122A5">
              <w:rPr>
                <w:rFonts w:ascii="Courier New" w:hAnsi="Courier New" w:cs="Courier New"/>
                <w:sz w:val="24"/>
                <w:szCs w:val="24"/>
              </w:rPr>
              <w:t>src</w:t>
            </w:r>
            <w:proofErr w:type="spellEnd"/>
            <w:r w:rsidRPr="00A122A5">
              <w:rPr>
                <w:rFonts w:ascii="Courier New" w:hAnsi="Courier New" w:cs="Courier New"/>
                <w:sz w:val="24"/>
                <w:szCs w:val="24"/>
              </w:rPr>
              <w:t>); // Unsafe string copy</w:t>
            </w:r>
          </w:p>
          <w:p w14:paraId="12374FA0" w14:textId="060B1C43" w:rsidR="00F72634" w:rsidRDefault="00A122A5" w:rsidP="00A122A5">
            <w:r w:rsidRPr="00A122A5">
              <w:rPr>
                <w:rFonts w:ascii="Courier New" w:hAnsi="Courier New" w:cs="Courier New"/>
                <w:sz w:val="24"/>
                <w:szCs w:val="24"/>
              </w:rP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2B2BBCA9" w:rsidR="00F72634" w:rsidRDefault="00A122A5" w:rsidP="0015146B">
            <w:r>
              <w:t>Uses safe string functions to prevent buffer overflows.</w:t>
            </w:r>
          </w:p>
        </w:tc>
      </w:tr>
      <w:tr w:rsidR="00F72634" w14:paraId="1A9D16B4" w14:textId="77777777" w:rsidTr="00001F14">
        <w:trPr>
          <w:trHeight w:val="460"/>
        </w:trPr>
        <w:tc>
          <w:tcPr>
            <w:tcW w:w="10800" w:type="dxa"/>
            <w:tcMar>
              <w:top w:w="100" w:type="dxa"/>
              <w:left w:w="100" w:type="dxa"/>
              <w:bottom w:w="100" w:type="dxa"/>
              <w:right w:w="100" w:type="dxa"/>
            </w:tcMar>
          </w:tcPr>
          <w:p w14:paraId="304C9703" w14:textId="77777777" w:rsidR="00A122A5" w:rsidRPr="00A122A5" w:rsidRDefault="00A122A5" w:rsidP="00A122A5">
            <w:pPr>
              <w:rPr>
                <w:rFonts w:ascii="Courier New" w:hAnsi="Courier New" w:cs="Courier New"/>
                <w:sz w:val="24"/>
                <w:szCs w:val="24"/>
              </w:rPr>
            </w:pPr>
            <w:r w:rsidRPr="00A122A5">
              <w:rPr>
                <w:rFonts w:ascii="Courier New" w:hAnsi="Courier New" w:cs="Courier New"/>
                <w:sz w:val="24"/>
                <w:szCs w:val="24"/>
              </w:rPr>
              <w:t xml:space="preserve">void </w:t>
            </w:r>
            <w:proofErr w:type="spellStart"/>
            <w:proofErr w:type="gramStart"/>
            <w:r w:rsidRPr="00A122A5">
              <w:rPr>
                <w:rFonts w:ascii="Courier New" w:hAnsi="Courier New" w:cs="Courier New"/>
                <w:sz w:val="24"/>
                <w:szCs w:val="24"/>
              </w:rPr>
              <w:t>copyString</w:t>
            </w:r>
            <w:proofErr w:type="spellEnd"/>
            <w:r w:rsidRPr="00A122A5">
              <w:rPr>
                <w:rFonts w:ascii="Courier New" w:hAnsi="Courier New" w:cs="Courier New"/>
                <w:sz w:val="24"/>
                <w:szCs w:val="24"/>
              </w:rPr>
              <w:t>(</w:t>
            </w:r>
            <w:proofErr w:type="gramEnd"/>
            <w:r w:rsidRPr="00A122A5">
              <w:rPr>
                <w:rFonts w:ascii="Courier New" w:hAnsi="Courier New" w:cs="Courier New"/>
                <w:sz w:val="24"/>
                <w:szCs w:val="24"/>
              </w:rPr>
              <w:t xml:space="preserve">char* </w:t>
            </w:r>
            <w:proofErr w:type="spellStart"/>
            <w:r w:rsidRPr="00A122A5">
              <w:rPr>
                <w:rFonts w:ascii="Courier New" w:hAnsi="Courier New" w:cs="Courier New"/>
                <w:sz w:val="24"/>
                <w:szCs w:val="24"/>
              </w:rPr>
              <w:t>dest</w:t>
            </w:r>
            <w:proofErr w:type="spellEnd"/>
            <w:r w:rsidRPr="00A122A5">
              <w:rPr>
                <w:rFonts w:ascii="Courier New" w:hAnsi="Courier New" w:cs="Courier New"/>
                <w:sz w:val="24"/>
                <w:szCs w:val="24"/>
              </w:rPr>
              <w:t xml:space="preserve">, const char* </w:t>
            </w:r>
            <w:proofErr w:type="spellStart"/>
            <w:r w:rsidRPr="00A122A5">
              <w:rPr>
                <w:rFonts w:ascii="Courier New" w:hAnsi="Courier New" w:cs="Courier New"/>
                <w:sz w:val="24"/>
                <w:szCs w:val="24"/>
              </w:rPr>
              <w:t>src</w:t>
            </w:r>
            <w:proofErr w:type="spellEnd"/>
            <w:r w:rsidRPr="00A122A5">
              <w:rPr>
                <w:rFonts w:ascii="Courier New" w:hAnsi="Courier New" w:cs="Courier New"/>
                <w:sz w:val="24"/>
                <w:szCs w:val="24"/>
              </w:rPr>
              <w:t xml:space="preserve">, </w:t>
            </w:r>
            <w:proofErr w:type="spellStart"/>
            <w:r w:rsidRPr="00A122A5">
              <w:rPr>
                <w:rFonts w:ascii="Courier New" w:hAnsi="Courier New" w:cs="Courier New"/>
                <w:sz w:val="24"/>
                <w:szCs w:val="24"/>
              </w:rPr>
              <w:t>size_t</w:t>
            </w:r>
            <w:proofErr w:type="spellEnd"/>
            <w:r w:rsidRPr="00A122A5">
              <w:rPr>
                <w:rFonts w:ascii="Courier New" w:hAnsi="Courier New" w:cs="Courier New"/>
                <w:sz w:val="24"/>
                <w:szCs w:val="24"/>
              </w:rPr>
              <w:t xml:space="preserve"> </w:t>
            </w:r>
            <w:proofErr w:type="spellStart"/>
            <w:r w:rsidRPr="00A122A5">
              <w:rPr>
                <w:rFonts w:ascii="Courier New" w:hAnsi="Courier New" w:cs="Courier New"/>
                <w:sz w:val="24"/>
                <w:szCs w:val="24"/>
              </w:rPr>
              <w:t>destSize</w:t>
            </w:r>
            <w:proofErr w:type="spellEnd"/>
            <w:r w:rsidRPr="00A122A5">
              <w:rPr>
                <w:rFonts w:ascii="Courier New" w:hAnsi="Courier New" w:cs="Courier New"/>
                <w:sz w:val="24"/>
                <w:szCs w:val="24"/>
              </w:rPr>
              <w:t>) {</w:t>
            </w:r>
          </w:p>
          <w:p w14:paraId="054A296E" w14:textId="77777777" w:rsidR="00A122A5" w:rsidRPr="00A122A5" w:rsidRDefault="00A122A5" w:rsidP="00A122A5">
            <w:pPr>
              <w:rPr>
                <w:rFonts w:ascii="Courier New" w:hAnsi="Courier New" w:cs="Courier New"/>
                <w:sz w:val="24"/>
                <w:szCs w:val="24"/>
              </w:rPr>
            </w:pPr>
            <w:r w:rsidRPr="00A122A5">
              <w:rPr>
                <w:rFonts w:ascii="Courier New" w:hAnsi="Courier New" w:cs="Courier New"/>
                <w:sz w:val="24"/>
                <w:szCs w:val="24"/>
              </w:rPr>
              <w:t xml:space="preserve">    </w:t>
            </w:r>
            <w:proofErr w:type="spellStart"/>
            <w:proofErr w:type="gramStart"/>
            <w:r w:rsidRPr="00A122A5">
              <w:rPr>
                <w:rFonts w:ascii="Courier New" w:hAnsi="Courier New" w:cs="Courier New"/>
                <w:sz w:val="24"/>
                <w:szCs w:val="24"/>
              </w:rPr>
              <w:t>strncpy</w:t>
            </w:r>
            <w:proofErr w:type="spellEnd"/>
            <w:r w:rsidRPr="00A122A5">
              <w:rPr>
                <w:rFonts w:ascii="Courier New" w:hAnsi="Courier New" w:cs="Courier New"/>
                <w:sz w:val="24"/>
                <w:szCs w:val="24"/>
              </w:rPr>
              <w:t>(</w:t>
            </w:r>
            <w:proofErr w:type="spellStart"/>
            <w:proofErr w:type="gramEnd"/>
            <w:r w:rsidRPr="00A122A5">
              <w:rPr>
                <w:rFonts w:ascii="Courier New" w:hAnsi="Courier New" w:cs="Courier New"/>
                <w:sz w:val="24"/>
                <w:szCs w:val="24"/>
              </w:rPr>
              <w:t>dest</w:t>
            </w:r>
            <w:proofErr w:type="spellEnd"/>
            <w:r w:rsidRPr="00A122A5">
              <w:rPr>
                <w:rFonts w:ascii="Courier New" w:hAnsi="Courier New" w:cs="Courier New"/>
                <w:sz w:val="24"/>
                <w:szCs w:val="24"/>
              </w:rPr>
              <w:t xml:space="preserve">, </w:t>
            </w:r>
            <w:proofErr w:type="spellStart"/>
            <w:r w:rsidRPr="00A122A5">
              <w:rPr>
                <w:rFonts w:ascii="Courier New" w:hAnsi="Courier New" w:cs="Courier New"/>
                <w:sz w:val="24"/>
                <w:szCs w:val="24"/>
              </w:rPr>
              <w:t>src</w:t>
            </w:r>
            <w:proofErr w:type="spellEnd"/>
            <w:r w:rsidRPr="00A122A5">
              <w:rPr>
                <w:rFonts w:ascii="Courier New" w:hAnsi="Courier New" w:cs="Courier New"/>
                <w:sz w:val="24"/>
                <w:szCs w:val="24"/>
              </w:rPr>
              <w:t xml:space="preserve">, </w:t>
            </w:r>
            <w:proofErr w:type="spellStart"/>
            <w:r w:rsidRPr="00A122A5">
              <w:rPr>
                <w:rFonts w:ascii="Courier New" w:hAnsi="Courier New" w:cs="Courier New"/>
                <w:sz w:val="24"/>
                <w:szCs w:val="24"/>
              </w:rPr>
              <w:t>destSize</w:t>
            </w:r>
            <w:proofErr w:type="spellEnd"/>
            <w:r w:rsidRPr="00A122A5">
              <w:rPr>
                <w:rFonts w:ascii="Courier New" w:hAnsi="Courier New" w:cs="Courier New"/>
                <w:sz w:val="24"/>
                <w:szCs w:val="24"/>
              </w:rPr>
              <w:t>); // Safe string copy</w:t>
            </w:r>
          </w:p>
          <w:p w14:paraId="0924248D" w14:textId="77777777" w:rsidR="00A122A5" w:rsidRPr="00A122A5" w:rsidRDefault="00A122A5" w:rsidP="00A122A5">
            <w:pPr>
              <w:rPr>
                <w:rFonts w:ascii="Courier New" w:hAnsi="Courier New" w:cs="Courier New"/>
                <w:sz w:val="24"/>
                <w:szCs w:val="24"/>
              </w:rPr>
            </w:pPr>
            <w:r w:rsidRPr="00A122A5">
              <w:rPr>
                <w:rFonts w:ascii="Courier New" w:hAnsi="Courier New" w:cs="Courier New"/>
                <w:sz w:val="24"/>
                <w:szCs w:val="24"/>
              </w:rPr>
              <w:t xml:space="preserve">    </w:t>
            </w:r>
            <w:proofErr w:type="spellStart"/>
            <w:proofErr w:type="gramStart"/>
            <w:r w:rsidRPr="00A122A5">
              <w:rPr>
                <w:rFonts w:ascii="Courier New" w:hAnsi="Courier New" w:cs="Courier New"/>
                <w:sz w:val="24"/>
                <w:szCs w:val="24"/>
              </w:rPr>
              <w:t>dest</w:t>
            </w:r>
            <w:proofErr w:type="spellEnd"/>
            <w:r w:rsidRPr="00A122A5">
              <w:rPr>
                <w:rFonts w:ascii="Courier New" w:hAnsi="Courier New" w:cs="Courier New"/>
                <w:sz w:val="24"/>
                <w:szCs w:val="24"/>
              </w:rPr>
              <w:t>[</w:t>
            </w:r>
            <w:proofErr w:type="spellStart"/>
            <w:proofErr w:type="gramEnd"/>
            <w:r w:rsidRPr="00A122A5">
              <w:rPr>
                <w:rFonts w:ascii="Courier New" w:hAnsi="Courier New" w:cs="Courier New"/>
                <w:sz w:val="24"/>
                <w:szCs w:val="24"/>
              </w:rPr>
              <w:t>destSize</w:t>
            </w:r>
            <w:proofErr w:type="spellEnd"/>
            <w:r w:rsidRPr="00A122A5">
              <w:rPr>
                <w:rFonts w:ascii="Courier New" w:hAnsi="Courier New" w:cs="Courier New"/>
                <w:sz w:val="24"/>
                <w:szCs w:val="24"/>
              </w:rPr>
              <w:t xml:space="preserve"> - 1] = '\0'; // Ensure null termination</w:t>
            </w:r>
          </w:p>
          <w:p w14:paraId="5286DB6F" w14:textId="4A9AE28E" w:rsidR="00F72634" w:rsidRDefault="00A122A5" w:rsidP="00A122A5">
            <w:r w:rsidRPr="00A122A5">
              <w:rPr>
                <w:rFonts w:ascii="Courier New" w:hAnsi="Courier New" w:cs="Courier New"/>
                <w:sz w:val="24"/>
                <w:szCs w:val="24"/>
              </w:rP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3FCD5C7D" w:rsidR="003324A9" w:rsidRDefault="00B475A1" w:rsidP="00F51FA8">
            <w:pPr>
              <w:pBdr>
                <w:top w:val="nil"/>
                <w:left w:val="nil"/>
                <w:bottom w:val="nil"/>
                <w:right w:val="nil"/>
                <w:between w:val="nil"/>
              </w:pBdr>
            </w:pPr>
            <w:r>
              <w:rPr>
                <w:b/>
              </w:rPr>
              <w:t>Principles(s):</w:t>
            </w:r>
            <w:r>
              <w:t xml:space="preserve"> </w:t>
            </w:r>
            <w:r w:rsidR="00380A8E">
              <w:t>Practice Defense in Depth</w:t>
            </w:r>
            <w:r w:rsidR="00380A8E">
              <w:t xml:space="preserve">: </w:t>
            </w:r>
            <w:r w:rsidR="00380A8E">
              <w:t>Employing safe string functions adds a layer of security by preventing buffer overflows, which are common vulnerabilities that can be exploited in software attacks. This principle ensures that even if one security mechanism fails, others are in place to maintain protection.</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416C18B2" w:rsidR="00B475A1" w:rsidRDefault="00E1648C" w:rsidP="00F51FA8">
            <w:pPr>
              <w:jc w:val="center"/>
            </w:pPr>
            <w:r>
              <w:t>High</w:t>
            </w:r>
          </w:p>
        </w:tc>
        <w:tc>
          <w:tcPr>
            <w:tcW w:w="1341" w:type="dxa"/>
            <w:shd w:val="clear" w:color="auto" w:fill="auto"/>
          </w:tcPr>
          <w:p w14:paraId="5C1BDC13" w14:textId="259976AB" w:rsidR="00B475A1" w:rsidRDefault="00E1648C" w:rsidP="00F51FA8">
            <w:pPr>
              <w:jc w:val="center"/>
            </w:pPr>
            <w:r>
              <w:t>Likely</w:t>
            </w:r>
          </w:p>
        </w:tc>
        <w:tc>
          <w:tcPr>
            <w:tcW w:w="4021" w:type="dxa"/>
            <w:shd w:val="clear" w:color="auto" w:fill="auto"/>
          </w:tcPr>
          <w:p w14:paraId="33D6ABC8" w14:textId="023FFA3B" w:rsidR="00B475A1" w:rsidRDefault="00E1648C" w:rsidP="00F51FA8">
            <w:pPr>
              <w:jc w:val="center"/>
            </w:pPr>
            <w:r>
              <w:t>Medium</w:t>
            </w:r>
          </w:p>
        </w:tc>
        <w:tc>
          <w:tcPr>
            <w:tcW w:w="1807" w:type="dxa"/>
            <w:shd w:val="clear" w:color="auto" w:fill="auto"/>
          </w:tcPr>
          <w:p w14:paraId="4D88F132" w14:textId="3B3741A1" w:rsidR="00B475A1" w:rsidRDefault="00E1648C" w:rsidP="00F51FA8">
            <w:pPr>
              <w:jc w:val="center"/>
            </w:pPr>
            <w:r>
              <w:t>High</w:t>
            </w:r>
          </w:p>
        </w:tc>
        <w:tc>
          <w:tcPr>
            <w:tcW w:w="1805" w:type="dxa"/>
            <w:shd w:val="clear" w:color="auto" w:fill="auto"/>
          </w:tcPr>
          <w:p w14:paraId="1999E754" w14:textId="632F120E" w:rsidR="00B475A1" w:rsidRDefault="00E1648C" w:rsidP="00F51FA8">
            <w:pPr>
              <w:jc w:val="center"/>
            </w:pPr>
            <w:r>
              <w:t>1</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5C4E163D" w:rsidR="00B475A1" w:rsidRDefault="00D20727" w:rsidP="00F51FA8">
            <w:pPr>
              <w:jc w:val="center"/>
            </w:pPr>
            <w:hyperlink r:id="rId21" w:history="1">
              <w:r w:rsidRPr="00D20727">
                <w:rPr>
                  <w:rStyle w:val="Hyperlink"/>
                </w:rPr>
                <w:t>Splint</w:t>
              </w:r>
            </w:hyperlink>
          </w:p>
        </w:tc>
        <w:tc>
          <w:tcPr>
            <w:tcW w:w="1341" w:type="dxa"/>
            <w:shd w:val="clear" w:color="auto" w:fill="auto"/>
          </w:tcPr>
          <w:p w14:paraId="6692C9F4" w14:textId="17A9A402" w:rsidR="00B475A1" w:rsidRDefault="00D20727" w:rsidP="00F51FA8">
            <w:pPr>
              <w:jc w:val="center"/>
            </w:pPr>
            <w:r>
              <w:t>3.12</w:t>
            </w:r>
          </w:p>
        </w:tc>
        <w:tc>
          <w:tcPr>
            <w:tcW w:w="4021" w:type="dxa"/>
            <w:shd w:val="clear" w:color="auto" w:fill="auto"/>
          </w:tcPr>
          <w:p w14:paraId="285A8AFB" w14:textId="5F0D0823" w:rsidR="00B475A1" w:rsidRDefault="00D20727" w:rsidP="00F51FA8">
            <w:pPr>
              <w:jc w:val="center"/>
            </w:pPr>
            <w:r>
              <w:t>Buffer Overflow</w:t>
            </w:r>
          </w:p>
        </w:tc>
        <w:tc>
          <w:tcPr>
            <w:tcW w:w="3611" w:type="dxa"/>
            <w:shd w:val="clear" w:color="auto" w:fill="auto"/>
          </w:tcPr>
          <w:p w14:paraId="349283E5" w14:textId="05645F0A" w:rsidR="00B475A1" w:rsidRDefault="00D20727" w:rsidP="00F51FA8">
            <w:pPr>
              <w:jc w:val="center"/>
            </w:pPr>
            <w:proofErr w:type="gramStart"/>
            <w:r>
              <w:t>Analyzes  C</w:t>
            </w:r>
            <w:proofErr w:type="gramEnd"/>
            <w:r>
              <w:t xml:space="preserve"> code to check for potential buffer overflows by examining unsafe string and memory operations. </w:t>
            </w:r>
          </w:p>
        </w:tc>
      </w:tr>
      <w:tr w:rsidR="00B475A1" w14:paraId="21077E8E" w14:textId="77777777" w:rsidTr="00001F14">
        <w:trPr>
          <w:trHeight w:val="460"/>
        </w:trPr>
        <w:tc>
          <w:tcPr>
            <w:tcW w:w="1807" w:type="dxa"/>
            <w:shd w:val="clear" w:color="auto" w:fill="auto"/>
          </w:tcPr>
          <w:p w14:paraId="27D17B6B" w14:textId="1904F2A6" w:rsidR="00B475A1" w:rsidRDefault="00857049" w:rsidP="00F51FA8">
            <w:pPr>
              <w:jc w:val="center"/>
            </w:pPr>
            <w:hyperlink r:id="rId22" w:history="1">
              <w:r w:rsidR="00D96F6F" w:rsidRPr="00857049">
                <w:rPr>
                  <w:rStyle w:val="Hyperlink"/>
                </w:rPr>
                <w:t>Fortify</w:t>
              </w:r>
            </w:hyperlink>
          </w:p>
        </w:tc>
        <w:tc>
          <w:tcPr>
            <w:tcW w:w="1341" w:type="dxa"/>
            <w:shd w:val="clear" w:color="auto" w:fill="auto"/>
          </w:tcPr>
          <w:p w14:paraId="2A788F9D" w14:textId="54B4E738" w:rsidR="00B475A1" w:rsidRDefault="00D96F6F" w:rsidP="00F51FA8">
            <w:pPr>
              <w:jc w:val="center"/>
            </w:pPr>
            <w:r>
              <w:t>20.2.0</w:t>
            </w:r>
          </w:p>
        </w:tc>
        <w:tc>
          <w:tcPr>
            <w:tcW w:w="4021" w:type="dxa"/>
            <w:shd w:val="clear" w:color="auto" w:fill="auto"/>
          </w:tcPr>
          <w:p w14:paraId="6E2A4868" w14:textId="20052B97" w:rsidR="00B475A1" w:rsidRDefault="00D96F6F" w:rsidP="00F51FA8">
            <w:pPr>
              <w:jc w:val="center"/>
              <w:rPr>
                <w:u w:val="single"/>
              </w:rPr>
            </w:pPr>
            <w:r>
              <w:t>Buffer Overflow</w:t>
            </w:r>
          </w:p>
        </w:tc>
        <w:tc>
          <w:tcPr>
            <w:tcW w:w="3611" w:type="dxa"/>
            <w:shd w:val="clear" w:color="auto" w:fill="auto"/>
          </w:tcPr>
          <w:p w14:paraId="6728BDD5" w14:textId="6AD42B43" w:rsidR="00B475A1" w:rsidRDefault="00D96F6F" w:rsidP="00F51FA8">
            <w:pPr>
              <w:jc w:val="center"/>
            </w:pPr>
            <w:r>
              <w:t>Static code analysis tool that identifies unsafe string manipulations which may lead to buffer overflows.</w:t>
            </w:r>
          </w:p>
        </w:tc>
      </w:tr>
      <w:tr w:rsidR="00B475A1" w14:paraId="2F58D832" w14:textId="77777777" w:rsidTr="00001F14">
        <w:trPr>
          <w:trHeight w:val="460"/>
        </w:trPr>
        <w:tc>
          <w:tcPr>
            <w:tcW w:w="1807" w:type="dxa"/>
            <w:shd w:val="clear" w:color="auto" w:fill="auto"/>
          </w:tcPr>
          <w:p w14:paraId="378ECFD3" w14:textId="3A0DDB1F" w:rsidR="00B475A1" w:rsidRDefault="00857049" w:rsidP="00F51FA8">
            <w:pPr>
              <w:jc w:val="center"/>
            </w:pPr>
            <w:hyperlink r:id="rId23" w:history="1">
              <w:r w:rsidR="00D96F6F" w:rsidRPr="00857049">
                <w:rPr>
                  <w:rStyle w:val="Hyperlink"/>
                </w:rPr>
                <w:t>Clang Static Analyzer</w:t>
              </w:r>
            </w:hyperlink>
          </w:p>
        </w:tc>
        <w:tc>
          <w:tcPr>
            <w:tcW w:w="1341" w:type="dxa"/>
            <w:shd w:val="clear" w:color="auto" w:fill="auto"/>
          </w:tcPr>
          <w:p w14:paraId="7CC79B01" w14:textId="3C782EB3" w:rsidR="00B475A1" w:rsidRDefault="00D96F6F" w:rsidP="00F51FA8">
            <w:pPr>
              <w:jc w:val="center"/>
            </w:pPr>
            <w:r>
              <w:t>12.0.1</w:t>
            </w:r>
          </w:p>
        </w:tc>
        <w:tc>
          <w:tcPr>
            <w:tcW w:w="4021" w:type="dxa"/>
            <w:shd w:val="clear" w:color="auto" w:fill="auto"/>
          </w:tcPr>
          <w:p w14:paraId="10926EE6" w14:textId="40259FF8" w:rsidR="00B475A1" w:rsidRDefault="00D96F6F" w:rsidP="00F51FA8">
            <w:pPr>
              <w:jc w:val="center"/>
              <w:rPr>
                <w:u w:val="single"/>
              </w:rPr>
            </w:pPr>
            <w:r>
              <w:t>String Manipulation Errors</w:t>
            </w:r>
          </w:p>
        </w:tc>
        <w:tc>
          <w:tcPr>
            <w:tcW w:w="3611" w:type="dxa"/>
            <w:shd w:val="clear" w:color="auto" w:fill="auto"/>
          </w:tcPr>
          <w:p w14:paraId="5CB53902" w14:textId="4F22FF58" w:rsidR="00B475A1" w:rsidRDefault="00D96F6F" w:rsidP="00F51FA8">
            <w:pPr>
              <w:jc w:val="center"/>
            </w:pPr>
            <w:r>
              <w:t xml:space="preserve">Provides diagnostics for string operations that could result in buffer overflows, out-of-bounds errors, and other vulnerabilities. </w:t>
            </w:r>
          </w:p>
        </w:tc>
      </w:tr>
      <w:tr w:rsidR="00B475A1" w14:paraId="4771F374" w14:textId="77777777" w:rsidTr="00001F14">
        <w:trPr>
          <w:trHeight w:val="460"/>
        </w:trPr>
        <w:tc>
          <w:tcPr>
            <w:tcW w:w="1807" w:type="dxa"/>
            <w:shd w:val="clear" w:color="auto" w:fill="auto"/>
          </w:tcPr>
          <w:p w14:paraId="7E6AC12A" w14:textId="4D30D650" w:rsidR="00B475A1" w:rsidRDefault="003C40E2" w:rsidP="00F51FA8">
            <w:pPr>
              <w:jc w:val="center"/>
            </w:pPr>
            <w:hyperlink r:id="rId24" w:history="1">
              <w:proofErr w:type="spellStart"/>
              <w:r w:rsidR="00D96F6F" w:rsidRPr="003C40E2">
                <w:rPr>
                  <w:rStyle w:val="Hyperlink"/>
                </w:rPr>
                <w:t>Klocwork</w:t>
              </w:r>
              <w:proofErr w:type="spellEnd"/>
            </w:hyperlink>
          </w:p>
        </w:tc>
        <w:tc>
          <w:tcPr>
            <w:tcW w:w="1341" w:type="dxa"/>
            <w:shd w:val="clear" w:color="auto" w:fill="auto"/>
          </w:tcPr>
          <w:p w14:paraId="608161A4" w14:textId="6E2C802A" w:rsidR="00B475A1" w:rsidRDefault="00D96F6F" w:rsidP="00F51FA8">
            <w:pPr>
              <w:jc w:val="center"/>
            </w:pPr>
            <w:r>
              <w:t>202</w:t>
            </w:r>
            <w:r w:rsidR="003C40E2">
              <w:t>4.2</w:t>
            </w:r>
          </w:p>
        </w:tc>
        <w:tc>
          <w:tcPr>
            <w:tcW w:w="4021" w:type="dxa"/>
            <w:shd w:val="clear" w:color="auto" w:fill="auto"/>
          </w:tcPr>
          <w:p w14:paraId="5E8BB44E" w14:textId="6B6E484B" w:rsidR="00B475A1" w:rsidRDefault="00D96F6F" w:rsidP="00F51FA8">
            <w:pPr>
              <w:jc w:val="center"/>
              <w:rPr>
                <w:u w:val="single"/>
              </w:rPr>
            </w:pPr>
            <w:r>
              <w:t>STR31-C</w:t>
            </w:r>
          </w:p>
        </w:tc>
        <w:tc>
          <w:tcPr>
            <w:tcW w:w="3611" w:type="dxa"/>
            <w:shd w:val="clear" w:color="auto" w:fill="auto"/>
          </w:tcPr>
          <w:p w14:paraId="30910B79" w14:textId="251414E1" w:rsidR="00B475A1" w:rsidRDefault="00C77E93" w:rsidP="00F51FA8">
            <w:pPr>
              <w:jc w:val="center"/>
            </w:pPr>
            <w:r>
              <w:t>Ensures that strings are copied safely, alerting on potential buffer overflows when using dangerous functions like ‘</w:t>
            </w:r>
            <w:proofErr w:type="spellStart"/>
            <w:r>
              <w:t>strcpy</w:t>
            </w:r>
            <w:proofErr w:type="spellEnd"/>
            <w:r>
              <w:t>’</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4" w:name="_Toc52464062"/>
      <w:r>
        <w:lastRenderedPageBreak/>
        <w:t>Coding Standard 4</w:t>
      </w:r>
      <w:bookmarkEnd w:id="14"/>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03883C99" w:rsidR="00381847" w:rsidRDefault="00A122A5">
            <w:pPr>
              <w:jc w:val="center"/>
            </w:pPr>
            <w:r>
              <w:t>S</w:t>
            </w:r>
            <w:r w:rsidR="00E769D9">
              <w:t>TD-</w:t>
            </w:r>
            <w:r>
              <w:t>004</w:t>
            </w:r>
            <w:r w:rsidR="00E769D9">
              <w:t>-</w:t>
            </w:r>
            <w:r>
              <w:t>SQL</w:t>
            </w:r>
          </w:p>
        </w:tc>
        <w:tc>
          <w:tcPr>
            <w:tcW w:w="7632" w:type="dxa"/>
            <w:tcMar>
              <w:top w:w="100" w:type="dxa"/>
              <w:left w:w="100" w:type="dxa"/>
              <w:bottom w:w="100" w:type="dxa"/>
              <w:right w:w="100" w:type="dxa"/>
            </w:tcMar>
          </w:tcPr>
          <w:p w14:paraId="5D0F26FC" w14:textId="357F0343" w:rsidR="00381847" w:rsidRDefault="00A122A5">
            <w:r>
              <w:t xml:space="preserve">Using parameterized queries prevents SQL injection attacks by separating SQL logic from data, ensuring that data </w:t>
            </w:r>
            <w:r w:rsidR="009F0A09">
              <w:t>properly escaped</w:t>
            </w:r>
            <w:r>
              <w:t xml:space="preserve"> and handled. </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2C07E0DB" w:rsidR="00F72634" w:rsidRDefault="003764A0" w:rsidP="0015146B">
            <w:r>
              <w:t>Construct SQL queries by concatenating user input directly, leading to SQL injection risk.</w:t>
            </w:r>
          </w:p>
        </w:tc>
      </w:tr>
      <w:tr w:rsidR="00F72634" w14:paraId="555F1178" w14:textId="77777777" w:rsidTr="00001F14">
        <w:trPr>
          <w:trHeight w:val="460"/>
        </w:trPr>
        <w:tc>
          <w:tcPr>
            <w:tcW w:w="10800" w:type="dxa"/>
            <w:tcMar>
              <w:top w:w="100" w:type="dxa"/>
              <w:left w:w="100" w:type="dxa"/>
              <w:bottom w:w="100" w:type="dxa"/>
              <w:right w:w="100" w:type="dxa"/>
            </w:tcMar>
          </w:tcPr>
          <w:p w14:paraId="2AE2AEF7" w14:textId="4921D3EA" w:rsidR="00F72634" w:rsidRPr="003764A0" w:rsidRDefault="003764A0" w:rsidP="0015146B">
            <w:pPr>
              <w:rPr>
                <w:rFonts w:ascii="Courier New" w:hAnsi="Courier New" w:cs="Courier New"/>
                <w:sz w:val="24"/>
                <w:szCs w:val="24"/>
              </w:rPr>
            </w:pPr>
            <w:proofErr w:type="gramStart"/>
            <w:r w:rsidRPr="003764A0">
              <w:rPr>
                <w:rFonts w:ascii="Courier New" w:hAnsi="Courier New" w:cs="Courier New"/>
                <w:sz w:val="24"/>
                <w:szCs w:val="24"/>
              </w:rPr>
              <w:t>std::</w:t>
            </w:r>
            <w:proofErr w:type="gramEnd"/>
            <w:r w:rsidRPr="003764A0">
              <w:rPr>
                <w:rFonts w:ascii="Courier New" w:hAnsi="Courier New" w:cs="Courier New"/>
                <w:sz w:val="24"/>
                <w:szCs w:val="24"/>
              </w:rPr>
              <w:t xml:space="preserve">string query = "SELECT * FROM users WHERE name = '" + </w:t>
            </w:r>
            <w:proofErr w:type="spellStart"/>
            <w:r w:rsidRPr="003764A0">
              <w:rPr>
                <w:rFonts w:ascii="Courier New" w:hAnsi="Courier New" w:cs="Courier New"/>
                <w:sz w:val="24"/>
                <w:szCs w:val="24"/>
              </w:rPr>
              <w:t>userInput</w:t>
            </w:r>
            <w:proofErr w:type="spellEnd"/>
            <w:r w:rsidRPr="003764A0">
              <w:rPr>
                <w:rFonts w:ascii="Courier New" w:hAnsi="Courier New" w:cs="Courier New"/>
                <w:sz w:val="24"/>
                <w:szCs w:val="24"/>
              </w:rPr>
              <w:t xml:space="preserve"> + "';";</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7A491121" w:rsidR="00F72634" w:rsidRDefault="003764A0" w:rsidP="0015146B">
            <w:r>
              <w:t xml:space="preserve">Uses parameterized queries to prevent SQL injection. </w:t>
            </w:r>
          </w:p>
        </w:tc>
      </w:tr>
      <w:tr w:rsidR="00F72634" w14:paraId="270FEC8A" w14:textId="77777777" w:rsidTr="00001F14">
        <w:trPr>
          <w:trHeight w:val="460"/>
        </w:trPr>
        <w:tc>
          <w:tcPr>
            <w:tcW w:w="10800" w:type="dxa"/>
            <w:tcMar>
              <w:top w:w="100" w:type="dxa"/>
              <w:left w:w="100" w:type="dxa"/>
              <w:bottom w:w="100" w:type="dxa"/>
              <w:right w:w="100" w:type="dxa"/>
            </w:tcMar>
          </w:tcPr>
          <w:p w14:paraId="25500233" w14:textId="77777777" w:rsidR="003764A0" w:rsidRPr="003764A0" w:rsidRDefault="003764A0" w:rsidP="003764A0">
            <w:pPr>
              <w:rPr>
                <w:rFonts w:ascii="Courier New" w:hAnsi="Courier New" w:cs="Courier New"/>
                <w:sz w:val="24"/>
                <w:szCs w:val="24"/>
              </w:rPr>
            </w:pPr>
            <w:r w:rsidRPr="003764A0">
              <w:rPr>
                <w:rFonts w:ascii="Courier New" w:hAnsi="Courier New" w:cs="Courier New"/>
                <w:sz w:val="24"/>
                <w:szCs w:val="24"/>
              </w:rPr>
              <w:t xml:space="preserve">sqlite3_stmt* </w:t>
            </w:r>
            <w:proofErr w:type="spellStart"/>
            <w:proofErr w:type="gramStart"/>
            <w:r w:rsidRPr="003764A0">
              <w:rPr>
                <w:rFonts w:ascii="Courier New" w:hAnsi="Courier New" w:cs="Courier New"/>
                <w:sz w:val="24"/>
                <w:szCs w:val="24"/>
              </w:rPr>
              <w:t>stmt</w:t>
            </w:r>
            <w:proofErr w:type="spellEnd"/>
            <w:r w:rsidRPr="003764A0">
              <w:rPr>
                <w:rFonts w:ascii="Courier New" w:hAnsi="Courier New" w:cs="Courier New"/>
                <w:sz w:val="24"/>
                <w:szCs w:val="24"/>
              </w:rPr>
              <w:t>;</w:t>
            </w:r>
            <w:proofErr w:type="gramEnd"/>
          </w:p>
          <w:p w14:paraId="09711920" w14:textId="77777777" w:rsidR="003764A0" w:rsidRPr="003764A0" w:rsidRDefault="003764A0" w:rsidP="003764A0">
            <w:pPr>
              <w:rPr>
                <w:rFonts w:ascii="Courier New" w:hAnsi="Courier New" w:cs="Courier New"/>
                <w:sz w:val="24"/>
                <w:szCs w:val="24"/>
              </w:rPr>
            </w:pPr>
            <w:proofErr w:type="gramStart"/>
            <w:r w:rsidRPr="003764A0">
              <w:rPr>
                <w:rFonts w:ascii="Courier New" w:hAnsi="Courier New" w:cs="Courier New"/>
                <w:sz w:val="24"/>
                <w:szCs w:val="24"/>
              </w:rPr>
              <w:t>std::</w:t>
            </w:r>
            <w:proofErr w:type="gramEnd"/>
            <w:r w:rsidRPr="003764A0">
              <w:rPr>
                <w:rFonts w:ascii="Courier New" w:hAnsi="Courier New" w:cs="Courier New"/>
                <w:sz w:val="24"/>
                <w:szCs w:val="24"/>
              </w:rPr>
              <w:t>string query = "SELECT * FROM users WHERE name = ?";</w:t>
            </w:r>
          </w:p>
          <w:p w14:paraId="52DD95C0" w14:textId="77777777" w:rsidR="003764A0" w:rsidRPr="003764A0" w:rsidRDefault="003764A0" w:rsidP="003764A0">
            <w:pPr>
              <w:rPr>
                <w:rFonts w:ascii="Courier New" w:hAnsi="Courier New" w:cs="Courier New"/>
                <w:sz w:val="24"/>
                <w:szCs w:val="24"/>
              </w:rPr>
            </w:pPr>
            <w:r w:rsidRPr="003764A0">
              <w:rPr>
                <w:rFonts w:ascii="Courier New" w:hAnsi="Courier New" w:cs="Courier New"/>
                <w:sz w:val="24"/>
                <w:szCs w:val="24"/>
              </w:rPr>
              <w:t>sqlite3_prepare_v2(</w:t>
            </w:r>
            <w:proofErr w:type="spellStart"/>
            <w:r w:rsidRPr="003764A0">
              <w:rPr>
                <w:rFonts w:ascii="Courier New" w:hAnsi="Courier New" w:cs="Courier New"/>
                <w:sz w:val="24"/>
                <w:szCs w:val="24"/>
              </w:rPr>
              <w:t>db</w:t>
            </w:r>
            <w:proofErr w:type="spellEnd"/>
            <w:r w:rsidRPr="003764A0">
              <w:rPr>
                <w:rFonts w:ascii="Courier New" w:hAnsi="Courier New" w:cs="Courier New"/>
                <w:sz w:val="24"/>
                <w:szCs w:val="24"/>
              </w:rPr>
              <w:t xml:space="preserve">, </w:t>
            </w:r>
            <w:proofErr w:type="spellStart"/>
            <w:r w:rsidRPr="003764A0">
              <w:rPr>
                <w:rFonts w:ascii="Courier New" w:hAnsi="Courier New" w:cs="Courier New"/>
                <w:sz w:val="24"/>
                <w:szCs w:val="24"/>
              </w:rPr>
              <w:t>query.c_</w:t>
            </w:r>
            <w:proofErr w:type="gramStart"/>
            <w:r w:rsidRPr="003764A0">
              <w:rPr>
                <w:rFonts w:ascii="Courier New" w:hAnsi="Courier New" w:cs="Courier New"/>
                <w:sz w:val="24"/>
                <w:szCs w:val="24"/>
              </w:rPr>
              <w:t>str</w:t>
            </w:r>
            <w:proofErr w:type="spellEnd"/>
            <w:r w:rsidRPr="003764A0">
              <w:rPr>
                <w:rFonts w:ascii="Courier New" w:hAnsi="Courier New" w:cs="Courier New"/>
                <w:sz w:val="24"/>
                <w:szCs w:val="24"/>
              </w:rPr>
              <w:t>(</w:t>
            </w:r>
            <w:proofErr w:type="gramEnd"/>
            <w:r w:rsidRPr="003764A0">
              <w:rPr>
                <w:rFonts w:ascii="Courier New" w:hAnsi="Courier New" w:cs="Courier New"/>
                <w:sz w:val="24"/>
                <w:szCs w:val="24"/>
              </w:rPr>
              <w:t>), -1, &amp;</w:t>
            </w:r>
            <w:proofErr w:type="spellStart"/>
            <w:r w:rsidRPr="003764A0">
              <w:rPr>
                <w:rFonts w:ascii="Courier New" w:hAnsi="Courier New" w:cs="Courier New"/>
                <w:sz w:val="24"/>
                <w:szCs w:val="24"/>
              </w:rPr>
              <w:t>stmt</w:t>
            </w:r>
            <w:proofErr w:type="spellEnd"/>
            <w:r w:rsidRPr="003764A0">
              <w:rPr>
                <w:rFonts w:ascii="Courier New" w:hAnsi="Courier New" w:cs="Courier New"/>
                <w:sz w:val="24"/>
                <w:szCs w:val="24"/>
              </w:rPr>
              <w:t xml:space="preserve">, </w:t>
            </w:r>
            <w:proofErr w:type="spellStart"/>
            <w:r w:rsidRPr="003764A0">
              <w:rPr>
                <w:rFonts w:ascii="Courier New" w:hAnsi="Courier New" w:cs="Courier New"/>
                <w:sz w:val="24"/>
                <w:szCs w:val="24"/>
              </w:rPr>
              <w:t>nullptr</w:t>
            </w:r>
            <w:proofErr w:type="spellEnd"/>
            <w:r w:rsidRPr="003764A0">
              <w:rPr>
                <w:rFonts w:ascii="Courier New" w:hAnsi="Courier New" w:cs="Courier New"/>
                <w:sz w:val="24"/>
                <w:szCs w:val="24"/>
              </w:rPr>
              <w:t>);</w:t>
            </w:r>
          </w:p>
          <w:p w14:paraId="4E978D2E" w14:textId="19C6B846" w:rsidR="00F72634" w:rsidRPr="003764A0" w:rsidRDefault="003764A0" w:rsidP="003764A0">
            <w:pPr>
              <w:rPr>
                <w:rFonts w:ascii="Courier New" w:hAnsi="Courier New" w:cs="Courier New"/>
                <w:sz w:val="24"/>
                <w:szCs w:val="24"/>
              </w:rPr>
            </w:pPr>
            <w:r w:rsidRPr="003764A0">
              <w:rPr>
                <w:rFonts w:ascii="Courier New" w:hAnsi="Courier New" w:cs="Courier New"/>
                <w:sz w:val="24"/>
                <w:szCs w:val="24"/>
              </w:rPr>
              <w:t>sqlite3_bind_</w:t>
            </w:r>
            <w:proofErr w:type="gramStart"/>
            <w:r w:rsidRPr="003764A0">
              <w:rPr>
                <w:rFonts w:ascii="Courier New" w:hAnsi="Courier New" w:cs="Courier New"/>
                <w:sz w:val="24"/>
                <w:szCs w:val="24"/>
              </w:rPr>
              <w:t>text(</w:t>
            </w:r>
            <w:proofErr w:type="spellStart"/>
            <w:proofErr w:type="gramEnd"/>
            <w:r w:rsidRPr="003764A0">
              <w:rPr>
                <w:rFonts w:ascii="Courier New" w:hAnsi="Courier New" w:cs="Courier New"/>
                <w:sz w:val="24"/>
                <w:szCs w:val="24"/>
              </w:rPr>
              <w:t>stmt</w:t>
            </w:r>
            <w:proofErr w:type="spellEnd"/>
            <w:r w:rsidRPr="003764A0">
              <w:rPr>
                <w:rFonts w:ascii="Courier New" w:hAnsi="Courier New" w:cs="Courier New"/>
                <w:sz w:val="24"/>
                <w:szCs w:val="24"/>
              </w:rPr>
              <w:t xml:space="preserve">, 1, </w:t>
            </w:r>
            <w:proofErr w:type="spellStart"/>
            <w:r w:rsidRPr="003764A0">
              <w:rPr>
                <w:rFonts w:ascii="Courier New" w:hAnsi="Courier New" w:cs="Courier New"/>
                <w:sz w:val="24"/>
                <w:szCs w:val="24"/>
              </w:rPr>
              <w:t>userInput.c_str</w:t>
            </w:r>
            <w:proofErr w:type="spellEnd"/>
            <w:r w:rsidRPr="003764A0">
              <w:rPr>
                <w:rFonts w:ascii="Courier New" w:hAnsi="Courier New" w:cs="Courier New"/>
                <w:sz w:val="24"/>
                <w:szCs w:val="24"/>
              </w:rPr>
              <w:t>(), -1, SQLITE_STATIC);</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1918EC5E" w:rsidR="00CF3DA6" w:rsidRDefault="00B475A1" w:rsidP="00F51FA8">
            <w:pPr>
              <w:pBdr>
                <w:top w:val="nil"/>
                <w:left w:val="nil"/>
                <w:bottom w:val="nil"/>
                <w:right w:val="nil"/>
                <w:between w:val="nil"/>
              </w:pBdr>
            </w:pPr>
            <w:r>
              <w:rPr>
                <w:b/>
              </w:rPr>
              <w:t>Principles(s):</w:t>
            </w:r>
            <w:r>
              <w:t xml:space="preserve"> </w:t>
            </w:r>
            <w:r w:rsidR="00D420AA">
              <w:t>Sanitize Data Sent to Other Systems</w:t>
            </w:r>
            <w:r w:rsidR="00D420AA">
              <w:t xml:space="preserve">: </w:t>
            </w:r>
            <w:r w:rsidR="00D420AA">
              <w:t>Parameterized queries inherently sanitize data by separating code from data inputs, thus preventing SQL injection. This principle ensures that data interacting with external systems, like databases, is cleansed of potential SQL injection vectors.</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02FE3356" w:rsidR="00B475A1" w:rsidRDefault="00574B45" w:rsidP="00F51FA8">
            <w:pPr>
              <w:jc w:val="center"/>
            </w:pPr>
            <w:r>
              <w:t>Critical</w:t>
            </w:r>
          </w:p>
        </w:tc>
        <w:tc>
          <w:tcPr>
            <w:tcW w:w="1341" w:type="dxa"/>
            <w:shd w:val="clear" w:color="auto" w:fill="auto"/>
          </w:tcPr>
          <w:p w14:paraId="3CDD9AA9" w14:textId="2370A2D0" w:rsidR="00B475A1" w:rsidRDefault="00574B45" w:rsidP="00F51FA8">
            <w:pPr>
              <w:jc w:val="center"/>
            </w:pPr>
            <w:r>
              <w:t>High</w:t>
            </w:r>
          </w:p>
        </w:tc>
        <w:tc>
          <w:tcPr>
            <w:tcW w:w="4021" w:type="dxa"/>
            <w:shd w:val="clear" w:color="auto" w:fill="auto"/>
          </w:tcPr>
          <w:p w14:paraId="1C831C3D" w14:textId="3DF111AE" w:rsidR="00B475A1" w:rsidRDefault="00574B45" w:rsidP="00F51FA8">
            <w:pPr>
              <w:jc w:val="center"/>
            </w:pPr>
            <w:r>
              <w:t>Medium</w:t>
            </w:r>
          </w:p>
        </w:tc>
        <w:tc>
          <w:tcPr>
            <w:tcW w:w="1807" w:type="dxa"/>
            <w:shd w:val="clear" w:color="auto" w:fill="auto"/>
          </w:tcPr>
          <w:p w14:paraId="6CDF17A4" w14:textId="695532E8" w:rsidR="00B475A1" w:rsidRDefault="00574B45" w:rsidP="00F51FA8">
            <w:pPr>
              <w:jc w:val="center"/>
            </w:pPr>
            <w:r>
              <w:t>High</w:t>
            </w:r>
          </w:p>
        </w:tc>
        <w:tc>
          <w:tcPr>
            <w:tcW w:w="1805" w:type="dxa"/>
            <w:shd w:val="clear" w:color="auto" w:fill="auto"/>
          </w:tcPr>
          <w:p w14:paraId="459AD35B" w14:textId="76608AC1" w:rsidR="00B475A1" w:rsidRDefault="00574B45" w:rsidP="00F51FA8">
            <w:pPr>
              <w:jc w:val="center"/>
            </w:pPr>
            <w:r>
              <w:t>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4BFCF75D" w:rsidR="00B475A1" w:rsidRDefault="00857049" w:rsidP="00F51FA8">
            <w:pPr>
              <w:jc w:val="center"/>
            </w:pPr>
            <w:hyperlink r:id="rId25" w:history="1">
              <w:r w:rsidR="009A6D68" w:rsidRPr="00857049">
                <w:rPr>
                  <w:rStyle w:val="Hyperlink"/>
                </w:rPr>
                <w:t>OWASP Dependency Check</w:t>
              </w:r>
            </w:hyperlink>
          </w:p>
        </w:tc>
        <w:tc>
          <w:tcPr>
            <w:tcW w:w="1341" w:type="dxa"/>
            <w:shd w:val="clear" w:color="auto" w:fill="auto"/>
          </w:tcPr>
          <w:p w14:paraId="510F5ED6" w14:textId="6001D064" w:rsidR="00B475A1" w:rsidRDefault="00857049" w:rsidP="00F51FA8">
            <w:pPr>
              <w:jc w:val="center"/>
            </w:pPr>
            <w:r>
              <w:t>10.0.2</w:t>
            </w:r>
          </w:p>
        </w:tc>
        <w:tc>
          <w:tcPr>
            <w:tcW w:w="4021" w:type="dxa"/>
            <w:shd w:val="clear" w:color="auto" w:fill="auto"/>
          </w:tcPr>
          <w:p w14:paraId="55B618EC" w14:textId="01D8B790" w:rsidR="00B475A1" w:rsidRDefault="009A6D68" w:rsidP="00F51FA8">
            <w:pPr>
              <w:jc w:val="center"/>
            </w:pPr>
            <w:r>
              <w:t>SQL injection Vulnerability Scanner</w:t>
            </w:r>
          </w:p>
        </w:tc>
        <w:tc>
          <w:tcPr>
            <w:tcW w:w="3611" w:type="dxa"/>
            <w:shd w:val="clear" w:color="auto" w:fill="auto"/>
          </w:tcPr>
          <w:p w14:paraId="45E70620" w14:textId="15CF178E" w:rsidR="00B475A1" w:rsidRDefault="009A6D68" w:rsidP="00F51FA8">
            <w:pPr>
              <w:jc w:val="center"/>
            </w:pPr>
            <w:r>
              <w:t xml:space="preserve">Scans project dependencies for known vulnerabilities, including those that might allow SQL injection. </w:t>
            </w:r>
          </w:p>
        </w:tc>
      </w:tr>
      <w:tr w:rsidR="00B475A1" w14:paraId="631335FB" w14:textId="77777777" w:rsidTr="00001F14">
        <w:trPr>
          <w:trHeight w:val="460"/>
        </w:trPr>
        <w:tc>
          <w:tcPr>
            <w:tcW w:w="1807" w:type="dxa"/>
            <w:shd w:val="clear" w:color="auto" w:fill="auto"/>
          </w:tcPr>
          <w:p w14:paraId="7D7DAF61" w14:textId="30825D28" w:rsidR="00B475A1" w:rsidRDefault="00857049" w:rsidP="00F51FA8">
            <w:pPr>
              <w:jc w:val="center"/>
            </w:pPr>
            <w:hyperlink r:id="rId26" w:history="1">
              <w:r w:rsidR="009A6D68" w:rsidRPr="00857049">
                <w:rPr>
                  <w:rStyle w:val="Hyperlink"/>
                </w:rPr>
                <w:t>Fortify</w:t>
              </w:r>
            </w:hyperlink>
          </w:p>
        </w:tc>
        <w:tc>
          <w:tcPr>
            <w:tcW w:w="1341" w:type="dxa"/>
            <w:shd w:val="clear" w:color="auto" w:fill="auto"/>
          </w:tcPr>
          <w:p w14:paraId="59BE0E81" w14:textId="161F105D" w:rsidR="00B475A1" w:rsidRDefault="009A6D68" w:rsidP="00F51FA8">
            <w:pPr>
              <w:jc w:val="center"/>
            </w:pPr>
            <w:r>
              <w:t>20.2.0</w:t>
            </w:r>
          </w:p>
        </w:tc>
        <w:tc>
          <w:tcPr>
            <w:tcW w:w="4021" w:type="dxa"/>
            <w:shd w:val="clear" w:color="auto" w:fill="auto"/>
          </w:tcPr>
          <w:p w14:paraId="6B3F44DA" w14:textId="14EE7BC3" w:rsidR="00B475A1" w:rsidRDefault="009A6D68" w:rsidP="00F51FA8">
            <w:pPr>
              <w:jc w:val="center"/>
              <w:rPr>
                <w:u w:val="single"/>
              </w:rPr>
            </w:pPr>
            <w:r>
              <w:t>SQL Injection</w:t>
            </w:r>
          </w:p>
        </w:tc>
        <w:tc>
          <w:tcPr>
            <w:tcW w:w="3611" w:type="dxa"/>
            <w:shd w:val="clear" w:color="auto" w:fill="auto"/>
          </w:tcPr>
          <w:p w14:paraId="75413ECD" w14:textId="56A6F50F" w:rsidR="00B475A1" w:rsidRDefault="00FD4204" w:rsidP="00F51FA8">
            <w:pPr>
              <w:jc w:val="center"/>
            </w:pPr>
            <w:r>
              <w:t>Static code analysis tool that identifies patterns in code that may lead to SQL injection, recommending parameterized queries or other safe practices.</w:t>
            </w:r>
          </w:p>
        </w:tc>
      </w:tr>
      <w:tr w:rsidR="00B475A1" w14:paraId="53A16CAB" w14:textId="77777777" w:rsidTr="00001F14">
        <w:trPr>
          <w:trHeight w:val="460"/>
        </w:trPr>
        <w:tc>
          <w:tcPr>
            <w:tcW w:w="1807" w:type="dxa"/>
            <w:shd w:val="clear" w:color="auto" w:fill="auto"/>
          </w:tcPr>
          <w:p w14:paraId="730AD398" w14:textId="64639C32" w:rsidR="00B475A1" w:rsidRDefault="00857049" w:rsidP="00F51FA8">
            <w:pPr>
              <w:jc w:val="center"/>
            </w:pPr>
            <w:hyperlink r:id="rId27" w:history="1">
              <w:r w:rsidR="009A6D68" w:rsidRPr="00857049">
                <w:rPr>
                  <w:rStyle w:val="Hyperlink"/>
                </w:rPr>
                <w:t>SonarQube</w:t>
              </w:r>
            </w:hyperlink>
          </w:p>
        </w:tc>
        <w:tc>
          <w:tcPr>
            <w:tcW w:w="1341" w:type="dxa"/>
            <w:shd w:val="clear" w:color="auto" w:fill="auto"/>
          </w:tcPr>
          <w:p w14:paraId="01646044" w14:textId="550AA807" w:rsidR="00B475A1" w:rsidRDefault="009A6D68" w:rsidP="00F51FA8">
            <w:pPr>
              <w:jc w:val="center"/>
            </w:pPr>
            <w:r>
              <w:t>8.9LTS</w:t>
            </w:r>
          </w:p>
        </w:tc>
        <w:tc>
          <w:tcPr>
            <w:tcW w:w="4021" w:type="dxa"/>
            <w:shd w:val="clear" w:color="auto" w:fill="auto"/>
          </w:tcPr>
          <w:p w14:paraId="02CDAF81" w14:textId="1D0E2F9C" w:rsidR="00B475A1" w:rsidRDefault="009A6D68" w:rsidP="00F51FA8">
            <w:pPr>
              <w:jc w:val="center"/>
              <w:rPr>
                <w:u w:val="single"/>
              </w:rPr>
            </w:pPr>
            <w:r>
              <w:t>SQL Injection Rule</w:t>
            </w:r>
          </w:p>
        </w:tc>
        <w:tc>
          <w:tcPr>
            <w:tcW w:w="3611" w:type="dxa"/>
            <w:shd w:val="clear" w:color="auto" w:fill="auto"/>
          </w:tcPr>
          <w:p w14:paraId="27D28E14" w14:textId="6E20D8C0" w:rsidR="00B475A1" w:rsidRDefault="00444077" w:rsidP="00F51FA8">
            <w:pPr>
              <w:jc w:val="center"/>
            </w:pPr>
            <w:r>
              <w:t>Detects code patterns that could be vulnerable to SQL injection attacks and suggests secure coding practices.</w:t>
            </w:r>
          </w:p>
        </w:tc>
      </w:tr>
      <w:tr w:rsidR="00B475A1" w14:paraId="3116DC25" w14:textId="77777777" w:rsidTr="00001F14">
        <w:trPr>
          <w:trHeight w:val="460"/>
        </w:trPr>
        <w:tc>
          <w:tcPr>
            <w:tcW w:w="1807" w:type="dxa"/>
            <w:shd w:val="clear" w:color="auto" w:fill="auto"/>
          </w:tcPr>
          <w:p w14:paraId="72D2ADAE" w14:textId="0B1F479F" w:rsidR="00B475A1" w:rsidRDefault="00F81DB0" w:rsidP="00F51FA8">
            <w:pPr>
              <w:jc w:val="center"/>
            </w:pPr>
            <w:hyperlink r:id="rId28" w:history="1">
              <w:r w:rsidRPr="00F81DB0">
                <w:rPr>
                  <w:rStyle w:val="Hyperlink"/>
                </w:rPr>
                <w:t>Veracode</w:t>
              </w:r>
            </w:hyperlink>
          </w:p>
        </w:tc>
        <w:tc>
          <w:tcPr>
            <w:tcW w:w="1341" w:type="dxa"/>
            <w:shd w:val="clear" w:color="auto" w:fill="auto"/>
          </w:tcPr>
          <w:p w14:paraId="175DCE5F" w14:textId="4434827B" w:rsidR="00B475A1" w:rsidRDefault="00857049" w:rsidP="00F51FA8">
            <w:pPr>
              <w:jc w:val="center"/>
            </w:pPr>
            <w:r>
              <w:t>2021</w:t>
            </w:r>
          </w:p>
        </w:tc>
        <w:tc>
          <w:tcPr>
            <w:tcW w:w="4021" w:type="dxa"/>
            <w:shd w:val="clear" w:color="auto" w:fill="auto"/>
          </w:tcPr>
          <w:p w14:paraId="04C2C431" w14:textId="11E86D5F" w:rsidR="00B475A1" w:rsidRDefault="00F81DB0" w:rsidP="00F51FA8">
            <w:pPr>
              <w:jc w:val="center"/>
              <w:rPr>
                <w:u w:val="single"/>
              </w:rPr>
            </w:pPr>
            <w:r>
              <w:t>SQL Injection Detection</w:t>
            </w:r>
          </w:p>
        </w:tc>
        <w:tc>
          <w:tcPr>
            <w:tcW w:w="3611" w:type="dxa"/>
            <w:shd w:val="clear" w:color="auto" w:fill="auto"/>
          </w:tcPr>
          <w:p w14:paraId="3EED4FB0" w14:textId="17C5BB4E" w:rsidR="00B475A1" w:rsidRDefault="00F81DB0" w:rsidP="00F51FA8">
            <w:pPr>
              <w:jc w:val="center"/>
            </w:pPr>
            <w:r>
              <w:t>Provides comprehensive static and dynamic analysis to identify SQL injection vulnerabilities in application code.</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5" w:name="_Toc52464063"/>
      <w:r>
        <w:lastRenderedPageBreak/>
        <w:t>Coding Standard 5</w:t>
      </w:r>
      <w:bookmarkEnd w:id="15"/>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6068D0E7" w:rsidR="00381847" w:rsidRDefault="00E769D9">
            <w:pPr>
              <w:jc w:val="center"/>
            </w:pPr>
            <w:r>
              <w:t>STD-</w:t>
            </w:r>
            <w:r w:rsidR="003764A0">
              <w:t>005</w:t>
            </w:r>
            <w:r>
              <w:t>-</w:t>
            </w:r>
            <w:r w:rsidR="003764A0">
              <w:t>MP</w:t>
            </w:r>
          </w:p>
        </w:tc>
        <w:tc>
          <w:tcPr>
            <w:tcW w:w="7632" w:type="dxa"/>
            <w:tcMar>
              <w:top w:w="100" w:type="dxa"/>
              <w:left w:w="100" w:type="dxa"/>
              <w:bottom w:w="100" w:type="dxa"/>
              <w:right w:w="100" w:type="dxa"/>
            </w:tcMar>
          </w:tcPr>
          <w:p w14:paraId="76F8F206" w14:textId="3FFEBEE2" w:rsidR="00381847" w:rsidRDefault="003764A0">
            <w:r>
              <w:t xml:space="preserve">Smart pointers automatically manage memory and help prevent memory leaks and dangling pointers by ensuring proper deallocation. </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6303E5E6" w:rsidR="00F72634" w:rsidRDefault="003764A0" w:rsidP="0015146B">
            <w:r>
              <w:t>Manage dynamic memory manually, risking memory leaks.</w:t>
            </w:r>
          </w:p>
        </w:tc>
      </w:tr>
      <w:tr w:rsidR="00F72634" w14:paraId="3267071A" w14:textId="77777777" w:rsidTr="00001F14">
        <w:trPr>
          <w:trHeight w:val="460"/>
        </w:trPr>
        <w:tc>
          <w:tcPr>
            <w:tcW w:w="10800" w:type="dxa"/>
            <w:tcMar>
              <w:top w:w="100" w:type="dxa"/>
              <w:left w:w="100" w:type="dxa"/>
              <w:bottom w:w="100" w:type="dxa"/>
              <w:right w:w="100" w:type="dxa"/>
            </w:tcMar>
          </w:tcPr>
          <w:p w14:paraId="54E08CEB" w14:textId="77777777" w:rsidR="003764A0" w:rsidRPr="003764A0" w:rsidRDefault="003764A0" w:rsidP="003764A0">
            <w:pPr>
              <w:rPr>
                <w:rFonts w:ascii="Courier New" w:hAnsi="Courier New" w:cs="Courier New"/>
                <w:sz w:val="24"/>
                <w:szCs w:val="24"/>
              </w:rPr>
            </w:pPr>
            <w:r w:rsidRPr="003764A0">
              <w:rPr>
                <w:rFonts w:ascii="Courier New" w:hAnsi="Courier New" w:cs="Courier New"/>
                <w:sz w:val="24"/>
                <w:szCs w:val="24"/>
              </w:rPr>
              <w:t xml:space="preserve">int* </w:t>
            </w:r>
            <w:proofErr w:type="spellStart"/>
            <w:r w:rsidRPr="003764A0">
              <w:rPr>
                <w:rFonts w:ascii="Courier New" w:hAnsi="Courier New" w:cs="Courier New"/>
                <w:sz w:val="24"/>
                <w:szCs w:val="24"/>
              </w:rPr>
              <w:t>ptr</w:t>
            </w:r>
            <w:proofErr w:type="spellEnd"/>
            <w:r w:rsidRPr="003764A0">
              <w:rPr>
                <w:rFonts w:ascii="Courier New" w:hAnsi="Courier New" w:cs="Courier New"/>
                <w:sz w:val="24"/>
                <w:szCs w:val="24"/>
              </w:rPr>
              <w:t xml:space="preserve"> = new </w:t>
            </w:r>
            <w:proofErr w:type="gramStart"/>
            <w:r w:rsidRPr="003764A0">
              <w:rPr>
                <w:rFonts w:ascii="Courier New" w:hAnsi="Courier New" w:cs="Courier New"/>
                <w:sz w:val="24"/>
                <w:szCs w:val="24"/>
              </w:rPr>
              <w:t>int[</w:t>
            </w:r>
            <w:proofErr w:type="gramEnd"/>
            <w:r w:rsidRPr="003764A0">
              <w:rPr>
                <w:rFonts w:ascii="Courier New" w:hAnsi="Courier New" w:cs="Courier New"/>
                <w:sz w:val="24"/>
                <w:szCs w:val="24"/>
              </w:rPr>
              <w:t>10];</w:t>
            </w:r>
          </w:p>
          <w:p w14:paraId="7C4D0934" w14:textId="458AE57E" w:rsidR="00F72634" w:rsidRDefault="003764A0" w:rsidP="003764A0">
            <w:r w:rsidRPr="003764A0">
              <w:rPr>
                <w:rFonts w:ascii="Courier New" w:hAnsi="Courier New" w:cs="Courier New"/>
                <w:sz w:val="24"/>
                <w:szCs w:val="24"/>
              </w:rPr>
              <w:t>// Forgot to delete the allocated memory</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3BBFD29B" w:rsidR="00F72634" w:rsidRDefault="003764A0" w:rsidP="0015146B">
            <w:r>
              <w:t xml:space="preserve">Uses smart pointers to manage memory safely. </w:t>
            </w:r>
          </w:p>
        </w:tc>
      </w:tr>
      <w:tr w:rsidR="00F72634" w14:paraId="7A1A78A0" w14:textId="77777777" w:rsidTr="00001F14">
        <w:trPr>
          <w:trHeight w:val="460"/>
        </w:trPr>
        <w:tc>
          <w:tcPr>
            <w:tcW w:w="10800" w:type="dxa"/>
            <w:tcMar>
              <w:top w:w="100" w:type="dxa"/>
              <w:left w:w="100" w:type="dxa"/>
              <w:bottom w:w="100" w:type="dxa"/>
              <w:right w:w="100" w:type="dxa"/>
            </w:tcMar>
          </w:tcPr>
          <w:p w14:paraId="5BB84CF2" w14:textId="77777777" w:rsidR="003764A0" w:rsidRPr="003764A0" w:rsidRDefault="003764A0" w:rsidP="003764A0">
            <w:pPr>
              <w:rPr>
                <w:rFonts w:ascii="Courier New" w:hAnsi="Courier New" w:cs="Courier New"/>
                <w:sz w:val="24"/>
                <w:szCs w:val="24"/>
              </w:rPr>
            </w:pPr>
            <w:proofErr w:type="gramStart"/>
            <w:r w:rsidRPr="003764A0">
              <w:rPr>
                <w:rFonts w:ascii="Courier New" w:hAnsi="Courier New" w:cs="Courier New"/>
                <w:sz w:val="24"/>
                <w:szCs w:val="24"/>
              </w:rPr>
              <w:t>std::</w:t>
            </w:r>
            <w:proofErr w:type="spellStart"/>
            <w:proofErr w:type="gramEnd"/>
            <w:r w:rsidRPr="003764A0">
              <w:rPr>
                <w:rFonts w:ascii="Courier New" w:hAnsi="Courier New" w:cs="Courier New"/>
                <w:sz w:val="24"/>
                <w:szCs w:val="24"/>
              </w:rPr>
              <w:t>unique_ptr</w:t>
            </w:r>
            <w:proofErr w:type="spellEnd"/>
            <w:r w:rsidRPr="003764A0">
              <w:rPr>
                <w:rFonts w:ascii="Courier New" w:hAnsi="Courier New" w:cs="Courier New"/>
                <w:sz w:val="24"/>
                <w:szCs w:val="24"/>
              </w:rPr>
              <w:t xml:space="preserve">&lt;int[]&gt; </w:t>
            </w:r>
            <w:proofErr w:type="spellStart"/>
            <w:r w:rsidRPr="003764A0">
              <w:rPr>
                <w:rFonts w:ascii="Courier New" w:hAnsi="Courier New" w:cs="Courier New"/>
                <w:sz w:val="24"/>
                <w:szCs w:val="24"/>
              </w:rPr>
              <w:t>ptr</w:t>
            </w:r>
            <w:proofErr w:type="spellEnd"/>
            <w:r w:rsidRPr="003764A0">
              <w:rPr>
                <w:rFonts w:ascii="Courier New" w:hAnsi="Courier New" w:cs="Courier New"/>
                <w:sz w:val="24"/>
                <w:szCs w:val="24"/>
              </w:rPr>
              <w:t>(new int[10]);</w:t>
            </w:r>
          </w:p>
          <w:p w14:paraId="681B4B09" w14:textId="486CC72A" w:rsidR="00F72634" w:rsidRDefault="003764A0" w:rsidP="003764A0">
            <w:r w:rsidRPr="003764A0">
              <w:rPr>
                <w:rFonts w:ascii="Courier New" w:hAnsi="Courier New" w:cs="Courier New"/>
                <w:sz w:val="24"/>
                <w:szCs w:val="24"/>
              </w:rPr>
              <w:t xml:space="preserve">// Memory is automatically freed when </w:t>
            </w:r>
            <w:proofErr w:type="spellStart"/>
            <w:r w:rsidRPr="003764A0">
              <w:rPr>
                <w:rFonts w:ascii="Courier New" w:hAnsi="Courier New" w:cs="Courier New"/>
                <w:sz w:val="24"/>
                <w:szCs w:val="24"/>
              </w:rPr>
              <w:t>ptr</w:t>
            </w:r>
            <w:proofErr w:type="spellEnd"/>
            <w:r w:rsidRPr="003764A0">
              <w:rPr>
                <w:rFonts w:ascii="Courier New" w:hAnsi="Courier New" w:cs="Courier New"/>
                <w:sz w:val="24"/>
                <w:szCs w:val="24"/>
              </w:rPr>
              <w:t xml:space="preserve"> goes out of scope</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18A645B8" w:rsidR="004061B4" w:rsidRDefault="00B475A1" w:rsidP="00F51FA8">
            <w:pPr>
              <w:pBdr>
                <w:top w:val="nil"/>
                <w:left w:val="nil"/>
                <w:bottom w:val="nil"/>
                <w:right w:val="nil"/>
                <w:between w:val="nil"/>
              </w:pBdr>
            </w:pPr>
            <w:r>
              <w:rPr>
                <w:b/>
              </w:rPr>
              <w:t>Principles(s):</w:t>
            </w:r>
            <w:r>
              <w:t xml:space="preserve"> </w:t>
            </w:r>
            <w:r w:rsidR="004A1A38">
              <w:t>Adopt a Secure Coding Standard</w:t>
            </w:r>
            <w:r w:rsidR="004A1A38">
              <w:t xml:space="preserve">: </w:t>
            </w:r>
            <w:r w:rsidR="004A1A38">
              <w:t>Employing smart pointers is a key aspect of modern, secure C++ programming. This practice helps in managing memory safely by automatically deallocating resources, thus minimizing the risk of memory leaks and dangling pointers.</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6D79A250" w:rsidR="00B475A1" w:rsidRDefault="004061B4" w:rsidP="00F51FA8">
            <w:pPr>
              <w:jc w:val="center"/>
            </w:pPr>
            <w:r>
              <w:t>High</w:t>
            </w:r>
          </w:p>
        </w:tc>
        <w:tc>
          <w:tcPr>
            <w:tcW w:w="1341" w:type="dxa"/>
            <w:shd w:val="clear" w:color="auto" w:fill="auto"/>
          </w:tcPr>
          <w:p w14:paraId="3FECF226" w14:textId="486EAB4E" w:rsidR="00B475A1" w:rsidRDefault="004061B4" w:rsidP="00F51FA8">
            <w:pPr>
              <w:jc w:val="center"/>
            </w:pPr>
            <w:r>
              <w:t>Likely</w:t>
            </w:r>
          </w:p>
        </w:tc>
        <w:tc>
          <w:tcPr>
            <w:tcW w:w="4021" w:type="dxa"/>
            <w:shd w:val="clear" w:color="auto" w:fill="auto"/>
          </w:tcPr>
          <w:p w14:paraId="001260E5" w14:textId="2BAAEB2A" w:rsidR="00B475A1" w:rsidRDefault="004061B4" w:rsidP="00F51FA8">
            <w:pPr>
              <w:jc w:val="center"/>
            </w:pPr>
            <w:r>
              <w:t>Medium</w:t>
            </w:r>
          </w:p>
        </w:tc>
        <w:tc>
          <w:tcPr>
            <w:tcW w:w="1807" w:type="dxa"/>
            <w:shd w:val="clear" w:color="auto" w:fill="auto"/>
          </w:tcPr>
          <w:p w14:paraId="5C1BD06F" w14:textId="6AA6B6BE" w:rsidR="00B475A1" w:rsidRDefault="004061B4" w:rsidP="00F51FA8">
            <w:pPr>
              <w:jc w:val="center"/>
            </w:pPr>
            <w:r>
              <w:t>High</w:t>
            </w:r>
          </w:p>
        </w:tc>
        <w:tc>
          <w:tcPr>
            <w:tcW w:w="1805" w:type="dxa"/>
            <w:shd w:val="clear" w:color="auto" w:fill="auto"/>
          </w:tcPr>
          <w:p w14:paraId="321828B7" w14:textId="10D453A4" w:rsidR="00B475A1" w:rsidRDefault="004061B4" w:rsidP="00F51FA8">
            <w:pPr>
              <w:jc w:val="center"/>
            </w:pPr>
            <w:r>
              <w:t>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7DA02495" w:rsidR="00B475A1" w:rsidRDefault="00857049" w:rsidP="00F51FA8">
            <w:pPr>
              <w:jc w:val="center"/>
            </w:pPr>
            <w:hyperlink r:id="rId29" w:history="1">
              <w:proofErr w:type="spellStart"/>
              <w:r w:rsidR="004061B4" w:rsidRPr="00857049">
                <w:rPr>
                  <w:rStyle w:val="Hyperlink"/>
                </w:rPr>
                <w:t>Valgrind</w:t>
              </w:r>
              <w:proofErr w:type="spellEnd"/>
            </w:hyperlink>
          </w:p>
        </w:tc>
        <w:tc>
          <w:tcPr>
            <w:tcW w:w="1341" w:type="dxa"/>
            <w:shd w:val="clear" w:color="auto" w:fill="auto"/>
          </w:tcPr>
          <w:p w14:paraId="35911E79" w14:textId="741DDB4D" w:rsidR="00B475A1" w:rsidRDefault="001E7684" w:rsidP="00F51FA8">
            <w:pPr>
              <w:jc w:val="center"/>
            </w:pPr>
            <w:r>
              <w:t>3.23.0</w:t>
            </w:r>
          </w:p>
        </w:tc>
        <w:tc>
          <w:tcPr>
            <w:tcW w:w="4021" w:type="dxa"/>
            <w:shd w:val="clear" w:color="auto" w:fill="auto"/>
          </w:tcPr>
          <w:p w14:paraId="1B4ADD74" w14:textId="2F3D2D37" w:rsidR="00B475A1" w:rsidRDefault="004061B4" w:rsidP="00F51FA8">
            <w:pPr>
              <w:jc w:val="center"/>
            </w:pPr>
            <w:proofErr w:type="spellStart"/>
            <w:r>
              <w:t>Memcheck</w:t>
            </w:r>
            <w:proofErr w:type="spellEnd"/>
          </w:p>
        </w:tc>
        <w:tc>
          <w:tcPr>
            <w:tcW w:w="3611" w:type="dxa"/>
            <w:shd w:val="clear" w:color="auto" w:fill="auto"/>
          </w:tcPr>
          <w:p w14:paraId="221E6849" w14:textId="2C669DF6" w:rsidR="00B475A1" w:rsidRDefault="004061B4" w:rsidP="00F51FA8">
            <w:pPr>
              <w:jc w:val="center"/>
            </w:pPr>
            <w:r>
              <w:t>A memory error detector that can identify memory management errors such as leaks, incorrect deallocation, and use of undefined values.</w:t>
            </w:r>
          </w:p>
        </w:tc>
      </w:tr>
      <w:tr w:rsidR="00B475A1" w14:paraId="433579AD" w14:textId="77777777" w:rsidTr="00001F14">
        <w:trPr>
          <w:trHeight w:val="460"/>
        </w:trPr>
        <w:tc>
          <w:tcPr>
            <w:tcW w:w="1807" w:type="dxa"/>
            <w:shd w:val="clear" w:color="auto" w:fill="auto"/>
          </w:tcPr>
          <w:p w14:paraId="4AE4D8D3" w14:textId="1FD9B6F9" w:rsidR="00B475A1" w:rsidRDefault="00EE3955" w:rsidP="00F51FA8">
            <w:pPr>
              <w:jc w:val="center"/>
            </w:pPr>
            <w:hyperlink r:id="rId30" w:history="1">
              <w:proofErr w:type="spellStart"/>
              <w:r w:rsidR="001E7684" w:rsidRPr="00EE3955">
                <w:rPr>
                  <w:rStyle w:val="Hyperlink"/>
                </w:rPr>
                <w:t>Cppcheck</w:t>
              </w:r>
              <w:proofErr w:type="spellEnd"/>
            </w:hyperlink>
          </w:p>
        </w:tc>
        <w:tc>
          <w:tcPr>
            <w:tcW w:w="1341" w:type="dxa"/>
            <w:shd w:val="clear" w:color="auto" w:fill="auto"/>
          </w:tcPr>
          <w:p w14:paraId="485EEED8" w14:textId="1A1E0C56" w:rsidR="00B475A1" w:rsidRDefault="001E7684" w:rsidP="00F51FA8">
            <w:pPr>
              <w:jc w:val="center"/>
            </w:pPr>
            <w:r>
              <w:t>2.14</w:t>
            </w:r>
          </w:p>
        </w:tc>
        <w:tc>
          <w:tcPr>
            <w:tcW w:w="4021" w:type="dxa"/>
            <w:shd w:val="clear" w:color="auto" w:fill="auto"/>
          </w:tcPr>
          <w:p w14:paraId="7CFDA649" w14:textId="185EBFE4" w:rsidR="00B475A1" w:rsidRDefault="001E7684" w:rsidP="00F51FA8">
            <w:pPr>
              <w:jc w:val="center"/>
              <w:rPr>
                <w:u w:val="single"/>
              </w:rPr>
            </w:pPr>
            <w:r>
              <w:t>Memory Leaks</w:t>
            </w:r>
          </w:p>
        </w:tc>
        <w:tc>
          <w:tcPr>
            <w:tcW w:w="3611" w:type="dxa"/>
            <w:shd w:val="clear" w:color="auto" w:fill="auto"/>
          </w:tcPr>
          <w:p w14:paraId="29E14C36" w14:textId="0E3B9C00" w:rsidR="00B475A1" w:rsidRDefault="001E7684" w:rsidP="00F51FA8">
            <w:pPr>
              <w:jc w:val="center"/>
            </w:pPr>
            <w:r>
              <w:t>Static analysis tool that detects memory leaks, uninitialized memory, and improper deallocation.</w:t>
            </w:r>
          </w:p>
        </w:tc>
      </w:tr>
      <w:tr w:rsidR="00B475A1" w14:paraId="092940EA" w14:textId="77777777" w:rsidTr="00001F14">
        <w:trPr>
          <w:trHeight w:val="460"/>
        </w:trPr>
        <w:tc>
          <w:tcPr>
            <w:tcW w:w="1807" w:type="dxa"/>
            <w:shd w:val="clear" w:color="auto" w:fill="auto"/>
          </w:tcPr>
          <w:p w14:paraId="7589B551" w14:textId="6818EF26" w:rsidR="00B475A1" w:rsidRDefault="00857049" w:rsidP="00F51FA8">
            <w:pPr>
              <w:jc w:val="center"/>
            </w:pPr>
            <w:hyperlink r:id="rId31" w:history="1">
              <w:r w:rsidR="001E7684" w:rsidRPr="00857049">
                <w:rPr>
                  <w:rStyle w:val="Hyperlink"/>
                </w:rPr>
                <w:t>Clang Static Analyzer</w:t>
              </w:r>
            </w:hyperlink>
          </w:p>
        </w:tc>
        <w:tc>
          <w:tcPr>
            <w:tcW w:w="1341" w:type="dxa"/>
            <w:shd w:val="clear" w:color="auto" w:fill="auto"/>
          </w:tcPr>
          <w:p w14:paraId="3EFDCB9A" w14:textId="4DE981D8" w:rsidR="00B475A1" w:rsidRDefault="001E7684" w:rsidP="00F51FA8">
            <w:pPr>
              <w:jc w:val="center"/>
            </w:pPr>
            <w:r>
              <w:t>12.0.1</w:t>
            </w:r>
          </w:p>
        </w:tc>
        <w:tc>
          <w:tcPr>
            <w:tcW w:w="4021" w:type="dxa"/>
            <w:shd w:val="clear" w:color="auto" w:fill="auto"/>
          </w:tcPr>
          <w:p w14:paraId="2978B16E" w14:textId="095083FA" w:rsidR="00B475A1" w:rsidRDefault="001E7684" w:rsidP="00F51FA8">
            <w:pPr>
              <w:jc w:val="center"/>
              <w:rPr>
                <w:u w:val="single"/>
              </w:rPr>
            </w:pPr>
            <w:r>
              <w:t>Use After Free, Memory Leak</w:t>
            </w:r>
          </w:p>
        </w:tc>
        <w:tc>
          <w:tcPr>
            <w:tcW w:w="3611" w:type="dxa"/>
            <w:shd w:val="clear" w:color="auto" w:fill="auto"/>
          </w:tcPr>
          <w:p w14:paraId="163BA4AD" w14:textId="6CEDAD4A" w:rsidR="00B475A1" w:rsidRDefault="001E7684" w:rsidP="00F51FA8">
            <w:pPr>
              <w:jc w:val="center"/>
            </w:pPr>
            <w:r>
              <w:t>Analyzes code to detect cases where objects are used after being freed and memory is never released.</w:t>
            </w:r>
          </w:p>
        </w:tc>
      </w:tr>
      <w:tr w:rsidR="00B475A1" w14:paraId="41744220" w14:textId="77777777" w:rsidTr="00001F14">
        <w:trPr>
          <w:trHeight w:val="460"/>
        </w:trPr>
        <w:tc>
          <w:tcPr>
            <w:tcW w:w="1807" w:type="dxa"/>
            <w:shd w:val="clear" w:color="auto" w:fill="auto"/>
          </w:tcPr>
          <w:p w14:paraId="0EAC101A" w14:textId="04E8583B" w:rsidR="00B475A1" w:rsidRDefault="00EE3955" w:rsidP="00F51FA8">
            <w:pPr>
              <w:jc w:val="center"/>
            </w:pPr>
            <w:hyperlink r:id="rId32" w:history="1">
              <w:r w:rsidR="001E7684" w:rsidRPr="00EE3955">
                <w:rPr>
                  <w:rStyle w:val="Hyperlink"/>
                </w:rPr>
                <w:t>Visual Studio Code Analysis</w:t>
              </w:r>
            </w:hyperlink>
          </w:p>
        </w:tc>
        <w:tc>
          <w:tcPr>
            <w:tcW w:w="1341" w:type="dxa"/>
            <w:shd w:val="clear" w:color="auto" w:fill="auto"/>
          </w:tcPr>
          <w:p w14:paraId="79F266AC" w14:textId="14CFADED" w:rsidR="00B475A1" w:rsidRDefault="00EE3955" w:rsidP="00F51FA8">
            <w:pPr>
              <w:jc w:val="center"/>
            </w:pPr>
            <w:r>
              <w:t>1.92</w:t>
            </w:r>
          </w:p>
        </w:tc>
        <w:tc>
          <w:tcPr>
            <w:tcW w:w="4021" w:type="dxa"/>
            <w:shd w:val="clear" w:color="auto" w:fill="auto"/>
          </w:tcPr>
          <w:p w14:paraId="6359BB49" w14:textId="6C4E5015" w:rsidR="00B475A1" w:rsidRDefault="001E7684" w:rsidP="00F51FA8">
            <w:pPr>
              <w:jc w:val="center"/>
              <w:rPr>
                <w:u w:val="single"/>
              </w:rPr>
            </w:pPr>
            <w:r>
              <w:t>C26409</w:t>
            </w:r>
          </w:p>
        </w:tc>
        <w:tc>
          <w:tcPr>
            <w:tcW w:w="3611" w:type="dxa"/>
            <w:shd w:val="clear" w:color="auto" w:fill="auto"/>
          </w:tcPr>
          <w:p w14:paraId="0472C174" w14:textId="35402E1A" w:rsidR="00B475A1" w:rsidRDefault="001E7684" w:rsidP="00F51FA8">
            <w:pPr>
              <w:jc w:val="center"/>
            </w:pPr>
            <w:r>
              <w:t>Recommends using smart pointers or resource acquisition is initialization (RAII) objects to manage resources safely and effectively.</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6" w:name="_Toc52464064"/>
      <w:r>
        <w:lastRenderedPageBreak/>
        <w:t>Coding Standard 6</w:t>
      </w:r>
      <w:bookmarkEnd w:id="16"/>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3E0769A7" w:rsidR="00381847" w:rsidRDefault="00E769D9">
            <w:pPr>
              <w:jc w:val="center"/>
            </w:pPr>
            <w:r>
              <w:t>STD-</w:t>
            </w:r>
            <w:r w:rsidR="00403E72">
              <w:t>006</w:t>
            </w:r>
            <w:r>
              <w:t>-</w:t>
            </w:r>
            <w:r w:rsidR="00403E72">
              <w:t>ASS</w:t>
            </w:r>
          </w:p>
        </w:tc>
        <w:tc>
          <w:tcPr>
            <w:tcW w:w="7632" w:type="dxa"/>
            <w:tcMar>
              <w:top w:w="100" w:type="dxa"/>
              <w:left w:w="100" w:type="dxa"/>
              <w:bottom w:w="100" w:type="dxa"/>
              <w:right w:w="100" w:type="dxa"/>
            </w:tcMar>
          </w:tcPr>
          <w:p w14:paraId="33ACFFEA" w14:textId="4DEF0121" w:rsidR="00381847" w:rsidRDefault="00403E72">
            <w:r>
              <w:t xml:space="preserve">Assertions help catch programming errors during development by verifying assumptions made by the program and ensuring invariants are maintained. </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7D3FF3B6" w:rsidR="00F72634" w:rsidRDefault="00403E72" w:rsidP="0015146B">
            <w:r>
              <w:t xml:space="preserve">Fails silently when an assumption is violated. </w:t>
            </w:r>
          </w:p>
        </w:tc>
      </w:tr>
      <w:tr w:rsidR="00F72634" w14:paraId="058CAEAA" w14:textId="77777777" w:rsidTr="00001F14">
        <w:trPr>
          <w:trHeight w:val="460"/>
        </w:trPr>
        <w:tc>
          <w:tcPr>
            <w:tcW w:w="10800" w:type="dxa"/>
            <w:tcMar>
              <w:top w:w="100" w:type="dxa"/>
              <w:left w:w="100" w:type="dxa"/>
              <w:bottom w:w="100" w:type="dxa"/>
              <w:right w:w="100" w:type="dxa"/>
            </w:tcMar>
          </w:tcPr>
          <w:p w14:paraId="2328F729" w14:textId="77777777" w:rsidR="00403E72" w:rsidRPr="00403E72" w:rsidRDefault="00403E72" w:rsidP="00403E72">
            <w:pPr>
              <w:rPr>
                <w:rFonts w:ascii="Courier New" w:hAnsi="Courier New" w:cs="Courier New"/>
                <w:sz w:val="24"/>
                <w:szCs w:val="24"/>
              </w:rPr>
            </w:pPr>
            <w:r w:rsidRPr="00403E72">
              <w:rPr>
                <w:rFonts w:ascii="Courier New" w:hAnsi="Courier New" w:cs="Courier New"/>
                <w:sz w:val="24"/>
                <w:szCs w:val="24"/>
              </w:rPr>
              <w:t xml:space="preserve">void </w:t>
            </w:r>
            <w:proofErr w:type="gramStart"/>
            <w:r w:rsidRPr="00403E72">
              <w:rPr>
                <w:rFonts w:ascii="Courier New" w:hAnsi="Courier New" w:cs="Courier New"/>
                <w:sz w:val="24"/>
                <w:szCs w:val="24"/>
              </w:rPr>
              <w:t>process(</w:t>
            </w:r>
            <w:proofErr w:type="gramEnd"/>
            <w:r w:rsidRPr="00403E72">
              <w:rPr>
                <w:rFonts w:ascii="Courier New" w:hAnsi="Courier New" w:cs="Courier New"/>
                <w:sz w:val="24"/>
                <w:szCs w:val="24"/>
              </w:rPr>
              <w:t>int value) {</w:t>
            </w:r>
          </w:p>
          <w:p w14:paraId="759EA3B4" w14:textId="77777777" w:rsidR="00403E72" w:rsidRPr="00403E72" w:rsidRDefault="00403E72" w:rsidP="00403E72">
            <w:pPr>
              <w:rPr>
                <w:rFonts w:ascii="Courier New" w:hAnsi="Courier New" w:cs="Courier New"/>
                <w:sz w:val="24"/>
                <w:szCs w:val="24"/>
              </w:rPr>
            </w:pPr>
            <w:r w:rsidRPr="00403E72">
              <w:rPr>
                <w:rFonts w:ascii="Courier New" w:hAnsi="Courier New" w:cs="Courier New"/>
                <w:sz w:val="24"/>
                <w:szCs w:val="24"/>
              </w:rPr>
              <w:t xml:space="preserve">    if (value &gt; 0) {</w:t>
            </w:r>
          </w:p>
          <w:p w14:paraId="61FB18FD" w14:textId="77777777" w:rsidR="00403E72" w:rsidRPr="00403E72" w:rsidRDefault="00403E72" w:rsidP="00403E72">
            <w:pPr>
              <w:rPr>
                <w:rFonts w:ascii="Courier New" w:hAnsi="Courier New" w:cs="Courier New"/>
                <w:sz w:val="24"/>
                <w:szCs w:val="24"/>
              </w:rPr>
            </w:pPr>
            <w:r w:rsidRPr="00403E72">
              <w:rPr>
                <w:rFonts w:ascii="Courier New" w:hAnsi="Courier New" w:cs="Courier New"/>
                <w:sz w:val="24"/>
                <w:szCs w:val="24"/>
              </w:rPr>
              <w:t xml:space="preserve">        // Do something</w:t>
            </w:r>
          </w:p>
          <w:p w14:paraId="78FA91A0" w14:textId="77777777" w:rsidR="00403E72" w:rsidRPr="00403E72" w:rsidRDefault="00403E72" w:rsidP="00403E72">
            <w:pPr>
              <w:rPr>
                <w:rFonts w:ascii="Courier New" w:hAnsi="Courier New" w:cs="Courier New"/>
                <w:sz w:val="24"/>
                <w:szCs w:val="24"/>
              </w:rPr>
            </w:pPr>
            <w:r w:rsidRPr="00403E72">
              <w:rPr>
                <w:rFonts w:ascii="Courier New" w:hAnsi="Courier New" w:cs="Courier New"/>
                <w:sz w:val="24"/>
                <w:szCs w:val="24"/>
              </w:rPr>
              <w:t xml:space="preserve">    }</w:t>
            </w:r>
          </w:p>
          <w:p w14:paraId="28BA138C" w14:textId="3FB1A0A9" w:rsidR="00F72634" w:rsidRDefault="00403E72" w:rsidP="00403E72">
            <w:r w:rsidRPr="00403E72">
              <w:rPr>
                <w:rFonts w:ascii="Courier New" w:hAnsi="Courier New" w:cs="Courier New"/>
                <w:sz w:val="24"/>
                <w:szCs w:val="24"/>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46806021" w:rsidR="00F72634" w:rsidRDefault="00403E72" w:rsidP="0015146B">
            <w:r>
              <w:t xml:space="preserve">Uses assertions to enforce that the value is positive. </w:t>
            </w:r>
          </w:p>
        </w:tc>
      </w:tr>
      <w:tr w:rsidR="00F72634" w14:paraId="2DA5938A" w14:textId="77777777" w:rsidTr="00001F14">
        <w:trPr>
          <w:trHeight w:val="460"/>
        </w:trPr>
        <w:tc>
          <w:tcPr>
            <w:tcW w:w="10800" w:type="dxa"/>
            <w:tcMar>
              <w:top w:w="100" w:type="dxa"/>
              <w:left w:w="100" w:type="dxa"/>
              <w:bottom w:w="100" w:type="dxa"/>
              <w:right w:w="100" w:type="dxa"/>
            </w:tcMar>
          </w:tcPr>
          <w:p w14:paraId="5E475C0A" w14:textId="77777777" w:rsidR="00403E72" w:rsidRPr="00403E72" w:rsidRDefault="00403E72" w:rsidP="00403E72">
            <w:pPr>
              <w:rPr>
                <w:rFonts w:ascii="Courier New" w:hAnsi="Courier New" w:cs="Courier New"/>
                <w:sz w:val="24"/>
                <w:szCs w:val="24"/>
              </w:rPr>
            </w:pPr>
            <w:r w:rsidRPr="00403E72">
              <w:rPr>
                <w:rFonts w:ascii="Courier New" w:hAnsi="Courier New" w:cs="Courier New"/>
                <w:sz w:val="24"/>
                <w:szCs w:val="24"/>
              </w:rPr>
              <w:t>#include &lt;</w:t>
            </w:r>
            <w:proofErr w:type="spellStart"/>
            <w:r w:rsidRPr="00403E72">
              <w:rPr>
                <w:rFonts w:ascii="Courier New" w:hAnsi="Courier New" w:cs="Courier New"/>
                <w:sz w:val="24"/>
                <w:szCs w:val="24"/>
              </w:rPr>
              <w:t>cassert</w:t>
            </w:r>
            <w:proofErr w:type="spellEnd"/>
            <w:r w:rsidRPr="00403E72">
              <w:rPr>
                <w:rFonts w:ascii="Courier New" w:hAnsi="Courier New" w:cs="Courier New"/>
                <w:sz w:val="24"/>
                <w:szCs w:val="24"/>
              </w:rPr>
              <w:t>&gt;</w:t>
            </w:r>
          </w:p>
          <w:p w14:paraId="72A2E4CA" w14:textId="77777777" w:rsidR="00403E72" w:rsidRPr="00403E72" w:rsidRDefault="00403E72" w:rsidP="00403E72">
            <w:pPr>
              <w:rPr>
                <w:rFonts w:ascii="Courier New" w:hAnsi="Courier New" w:cs="Courier New"/>
                <w:sz w:val="24"/>
                <w:szCs w:val="24"/>
              </w:rPr>
            </w:pPr>
            <w:r w:rsidRPr="00403E72">
              <w:rPr>
                <w:rFonts w:ascii="Courier New" w:hAnsi="Courier New" w:cs="Courier New"/>
                <w:sz w:val="24"/>
                <w:szCs w:val="24"/>
              </w:rPr>
              <w:t xml:space="preserve">void </w:t>
            </w:r>
            <w:proofErr w:type="gramStart"/>
            <w:r w:rsidRPr="00403E72">
              <w:rPr>
                <w:rFonts w:ascii="Courier New" w:hAnsi="Courier New" w:cs="Courier New"/>
                <w:sz w:val="24"/>
                <w:szCs w:val="24"/>
              </w:rPr>
              <w:t>process(</w:t>
            </w:r>
            <w:proofErr w:type="gramEnd"/>
            <w:r w:rsidRPr="00403E72">
              <w:rPr>
                <w:rFonts w:ascii="Courier New" w:hAnsi="Courier New" w:cs="Courier New"/>
                <w:sz w:val="24"/>
                <w:szCs w:val="24"/>
              </w:rPr>
              <w:t>int value) {</w:t>
            </w:r>
          </w:p>
          <w:p w14:paraId="6E300E91" w14:textId="77777777" w:rsidR="00403E72" w:rsidRPr="00403E72" w:rsidRDefault="00403E72" w:rsidP="00403E72">
            <w:pPr>
              <w:rPr>
                <w:rFonts w:ascii="Courier New" w:hAnsi="Courier New" w:cs="Courier New"/>
                <w:sz w:val="24"/>
                <w:szCs w:val="24"/>
              </w:rPr>
            </w:pPr>
            <w:r w:rsidRPr="00403E72">
              <w:rPr>
                <w:rFonts w:ascii="Courier New" w:hAnsi="Courier New" w:cs="Courier New"/>
                <w:sz w:val="24"/>
                <w:szCs w:val="24"/>
              </w:rPr>
              <w:t xml:space="preserve">    </w:t>
            </w:r>
            <w:proofErr w:type="gramStart"/>
            <w:r w:rsidRPr="00403E72">
              <w:rPr>
                <w:rFonts w:ascii="Courier New" w:hAnsi="Courier New" w:cs="Courier New"/>
                <w:sz w:val="24"/>
                <w:szCs w:val="24"/>
              </w:rPr>
              <w:t>assert(</w:t>
            </w:r>
            <w:proofErr w:type="gramEnd"/>
            <w:r w:rsidRPr="00403E72">
              <w:rPr>
                <w:rFonts w:ascii="Courier New" w:hAnsi="Courier New" w:cs="Courier New"/>
                <w:sz w:val="24"/>
                <w:szCs w:val="24"/>
              </w:rPr>
              <w:t>value &gt; 0);</w:t>
            </w:r>
          </w:p>
          <w:p w14:paraId="44ABD42D" w14:textId="77777777" w:rsidR="00403E72" w:rsidRPr="00403E72" w:rsidRDefault="00403E72" w:rsidP="00403E72">
            <w:pPr>
              <w:rPr>
                <w:rFonts w:ascii="Courier New" w:hAnsi="Courier New" w:cs="Courier New"/>
                <w:sz w:val="24"/>
                <w:szCs w:val="24"/>
              </w:rPr>
            </w:pPr>
            <w:r w:rsidRPr="00403E72">
              <w:rPr>
                <w:rFonts w:ascii="Courier New" w:hAnsi="Courier New" w:cs="Courier New"/>
                <w:sz w:val="24"/>
                <w:szCs w:val="24"/>
              </w:rPr>
              <w:t xml:space="preserve">    // Do something</w:t>
            </w:r>
          </w:p>
          <w:p w14:paraId="2E312001" w14:textId="0EF793CC" w:rsidR="00F72634" w:rsidRDefault="00403E72" w:rsidP="00403E72">
            <w:r w:rsidRPr="00403E72">
              <w:rPr>
                <w:rFonts w:ascii="Courier New" w:hAnsi="Courier New" w:cs="Courier New"/>
                <w:sz w:val="24"/>
                <w:szCs w:val="24"/>
              </w:rPr>
              <w:t>}</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491459F6" w:rsidR="00EE3955" w:rsidRDefault="00B475A1" w:rsidP="00F51FA8">
            <w:pPr>
              <w:pBdr>
                <w:top w:val="nil"/>
                <w:left w:val="nil"/>
                <w:bottom w:val="nil"/>
                <w:right w:val="nil"/>
                <w:between w:val="nil"/>
              </w:pBdr>
            </w:pPr>
            <w:r>
              <w:rPr>
                <w:b/>
              </w:rPr>
              <w:t>Principles(s):</w:t>
            </w:r>
            <w:r>
              <w:t xml:space="preserve"> </w:t>
            </w:r>
            <w:r w:rsidR="00FD2A95">
              <w:t>Use Effective Quality Assurance Techniques</w:t>
            </w:r>
            <w:r w:rsidR="00FD2A95">
              <w:t xml:space="preserve">: </w:t>
            </w:r>
            <w:r w:rsidR="00FD2A95">
              <w:t>Assertions are a crucial quality assurance technique that helps catch programming errors during development by actively checking assumptions. They ensure that the program operates under expected conditions, enhancing software reliability and maintainability.</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74B6498A" w:rsidR="00B475A1" w:rsidRDefault="00EE3955" w:rsidP="00F51FA8">
            <w:pPr>
              <w:jc w:val="center"/>
            </w:pPr>
            <w:r>
              <w:t>High</w:t>
            </w:r>
          </w:p>
        </w:tc>
        <w:tc>
          <w:tcPr>
            <w:tcW w:w="1341" w:type="dxa"/>
            <w:shd w:val="clear" w:color="auto" w:fill="auto"/>
          </w:tcPr>
          <w:p w14:paraId="05FDEF4C" w14:textId="17C62C67" w:rsidR="00B475A1" w:rsidRDefault="00EE3955" w:rsidP="00F51FA8">
            <w:pPr>
              <w:jc w:val="center"/>
            </w:pPr>
            <w:r>
              <w:t>Moderate</w:t>
            </w:r>
          </w:p>
        </w:tc>
        <w:tc>
          <w:tcPr>
            <w:tcW w:w="4021" w:type="dxa"/>
            <w:shd w:val="clear" w:color="auto" w:fill="auto"/>
          </w:tcPr>
          <w:p w14:paraId="79D1FC84" w14:textId="15D0CF20" w:rsidR="00B475A1" w:rsidRDefault="00EE3955" w:rsidP="00F51FA8">
            <w:pPr>
              <w:jc w:val="center"/>
            </w:pPr>
            <w:r>
              <w:t>Low</w:t>
            </w:r>
          </w:p>
        </w:tc>
        <w:tc>
          <w:tcPr>
            <w:tcW w:w="1807" w:type="dxa"/>
            <w:shd w:val="clear" w:color="auto" w:fill="auto"/>
          </w:tcPr>
          <w:p w14:paraId="07D13FDB" w14:textId="41D4BB7D" w:rsidR="00B475A1" w:rsidRDefault="00EE3955" w:rsidP="00F51FA8">
            <w:pPr>
              <w:jc w:val="center"/>
            </w:pPr>
            <w:r>
              <w:t>High</w:t>
            </w:r>
          </w:p>
        </w:tc>
        <w:tc>
          <w:tcPr>
            <w:tcW w:w="1805" w:type="dxa"/>
            <w:shd w:val="clear" w:color="auto" w:fill="auto"/>
          </w:tcPr>
          <w:p w14:paraId="018B5741" w14:textId="6B1F01C3" w:rsidR="00B475A1" w:rsidRDefault="00EE3955" w:rsidP="00F51FA8">
            <w:pPr>
              <w:jc w:val="center"/>
            </w:pPr>
            <w:r>
              <w:t>2</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7231AFC9" w:rsidR="00B475A1" w:rsidRDefault="00EE3955" w:rsidP="00F51FA8">
            <w:pPr>
              <w:jc w:val="center"/>
            </w:pPr>
            <w:hyperlink r:id="rId33" w:history="1">
              <w:proofErr w:type="spellStart"/>
              <w:r w:rsidRPr="00EE3955">
                <w:rPr>
                  <w:rStyle w:val="Hyperlink"/>
                </w:rPr>
                <w:t>Cppcheck</w:t>
              </w:r>
              <w:proofErr w:type="spellEnd"/>
            </w:hyperlink>
          </w:p>
        </w:tc>
        <w:tc>
          <w:tcPr>
            <w:tcW w:w="1341" w:type="dxa"/>
            <w:shd w:val="clear" w:color="auto" w:fill="auto"/>
          </w:tcPr>
          <w:p w14:paraId="1659F964" w14:textId="1AECE187" w:rsidR="00B475A1" w:rsidRDefault="00EE3955" w:rsidP="00F51FA8">
            <w:pPr>
              <w:jc w:val="center"/>
            </w:pPr>
            <w:r>
              <w:t>2.14</w:t>
            </w:r>
          </w:p>
        </w:tc>
        <w:tc>
          <w:tcPr>
            <w:tcW w:w="4021" w:type="dxa"/>
            <w:shd w:val="clear" w:color="auto" w:fill="auto"/>
          </w:tcPr>
          <w:p w14:paraId="14C127A7" w14:textId="4674A1D3" w:rsidR="00B475A1" w:rsidRDefault="00EE3955" w:rsidP="00F51FA8">
            <w:pPr>
              <w:jc w:val="center"/>
            </w:pPr>
            <w:r>
              <w:t>Assert Usage</w:t>
            </w:r>
          </w:p>
        </w:tc>
        <w:tc>
          <w:tcPr>
            <w:tcW w:w="3611" w:type="dxa"/>
            <w:shd w:val="clear" w:color="auto" w:fill="auto"/>
          </w:tcPr>
          <w:p w14:paraId="511AFF98" w14:textId="660862E2" w:rsidR="00B475A1" w:rsidRDefault="00954CF4" w:rsidP="00F51FA8">
            <w:pPr>
              <w:jc w:val="center"/>
            </w:pPr>
            <w:r>
              <w:t>Static analysis tool that checks for the proper use of assertions in C++ code to ensure assumptions are explicitly verified.</w:t>
            </w:r>
          </w:p>
        </w:tc>
      </w:tr>
      <w:tr w:rsidR="00B475A1" w14:paraId="31776F75" w14:textId="77777777" w:rsidTr="00001F14">
        <w:trPr>
          <w:trHeight w:val="460"/>
        </w:trPr>
        <w:tc>
          <w:tcPr>
            <w:tcW w:w="1807" w:type="dxa"/>
            <w:shd w:val="clear" w:color="auto" w:fill="auto"/>
          </w:tcPr>
          <w:p w14:paraId="1DD1CB55" w14:textId="5B2A7D8B" w:rsidR="00B475A1" w:rsidRDefault="00857049" w:rsidP="00F51FA8">
            <w:pPr>
              <w:jc w:val="center"/>
            </w:pPr>
            <w:hyperlink r:id="rId34" w:history="1">
              <w:r w:rsidR="0072407B" w:rsidRPr="00857049">
                <w:rPr>
                  <w:rStyle w:val="Hyperlink"/>
                </w:rPr>
                <w:t>Clang Static Analyzer</w:t>
              </w:r>
            </w:hyperlink>
          </w:p>
        </w:tc>
        <w:tc>
          <w:tcPr>
            <w:tcW w:w="1341" w:type="dxa"/>
            <w:shd w:val="clear" w:color="auto" w:fill="auto"/>
          </w:tcPr>
          <w:p w14:paraId="147234E7" w14:textId="713B8F2C" w:rsidR="00B475A1" w:rsidRDefault="0072407B" w:rsidP="00F51FA8">
            <w:pPr>
              <w:jc w:val="center"/>
            </w:pPr>
            <w:r>
              <w:t>12.0.1</w:t>
            </w:r>
          </w:p>
        </w:tc>
        <w:tc>
          <w:tcPr>
            <w:tcW w:w="4021" w:type="dxa"/>
            <w:shd w:val="clear" w:color="auto" w:fill="auto"/>
          </w:tcPr>
          <w:p w14:paraId="7C643E28" w14:textId="1CC15FE4" w:rsidR="00B475A1" w:rsidRDefault="0072407B" w:rsidP="00F51FA8">
            <w:pPr>
              <w:jc w:val="center"/>
              <w:rPr>
                <w:u w:val="single"/>
              </w:rPr>
            </w:pPr>
            <w:r>
              <w:t>Dead Code</w:t>
            </w:r>
          </w:p>
        </w:tc>
        <w:tc>
          <w:tcPr>
            <w:tcW w:w="3611" w:type="dxa"/>
            <w:shd w:val="clear" w:color="auto" w:fill="auto"/>
          </w:tcPr>
          <w:p w14:paraId="2CB1863C" w14:textId="4736F3FB" w:rsidR="00B475A1" w:rsidRDefault="0072407B" w:rsidP="00F51FA8">
            <w:pPr>
              <w:jc w:val="center"/>
            </w:pPr>
            <w:r>
              <w:t>Identifies unreachable code that might indicate failed assertions or other logic errors.</w:t>
            </w:r>
          </w:p>
        </w:tc>
      </w:tr>
      <w:tr w:rsidR="00B475A1" w14:paraId="70B30499" w14:textId="77777777" w:rsidTr="00001F14">
        <w:trPr>
          <w:trHeight w:val="460"/>
        </w:trPr>
        <w:tc>
          <w:tcPr>
            <w:tcW w:w="1807" w:type="dxa"/>
            <w:shd w:val="clear" w:color="auto" w:fill="auto"/>
          </w:tcPr>
          <w:p w14:paraId="4DFBB62B" w14:textId="024108E9" w:rsidR="00B475A1" w:rsidRDefault="00315F1B" w:rsidP="00F51FA8">
            <w:pPr>
              <w:jc w:val="center"/>
            </w:pPr>
            <w:hyperlink r:id="rId35" w:history="1">
              <w:r w:rsidRPr="00315F1B">
                <w:rPr>
                  <w:rStyle w:val="Hyperlink"/>
                </w:rPr>
                <w:t>Visual Studio Code Analysis</w:t>
              </w:r>
            </w:hyperlink>
          </w:p>
        </w:tc>
        <w:tc>
          <w:tcPr>
            <w:tcW w:w="1341" w:type="dxa"/>
            <w:shd w:val="clear" w:color="auto" w:fill="auto"/>
          </w:tcPr>
          <w:p w14:paraId="4C886138" w14:textId="676EEA72" w:rsidR="00B475A1" w:rsidRDefault="00315F1B" w:rsidP="00F51FA8">
            <w:pPr>
              <w:jc w:val="center"/>
            </w:pPr>
            <w:r>
              <w:t>1.92</w:t>
            </w:r>
          </w:p>
        </w:tc>
        <w:tc>
          <w:tcPr>
            <w:tcW w:w="4021" w:type="dxa"/>
            <w:shd w:val="clear" w:color="auto" w:fill="auto"/>
          </w:tcPr>
          <w:p w14:paraId="270673C4" w14:textId="24C13A15" w:rsidR="00B475A1" w:rsidRDefault="0072407B" w:rsidP="00F51FA8">
            <w:pPr>
              <w:jc w:val="center"/>
              <w:rPr>
                <w:u w:val="single"/>
              </w:rPr>
            </w:pPr>
            <w:r>
              <w:t>C26494</w:t>
            </w:r>
          </w:p>
        </w:tc>
        <w:tc>
          <w:tcPr>
            <w:tcW w:w="3611" w:type="dxa"/>
            <w:shd w:val="clear" w:color="auto" w:fill="auto"/>
          </w:tcPr>
          <w:p w14:paraId="3D93F88D" w14:textId="3EDB6ECD" w:rsidR="00B475A1" w:rsidRDefault="0072407B" w:rsidP="00F51FA8">
            <w:pPr>
              <w:jc w:val="center"/>
            </w:pPr>
            <w:r>
              <w:t>Encourages best practices in pointer use, indirectly supporting the use of assertions by promoting safer and more predictable pointer handling.</w:t>
            </w:r>
          </w:p>
        </w:tc>
      </w:tr>
      <w:tr w:rsidR="00B475A1" w14:paraId="28383A14" w14:textId="77777777" w:rsidTr="00001F14">
        <w:trPr>
          <w:trHeight w:val="460"/>
        </w:trPr>
        <w:tc>
          <w:tcPr>
            <w:tcW w:w="1807" w:type="dxa"/>
            <w:shd w:val="clear" w:color="auto" w:fill="auto"/>
          </w:tcPr>
          <w:p w14:paraId="1EC45772" w14:textId="18B927E7" w:rsidR="00B475A1" w:rsidRDefault="00857049" w:rsidP="00F51FA8">
            <w:pPr>
              <w:jc w:val="center"/>
            </w:pPr>
            <w:hyperlink r:id="rId36" w:history="1">
              <w:r w:rsidR="007F6822" w:rsidRPr="00857049">
                <w:rPr>
                  <w:rStyle w:val="Hyperlink"/>
                </w:rPr>
                <w:t>SonarQube</w:t>
              </w:r>
            </w:hyperlink>
          </w:p>
        </w:tc>
        <w:tc>
          <w:tcPr>
            <w:tcW w:w="1341" w:type="dxa"/>
            <w:shd w:val="clear" w:color="auto" w:fill="auto"/>
          </w:tcPr>
          <w:p w14:paraId="6D5B7F9C" w14:textId="7BD76C75" w:rsidR="00B475A1" w:rsidRDefault="007F6822" w:rsidP="00F51FA8">
            <w:pPr>
              <w:jc w:val="center"/>
            </w:pPr>
            <w:r>
              <w:t>8.9 LTS</w:t>
            </w:r>
          </w:p>
        </w:tc>
        <w:tc>
          <w:tcPr>
            <w:tcW w:w="4021" w:type="dxa"/>
            <w:shd w:val="clear" w:color="auto" w:fill="auto"/>
          </w:tcPr>
          <w:p w14:paraId="6A3B83A6" w14:textId="6B699CC4" w:rsidR="00B475A1" w:rsidRDefault="0072407B" w:rsidP="00F51FA8">
            <w:pPr>
              <w:jc w:val="center"/>
              <w:rPr>
                <w:u w:val="single"/>
              </w:rPr>
            </w:pPr>
            <w:r>
              <w:t>Misra C++ Rule 7-5-1</w:t>
            </w:r>
          </w:p>
        </w:tc>
        <w:tc>
          <w:tcPr>
            <w:tcW w:w="3611" w:type="dxa"/>
            <w:shd w:val="clear" w:color="auto" w:fill="auto"/>
          </w:tcPr>
          <w:p w14:paraId="08365A70" w14:textId="76962A7C" w:rsidR="00B475A1" w:rsidRDefault="0072407B" w:rsidP="00F51FA8">
            <w:pPr>
              <w:jc w:val="center"/>
            </w:pPr>
            <w:r>
              <w:t>Enforces the use of assertions to check runtime and compile-time invariants, ensuring code reliability.</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7" w:name="_Toc52464065"/>
      <w:r>
        <w:lastRenderedPageBreak/>
        <w:t>Coding Standard 7</w:t>
      </w:r>
      <w:bookmarkEnd w:id="17"/>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19620BE7" w:rsidR="00381847" w:rsidRDefault="00E769D9">
            <w:pPr>
              <w:jc w:val="center"/>
            </w:pPr>
            <w:r>
              <w:t>STD-</w:t>
            </w:r>
            <w:r w:rsidR="00E30D9C">
              <w:t>007</w:t>
            </w:r>
            <w:r>
              <w:t>-</w:t>
            </w:r>
            <w:r w:rsidR="00E30D9C">
              <w:t>EXC</w:t>
            </w:r>
          </w:p>
        </w:tc>
        <w:tc>
          <w:tcPr>
            <w:tcW w:w="7632" w:type="dxa"/>
            <w:tcMar>
              <w:top w:w="100" w:type="dxa"/>
              <w:left w:w="100" w:type="dxa"/>
              <w:bottom w:w="100" w:type="dxa"/>
              <w:right w:w="100" w:type="dxa"/>
            </w:tcMar>
          </w:tcPr>
          <w:p w14:paraId="7DF53768" w14:textId="104312B5" w:rsidR="00381847" w:rsidRDefault="00E30D9C">
            <w:r>
              <w:t>Exceptions provide robust way to handle</w:t>
            </w:r>
            <w:r w:rsidR="007F05B8">
              <w:t xml:space="preserve"> errors, ensuring that error conditions are properly </w:t>
            </w:r>
            <w:proofErr w:type="gramStart"/>
            <w:r w:rsidR="007F05B8">
              <w:t>managed</w:t>
            </w:r>
            <w:proofErr w:type="gramEnd"/>
            <w:r w:rsidR="007F05B8">
              <w:t xml:space="preserve"> and resources are cleaned up. </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63E83346" w:rsidR="00F72634" w:rsidRDefault="00BC64A6" w:rsidP="0015146B">
            <w:r>
              <w:t>Uses return codes for error handling, which can be ignored.</w:t>
            </w:r>
          </w:p>
        </w:tc>
      </w:tr>
      <w:tr w:rsidR="00F72634" w14:paraId="3CEA03A3" w14:textId="77777777" w:rsidTr="00001F14">
        <w:trPr>
          <w:trHeight w:val="460"/>
        </w:trPr>
        <w:tc>
          <w:tcPr>
            <w:tcW w:w="10800" w:type="dxa"/>
            <w:tcMar>
              <w:top w:w="100" w:type="dxa"/>
              <w:left w:w="100" w:type="dxa"/>
              <w:bottom w:w="100" w:type="dxa"/>
              <w:right w:w="100" w:type="dxa"/>
            </w:tcMar>
          </w:tcPr>
          <w:p w14:paraId="66DE0712" w14:textId="77777777" w:rsidR="00BC64A6" w:rsidRPr="00BC64A6" w:rsidRDefault="00BC64A6" w:rsidP="00BC64A6">
            <w:pPr>
              <w:rPr>
                <w:rFonts w:ascii="Courier New" w:hAnsi="Courier New" w:cs="Courier New"/>
                <w:sz w:val="24"/>
                <w:szCs w:val="24"/>
              </w:rPr>
            </w:pPr>
            <w:r w:rsidRPr="00BC64A6">
              <w:rPr>
                <w:rFonts w:ascii="Courier New" w:hAnsi="Courier New" w:cs="Courier New"/>
                <w:sz w:val="24"/>
                <w:szCs w:val="24"/>
              </w:rPr>
              <w:t xml:space="preserve">int </w:t>
            </w:r>
            <w:proofErr w:type="gramStart"/>
            <w:r w:rsidRPr="00BC64A6">
              <w:rPr>
                <w:rFonts w:ascii="Courier New" w:hAnsi="Courier New" w:cs="Courier New"/>
                <w:sz w:val="24"/>
                <w:szCs w:val="24"/>
              </w:rPr>
              <w:t>divide(</w:t>
            </w:r>
            <w:proofErr w:type="gramEnd"/>
            <w:r w:rsidRPr="00BC64A6">
              <w:rPr>
                <w:rFonts w:ascii="Courier New" w:hAnsi="Courier New" w:cs="Courier New"/>
                <w:sz w:val="24"/>
                <w:szCs w:val="24"/>
              </w:rPr>
              <w:t>int a, int b) {</w:t>
            </w:r>
          </w:p>
          <w:p w14:paraId="6EC22B15" w14:textId="77777777" w:rsidR="00BC64A6" w:rsidRPr="00BC64A6" w:rsidRDefault="00BC64A6" w:rsidP="00BC64A6">
            <w:pPr>
              <w:rPr>
                <w:rFonts w:ascii="Courier New" w:hAnsi="Courier New" w:cs="Courier New"/>
                <w:sz w:val="24"/>
                <w:szCs w:val="24"/>
              </w:rPr>
            </w:pPr>
            <w:r w:rsidRPr="00BC64A6">
              <w:rPr>
                <w:rFonts w:ascii="Courier New" w:hAnsi="Courier New" w:cs="Courier New"/>
                <w:sz w:val="24"/>
                <w:szCs w:val="24"/>
              </w:rPr>
              <w:t xml:space="preserve">    if (b == 0) {</w:t>
            </w:r>
          </w:p>
          <w:p w14:paraId="29FBB3E6" w14:textId="77777777" w:rsidR="00BC64A6" w:rsidRPr="00BC64A6" w:rsidRDefault="00BC64A6" w:rsidP="00BC64A6">
            <w:pPr>
              <w:rPr>
                <w:rFonts w:ascii="Courier New" w:hAnsi="Courier New" w:cs="Courier New"/>
                <w:sz w:val="24"/>
                <w:szCs w:val="24"/>
              </w:rPr>
            </w:pPr>
            <w:r w:rsidRPr="00BC64A6">
              <w:rPr>
                <w:rFonts w:ascii="Courier New" w:hAnsi="Courier New" w:cs="Courier New"/>
                <w:sz w:val="24"/>
                <w:szCs w:val="24"/>
              </w:rPr>
              <w:t xml:space="preserve">        return -1; // Error code</w:t>
            </w:r>
          </w:p>
          <w:p w14:paraId="38314E5B" w14:textId="77777777" w:rsidR="00BC64A6" w:rsidRPr="00BC64A6" w:rsidRDefault="00BC64A6" w:rsidP="00BC64A6">
            <w:pPr>
              <w:rPr>
                <w:rFonts w:ascii="Courier New" w:hAnsi="Courier New" w:cs="Courier New"/>
                <w:sz w:val="24"/>
                <w:szCs w:val="24"/>
              </w:rPr>
            </w:pPr>
            <w:r w:rsidRPr="00BC64A6">
              <w:rPr>
                <w:rFonts w:ascii="Courier New" w:hAnsi="Courier New" w:cs="Courier New"/>
                <w:sz w:val="24"/>
                <w:szCs w:val="24"/>
              </w:rPr>
              <w:t xml:space="preserve">    }</w:t>
            </w:r>
          </w:p>
          <w:p w14:paraId="5697BDB1" w14:textId="77777777" w:rsidR="00BC64A6" w:rsidRPr="00BC64A6" w:rsidRDefault="00BC64A6" w:rsidP="00BC64A6">
            <w:pPr>
              <w:rPr>
                <w:rFonts w:ascii="Courier New" w:hAnsi="Courier New" w:cs="Courier New"/>
                <w:sz w:val="24"/>
                <w:szCs w:val="24"/>
              </w:rPr>
            </w:pPr>
            <w:r w:rsidRPr="00BC64A6">
              <w:rPr>
                <w:rFonts w:ascii="Courier New" w:hAnsi="Courier New" w:cs="Courier New"/>
                <w:sz w:val="24"/>
                <w:szCs w:val="24"/>
              </w:rPr>
              <w:t xml:space="preserve">    return a / </w:t>
            </w:r>
            <w:proofErr w:type="gramStart"/>
            <w:r w:rsidRPr="00BC64A6">
              <w:rPr>
                <w:rFonts w:ascii="Courier New" w:hAnsi="Courier New" w:cs="Courier New"/>
                <w:sz w:val="24"/>
                <w:szCs w:val="24"/>
              </w:rPr>
              <w:t>b;</w:t>
            </w:r>
            <w:proofErr w:type="gramEnd"/>
          </w:p>
          <w:p w14:paraId="728394A2" w14:textId="165517D4" w:rsidR="00F72634" w:rsidRPr="00BC64A6" w:rsidRDefault="00BC64A6" w:rsidP="00BC64A6">
            <w:pPr>
              <w:rPr>
                <w:rFonts w:ascii="Courier New" w:hAnsi="Courier New" w:cs="Courier New"/>
                <w:sz w:val="24"/>
                <w:szCs w:val="24"/>
              </w:rPr>
            </w:pPr>
            <w:r w:rsidRPr="00BC64A6">
              <w:rPr>
                <w:rFonts w:ascii="Courier New" w:hAnsi="Courier New" w:cs="Courier New"/>
                <w:sz w:val="24"/>
                <w:szCs w:val="24"/>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7583429F" w:rsidR="00F72634" w:rsidRDefault="00BC64A6" w:rsidP="0015146B">
            <w:r>
              <w:t>Uses exceptions to handle errors.</w:t>
            </w:r>
          </w:p>
        </w:tc>
      </w:tr>
      <w:tr w:rsidR="00F72634" w14:paraId="5DBE36E7" w14:textId="77777777" w:rsidTr="00001F14">
        <w:trPr>
          <w:trHeight w:val="460"/>
        </w:trPr>
        <w:tc>
          <w:tcPr>
            <w:tcW w:w="10800" w:type="dxa"/>
            <w:tcMar>
              <w:top w:w="100" w:type="dxa"/>
              <w:left w:w="100" w:type="dxa"/>
              <w:bottom w:w="100" w:type="dxa"/>
              <w:right w:w="100" w:type="dxa"/>
            </w:tcMar>
          </w:tcPr>
          <w:p w14:paraId="67114D95" w14:textId="77777777" w:rsidR="00BC64A6" w:rsidRPr="00BC64A6" w:rsidRDefault="00BC64A6" w:rsidP="00BC64A6">
            <w:pPr>
              <w:rPr>
                <w:rFonts w:ascii="Courier New" w:hAnsi="Courier New" w:cs="Courier New"/>
                <w:sz w:val="24"/>
                <w:szCs w:val="24"/>
              </w:rPr>
            </w:pPr>
            <w:r w:rsidRPr="00BC64A6">
              <w:rPr>
                <w:rFonts w:ascii="Courier New" w:hAnsi="Courier New" w:cs="Courier New"/>
                <w:sz w:val="24"/>
                <w:szCs w:val="24"/>
              </w:rPr>
              <w:t xml:space="preserve">int </w:t>
            </w:r>
            <w:proofErr w:type="gramStart"/>
            <w:r w:rsidRPr="00BC64A6">
              <w:rPr>
                <w:rFonts w:ascii="Courier New" w:hAnsi="Courier New" w:cs="Courier New"/>
                <w:sz w:val="24"/>
                <w:szCs w:val="24"/>
              </w:rPr>
              <w:t>divide(</w:t>
            </w:r>
            <w:proofErr w:type="gramEnd"/>
            <w:r w:rsidRPr="00BC64A6">
              <w:rPr>
                <w:rFonts w:ascii="Courier New" w:hAnsi="Courier New" w:cs="Courier New"/>
                <w:sz w:val="24"/>
                <w:szCs w:val="24"/>
              </w:rPr>
              <w:t>int a, int b) {</w:t>
            </w:r>
          </w:p>
          <w:p w14:paraId="1DDA3E20" w14:textId="77777777" w:rsidR="00BC64A6" w:rsidRPr="00BC64A6" w:rsidRDefault="00BC64A6" w:rsidP="00BC64A6">
            <w:pPr>
              <w:rPr>
                <w:rFonts w:ascii="Courier New" w:hAnsi="Courier New" w:cs="Courier New"/>
                <w:sz w:val="24"/>
                <w:szCs w:val="24"/>
              </w:rPr>
            </w:pPr>
            <w:r w:rsidRPr="00BC64A6">
              <w:rPr>
                <w:rFonts w:ascii="Courier New" w:hAnsi="Courier New" w:cs="Courier New"/>
                <w:sz w:val="24"/>
                <w:szCs w:val="24"/>
              </w:rPr>
              <w:t xml:space="preserve">    if (b == 0) {</w:t>
            </w:r>
          </w:p>
          <w:p w14:paraId="588E01CD" w14:textId="77777777" w:rsidR="00BC64A6" w:rsidRPr="00BC64A6" w:rsidRDefault="00BC64A6" w:rsidP="00BC64A6">
            <w:pPr>
              <w:rPr>
                <w:rFonts w:ascii="Courier New" w:hAnsi="Courier New" w:cs="Courier New"/>
                <w:sz w:val="24"/>
                <w:szCs w:val="24"/>
              </w:rPr>
            </w:pPr>
            <w:r w:rsidRPr="00BC64A6">
              <w:rPr>
                <w:rFonts w:ascii="Courier New" w:hAnsi="Courier New" w:cs="Courier New"/>
                <w:sz w:val="24"/>
                <w:szCs w:val="24"/>
              </w:rPr>
              <w:t xml:space="preserve">        throw </w:t>
            </w:r>
            <w:proofErr w:type="gramStart"/>
            <w:r w:rsidRPr="00BC64A6">
              <w:rPr>
                <w:rFonts w:ascii="Courier New" w:hAnsi="Courier New" w:cs="Courier New"/>
                <w:sz w:val="24"/>
                <w:szCs w:val="24"/>
              </w:rPr>
              <w:t>std::</w:t>
            </w:r>
            <w:proofErr w:type="spellStart"/>
            <w:proofErr w:type="gramEnd"/>
            <w:r w:rsidRPr="00BC64A6">
              <w:rPr>
                <w:rFonts w:ascii="Courier New" w:hAnsi="Courier New" w:cs="Courier New"/>
                <w:sz w:val="24"/>
                <w:szCs w:val="24"/>
              </w:rPr>
              <w:t>invalid_argument</w:t>
            </w:r>
            <w:proofErr w:type="spellEnd"/>
            <w:r w:rsidRPr="00BC64A6">
              <w:rPr>
                <w:rFonts w:ascii="Courier New" w:hAnsi="Courier New" w:cs="Courier New"/>
                <w:sz w:val="24"/>
                <w:szCs w:val="24"/>
              </w:rPr>
              <w:t>("Division by zero");</w:t>
            </w:r>
          </w:p>
          <w:p w14:paraId="5AE80DCE" w14:textId="77777777" w:rsidR="00BC64A6" w:rsidRPr="00BC64A6" w:rsidRDefault="00BC64A6" w:rsidP="00BC64A6">
            <w:pPr>
              <w:rPr>
                <w:rFonts w:ascii="Courier New" w:hAnsi="Courier New" w:cs="Courier New"/>
                <w:sz w:val="24"/>
                <w:szCs w:val="24"/>
              </w:rPr>
            </w:pPr>
            <w:r w:rsidRPr="00BC64A6">
              <w:rPr>
                <w:rFonts w:ascii="Courier New" w:hAnsi="Courier New" w:cs="Courier New"/>
                <w:sz w:val="24"/>
                <w:szCs w:val="24"/>
              </w:rPr>
              <w:t xml:space="preserve">    }</w:t>
            </w:r>
          </w:p>
          <w:p w14:paraId="13668D1A" w14:textId="77777777" w:rsidR="00BC64A6" w:rsidRPr="00BC64A6" w:rsidRDefault="00BC64A6" w:rsidP="00BC64A6">
            <w:pPr>
              <w:rPr>
                <w:rFonts w:ascii="Courier New" w:hAnsi="Courier New" w:cs="Courier New"/>
                <w:sz w:val="24"/>
                <w:szCs w:val="24"/>
              </w:rPr>
            </w:pPr>
            <w:r w:rsidRPr="00BC64A6">
              <w:rPr>
                <w:rFonts w:ascii="Courier New" w:hAnsi="Courier New" w:cs="Courier New"/>
                <w:sz w:val="24"/>
                <w:szCs w:val="24"/>
              </w:rPr>
              <w:t xml:space="preserve">    return a / </w:t>
            </w:r>
            <w:proofErr w:type="gramStart"/>
            <w:r w:rsidRPr="00BC64A6">
              <w:rPr>
                <w:rFonts w:ascii="Courier New" w:hAnsi="Courier New" w:cs="Courier New"/>
                <w:sz w:val="24"/>
                <w:szCs w:val="24"/>
              </w:rPr>
              <w:t>b;</w:t>
            </w:r>
            <w:proofErr w:type="gramEnd"/>
          </w:p>
          <w:p w14:paraId="1B81CDBB" w14:textId="603FDC2F" w:rsidR="00F72634" w:rsidRPr="00BC64A6" w:rsidRDefault="00BC64A6" w:rsidP="00BC64A6">
            <w:pPr>
              <w:rPr>
                <w:rFonts w:ascii="Courier New" w:hAnsi="Courier New" w:cs="Courier New"/>
                <w:sz w:val="24"/>
                <w:szCs w:val="24"/>
              </w:rPr>
            </w:pPr>
            <w:r w:rsidRPr="00BC64A6">
              <w:rPr>
                <w:rFonts w:ascii="Courier New" w:hAnsi="Courier New" w:cs="Courier New"/>
                <w:sz w:val="24"/>
                <w:szCs w:val="24"/>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3A715430" w:rsidR="006C6953" w:rsidRDefault="00B475A1" w:rsidP="00F51FA8">
            <w:pPr>
              <w:pBdr>
                <w:top w:val="nil"/>
                <w:left w:val="nil"/>
                <w:bottom w:val="nil"/>
                <w:right w:val="nil"/>
                <w:between w:val="nil"/>
              </w:pBdr>
            </w:pPr>
            <w:r>
              <w:rPr>
                <w:b/>
              </w:rPr>
              <w:t>Principles(s):</w:t>
            </w:r>
            <w:r>
              <w:t xml:space="preserve"> </w:t>
            </w:r>
            <w:r w:rsidR="004562AE">
              <w:t>Architect and Design for Security Policies</w:t>
            </w:r>
            <w:r w:rsidR="004562AE">
              <w:t xml:space="preserve">: </w:t>
            </w:r>
            <w:r w:rsidR="004562AE">
              <w:t>Designing software to handle errors robustly with exceptions ensures that unexpected conditions do not lead to system failures or security vulnerabilities. This approach is fundamental in secure architecture, promoting resilience and stability.</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4C6F49BD" w:rsidR="00B475A1" w:rsidRDefault="00C12579" w:rsidP="00F51FA8">
            <w:pPr>
              <w:jc w:val="center"/>
            </w:pPr>
            <w:r>
              <w:t>High</w:t>
            </w:r>
          </w:p>
        </w:tc>
        <w:tc>
          <w:tcPr>
            <w:tcW w:w="1341" w:type="dxa"/>
            <w:shd w:val="clear" w:color="auto" w:fill="auto"/>
          </w:tcPr>
          <w:p w14:paraId="3F2670C9" w14:textId="6075FCE5" w:rsidR="00B475A1" w:rsidRDefault="00C12579" w:rsidP="00F51FA8">
            <w:pPr>
              <w:jc w:val="center"/>
            </w:pPr>
            <w:r>
              <w:t>Moderate</w:t>
            </w:r>
          </w:p>
        </w:tc>
        <w:tc>
          <w:tcPr>
            <w:tcW w:w="4021" w:type="dxa"/>
            <w:shd w:val="clear" w:color="auto" w:fill="auto"/>
          </w:tcPr>
          <w:p w14:paraId="40C1B5AC" w14:textId="1C7DCD8C" w:rsidR="00B475A1" w:rsidRDefault="00C12579" w:rsidP="00F51FA8">
            <w:pPr>
              <w:jc w:val="center"/>
            </w:pPr>
            <w:r>
              <w:t>Medium</w:t>
            </w:r>
          </w:p>
        </w:tc>
        <w:tc>
          <w:tcPr>
            <w:tcW w:w="1807" w:type="dxa"/>
            <w:shd w:val="clear" w:color="auto" w:fill="auto"/>
          </w:tcPr>
          <w:p w14:paraId="62635B7A" w14:textId="42B5E9BD" w:rsidR="00B475A1" w:rsidRDefault="00C12579" w:rsidP="00F51FA8">
            <w:pPr>
              <w:jc w:val="center"/>
            </w:pPr>
            <w:r>
              <w:t>High</w:t>
            </w:r>
          </w:p>
        </w:tc>
        <w:tc>
          <w:tcPr>
            <w:tcW w:w="1805" w:type="dxa"/>
            <w:shd w:val="clear" w:color="auto" w:fill="auto"/>
          </w:tcPr>
          <w:p w14:paraId="18B948EA" w14:textId="44DF3A14" w:rsidR="00B475A1" w:rsidRDefault="00C12579" w:rsidP="00F51FA8">
            <w:pPr>
              <w:jc w:val="center"/>
            </w:pPr>
            <w:r>
              <w:t>2</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7E60084D" w:rsidR="00B475A1" w:rsidRDefault="00857049" w:rsidP="00F51FA8">
            <w:pPr>
              <w:jc w:val="center"/>
            </w:pPr>
            <w:hyperlink r:id="rId37" w:history="1">
              <w:r w:rsidR="00AD0F40" w:rsidRPr="00857049">
                <w:rPr>
                  <w:rStyle w:val="Hyperlink"/>
                </w:rPr>
                <w:t>Clang Static Analyzer</w:t>
              </w:r>
            </w:hyperlink>
          </w:p>
        </w:tc>
        <w:tc>
          <w:tcPr>
            <w:tcW w:w="1341" w:type="dxa"/>
            <w:shd w:val="clear" w:color="auto" w:fill="auto"/>
          </w:tcPr>
          <w:p w14:paraId="348AB2BC" w14:textId="10A90A26" w:rsidR="00B475A1" w:rsidRDefault="00AD0F40" w:rsidP="00F51FA8">
            <w:pPr>
              <w:jc w:val="center"/>
            </w:pPr>
            <w:r>
              <w:t>12.0.1</w:t>
            </w:r>
          </w:p>
        </w:tc>
        <w:tc>
          <w:tcPr>
            <w:tcW w:w="4021" w:type="dxa"/>
            <w:shd w:val="clear" w:color="auto" w:fill="auto"/>
          </w:tcPr>
          <w:p w14:paraId="47F79C0E" w14:textId="6EBBD098" w:rsidR="00B475A1" w:rsidRDefault="00AD0F40" w:rsidP="00F51FA8">
            <w:pPr>
              <w:jc w:val="center"/>
            </w:pPr>
            <w:r>
              <w:t xml:space="preserve">Use of </w:t>
            </w:r>
            <w:r w:rsidR="004A1A38">
              <w:t>Exceptions</w:t>
            </w:r>
          </w:p>
        </w:tc>
        <w:tc>
          <w:tcPr>
            <w:tcW w:w="3611" w:type="dxa"/>
            <w:shd w:val="clear" w:color="auto" w:fill="auto"/>
          </w:tcPr>
          <w:p w14:paraId="012AA30D" w14:textId="356CA747" w:rsidR="00B475A1" w:rsidRDefault="00AD0F40" w:rsidP="00F51FA8">
            <w:pPr>
              <w:jc w:val="center"/>
            </w:pPr>
            <w:r>
              <w:t xml:space="preserve">Analyzes C++ code to ensure that exceptions are used correctly to handle error conditions, especially in </w:t>
            </w:r>
            <w:r>
              <w:lastRenderedPageBreak/>
              <w:t>scenarios that could lead to application failure.</w:t>
            </w:r>
          </w:p>
        </w:tc>
      </w:tr>
      <w:tr w:rsidR="00B475A1" w14:paraId="415234C8" w14:textId="77777777" w:rsidTr="00001F14">
        <w:trPr>
          <w:trHeight w:val="460"/>
        </w:trPr>
        <w:tc>
          <w:tcPr>
            <w:tcW w:w="1807" w:type="dxa"/>
            <w:shd w:val="clear" w:color="auto" w:fill="auto"/>
          </w:tcPr>
          <w:p w14:paraId="1C940DF2" w14:textId="46AF54B4" w:rsidR="00B475A1" w:rsidRDefault="00B66689" w:rsidP="00F51FA8">
            <w:pPr>
              <w:jc w:val="center"/>
            </w:pPr>
            <w:hyperlink r:id="rId38" w:history="1">
              <w:proofErr w:type="spellStart"/>
              <w:r w:rsidRPr="00B66689">
                <w:rPr>
                  <w:rStyle w:val="Hyperlink"/>
                </w:rPr>
                <w:t>Cppcheck</w:t>
              </w:r>
              <w:proofErr w:type="spellEnd"/>
            </w:hyperlink>
          </w:p>
        </w:tc>
        <w:tc>
          <w:tcPr>
            <w:tcW w:w="1341" w:type="dxa"/>
            <w:shd w:val="clear" w:color="auto" w:fill="auto"/>
          </w:tcPr>
          <w:p w14:paraId="76E7C4D8" w14:textId="376EA24D" w:rsidR="00B475A1" w:rsidRDefault="00C06FF8" w:rsidP="00F51FA8">
            <w:pPr>
              <w:jc w:val="center"/>
            </w:pPr>
            <w:r>
              <w:t>2.14</w:t>
            </w:r>
          </w:p>
        </w:tc>
        <w:tc>
          <w:tcPr>
            <w:tcW w:w="4021" w:type="dxa"/>
            <w:shd w:val="clear" w:color="auto" w:fill="auto"/>
          </w:tcPr>
          <w:p w14:paraId="34777AB2" w14:textId="3F7884DE" w:rsidR="00B475A1" w:rsidRDefault="00F50471" w:rsidP="00F51FA8">
            <w:pPr>
              <w:jc w:val="center"/>
              <w:rPr>
                <w:u w:val="single"/>
              </w:rPr>
            </w:pPr>
            <w:r>
              <w:t>Exception Safety</w:t>
            </w:r>
          </w:p>
        </w:tc>
        <w:tc>
          <w:tcPr>
            <w:tcW w:w="3611" w:type="dxa"/>
            <w:shd w:val="clear" w:color="auto" w:fill="auto"/>
          </w:tcPr>
          <w:p w14:paraId="66AACB9D" w14:textId="2D2B04A4" w:rsidR="00B475A1" w:rsidRDefault="00F50471" w:rsidP="00F51FA8">
            <w:pPr>
              <w:jc w:val="center"/>
            </w:pPr>
            <w:r>
              <w:t>Checks that functions are exception-safe, meaning they do not leak resources or leave data in inconsistent states when an exception is thrown.</w:t>
            </w:r>
          </w:p>
        </w:tc>
      </w:tr>
      <w:tr w:rsidR="00B475A1" w14:paraId="177EE248" w14:textId="77777777" w:rsidTr="00001F14">
        <w:trPr>
          <w:trHeight w:val="460"/>
        </w:trPr>
        <w:tc>
          <w:tcPr>
            <w:tcW w:w="1807" w:type="dxa"/>
            <w:shd w:val="clear" w:color="auto" w:fill="auto"/>
          </w:tcPr>
          <w:p w14:paraId="09BFA1F8" w14:textId="4D4F814B" w:rsidR="00B475A1" w:rsidRDefault="00857049" w:rsidP="00F51FA8">
            <w:pPr>
              <w:jc w:val="center"/>
            </w:pPr>
            <w:hyperlink r:id="rId39" w:history="1">
              <w:r w:rsidR="00B66689" w:rsidRPr="00857049">
                <w:rPr>
                  <w:rStyle w:val="Hyperlink"/>
                </w:rPr>
                <w:t>SonarQube</w:t>
              </w:r>
            </w:hyperlink>
          </w:p>
        </w:tc>
        <w:tc>
          <w:tcPr>
            <w:tcW w:w="1341" w:type="dxa"/>
            <w:shd w:val="clear" w:color="auto" w:fill="auto"/>
          </w:tcPr>
          <w:p w14:paraId="17B55B3F" w14:textId="1F9A652A" w:rsidR="00B475A1" w:rsidRDefault="00B66689" w:rsidP="00F51FA8">
            <w:pPr>
              <w:jc w:val="center"/>
            </w:pPr>
            <w:r>
              <w:t>8.9LTS</w:t>
            </w:r>
          </w:p>
        </w:tc>
        <w:tc>
          <w:tcPr>
            <w:tcW w:w="4021" w:type="dxa"/>
            <w:shd w:val="clear" w:color="auto" w:fill="auto"/>
          </w:tcPr>
          <w:p w14:paraId="237A438D" w14:textId="218D5ECA" w:rsidR="00B475A1" w:rsidRDefault="00B66689" w:rsidP="00F51FA8">
            <w:pPr>
              <w:jc w:val="center"/>
              <w:rPr>
                <w:u w:val="single"/>
              </w:rPr>
            </w:pPr>
            <w:r>
              <w:t>S5623</w:t>
            </w:r>
          </w:p>
        </w:tc>
        <w:tc>
          <w:tcPr>
            <w:tcW w:w="3611" w:type="dxa"/>
            <w:shd w:val="clear" w:color="auto" w:fill="auto"/>
          </w:tcPr>
          <w:p w14:paraId="247E2C86" w14:textId="65654506" w:rsidR="00B475A1" w:rsidRDefault="00B66689" w:rsidP="00F51FA8">
            <w:pPr>
              <w:jc w:val="center"/>
            </w:pPr>
            <w:r>
              <w:t>Ensures that exceptions are used instead of return codes or other mechanisms that might allow error conditions to be ignored.</w:t>
            </w:r>
          </w:p>
        </w:tc>
      </w:tr>
      <w:tr w:rsidR="00B475A1" w14:paraId="4FD06851" w14:textId="77777777" w:rsidTr="00001F14">
        <w:trPr>
          <w:trHeight w:val="460"/>
        </w:trPr>
        <w:tc>
          <w:tcPr>
            <w:tcW w:w="1807" w:type="dxa"/>
            <w:shd w:val="clear" w:color="auto" w:fill="auto"/>
          </w:tcPr>
          <w:p w14:paraId="79BB9036" w14:textId="7DCC2950" w:rsidR="00B475A1" w:rsidRDefault="00857049" w:rsidP="00F51FA8">
            <w:pPr>
              <w:jc w:val="center"/>
            </w:pPr>
            <w:hyperlink r:id="rId40" w:history="1">
              <w:r w:rsidR="00DE3D8D" w:rsidRPr="00857049">
                <w:rPr>
                  <w:rStyle w:val="Hyperlink"/>
                </w:rPr>
                <w:t>Coverity</w:t>
              </w:r>
            </w:hyperlink>
          </w:p>
        </w:tc>
        <w:tc>
          <w:tcPr>
            <w:tcW w:w="1341" w:type="dxa"/>
            <w:shd w:val="clear" w:color="auto" w:fill="auto"/>
          </w:tcPr>
          <w:p w14:paraId="2B986054" w14:textId="3CD425E8" w:rsidR="00B475A1" w:rsidRDefault="00857049" w:rsidP="00F51FA8">
            <w:pPr>
              <w:jc w:val="center"/>
            </w:pPr>
            <w:r>
              <w:t>2023.12</w:t>
            </w:r>
          </w:p>
        </w:tc>
        <w:tc>
          <w:tcPr>
            <w:tcW w:w="4021" w:type="dxa"/>
            <w:shd w:val="clear" w:color="auto" w:fill="auto"/>
          </w:tcPr>
          <w:p w14:paraId="0FB441F9" w14:textId="348F5204" w:rsidR="00B475A1" w:rsidRDefault="00DE3D8D" w:rsidP="00F51FA8">
            <w:pPr>
              <w:jc w:val="center"/>
              <w:rPr>
                <w:u w:val="single"/>
              </w:rPr>
            </w:pPr>
            <w:r>
              <w:t>Error handling Issues</w:t>
            </w:r>
          </w:p>
        </w:tc>
        <w:tc>
          <w:tcPr>
            <w:tcW w:w="3611" w:type="dxa"/>
            <w:shd w:val="clear" w:color="auto" w:fill="auto"/>
          </w:tcPr>
          <w:p w14:paraId="11539D90" w14:textId="4D0E1ACA" w:rsidR="00B475A1" w:rsidRDefault="00DE3D8D" w:rsidP="00F51FA8">
            <w:pPr>
              <w:jc w:val="center"/>
            </w:pPr>
            <w:r>
              <w:t>Identifies error handling practices that could lead to failures, recommending more robust practices such as exceptions.</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8" w:name="_Toc52464066"/>
      <w:r>
        <w:lastRenderedPageBreak/>
        <w:t>Coding Standard 8</w:t>
      </w:r>
      <w:bookmarkEnd w:id="18"/>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07F866D4" w:rsidR="00B475A1" w:rsidRDefault="00BC64A6" w:rsidP="00F51FA8">
            <w:pPr>
              <w:jc w:val="center"/>
            </w:pPr>
            <w:r>
              <w:t>Input Validation</w:t>
            </w:r>
          </w:p>
        </w:tc>
        <w:tc>
          <w:tcPr>
            <w:tcW w:w="1341" w:type="dxa"/>
            <w:tcMar>
              <w:top w:w="100" w:type="dxa"/>
              <w:left w:w="100" w:type="dxa"/>
              <w:bottom w:w="100" w:type="dxa"/>
              <w:right w:w="100" w:type="dxa"/>
            </w:tcMar>
          </w:tcPr>
          <w:p w14:paraId="5C9484A9" w14:textId="30E99B38" w:rsidR="00B475A1" w:rsidRDefault="00B475A1" w:rsidP="00F51FA8">
            <w:pPr>
              <w:jc w:val="center"/>
            </w:pPr>
            <w:r>
              <w:t>STD-</w:t>
            </w:r>
            <w:r w:rsidR="00BC64A6">
              <w:t>008</w:t>
            </w:r>
            <w:r>
              <w:t>-</w:t>
            </w:r>
            <w:r w:rsidR="00BC64A6">
              <w:t>IV</w:t>
            </w:r>
          </w:p>
        </w:tc>
        <w:tc>
          <w:tcPr>
            <w:tcW w:w="7632" w:type="dxa"/>
            <w:tcMar>
              <w:top w:w="100" w:type="dxa"/>
              <w:left w:w="100" w:type="dxa"/>
              <w:bottom w:w="100" w:type="dxa"/>
              <w:right w:w="100" w:type="dxa"/>
            </w:tcMar>
          </w:tcPr>
          <w:p w14:paraId="48B2377D" w14:textId="6A703D08" w:rsidR="00B475A1" w:rsidRDefault="00BC64A6" w:rsidP="00F51FA8">
            <w:r>
              <w:t>Rationalize user inputs prevents various types of attacks, such as SQL injection, XSS and buffer overflows, by ensuring that inputs conform to expected formats.</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461426FC" w:rsidR="00F72634" w:rsidRDefault="00BC64A6" w:rsidP="0015146B">
            <w:r>
              <w:t>Fails to validate user inputs</w:t>
            </w:r>
          </w:p>
        </w:tc>
      </w:tr>
      <w:tr w:rsidR="00F72634" w14:paraId="1F240B56" w14:textId="77777777" w:rsidTr="00001F14">
        <w:trPr>
          <w:trHeight w:val="460"/>
        </w:trPr>
        <w:tc>
          <w:tcPr>
            <w:tcW w:w="10800" w:type="dxa"/>
            <w:tcMar>
              <w:top w:w="100" w:type="dxa"/>
              <w:left w:w="100" w:type="dxa"/>
              <w:bottom w:w="100" w:type="dxa"/>
              <w:right w:w="100" w:type="dxa"/>
            </w:tcMar>
          </w:tcPr>
          <w:p w14:paraId="5F1597DA" w14:textId="77777777" w:rsidR="00BC64A6" w:rsidRPr="00BC64A6" w:rsidRDefault="00BC64A6" w:rsidP="00BC64A6">
            <w:pPr>
              <w:rPr>
                <w:rFonts w:ascii="Courier New" w:hAnsi="Courier New" w:cs="Courier New"/>
                <w:sz w:val="24"/>
                <w:szCs w:val="24"/>
              </w:rPr>
            </w:pPr>
            <w:r w:rsidRPr="00BC64A6">
              <w:rPr>
                <w:rFonts w:ascii="Courier New" w:hAnsi="Courier New" w:cs="Courier New"/>
                <w:sz w:val="24"/>
                <w:szCs w:val="24"/>
              </w:rPr>
              <w:t xml:space="preserve">void </w:t>
            </w:r>
            <w:proofErr w:type="spellStart"/>
            <w:proofErr w:type="gramStart"/>
            <w:r w:rsidRPr="00BC64A6">
              <w:rPr>
                <w:rFonts w:ascii="Courier New" w:hAnsi="Courier New" w:cs="Courier New"/>
                <w:sz w:val="24"/>
                <w:szCs w:val="24"/>
              </w:rPr>
              <w:t>processUserInput</w:t>
            </w:r>
            <w:proofErr w:type="spellEnd"/>
            <w:r w:rsidRPr="00BC64A6">
              <w:rPr>
                <w:rFonts w:ascii="Courier New" w:hAnsi="Courier New" w:cs="Courier New"/>
                <w:sz w:val="24"/>
                <w:szCs w:val="24"/>
              </w:rPr>
              <w:t>(</w:t>
            </w:r>
            <w:proofErr w:type="gramEnd"/>
            <w:r w:rsidRPr="00BC64A6">
              <w:rPr>
                <w:rFonts w:ascii="Courier New" w:hAnsi="Courier New" w:cs="Courier New"/>
                <w:sz w:val="24"/>
                <w:szCs w:val="24"/>
              </w:rPr>
              <w:t>const std::string&amp; input) {</w:t>
            </w:r>
          </w:p>
          <w:p w14:paraId="5A6F7430" w14:textId="77777777" w:rsidR="00BC64A6" w:rsidRPr="00BC64A6" w:rsidRDefault="00BC64A6" w:rsidP="00BC64A6">
            <w:pPr>
              <w:rPr>
                <w:rFonts w:ascii="Courier New" w:hAnsi="Courier New" w:cs="Courier New"/>
                <w:sz w:val="24"/>
                <w:szCs w:val="24"/>
              </w:rPr>
            </w:pPr>
            <w:r w:rsidRPr="00BC64A6">
              <w:rPr>
                <w:rFonts w:ascii="Courier New" w:hAnsi="Courier New" w:cs="Courier New"/>
                <w:sz w:val="24"/>
                <w:szCs w:val="24"/>
              </w:rPr>
              <w:t xml:space="preserve">    // Assumes input is valid</w:t>
            </w:r>
          </w:p>
          <w:p w14:paraId="01CC8C03" w14:textId="00C94828" w:rsidR="00F72634" w:rsidRDefault="00BC64A6" w:rsidP="00BC64A6">
            <w:r w:rsidRPr="00BC64A6">
              <w:rPr>
                <w:rFonts w:ascii="Courier New" w:hAnsi="Courier New" w:cs="Courier New"/>
                <w:sz w:val="24"/>
                <w:szCs w:val="24"/>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2D07A8A4" w:rsidR="00F72634" w:rsidRDefault="00BC64A6" w:rsidP="0015146B">
            <w:r>
              <w:t xml:space="preserve">Validates user inputs to ensure they are within expected bounds. </w:t>
            </w:r>
          </w:p>
        </w:tc>
      </w:tr>
      <w:tr w:rsidR="00F72634" w14:paraId="2A6DB0E0" w14:textId="77777777" w:rsidTr="00001F14">
        <w:trPr>
          <w:trHeight w:val="460"/>
        </w:trPr>
        <w:tc>
          <w:tcPr>
            <w:tcW w:w="10800" w:type="dxa"/>
            <w:tcMar>
              <w:top w:w="100" w:type="dxa"/>
              <w:left w:w="100" w:type="dxa"/>
              <w:bottom w:w="100" w:type="dxa"/>
              <w:right w:w="100" w:type="dxa"/>
            </w:tcMar>
          </w:tcPr>
          <w:p w14:paraId="4D3B8C57" w14:textId="77777777" w:rsidR="00BC64A6" w:rsidRPr="00BC64A6" w:rsidRDefault="00BC64A6" w:rsidP="00BC64A6">
            <w:pPr>
              <w:rPr>
                <w:rFonts w:ascii="Courier New" w:hAnsi="Courier New" w:cs="Courier New"/>
                <w:sz w:val="24"/>
                <w:szCs w:val="24"/>
              </w:rPr>
            </w:pPr>
            <w:r w:rsidRPr="00BC64A6">
              <w:rPr>
                <w:rFonts w:ascii="Courier New" w:hAnsi="Courier New" w:cs="Courier New"/>
                <w:sz w:val="24"/>
                <w:szCs w:val="24"/>
              </w:rPr>
              <w:t xml:space="preserve">void </w:t>
            </w:r>
            <w:proofErr w:type="spellStart"/>
            <w:proofErr w:type="gramStart"/>
            <w:r w:rsidRPr="00BC64A6">
              <w:rPr>
                <w:rFonts w:ascii="Courier New" w:hAnsi="Courier New" w:cs="Courier New"/>
                <w:sz w:val="24"/>
                <w:szCs w:val="24"/>
              </w:rPr>
              <w:t>processUserInput</w:t>
            </w:r>
            <w:proofErr w:type="spellEnd"/>
            <w:r w:rsidRPr="00BC64A6">
              <w:rPr>
                <w:rFonts w:ascii="Courier New" w:hAnsi="Courier New" w:cs="Courier New"/>
                <w:sz w:val="24"/>
                <w:szCs w:val="24"/>
              </w:rPr>
              <w:t>(</w:t>
            </w:r>
            <w:proofErr w:type="gramEnd"/>
            <w:r w:rsidRPr="00BC64A6">
              <w:rPr>
                <w:rFonts w:ascii="Courier New" w:hAnsi="Courier New" w:cs="Courier New"/>
                <w:sz w:val="24"/>
                <w:szCs w:val="24"/>
              </w:rPr>
              <w:t>const std::string&amp; input) {</w:t>
            </w:r>
          </w:p>
          <w:p w14:paraId="0083C033" w14:textId="77777777" w:rsidR="00BC64A6" w:rsidRPr="00BC64A6" w:rsidRDefault="00BC64A6" w:rsidP="00BC64A6">
            <w:pPr>
              <w:rPr>
                <w:rFonts w:ascii="Courier New" w:hAnsi="Courier New" w:cs="Courier New"/>
                <w:sz w:val="24"/>
                <w:szCs w:val="24"/>
              </w:rPr>
            </w:pPr>
            <w:r w:rsidRPr="00BC64A6">
              <w:rPr>
                <w:rFonts w:ascii="Courier New" w:hAnsi="Courier New" w:cs="Courier New"/>
                <w:sz w:val="24"/>
                <w:szCs w:val="24"/>
              </w:rPr>
              <w:t xml:space="preserve">    if (</w:t>
            </w:r>
            <w:proofErr w:type="spellStart"/>
            <w:proofErr w:type="gramStart"/>
            <w:r w:rsidRPr="00BC64A6">
              <w:rPr>
                <w:rFonts w:ascii="Courier New" w:hAnsi="Courier New" w:cs="Courier New"/>
                <w:sz w:val="24"/>
                <w:szCs w:val="24"/>
              </w:rPr>
              <w:t>input.empty</w:t>
            </w:r>
            <w:proofErr w:type="spellEnd"/>
            <w:proofErr w:type="gramEnd"/>
            <w:r w:rsidRPr="00BC64A6">
              <w:rPr>
                <w:rFonts w:ascii="Courier New" w:hAnsi="Courier New" w:cs="Courier New"/>
                <w:sz w:val="24"/>
                <w:szCs w:val="24"/>
              </w:rPr>
              <w:t xml:space="preserve">() || </w:t>
            </w:r>
            <w:proofErr w:type="spellStart"/>
            <w:r w:rsidRPr="00BC64A6">
              <w:rPr>
                <w:rFonts w:ascii="Courier New" w:hAnsi="Courier New" w:cs="Courier New"/>
                <w:sz w:val="24"/>
                <w:szCs w:val="24"/>
              </w:rPr>
              <w:t>input.length</w:t>
            </w:r>
            <w:proofErr w:type="spellEnd"/>
            <w:r w:rsidRPr="00BC64A6">
              <w:rPr>
                <w:rFonts w:ascii="Courier New" w:hAnsi="Courier New" w:cs="Courier New"/>
                <w:sz w:val="24"/>
                <w:szCs w:val="24"/>
              </w:rPr>
              <w:t>() &gt; MAX_INPUT_LENGTH) {</w:t>
            </w:r>
          </w:p>
          <w:p w14:paraId="597108CB" w14:textId="77777777" w:rsidR="00BC64A6" w:rsidRPr="00BC64A6" w:rsidRDefault="00BC64A6" w:rsidP="00BC64A6">
            <w:pPr>
              <w:rPr>
                <w:rFonts w:ascii="Courier New" w:hAnsi="Courier New" w:cs="Courier New"/>
                <w:sz w:val="24"/>
                <w:szCs w:val="24"/>
              </w:rPr>
            </w:pPr>
            <w:r w:rsidRPr="00BC64A6">
              <w:rPr>
                <w:rFonts w:ascii="Courier New" w:hAnsi="Courier New" w:cs="Courier New"/>
                <w:sz w:val="24"/>
                <w:szCs w:val="24"/>
              </w:rPr>
              <w:t xml:space="preserve">        throw </w:t>
            </w:r>
            <w:proofErr w:type="gramStart"/>
            <w:r w:rsidRPr="00BC64A6">
              <w:rPr>
                <w:rFonts w:ascii="Courier New" w:hAnsi="Courier New" w:cs="Courier New"/>
                <w:sz w:val="24"/>
                <w:szCs w:val="24"/>
              </w:rPr>
              <w:t>std::</w:t>
            </w:r>
            <w:proofErr w:type="spellStart"/>
            <w:proofErr w:type="gramEnd"/>
            <w:r w:rsidRPr="00BC64A6">
              <w:rPr>
                <w:rFonts w:ascii="Courier New" w:hAnsi="Courier New" w:cs="Courier New"/>
                <w:sz w:val="24"/>
                <w:szCs w:val="24"/>
              </w:rPr>
              <w:t>invalid_argument</w:t>
            </w:r>
            <w:proofErr w:type="spellEnd"/>
            <w:r w:rsidRPr="00BC64A6">
              <w:rPr>
                <w:rFonts w:ascii="Courier New" w:hAnsi="Courier New" w:cs="Courier New"/>
                <w:sz w:val="24"/>
                <w:szCs w:val="24"/>
              </w:rPr>
              <w:t>("Invalid input");</w:t>
            </w:r>
          </w:p>
          <w:p w14:paraId="606B2A4A" w14:textId="77777777" w:rsidR="00BC64A6" w:rsidRPr="00BC64A6" w:rsidRDefault="00BC64A6" w:rsidP="00BC64A6">
            <w:pPr>
              <w:rPr>
                <w:rFonts w:ascii="Courier New" w:hAnsi="Courier New" w:cs="Courier New"/>
                <w:sz w:val="24"/>
                <w:szCs w:val="24"/>
              </w:rPr>
            </w:pPr>
            <w:r w:rsidRPr="00BC64A6">
              <w:rPr>
                <w:rFonts w:ascii="Courier New" w:hAnsi="Courier New" w:cs="Courier New"/>
                <w:sz w:val="24"/>
                <w:szCs w:val="24"/>
              </w:rPr>
              <w:t xml:space="preserve">    }</w:t>
            </w:r>
          </w:p>
          <w:p w14:paraId="0A423652" w14:textId="77777777" w:rsidR="00BC64A6" w:rsidRPr="00BC64A6" w:rsidRDefault="00BC64A6" w:rsidP="00BC64A6">
            <w:pPr>
              <w:rPr>
                <w:rFonts w:ascii="Courier New" w:hAnsi="Courier New" w:cs="Courier New"/>
                <w:sz w:val="24"/>
                <w:szCs w:val="24"/>
              </w:rPr>
            </w:pPr>
            <w:r w:rsidRPr="00BC64A6">
              <w:rPr>
                <w:rFonts w:ascii="Courier New" w:hAnsi="Courier New" w:cs="Courier New"/>
                <w:sz w:val="24"/>
                <w:szCs w:val="24"/>
              </w:rPr>
              <w:t xml:space="preserve">    // Process input</w:t>
            </w:r>
          </w:p>
          <w:p w14:paraId="0D2047C3" w14:textId="292AAEAC" w:rsidR="00F72634" w:rsidRDefault="00BC64A6" w:rsidP="00BC64A6">
            <w:r w:rsidRPr="00BC64A6">
              <w:rPr>
                <w:rFonts w:ascii="Courier New" w:hAnsi="Courier New" w:cs="Courier New"/>
                <w:sz w:val="24"/>
                <w:szCs w:val="24"/>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23A1415A" w:rsidR="000036A9" w:rsidRDefault="00B475A1" w:rsidP="00F51FA8">
            <w:pPr>
              <w:pBdr>
                <w:top w:val="nil"/>
                <w:left w:val="nil"/>
                <w:bottom w:val="nil"/>
                <w:right w:val="nil"/>
                <w:between w:val="nil"/>
              </w:pBdr>
            </w:pPr>
            <w:r>
              <w:rPr>
                <w:b/>
              </w:rPr>
              <w:t>Principles(s):</w:t>
            </w:r>
            <w:r>
              <w:t xml:space="preserve"> </w:t>
            </w:r>
            <w:r w:rsidR="004562AE">
              <w:t>Validate Input Data</w:t>
            </w:r>
            <w:r w:rsidR="004562AE">
              <w:t xml:space="preserve">: </w:t>
            </w:r>
            <w:r w:rsidR="004562AE">
              <w:t>Validating input data to ensure it conforms to expected formats is essential in preventing common vulnerabilities such as SQL injection, XSS, and buffer overflows. This practice ensures that only properly formatted data is processed, safeguarding the system against malformed or malicious input.</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04E3C8F6" w:rsidR="00B475A1" w:rsidRDefault="00D8696D" w:rsidP="00F51FA8">
            <w:pPr>
              <w:jc w:val="center"/>
            </w:pPr>
            <w:r>
              <w:t>High</w:t>
            </w:r>
          </w:p>
        </w:tc>
        <w:tc>
          <w:tcPr>
            <w:tcW w:w="1341" w:type="dxa"/>
            <w:shd w:val="clear" w:color="auto" w:fill="auto"/>
          </w:tcPr>
          <w:p w14:paraId="6D7BD83E" w14:textId="03B703C2" w:rsidR="00B475A1" w:rsidRDefault="00D8696D" w:rsidP="00F51FA8">
            <w:pPr>
              <w:jc w:val="center"/>
            </w:pPr>
            <w:r>
              <w:t>High</w:t>
            </w:r>
          </w:p>
        </w:tc>
        <w:tc>
          <w:tcPr>
            <w:tcW w:w="4021" w:type="dxa"/>
            <w:shd w:val="clear" w:color="auto" w:fill="auto"/>
          </w:tcPr>
          <w:p w14:paraId="4323B829" w14:textId="43ED4D05" w:rsidR="00B475A1" w:rsidRDefault="00D8696D" w:rsidP="00F51FA8">
            <w:pPr>
              <w:jc w:val="center"/>
            </w:pPr>
            <w:r>
              <w:t>Medium</w:t>
            </w:r>
          </w:p>
        </w:tc>
        <w:tc>
          <w:tcPr>
            <w:tcW w:w="1807" w:type="dxa"/>
            <w:shd w:val="clear" w:color="auto" w:fill="auto"/>
          </w:tcPr>
          <w:p w14:paraId="4C5CDDA0" w14:textId="227853F9" w:rsidR="00B475A1" w:rsidRDefault="00D8696D" w:rsidP="00F51FA8">
            <w:pPr>
              <w:jc w:val="center"/>
            </w:pPr>
            <w:r>
              <w:t>High</w:t>
            </w:r>
          </w:p>
        </w:tc>
        <w:tc>
          <w:tcPr>
            <w:tcW w:w="1805" w:type="dxa"/>
            <w:shd w:val="clear" w:color="auto" w:fill="auto"/>
          </w:tcPr>
          <w:p w14:paraId="21AF3013" w14:textId="4050ADAA" w:rsidR="00B475A1" w:rsidRDefault="00D8696D" w:rsidP="00F51FA8">
            <w:pPr>
              <w:jc w:val="center"/>
            </w:pPr>
            <w:r>
              <w:t>1</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1104068A" w:rsidR="00B475A1" w:rsidRDefault="00857049" w:rsidP="00F51FA8">
            <w:pPr>
              <w:jc w:val="center"/>
            </w:pPr>
            <w:hyperlink r:id="rId41" w:history="1">
              <w:r w:rsidR="00D8696D" w:rsidRPr="00857049">
                <w:rPr>
                  <w:rStyle w:val="Hyperlink"/>
                </w:rPr>
                <w:t>OWASP ZAP (Zed Attack Proxy)</w:t>
              </w:r>
            </w:hyperlink>
          </w:p>
        </w:tc>
        <w:tc>
          <w:tcPr>
            <w:tcW w:w="1341" w:type="dxa"/>
            <w:shd w:val="clear" w:color="auto" w:fill="auto"/>
          </w:tcPr>
          <w:p w14:paraId="3C6600F4" w14:textId="26F1CD4E" w:rsidR="00B475A1" w:rsidRDefault="00857049" w:rsidP="00F51FA8">
            <w:pPr>
              <w:jc w:val="center"/>
            </w:pPr>
            <w:r>
              <w:t>2.15.0</w:t>
            </w:r>
          </w:p>
        </w:tc>
        <w:tc>
          <w:tcPr>
            <w:tcW w:w="4021" w:type="dxa"/>
            <w:shd w:val="clear" w:color="auto" w:fill="auto"/>
          </w:tcPr>
          <w:p w14:paraId="303F54C0" w14:textId="4C593BF3" w:rsidR="00B475A1" w:rsidRDefault="00D8696D" w:rsidP="00F51FA8">
            <w:pPr>
              <w:jc w:val="center"/>
            </w:pPr>
            <w:r>
              <w:t>Input Validation Testing</w:t>
            </w:r>
          </w:p>
        </w:tc>
        <w:tc>
          <w:tcPr>
            <w:tcW w:w="3611" w:type="dxa"/>
            <w:shd w:val="clear" w:color="auto" w:fill="auto"/>
          </w:tcPr>
          <w:p w14:paraId="08A327DD" w14:textId="15C5648C" w:rsidR="00B475A1" w:rsidRDefault="00D8696D" w:rsidP="00F51FA8">
            <w:pPr>
              <w:jc w:val="center"/>
            </w:pPr>
            <w:r>
              <w:t>Provides automated security tests to identify vulnerabilities caused by improper input validation.</w:t>
            </w:r>
          </w:p>
        </w:tc>
      </w:tr>
      <w:tr w:rsidR="00B475A1" w14:paraId="50569B33" w14:textId="77777777" w:rsidTr="00001F14">
        <w:trPr>
          <w:trHeight w:val="460"/>
        </w:trPr>
        <w:tc>
          <w:tcPr>
            <w:tcW w:w="1807" w:type="dxa"/>
            <w:shd w:val="clear" w:color="auto" w:fill="auto"/>
          </w:tcPr>
          <w:p w14:paraId="1D888D34" w14:textId="5B33E196" w:rsidR="00B475A1" w:rsidRDefault="00857049" w:rsidP="00F51FA8">
            <w:pPr>
              <w:jc w:val="center"/>
            </w:pPr>
            <w:hyperlink r:id="rId42" w:history="1">
              <w:r w:rsidR="000516C9" w:rsidRPr="00857049">
                <w:rPr>
                  <w:rStyle w:val="Hyperlink"/>
                </w:rPr>
                <w:t>SonarQube</w:t>
              </w:r>
            </w:hyperlink>
          </w:p>
        </w:tc>
        <w:tc>
          <w:tcPr>
            <w:tcW w:w="1341" w:type="dxa"/>
            <w:shd w:val="clear" w:color="auto" w:fill="auto"/>
          </w:tcPr>
          <w:p w14:paraId="1A9DC142" w14:textId="73512A2C" w:rsidR="00B475A1" w:rsidRDefault="000516C9" w:rsidP="00F51FA8">
            <w:pPr>
              <w:jc w:val="center"/>
            </w:pPr>
            <w:r>
              <w:t>8.9 LTS</w:t>
            </w:r>
          </w:p>
        </w:tc>
        <w:tc>
          <w:tcPr>
            <w:tcW w:w="4021" w:type="dxa"/>
            <w:shd w:val="clear" w:color="auto" w:fill="auto"/>
          </w:tcPr>
          <w:p w14:paraId="310BD1C0" w14:textId="5F3D04D2" w:rsidR="00B475A1" w:rsidRDefault="004D7383" w:rsidP="00F51FA8">
            <w:pPr>
              <w:jc w:val="center"/>
              <w:rPr>
                <w:u w:val="single"/>
              </w:rPr>
            </w:pPr>
            <w:r>
              <w:t>Security Hotspots and Vulnerabilities</w:t>
            </w:r>
          </w:p>
        </w:tc>
        <w:tc>
          <w:tcPr>
            <w:tcW w:w="3611" w:type="dxa"/>
            <w:shd w:val="clear" w:color="auto" w:fill="auto"/>
          </w:tcPr>
          <w:p w14:paraId="2D7A853F" w14:textId="15A72814" w:rsidR="00B475A1" w:rsidRDefault="004D7383" w:rsidP="00F51FA8">
            <w:pPr>
              <w:jc w:val="center"/>
            </w:pPr>
            <w:r>
              <w:t xml:space="preserve">Analyzes code for potential security weaknesses related to input validation, offering suggestions for </w:t>
            </w:r>
            <w:r>
              <w:lastRenderedPageBreak/>
              <w:t>mitigations.</w:t>
            </w:r>
          </w:p>
        </w:tc>
      </w:tr>
      <w:tr w:rsidR="00B475A1" w14:paraId="6F86E3DA" w14:textId="77777777" w:rsidTr="00001F14">
        <w:trPr>
          <w:trHeight w:val="460"/>
        </w:trPr>
        <w:tc>
          <w:tcPr>
            <w:tcW w:w="1807" w:type="dxa"/>
            <w:shd w:val="clear" w:color="auto" w:fill="auto"/>
          </w:tcPr>
          <w:p w14:paraId="258CE126" w14:textId="32362A9B" w:rsidR="00B475A1" w:rsidRDefault="00857049" w:rsidP="00F51FA8">
            <w:pPr>
              <w:jc w:val="center"/>
            </w:pPr>
            <w:hyperlink r:id="rId43" w:history="1">
              <w:r w:rsidR="00E05CCB" w:rsidRPr="00857049">
                <w:rPr>
                  <w:rStyle w:val="Hyperlink"/>
                </w:rPr>
                <w:t>Fortify</w:t>
              </w:r>
            </w:hyperlink>
          </w:p>
        </w:tc>
        <w:tc>
          <w:tcPr>
            <w:tcW w:w="1341" w:type="dxa"/>
            <w:shd w:val="clear" w:color="auto" w:fill="auto"/>
          </w:tcPr>
          <w:p w14:paraId="28A63EAE" w14:textId="10E366DE" w:rsidR="00B475A1" w:rsidRDefault="00857049" w:rsidP="00F51FA8">
            <w:pPr>
              <w:jc w:val="center"/>
            </w:pPr>
            <w:r>
              <w:t>20.2.0</w:t>
            </w:r>
          </w:p>
        </w:tc>
        <w:tc>
          <w:tcPr>
            <w:tcW w:w="4021" w:type="dxa"/>
            <w:shd w:val="clear" w:color="auto" w:fill="auto"/>
          </w:tcPr>
          <w:p w14:paraId="0CBF64D1" w14:textId="2402DD40" w:rsidR="00B475A1" w:rsidRDefault="00E05CCB" w:rsidP="00F51FA8">
            <w:pPr>
              <w:jc w:val="center"/>
              <w:rPr>
                <w:u w:val="single"/>
              </w:rPr>
            </w:pPr>
            <w:r>
              <w:t>Input Validation Issues</w:t>
            </w:r>
          </w:p>
        </w:tc>
        <w:tc>
          <w:tcPr>
            <w:tcW w:w="3611" w:type="dxa"/>
            <w:shd w:val="clear" w:color="auto" w:fill="auto"/>
          </w:tcPr>
          <w:p w14:paraId="258B63F8" w14:textId="30D90716" w:rsidR="00B475A1" w:rsidRDefault="00057380" w:rsidP="00F51FA8">
            <w:pPr>
              <w:jc w:val="center"/>
            </w:pPr>
            <w:r>
              <w:t>Static code analysis tool that scans for a variety of input validation flaws, helping developers understand and fix vulnerabilities.</w:t>
            </w:r>
          </w:p>
        </w:tc>
      </w:tr>
      <w:tr w:rsidR="00B475A1" w14:paraId="669BE97C" w14:textId="77777777" w:rsidTr="00001F14">
        <w:trPr>
          <w:trHeight w:val="460"/>
        </w:trPr>
        <w:tc>
          <w:tcPr>
            <w:tcW w:w="1807" w:type="dxa"/>
            <w:shd w:val="clear" w:color="auto" w:fill="auto"/>
          </w:tcPr>
          <w:p w14:paraId="24E01C55" w14:textId="606A8F6C" w:rsidR="00B475A1" w:rsidRDefault="00857049" w:rsidP="00F51FA8">
            <w:pPr>
              <w:jc w:val="center"/>
            </w:pPr>
            <w:hyperlink r:id="rId44" w:history="1">
              <w:r w:rsidR="00601C28" w:rsidRPr="00857049">
                <w:rPr>
                  <w:rStyle w:val="Hyperlink"/>
                </w:rPr>
                <w:t>Veracode</w:t>
              </w:r>
            </w:hyperlink>
          </w:p>
        </w:tc>
        <w:tc>
          <w:tcPr>
            <w:tcW w:w="1341" w:type="dxa"/>
            <w:shd w:val="clear" w:color="auto" w:fill="auto"/>
          </w:tcPr>
          <w:p w14:paraId="44AB9F5A" w14:textId="7A397F62" w:rsidR="00B475A1" w:rsidRDefault="00857049" w:rsidP="00F51FA8">
            <w:pPr>
              <w:jc w:val="center"/>
            </w:pPr>
            <w:r>
              <w:t>2021</w:t>
            </w:r>
          </w:p>
        </w:tc>
        <w:tc>
          <w:tcPr>
            <w:tcW w:w="4021" w:type="dxa"/>
            <w:shd w:val="clear" w:color="auto" w:fill="auto"/>
          </w:tcPr>
          <w:p w14:paraId="070D1B90" w14:textId="7F0BB7BF" w:rsidR="00B475A1" w:rsidRDefault="00601C28" w:rsidP="00F51FA8">
            <w:pPr>
              <w:jc w:val="center"/>
              <w:rPr>
                <w:u w:val="single"/>
              </w:rPr>
            </w:pPr>
            <w:r>
              <w:t>Input Validation Flaws</w:t>
            </w:r>
          </w:p>
        </w:tc>
        <w:tc>
          <w:tcPr>
            <w:tcW w:w="3611" w:type="dxa"/>
            <w:shd w:val="clear" w:color="auto" w:fill="auto"/>
          </w:tcPr>
          <w:p w14:paraId="1CE70AF4" w14:textId="57C16AEE" w:rsidR="00B475A1" w:rsidRDefault="00D57DF5" w:rsidP="00F51FA8">
            <w:pPr>
              <w:jc w:val="center"/>
            </w:pPr>
            <w:r>
              <w:t>Provides comprehensive static and dynamic analysis to identify unsafe input patterns and suggest fixes.</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9" w:name="_Toc52464067"/>
      <w:r>
        <w:lastRenderedPageBreak/>
        <w:t>Coding Standard 9</w:t>
      </w:r>
      <w:bookmarkEnd w:id="19"/>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5728D0A4" w:rsidR="00B475A1" w:rsidRDefault="00C93F70" w:rsidP="00F51FA8">
            <w:pPr>
              <w:jc w:val="center"/>
            </w:pPr>
            <w:r>
              <w:t>Logging</w:t>
            </w:r>
          </w:p>
        </w:tc>
        <w:tc>
          <w:tcPr>
            <w:tcW w:w="1341" w:type="dxa"/>
            <w:tcMar>
              <w:top w:w="100" w:type="dxa"/>
              <w:left w:w="100" w:type="dxa"/>
              <w:bottom w:w="100" w:type="dxa"/>
              <w:right w:w="100" w:type="dxa"/>
            </w:tcMar>
          </w:tcPr>
          <w:p w14:paraId="519E82BC" w14:textId="21FCD754" w:rsidR="00B475A1" w:rsidRDefault="00B475A1" w:rsidP="00F51FA8">
            <w:pPr>
              <w:jc w:val="center"/>
            </w:pPr>
            <w:r>
              <w:t>STD-</w:t>
            </w:r>
            <w:r w:rsidR="00C93F70">
              <w:t>009</w:t>
            </w:r>
            <w:r>
              <w:t>-</w:t>
            </w:r>
            <w:r w:rsidR="00C93F70">
              <w:t>LOG</w:t>
            </w:r>
          </w:p>
        </w:tc>
        <w:tc>
          <w:tcPr>
            <w:tcW w:w="7632" w:type="dxa"/>
            <w:tcMar>
              <w:top w:w="100" w:type="dxa"/>
              <w:left w:w="100" w:type="dxa"/>
              <w:bottom w:w="100" w:type="dxa"/>
              <w:right w:w="100" w:type="dxa"/>
            </w:tcMar>
          </w:tcPr>
          <w:p w14:paraId="490A5770" w14:textId="7406DFC6" w:rsidR="00B475A1" w:rsidRDefault="00C93F70" w:rsidP="00F51FA8">
            <w:r>
              <w:t xml:space="preserve">Secure logging helps in monitoring and analyzing security-relevant events, providing insights into potential attacks and system </w:t>
            </w:r>
            <w:proofErr w:type="spellStart"/>
            <w:r>
              <w:t>behaviour</w:t>
            </w:r>
            <w:proofErr w:type="spellEnd"/>
            <w:r>
              <w:t>.</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0E0C5D2E" w:rsidR="00F72634" w:rsidRDefault="00BC6E50" w:rsidP="0015146B">
            <w:r>
              <w:t xml:space="preserve">Logs sensitive information insecurely. </w:t>
            </w:r>
          </w:p>
        </w:tc>
      </w:tr>
      <w:tr w:rsidR="00F72634" w14:paraId="25A0CD90" w14:textId="77777777" w:rsidTr="00001F14">
        <w:trPr>
          <w:trHeight w:val="460"/>
        </w:trPr>
        <w:tc>
          <w:tcPr>
            <w:tcW w:w="10800" w:type="dxa"/>
            <w:tcMar>
              <w:top w:w="100" w:type="dxa"/>
              <w:left w:w="100" w:type="dxa"/>
              <w:bottom w:w="100" w:type="dxa"/>
              <w:right w:w="100" w:type="dxa"/>
            </w:tcMar>
          </w:tcPr>
          <w:p w14:paraId="109F2B5D" w14:textId="77777777" w:rsidR="00BC6E50" w:rsidRPr="00BC6E50" w:rsidRDefault="00BC6E50" w:rsidP="00BC6E50">
            <w:pPr>
              <w:rPr>
                <w:rFonts w:ascii="Courier New" w:hAnsi="Courier New" w:cs="Courier New"/>
                <w:sz w:val="24"/>
                <w:szCs w:val="24"/>
              </w:rPr>
            </w:pPr>
            <w:proofErr w:type="gramStart"/>
            <w:r w:rsidRPr="00BC6E50">
              <w:rPr>
                <w:rFonts w:ascii="Courier New" w:hAnsi="Courier New" w:cs="Courier New"/>
                <w:sz w:val="24"/>
                <w:szCs w:val="24"/>
              </w:rPr>
              <w:t>std::</w:t>
            </w:r>
            <w:proofErr w:type="spellStart"/>
            <w:proofErr w:type="gramEnd"/>
            <w:r w:rsidRPr="00BC6E50">
              <w:rPr>
                <w:rFonts w:ascii="Courier New" w:hAnsi="Courier New" w:cs="Courier New"/>
                <w:sz w:val="24"/>
                <w:szCs w:val="24"/>
              </w:rPr>
              <w:t>ofstream</w:t>
            </w:r>
            <w:proofErr w:type="spellEnd"/>
            <w:r w:rsidRPr="00BC6E50">
              <w:rPr>
                <w:rFonts w:ascii="Courier New" w:hAnsi="Courier New" w:cs="Courier New"/>
                <w:sz w:val="24"/>
                <w:szCs w:val="24"/>
              </w:rPr>
              <w:t xml:space="preserve"> log("log.txt");</w:t>
            </w:r>
          </w:p>
          <w:p w14:paraId="5E1D505C" w14:textId="454F4FF9" w:rsidR="00F72634" w:rsidRDefault="00BC6E50" w:rsidP="00BC6E50">
            <w:r w:rsidRPr="00BC6E50">
              <w:rPr>
                <w:rFonts w:ascii="Courier New" w:hAnsi="Courier New" w:cs="Courier New"/>
                <w:sz w:val="24"/>
                <w:szCs w:val="24"/>
              </w:rPr>
              <w:t xml:space="preserve">log &lt;&lt; "User password: " &lt;&lt; password &lt;&lt; </w:t>
            </w:r>
            <w:proofErr w:type="gramStart"/>
            <w:r w:rsidRPr="00BC6E50">
              <w:rPr>
                <w:rFonts w:ascii="Courier New" w:hAnsi="Courier New" w:cs="Courier New"/>
                <w:sz w:val="24"/>
                <w:szCs w:val="24"/>
              </w:rPr>
              <w:t>std::</w:t>
            </w:r>
            <w:proofErr w:type="spellStart"/>
            <w:proofErr w:type="gramEnd"/>
            <w:r w:rsidRPr="00BC6E50">
              <w:rPr>
                <w:rFonts w:ascii="Courier New" w:hAnsi="Courier New" w:cs="Courier New"/>
                <w:sz w:val="24"/>
                <w:szCs w:val="24"/>
              </w:rPr>
              <w:t>endl</w:t>
            </w:r>
            <w:proofErr w:type="spellEnd"/>
            <w:r w:rsidRPr="00BC6E50">
              <w:rPr>
                <w:rFonts w:ascii="Courier New" w:hAnsi="Courier New" w:cs="Courier New"/>
                <w:sz w:val="24"/>
                <w:szCs w:val="24"/>
              </w:rPr>
              <w:t>; // Sensitive information</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1153F339" w:rsidR="00F72634" w:rsidRDefault="00BC6E50" w:rsidP="0015146B">
            <w:r>
              <w:t xml:space="preserve">Logs security-relevant events without exposing sensitive information. </w:t>
            </w:r>
          </w:p>
        </w:tc>
      </w:tr>
      <w:tr w:rsidR="00F72634" w14:paraId="4E6EA6E9" w14:textId="77777777" w:rsidTr="00001F14">
        <w:trPr>
          <w:trHeight w:val="460"/>
        </w:trPr>
        <w:tc>
          <w:tcPr>
            <w:tcW w:w="10800" w:type="dxa"/>
            <w:tcMar>
              <w:top w:w="100" w:type="dxa"/>
              <w:left w:w="100" w:type="dxa"/>
              <w:bottom w:w="100" w:type="dxa"/>
              <w:right w:w="100" w:type="dxa"/>
            </w:tcMar>
          </w:tcPr>
          <w:p w14:paraId="02C562E9" w14:textId="77777777" w:rsidR="00BC6E50" w:rsidRPr="00BC6E50" w:rsidRDefault="00BC6E50" w:rsidP="00BC6E50">
            <w:pPr>
              <w:rPr>
                <w:rFonts w:ascii="Courier New" w:hAnsi="Courier New" w:cs="Courier New"/>
                <w:sz w:val="24"/>
                <w:szCs w:val="24"/>
              </w:rPr>
            </w:pPr>
            <w:proofErr w:type="gramStart"/>
            <w:r w:rsidRPr="00BC6E50">
              <w:rPr>
                <w:rFonts w:ascii="Courier New" w:hAnsi="Courier New" w:cs="Courier New"/>
                <w:sz w:val="24"/>
                <w:szCs w:val="24"/>
              </w:rPr>
              <w:t>std::</w:t>
            </w:r>
            <w:proofErr w:type="spellStart"/>
            <w:proofErr w:type="gramEnd"/>
            <w:r w:rsidRPr="00BC6E50">
              <w:rPr>
                <w:rFonts w:ascii="Courier New" w:hAnsi="Courier New" w:cs="Courier New"/>
                <w:sz w:val="24"/>
                <w:szCs w:val="24"/>
              </w:rPr>
              <w:t>ofstream</w:t>
            </w:r>
            <w:proofErr w:type="spellEnd"/>
            <w:r w:rsidRPr="00BC6E50">
              <w:rPr>
                <w:rFonts w:ascii="Courier New" w:hAnsi="Courier New" w:cs="Courier New"/>
                <w:sz w:val="24"/>
                <w:szCs w:val="24"/>
              </w:rPr>
              <w:t xml:space="preserve"> log("log.txt");</w:t>
            </w:r>
          </w:p>
          <w:p w14:paraId="316D7001" w14:textId="69703C64" w:rsidR="00F72634" w:rsidRDefault="00BC6E50" w:rsidP="00BC6E50">
            <w:r w:rsidRPr="00BC6E50">
              <w:rPr>
                <w:rFonts w:ascii="Courier New" w:hAnsi="Courier New" w:cs="Courier New"/>
                <w:sz w:val="24"/>
                <w:szCs w:val="24"/>
              </w:rPr>
              <w:t xml:space="preserve">log &lt;&lt; "User login attempt: " &lt;&lt; username &lt;&lt; </w:t>
            </w:r>
            <w:proofErr w:type="gramStart"/>
            <w:r w:rsidRPr="00BC6E50">
              <w:rPr>
                <w:rFonts w:ascii="Courier New" w:hAnsi="Courier New" w:cs="Courier New"/>
                <w:sz w:val="24"/>
                <w:szCs w:val="24"/>
              </w:rPr>
              <w:t>std::</w:t>
            </w:r>
            <w:proofErr w:type="spellStart"/>
            <w:proofErr w:type="gramEnd"/>
            <w:r w:rsidRPr="00BC6E50">
              <w:rPr>
                <w:rFonts w:ascii="Courier New" w:hAnsi="Courier New" w:cs="Courier New"/>
                <w:sz w:val="24"/>
                <w:szCs w:val="24"/>
              </w:rPr>
              <w:t>endl</w:t>
            </w:r>
            <w:proofErr w:type="spellEnd"/>
            <w:r w:rsidRPr="00BC6E50">
              <w:rPr>
                <w:rFonts w:ascii="Courier New" w:hAnsi="Courier New" w:cs="Courier New"/>
                <w:sz w:val="24"/>
                <w:szCs w:val="24"/>
              </w:rPr>
              <w:t>; // No sensitive information</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2EECE0D5" w:rsidR="007401D6" w:rsidRDefault="00B475A1" w:rsidP="00F51FA8">
            <w:pPr>
              <w:pBdr>
                <w:top w:val="nil"/>
                <w:left w:val="nil"/>
                <w:bottom w:val="nil"/>
                <w:right w:val="nil"/>
                <w:between w:val="nil"/>
              </w:pBdr>
            </w:pPr>
            <w:r>
              <w:rPr>
                <w:b/>
              </w:rPr>
              <w:t>Principles(s):</w:t>
            </w:r>
            <w:r>
              <w:t xml:space="preserve"> </w:t>
            </w:r>
            <w:r w:rsidR="00CD7FF3">
              <w:t>Default Deny</w:t>
            </w:r>
            <w:r w:rsidR="00CD7FF3">
              <w:t xml:space="preserve">: </w:t>
            </w:r>
            <w:r w:rsidR="00CD7FF3">
              <w:t>Secure logging, especially when handling sensitive information, should follow a "default deny" policy. This means only explicitly permitted details should be logged to avoid accidental exposure of sensitive information. By adhering to this principle, the system ensures that only non-sensitive, essential data is logged, thereby minimizing the risk of a data breach.</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4EF4F34F" w:rsidR="00B475A1" w:rsidRDefault="007401D6" w:rsidP="00F51FA8">
            <w:pPr>
              <w:jc w:val="center"/>
            </w:pPr>
            <w:r>
              <w:t>High</w:t>
            </w:r>
          </w:p>
        </w:tc>
        <w:tc>
          <w:tcPr>
            <w:tcW w:w="1341" w:type="dxa"/>
            <w:shd w:val="clear" w:color="auto" w:fill="auto"/>
          </w:tcPr>
          <w:p w14:paraId="72BD1BCD" w14:textId="5D1B4BAB" w:rsidR="00B475A1" w:rsidRDefault="007401D6" w:rsidP="00F51FA8">
            <w:pPr>
              <w:jc w:val="center"/>
            </w:pPr>
            <w:r>
              <w:t>Moderate</w:t>
            </w:r>
          </w:p>
        </w:tc>
        <w:tc>
          <w:tcPr>
            <w:tcW w:w="4021" w:type="dxa"/>
            <w:shd w:val="clear" w:color="auto" w:fill="auto"/>
          </w:tcPr>
          <w:p w14:paraId="5BE08C9E" w14:textId="7D5BFABE" w:rsidR="00B475A1" w:rsidRDefault="009C5828" w:rsidP="00F51FA8">
            <w:pPr>
              <w:jc w:val="center"/>
            </w:pPr>
            <w:r>
              <w:t>Low to Medium</w:t>
            </w:r>
          </w:p>
        </w:tc>
        <w:tc>
          <w:tcPr>
            <w:tcW w:w="1807" w:type="dxa"/>
            <w:shd w:val="clear" w:color="auto" w:fill="auto"/>
          </w:tcPr>
          <w:p w14:paraId="507F810F" w14:textId="764BDDF2" w:rsidR="00B475A1" w:rsidRDefault="009C5828" w:rsidP="00F51FA8">
            <w:pPr>
              <w:jc w:val="center"/>
            </w:pPr>
            <w:r>
              <w:t>High</w:t>
            </w:r>
          </w:p>
        </w:tc>
        <w:tc>
          <w:tcPr>
            <w:tcW w:w="1805" w:type="dxa"/>
            <w:shd w:val="clear" w:color="auto" w:fill="auto"/>
          </w:tcPr>
          <w:p w14:paraId="4686F95C" w14:textId="0F25338D" w:rsidR="00B475A1" w:rsidRDefault="009C5828" w:rsidP="00F51FA8">
            <w:pPr>
              <w:jc w:val="center"/>
            </w:pPr>
            <w:r>
              <w:t>1</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0C50DBFC" w:rsidR="00B475A1" w:rsidRDefault="00857049" w:rsidP="00F51FA8">
            <w:pPr>
              <w:jc w:val="center"/>
            </w:pPr>
            <w:hyperlink r:id="rId45" w:history="1">
              <w:r w:rsidR="009C5828" w:rsidRPr="00857049">
                <w:rPr>
                  <w:rStyle w:val="Hyperlink"/>
                </w:rPr>
                <w:t>Splunk</w:t>
              </w:r>
            </w:hyperlink>
          </w:p>
        </w:tc>
        <w:tc>
          <w:tcPr>
            <w:tcW w:w="1341" w:type="dxa"/>
            <w:shd w:val="clear" w:color="auto" w:fill="auto"/>
          </w:tcPr>
          <w:p w14:paraId="5590A5CF" w14:textId="02D2E8A6" w:rsidR="00B475A1" w:rsidRDefault="00857049" w:rsidP="00F51FA8">
            <w:pPr>
              <w:jc w:val="center"/>
            </w:pPr>
            <w:r>
              <w:t>2023</w:t>
            </w:r>
          </w:p>
        </w:tc>
        <w:tc>
          <w:tcPr>
            <w:tcW w:w="4021" w:type="dxa"/>
            <w:shd w:val="clear" w:color="auto" w:fill="auto"/>
          </w:tcPr>
          <w:p w14:paraId="2935D2F6" w14:textId="1AD986BB" w:rsidR="00B475A1" w:rsidRDefault="001565AA" w:rsidP="00F51FA8">
            <w:pPr>
              <w:jc w:val="center"/>
            </w:pPr>
            <w:r>
              <w:t>Secure Logging Practices</w:t>
            </w:r>
          </w:p>
        </w:tc>
        <w:tc>
          <w:tcPr>
            <w:tcW w:w="3611" w:type="dxa"/>
            <w:shd w:val="clear" w:color="auto" w:fill="auto"/>
          </w:tcPr>
          <w:p w14:paraId="10EAFC44" w14:textId="45FAF54F" w:rsidR="00B475A1" w:rsidRDefault="009C5828" w:rsidP="00F51FA8">
            <w:pPr>
              <w:jc w:val="center"/>
            </w:pPr>
            <w:r>
              <w:t>Monitors log files and configurations to ensure that sensitive information is not logged. Provides alerts if violations are detected.</w:t>
            </w:r>
          </w:p>
        </w:tc>
      </w:tr>
      <w:tr w:rsidR="00B475A1" w14:paraId="64F0AC3A" w14:textId="77777777" w:rsidTr="00001F14">
        <w:trPr>
          <w:trHeight w:val="460"/>
        </w:trPr>
        <w:tc>
          <w:tcPr>
            <w:tcW w:w="1807" w:type="dxa"/>
            <w:shd w:val="clear" w:color="auto" w:fill="auto"/>
          </w:tcPr>
          <w:p w14:paraId="1FA053B5" w14:textId="3C106299" w:rsidR="00B475A1" w:rsidRDefault="00857049" w:rsidP="00F51FA8">
            <w:pPr>
              <w:jc w:val="center"/>
            </w:pPr>
            <w:hyperlink r:id="rId46" w:history="1">
              <w:r w:rsidR="009C5828" w:rsidRPr="00857049">
                <w:rPr>
                  <w:rStyle w:val="Hyperlink"/>
                </w:rPr>
                <w:t>ELK Stack</w:t>
              </w:r>
            </w:hyperlink>
          </w:p>
        </w:tc>
        <w:tc>
          <w:tcPr>
            <w:tcW w:w="1341" w:type="dxa"/>
            <w:shd w:val="clear" w:color="auto" w:fill="auto"/>
          </w:tcPr>
          <w:p w14:paraId="64B7FC40" w14:textId="14E496DE" w:rsidR="00B475A1" w:rsidRDefault="00857049" w:rsidP="00F51FA8">
            <w:pPr>
              <w:jc w:val="center"/>
            </w:pPr>
            <w:r>
              <w:t>2023.11</w:t>
            </w:r>
          </w:p>
        </w:tc>
        <w:tc>
          <w:tcPr>
            <w:tcW w:w="4021" w:type="dxa"/>
            <w:shd w:val="clear" w:color="auto" w:fill="auto"/>
          </w:tcPr>
          <w:p w14:paraId="0155179E" w14:textId="23C0A057" w:rsidR="00B475A1" w:rsidRDefault="001565AA" w:rsidP="00F51FA8">
            <w:pPr>
              <w:jc w:val="center"/>
              <w:rPr>
                <w:u w:val="single"/>
              </w:rPr>
            </w:pPr>
            <w:r>
              <w:t>Log Inspection</w:t>
            </w:r>
          </w:p>
        </w:tc>
        <w:tc>
          <w:tcPr>
            <w:tcW w:w="3611" w:type="dxa"/>
            <w:shd w:val="clear" w:color="auto" w:fill="auto"/>
          </w:tcPr>
          <w:p w14:paraId="3877BF3F" w14:textId="70EF515B" w:rsidR="00B475A1" w:rsidRDefault="009C5828" w:rsidP="00F51FA8">
            <w:pPr>
              <w:jc w:val="center"/>
            </w:pPr>
            <w:r>
              <w:t>Analyzes logging formats and contents to detect potential leakage of sensitive information.</w:t>
            </w:r>
          </w:p>
        </w:tc>
      </w:tr>
      <w:tr w:rsidR="00B475A1" w14:paraId="2E5EE7DD" w14:textId="77777777" w:rsidTr="00001F14">
        <w:trPr>
          <w:trHeight w:val="460"/>
        </w:trPr>
        <w:tc>
          <w:tcPr>
            <w:tcW w:w="1807" w:type="dxa"/>
            <w:shd w:val="clear" w:color="auto" w:fill="auto"/>
          </w:tcPr>
          <w:p w14:paraId="000C184C" w14:textId="04EAA7AD" w:rsidR="00B475A1" w:rsidRDefault="00857049" w:rsidP="00F51FA8">
            <w:pPr>
              <w:jc w:val="center"/>
            </w:pPr>
            <w:hyperlink r:id="rId47" w:history="1">
              <w:r w:rsidR="009C5828" w:rsidRPr="00857049">
                <w:rPr>
                  <w:rStyle w:val="Hyperlink"/>
                </w:rPr>
                <w:t>SonarQube</w:t>
              </w:r>
            </w:hyperlink>
          </w:p>
        </w:tc>
        <w:tc>
          <w:tcPr>
            <w:tcW w:w="1341" w:type="dxa"/>
            <w:shd w:val="clear" w:color="auto" w:fill="auto"/>
          </w:tcPr>
          <w:p w14:paraId="6B0CCC4F" w14:textId="7D33EADA" w:rsidR="00B475A1" w:rsidRDefault="0015062A" w:rsidP="00F51FA8">
            <w:pPr>
              <w:jc w:val="center"/>
            </w:pPr>
            <w:r>
              <w:t>8.9 LTS</w:t>
            </w:r>
          </w:p>
        </w:tc>
        <w:tc>
          <w:tcPr>
            <w:tcW w:w="4021" w:type="dxa"/>
            <w:shd w:val="clear" w:color="auto" w:fill="auto"/>
          </w:tcPr>
          <w:p w14:paraId="6506F573" w14:textId="365E3EB0" w:rsidR="00B475A1" w:rsidRDefault="001565AA" w:rsidP="00F51FA8">
            <w:pPr>
              <w:jc w:val="center"/>
              <w:rPr>
                <w:u w:val="single"/>
              </w:rPr>
            </w:pPr>
            <w:r>
              <w:t>Security Logging and Monitoring</w:t>
            </w:r>
          </w:p>
        </w:tc>
        <w:tc>
          <w:tcPr>
            <w:tcW w:w="3611" w:type="dxa"/>
            <w:shd w:val="clear" w:color="auto" w:fill="auto"/>
          </w:tcPr>
          <w:p w14:paraId="570322E7" w14:textId="2F3041A0" w:rsidR="00B475A1" w:rsidRDefault="00AF6E8A" w:rsidP="00F51FA8">
            <w:pPr>
              <w:jc w:val="center"/>
            </w:pPr>
            <w:r>
              <w:t>Scans code to identify and alert on instances where sensitive data might be logged, suggesting secure logging practices.</w:t>
            </w:r>
          </w:p>
        </w:tc>
      </w:tr>
      <w:tr w:rsidR="00B475A1" w14:paraId="2EE1B702" w14:textId="77777777" w:rsidTr="00001F14">
        <w:trPr>
          <w:trHeight w:val="460"/>
        </w:trPr>
        <w:tc>
          <w:tcPr>
            <w:tcW w:w="1807" w:type="dxa"/>
            <w:shd w:val="clear" w:color="auto" w:fill="auto"/>
          </w:tcPr>
          <w:p w14:paraId="09F1CB00" w14:textId="57D3F630" w:rsidR="00B475A1" w:rsidRDefault="00857049" w:rsidP="00F51FA8">
            <w:pPr>
              <w:jc w:val="center"/>
            </w:pPr>
            <w:hyperlink r:id="rId48" w:history="1">
              <w:r w:rsidR="009C5828" w:rsidRPr="00857049">
                <w:rPr>
                  <w:rStyle w:val="Hyperlink"/>
                </w:rPr>
                <w:t>AWS CloudWatch</w:t>
              </w:r>
            </w:hyperlink>
          </w:p>
        </w:tc>
        <w:tc>
          <w:tcPr>
            <w:tcW w:w="1341" w:type="dxa"/>
            <w:shd w:val="clear" w:color="auto" w:fill="auto"/>
          </w:tcPr>
          <w:p w14:paraId="1C057DF1" w14:textId="294FFD88" w:rsidR="00B475A1" w:rsidRDefault="00857049" w:rsidP="00F51FA8">
            <w:pPr>
              <w:jc w:val="center"/>
            </w:pPr>
            <w:r>
              <w:t>2.2.93.0</w:t>
            </w:r>
          </w:p>
        </w:tc>
        <w:tc>
          <w:tcPr>
            <w:tcW w:w="4021" w:type="dxa"/>
            <w:shd w:val="clear" w:color="auto" w:fill="auto"/>
          </w:tcPr>
          <w:p w14:paraId="19BD5035" w14:textId="1BA113A0" w:rsidR="00B475A1" w:rsidRDefault="001565AA" w:rsidP="00F51FA8">
            <w:pPr>
              <w:jc w:val="center"/>
              <w:rPr>
                <w:u w:val="single"/>
              </w:rPr>
            </w:pPr>
            <w:r>
              <w:t>Log Monitoring</w:t>
            </w:r>
          </w:p>
        </w:tc>
        <w:tc>
          <w:tcPr>
            <w:tcW w:w="3611" w:type="dxa"/>
            <w:shd w:val="clear" w:color="auto" w:fill="auto"/>
          </w:tcPr>
          <w:p w14:paraId="0EBAC9F0" w14:textId="5FCD8653" w:rsidR="00B475A1" w:rsidRDefault="00AF6E8A" w:rsidP="00F51FA8">
            <w:pPr>
              <w:jc w:val="center"/>
            </w:pPr>
            <w:r>
              <w:t>Provides monitoring and analysis of log files generated on AWS, ensuring that sensitive data is not included in logs.</w:t>
            </w:r>
          </w:p>
        </w:tc>
      </w:tr>
    </w:tbl>
    <w:p w14:paraId="243691C2" w14:textId="77777777" w:rsidR="00B475A1" w:rsidRDefault="00B475A1" w:rsidP="00B475A1">
      <w:r>
        <w:br w:type="page"/>
      </w:r>
    </w:p>
    <w:p w14:paraId="5C8284A2" w14:textId="77777777" w:rsidR="00381847" w:rsidRDefault="00E769D9" w:rsidP="0059536C">
      <w:pPr>
        <w:pStyle w:val="Heading4"/>
      </w:pPr>
      <w:bookmarkStart w:id="20" w:name="_Toc52464068"/>
      <w:r>
        <w:lastRenderedPageBreak/>
        <w:t>Coding Standard 10</w:t>
      </w:r>
      <w:bookmarkEnd w:id="20"/>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2127BF6A" w:rsidR="00381847" w:rsidRDefault="00123208">
            <w:pPr>
              <w:jc w:val="center"/>
            </w:pPr>
            <w:r>
              <w:t>Code Reviews</w:t>
            </w:r>
          </w:p>
        </w:tc>
        <w:tc>
          <w:tcPr>
            <w:tcW w:w="1341" w:type="dxa"/>
            <w:tcMar>
              <w:top w:w="100" w:type="dxa"/>
              <w:left w:w="100" w:type="dxa"/>
              <w:bottom w:w="100" w:type="dxa"/>
              <w:right w:w="100" w:type="dxa"/>
            </w:tcMar>
          </w:tcPr>
          <w:p w14:paraId="72961103" w14:textId="0B8867BF" w:rsidR="00381847" w:rsidRDefault="00E769D9">
            <w:pPr>
              <w:jc w:val="center"/>
            </w:pPr>
            <w:r>
              <w:t>STD-</w:t>
            </w:r>
            <w:r w:rsidR="00123208">
              <w:t>010</w:t>
            </w:r>
            <w:r>
              <w:t>-</w:t>
            </w:r>
            <w:r w:rsidR="00123208">
              <w:t>CR</w:t>
            </w:r>
          </w:p>
        </w:tc>
        <w:tc>
          <w:tcPr>
            <w:tcW w:w="7632" w:type="dxa"/>
            <w:tcMar>
              <w:top w:w="100" w:type="dxa"/>
              <w:left w:w="100" w:type="dxa"/>
              <w:bottom w:w="100" w:type="dxa"/>
              <w:right w:w="100" w:type="dxa"/>
            </w:tcMar>
          </w:tcPr>
          <w:p w14:paraId="02179BF3" w14:textId="40EE6F3F" w:rsidR="00381847" w:rsidRDefault="00123208">
            <w:r>
              <w:t xml:space="preserve">Regular code reviews help identify and fix security vulnerabilities and code quality issues early in the development process, ensuring that the codebase remains secure and maintainable. </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533E37BF" w:rsidR="00F72634" w:rsidRDefault="00123208" w:rsidP="0015146B">
            <w:r>
              <w:t xml:space="preserve">Skips code reviews, leading to potential undetected vulnerabilities. </w:t>
            </w:r>
          </w:p>
        </w:tc>
      </w:tr>
      <w:tr w:rsidR="00F72634" w14:paraId="23207A43" w14:textId="77777777" w:rsidTr="00001F14">
        <w:trPr>
          <w:trHeight w:val="460"/>
        </w:trPr>
        <w:tc>
          <w:tcPr>
            <w:tcW w:w="10800" w:type="dxa"/>
            <w:tcMar>
              <w:top w:w="100" w:type="dxa"/>
              <w:left w:w="100" w:type="dxa"/>
              <w:bottom w:w="100" w:type="dxa"/>
              <w:right w:w="100" w:type="dxa"/>
            </w:tcMar>
          </w:tcPr>
          <w:p w14:paraId="7D954448" w14:textId="77777777" w:rsidR="00123208" w:rsidRPr="00123208" w:rsidRDefault="00123208" w:rsidP="00123208">
            <w:pPr>
              <w:rPr>
                <w:rFonts w:ascii="Courier New" w:hAnsi="Courier New" w:cs="Courier New"/>
                <w:sz w:val="24"/>
                <w:szCs w:val="24"/>
              </w:rPr>
            </w:pPr>
            <w:r w:rsidRPr="00123208">
              <w:rPr>
                <w:rFonts w:ascii="Courier New" w:hAnsi="Courier New" w:cs="Courier New"/>
                <w:sz w:val="24"/>
                <w:szCs w:val="24"/>
              </w:rPr>
              <w:t xml:space="preserve">void </w:t>
            </w:r>
            <w:proofErr w:type="spellStart"/>
            <w:proofErr w:type="gramStart"/>
            <w:r w:rsidRPr="00123208">
              <w:rPr>
                <w:rFonts w:ascii="Courier New" w:hAnsi="Courier New" w:cs="Courier New"/>
                <w:sz w:val="24"/>
                <w:szCs w:val="24"/>
              </w:rPr>
              <w:t>addUser</w:t>
            </w:r>
            <w:proofErr w:type="spellEnd"/>
            <w:r w:rsidRPr="00123208">
              <w:rPr>
                <w:rFonts w:ascii="Courier New" w:hAnsi="Courier New" w:cs="Courier New"/>
                <w:sz w:val="24"/>
                <w:szCs w:val="24"/>
              </w:rPr>
              <w:t>(</w:t>
            </w:r>
            <w:proofErr w:type="gramEnd"/>
            <w:r w:rsidRPr="00123208">
              <w:rPr>
                <w:rFonts w:ascii="Courier New" w:hAnsi="Courier New" w:cs="Courier New"/>
                <w:sz w:val="24"/>
                <w:szCs w:val="24"/>
              </w:rPr>
              <w:t>const std::string&amp; username) {</w:t>
            </w:r>
          </w:p>
          <w:p w14:paraId="62698852" w14:textId="77777777" w:rsidR="00123208" w:rsidRPr="00123208" w:rsidRDefault="00123208" w:rsidP="00123208">
            <w:pPr>
              <w:rPr>
                <w:rFonts w:ascii="Courier New" w:hAnsi="Courier New" w:cs="Courier New"/>
                <w:sz w:val="24"/>
                <w:szCs w:val="24"/>
              </w:rPr>
            </w:pPr>
            <w:r w:rsidRPr="00123208">
              <w:rPr>
                <w:rFonts w:ascii="Courier New" w:hAnsi="Courier New" w:cs="Courier New"/>
                <w:sz w:val="24"/>
                <w:szCs w:val="24"/>
              </w:rPr>
              <w:t xml:space="preserve">    // Code added without review</w:t>
            </w:r>
          </w:p>
          <w:p w14:paraId="6BD9F1DC" w14:textId="059FAFE6" w:rsidR="00F72634" w:rsidRDefault="00123208" w:rsidP="00123208">
            <w:r w:rsidRPr="00123208">
              <w:rPr>
                <w:rFonts w:ascii="Courier New" w:hAnsi="Courier New" w:cs="Courier New"/>
                <w:sz w:val="24"/>
                <w:szCs w:val="24"/>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68062AEE" w:rsidR="00F72634" w:rsidRDefault="00123208" w:rsidP="0015146B">
            <w:r>
              <w:t>Conducts regular code reviews to maintain code quality and security.</w:t>
            </w:r>
          </w:p>
        </w:tc>
      </w:tr>
      <w:tr w:rsidR="00F72634" w14:paraId="66F887A3" w14:textId="77777777" w:rsidTr="00001F14">
        <w:trPr>
          <w:trHeight w:val="460"/>
        </w:trPr>
        <w:tc>
          <w:tcPr>
            <w:tcW w:w="10800" w:type="dxa"/>
            <w:tcMar>
              <w:top w:w="100" w:type="dxa"/>
              <w:left w:w="100" w:type="dxa"/>
              <w:bottom w:w="100" w:type="dxa"/>
              <w:right w:w="100" w:type="dxa"/>
            </w:tcMar>
          </w:tcPr>
          <w:p w14:paraId="65F3241D" w14:textId="77777777" w:rsidR="00123208" w:rsidRPr="00123208" w:rsidRDefault="00123208" w:rsidP="00123208">
            <w:pPr>
              <w:rPr>
                <w:rFonts w:ascii="Courier New" w:hAnsi="Courier New" w:cs="Courier New"/>
                <w:sz w:val="24"/>
                <w:szCs w:val="24"/>
              </w:rPr>
            </w:pPr>
            <w:r w:rsidRPr="00123208">
              <w:rPr>
                <w:rFonts w:ascii="Courier New" w:hAnsi="Courier New" w:cs="Courier New"/>
                <w:sz w:val="24"/>
                <w:szCs w:val="24"/>
              </w:rPr>
              <w:t>// Code is reviewed by peers before being merged</w:t>
            </w:r>
          </w:p>
          <w:p w14:paraId="3BBD5D87" w14:textId="77777777" w:rsidR="00123208" w:rsidRPr="00123208" w:rsidRDefault="00123208" w:rsidP="00123208">
            <w:pPr>
              <w:rPr>
                <w:rFonts w:ascii="Courier New" w:hAnsi="Courier New" w:cs="Courier New"/>
                <w:sz w:val="24"/>
                <w:szCs w:val="24"/>
              </w:rPr>
            </w:pPr>
            <w:r w:rsidRPr="00123208">
              <w:rPr>
                <w:rFonts w:ascii="Courier New" w:hAnsi="Courier New" w:cs="Courier New"/>
                <w:sz w:val="24"/>
                <w:szCs w:val="24"/>
              </w:rPr>
              <w:t xml:space="preserve">void </w:t>
            </w:r>
            <w:proofErr w:type="spellStart"/>
            <w:proofErr w:type="gramStart"/>
            <w:r w:rsidRPr="00123208">
              <w:rPr>
                <w:rFonts w:ascii="Courier New" w:hAnsi="Courier New" w:cs="Courier New"/>
                <w:sz w:val="24"/>
                <w:szCs w:val="24"/>
              </w:rPr>
              <w:t>addUser</w:t>
            </w:r>
            <w:proofErr w:type="spellEnd"/>
            <w:r w:rsidRPr="00123208">
              <w:rPr>
                <w:rFonts w:ascii="Courier New" w:hAnsi="Courier New" w:cs="Courier New"/>
                <w:sz w:val="24"/>
                <w:szCs w:val="24"/>
              </w:rPr>
              <w:t>(</w:t>
            </w:r>
            <w:proofErr w:type="gramEnd"/>
            <w:r w:rsidRPr="00123208">
              <w:rPr>
                <w:rFonts w:ascii="Courier New" w:hAnsi="Courier New" w:cs="Courier New"/>
                <w:sz w:val="24"/>
                <w:szCs w:val="24"/>
              </w:rPr>
              <w:t>const std::string&amp; username) {</w:t>
            </w:r>
          </w:p>
          <w:p w14:paraId="6AB9DA95" w14:textId="77777777" w:rsidR="00123208" w:rsidRPr="00123208" w:rsidRDefault="00123208" w:rsidP="00123208">
            <w:pPr>
              <w:rPr>
                <w:rFonts w:ascii="Courier New" w:hAnsi="Courier New" w:cs="Courier New"/>
                <w:sz w:val="24"/>
                <w:szCs w:val="24"/>
              </w:rPr>
            </w:pPr>
            <w:r w:rsidRPr="00123208">
              <w:rPr>
                <w:rFonts w:ascii="Courier New" w:hAnsi="Courier New" w:cs="Courier New"/>
                <w:sz w:val="24"/>
                <w:szCs w:val="24"/>
              </w:rPr>
              <w:t xml:space="preserve">    // Reviewed code</w:t>
            </w:r>
          </w:p>
          <w:p w14:paraId="09D5B7CA" w14:textId="77037E76" w:rsidR="00F72634" w:rsidRDefault="00123208" w:rsidP="00123208">
            <w:r w:rsidRPr="00123208">
              <w:rPr>
                <w:rFonts w:ascii="Courier New" w:hAnsi="Courier New" w:cs="Courier New"/>
                <w:sz w:val="24"/>
                <w:szCs w:val="24"/>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28CBB2C3" w:rsidR="00D46B45" w:rsidRPr="006D686E" w:rsidRDefault="00E769D9" w:rsidP="003E7598">
            <w:pPr>
              <w:spacing w:before="100" w:beforeAutospacing="1" w:after="100" w:afterAutospacing="1"/>
            </w:pPr>
            <w:r>
              <w:rPr>
                <w:b/>
              </w:rPr>
              <w:t>Principles(s):</w:t>
            </w:r>
            <w:r>
              <w:t xml:space="preserve"> </w:t>
            </w:r>
            <w:r w:rsidR="006D686E">
              <w:t>Use Effective Quality Assurance Techniques</w:t>
            </w:r>
            <w:r w:rsidR="006D686E">
              <w:t xml:space="preserve">: </w:t>
            </w:r>
            <w:r w:rsidR="006D686E" w:rsidRPr="006D686E">
              <w:t>Regular code reviews are a vital quality assurance technique that can identify and rectify security vulnerabilities and coding errors early in the development process. By implementing systematic reviews, the team can catch issues that automated tools might miss, ensuring the codebase remains robust and secure.</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151CF1D8" w:rsidR="00381847" w:rsidRDefault="00936657">
            <w:pPr>
              <w:jc w:val="center"/>
            </w:pPr>
            <w:r>
              <w:t>High</w:t>
            </w:r>
          </w:p>
        </w:tc>
        <w:tc>
          <w:tcPr>
            <w:tcW w:w="1341" w:type="dxa"/>
            <w:shd w:val="clear" w:color="auto" w:fill="auto"/>
          </w:tcPr>
          <w:p w14:paraId="5BBCF7D7" w14:textId="324800E0" w:rsidR="00381847" w:rsidRDefault="00936657">
            <w:pPr>
              <w:jc w:val="center"/>
            </w:pPr>
            <w:r>
              <w:t>Moderate</w:t>
            </w:r>
          </w:p>
        </w:tc>
        <w:tc>
          <w:tcPr>
            <w:tcW w:w="4021" w:type="dxa"/>
            <w:shd w:val="clear" w:color="auto" w:fill="auto"/>
          </w:tcPr>
          <w:p w14:paraId="7B7CD542" w14:textId="39C79D9F" w:rsidR="00381847" w:rsidRDefault="00936657">
            <w:pPr>
              <w:jc w:val="center"/>
            </w:pPr>
            <w:r>
              <w:t>High</w:t>
            </w:r>
          </w:p>
        </w:tc>
        <w:tc>
          <w:tcPr>
            <w:tcW w:w="1807" w:type="dxa"/>
            <w:shd w:val="clear" w:color="auto" w:fill="auto"/>
          </w:tcPr>
          <w:p w14:paraId="7F0E433A" w14:textId="5FA853B2" w:rsidR="00381847" w:rsidRDefault="00936657">
            <w:pPr>
              <w:jc w:val="center"/>
            </w:pPr>
            <w:r>
              <w:t>High</w:t>
            </w:r>
          </w:p>
        </w:tc>
        <w:tc>
          <w:tcPr>
            <w:tcW w:w="1805" w:type="dxa"/>
            <w:shd w:val="clear" w:color="auto" w:fill="auto"/>
          </w:tcPr>
          <w:p w14:paraId="61360AD2" w14:textId="253A2F3E" w:rsidR="00381847" w:rsidRDefault="00936657">
            <w:pPr>
              <w:jc w:val="center"/>
            </w:pPr>
            <w:r>
              <w:t>1</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0A076933" w:rsidR="00381847" w:rsidRDefault="00040D9A">
            <w:pPr>
              <w:jc w:val="center"/>
            </w:pPr>
            <w:hyperlink r:id="rId49" w:history="1">
              <w:r w:rsidR="00392DD2" w:rsidRPr="00040D9A">
                <w:rPr>
                  <w:rStyle w:val="Hyperlink"/>
                </w:rPr>
                <w:t>GitHub Advanced Security</w:t>
              </w:r>
            </w:hyperlink>
          </w:p>
        </w:tc>
        <w:tc>
          <w:tcPr>
            <w:tcW w:w="1341" w:type="dxa"/>
            <w:shd w:val="clear" w:color="auto" w:fill="auto"/>
          </w:tcPr>
          <w:p w14:paraId="62B1460B" w14:textId="45C5D3B8" w:rsidR="00381847" w:rsidRDefault="00040D9A">
            <w:pPr>
              <w:jc w:val="center"/>
            </w:pPr>
            <w:r>
              <w:t>3.14</w:t>
            </w:r>
          </w:p>
        </w:tc>
        <w:tc>
          <w:tcPr>
            <w:tcW w:w="4021" w:type="dxa"/>
            <w:shd w:val="clear" w:color="auto" w:fill="auto"/>
          </w:tcPr>
          <w:p w14:paraId="45D8FD92" w14:textId="097EDA4C" w:rsidR="00381847" w:rsidRDefault="004E3DBB">
            <w:pPr>
              <w:jc w:val="center"/>
            </w:pPr>
            <w:r>
              <w:t>Code Scanning Alerts</w:t>
            </w:r>
          </w:p>
        </w:tc>
        <w:tc>
          <w:tcPr>
            <w:tcW w:w="3611" w:type="dxa"/>
            <w:shd w:val="clear" w:color="auto" w:fill="auto"/>
          </w:tcPr>
          <w:p w14:paraId="3084A142" w14:textId="1D16EDAE" w:rsidR="00381847" w:rsidRDefault="004E3DBB">
            <w:pPr>
              <w:jc w:val="center"/>
            </w:pPr>
            <w:r>
              <w:t>Integrates with GitHub to provide automated code reviews and security scanning before merge approvals.</w:t>
            </w:r>
          </w:p>
        </w:tc>
      </w:tr>
      <w:tr w:rsidR="00381847" w14:paraId="3EDB9E1C" w14:textId="77777777" w:rsidTr="00001F14">
        <w:trPr>
          <w:trHeight w:val="460"/>
        </w:trPr>
        <w:tc>
          <w:tcPr>
            <w:tcW w:w="1807" w:type="dxa"/>
            <w:shd w:val="clear" w:color="auto" w:fill="auto"/>
          </w:tcPr>
          <w:p w14:paraId="7134DB5C" w14:textId="10AECFC2" w:rsidR="00381847" w:rsidRDefault="00857049">
            <w:pPr>
              <w:jc w:val="center"/>
            </w:pPr>
            <w:hyperlink r:id="rId50" w:history="1">
              <w:r w:rsidR="00392DD2" w:rsidRPr="00857049">
                <w:rPr>
                  <w:rStyle w:val="Hyperlink"/>
                </w:rPr>
                <w:t>SonarQube</w:t>
              </w:r>
            </w:hyperlink>
          </w:p>
        </w:tc>
        <w:tc>
          <w:tcPr>
            <w:tcW w:w="1341" w:type="dxa"/>
            <w:shd w:val="clear" w:color="auto" w:fill="auto"/>
          </w:tcPr>
          <w:p w14:paraId="13D0400D" w14:textId="613EC2A0" w:rsidR="00381847" w:rsidRDefault="004E3DBB">
            <w:pPr>
              <w:jc w:val="center"/>
            </w:pPr>
            <w:r>
              <w:t>8.9 LTS</w:t>
            </w:r>
          </w:p>
        </w:tc>
        <w:tc>
          <w:tcPr>
            <w:tcW w:w="4021" w:type="dxa"/>
            <w:shd w:val="clear" w:color="auto" w:fill="auto"/>
          </w:tcPr>
          <w:p w14:paraId="3735EE4B" w14:textId="05D852B0" w:rsidR="00381847" w:rsidRDefault="004E3DBB">
            <w:pPr>
              <w:jc w:val="center"/>
              <w:rPr>
                <w:u w:val="single"/>
              </w:rPr>
            </w:pPr>
            <w:r>
              <w:t>Code Quality and Security</w:t>
            </w:r>
          </w:p>
        </w:tc>
        <w:tc>
          <w:tcPr>
            <w:tcW w:w="3611" w:type="dxa"/>
            <w:shd w:val="clear" w:color="auto" w:fill="auto"/>
          </w:tcPr>
          <w:p w14:paraId="2B03763C" w14:textId="75B5ED55" w:rsidR="00381847" w:rsidRDefault="004E3DBB">
            <w:pPr>
              <w:jc w:val="center"/>
            </w:pPr>
            <w:r>
              <w:t xml:space="preserve">Automates the detection of code quality and security issues, facilitating peer reviews by highlighting areas of </w:t>
            </w:r>
            <w:r>
              <w:lastRenderedPageBreak/>
              <w:t>concern.</w:t>
            </w:r>
          </w:p>
        </w:tc>
      </w:tr>
      <w:tr w:rsidR="00381847" w14:paraId="7282C048" w14:textId="77777777" w:rsidTr="00001F14">
        <w:trPr>
          <w:trHeight w:val="460"/>
        </w:trPr>
        <w:tc>
          <w:tcPr>
            <w:tcW w:w="1807" w:type="dxa"/>
            <w:shd w:val="clear" w:color="auto" w:fill="auto"/>
          </w:tcPr>
          <w:p w14:paraId="0A4D6880" w14:textId="5B20152F" w:rsidR="00381847" w:rsidRDefault="007E1A34">
            <w:pPr>
              <w:jc w:val="center"/>
            </w:pPr>
            <w:hyperlink r:id="rId51" w:history="1">
              <w:r w:rsidRPr="007E1A34">
                <w:rPr>
                  <w:rStyle w:val="Hyperlink"/>
                </w:rPr>
                <w:t>Azure DevOps</w:t>
              </w:r>
            </w:hyperlink>
          </w:p>
        </w:tc>
        <w:tc>
          <w:tcPr>
            <w:tcW w:w="1341" w:type="dxa"/>
            <w:shd w:val="clear" w:color="auto" w:fill="auto"/>
          </w:tcPr>
          <w:p w14:paraId="56AE9F2F" w14:textId="7468971B" w:rsidR="00381847" w:rsidRDefault="007E1A34">
            <w:pPr>
              <w:jc w:val="center"/>
            </w:pPr>
            <w:r>
              <w:t>2022</w:t>
            </w:r>
          </w:p>
        </w:tc>
        <w:tc>
          <w:tcPr>
            <w:tcW w:w="4021" w:type="dxa"/>
            <w:shd w:val="clear" w:color="auto" w:fill="auto"/>
          </w:tcPr>
          <w:p w14:paraId="041DC01E" w14:textId="7DEB6D03" w:rsidR="00381847" w:rsidRDefault="00C82D24">
            <w:pPr>
              <w:jc w:val="center"/>
              <w:rPr>
                <w:u w:val="single"/>
              </w:rPr>
            </w:pPr>
            <w:r>
              <w:t>Differential Code Review</w:t>
            </w:r>
          </w:p>
        </w:tc>
        <w:tc>
          <w:tcPr>
            <w:tcW w:w="3611" w:type="dxa"/>
            <w:shd w:val="clear" w:color="auto" w:fill="auto"/>
          </w:tcPr>
          <w:p w14:paraId="046003E9" w14:textId="58B21DAB" w:rsidR="00381847" w:rsidRDefault="00C82D24">
            <w:pPr>
              <w:jc w:val="center"/>
            </w:pPr>
            <w:r>
              <w:t>A tool for code reviews that includes linting and static analysis to support human reviewers by pre-identifying potential issues.</w:t>
            </w:r>
          </w:p>
        </w:tc>
      </w:tr>
      <w:tr w:rsidR="00381847" w14:paraId="7E43A7F6" w14:textId="77777777" w:rsidTr="00001F14">
        <w:trPr>
          <w:trHeight w:val="460"/>
        </w:trPr>
        <w:tc>
          <w:tcPr>
            <w:tcW w:w="1807" w:type="dxa"/>
            <w:shd w:val="clear" w:color="auto" w:fill="auto"/>
          </w:tcPr>
          <w:p w14:paraId="1D1784AB" w14:textId="5E9D0D0D" w:rsidR="00381847" w:rsidRDefault="007E1A34">
            <w:pPr>
              <w:jc w:val="center"/>
            </w:pPr>
            <w:hyperlink r:id="rId52" w:history="1">
              <w:r w:rsidR="00392DD2" w:rsidRPr="007E1A34">
                <w:rPr>
                  <w:rStyle w:val="Hyperlink"/>
                </w:rPr>
                <w:t>Review Board</w:t>
              </w:r>
            </w:hyperlink>
          </w:p>
        </w:tc>
        <w:tc>
          <w:tcPr>
            <w:tcW w:w="1341" w:type="dxa"/>
            <w:shd w:val="clear" w:color="auto" w:fill="auto"/>
          </w:tcPr>
          <w:p w14:paraId="2A494700" w14:textId="6C161C15" w:rsidR="00381847" w:rsidRDefault="007E1A34">
            <w:pPr>
              <w:jc w:val="center"/>
            </w:pPr>
            <w:r>
              <w:t>5.3</w:t>
            </w:r>
          </w:p>
        </w:tc>
        <w:tc>
          <w:tcPr>
            <w:tcW w:w="4021" w:type="dxa"/>
            <w:shd w:val="clear" w:color="auto" w:fill="auto"/>
          </w:tcPr>
          <w:p w14:paraId="58358B4A" w14:textId="552637E0" w:rsidR="00381847" w:rsidRDefault="001723DB">
            <w:pPr>
              <w:jc w:val="center"/>
              <w:rPr>
                <w:u w:val="single"/>
              </w:rPr>
            </w:pPr>
            <w:r>
              <w:t>Review Requests</w:t>
            </w:r>
          </w:p>
        </w:tc>
        <w:tc>
          <w:tcPr>
            <w:tcW w:w="3611" w:type="dxa"/>
            <w:shd w:val="clear" w:color="auto" w:fill="auto"/>
          </w:tcPr>
          <w:p w14:paraId="192D69E1" w14:textId="2B312A31" w:rsidR="00381847" w:rsidRDefault="001723DB">
            <w:pPr>
              <w:jc w:val="center"/>
            </w:pPr>
            <w:r>
              <w:t>Facilitates thorough code reviews with support for side-by-side diffs, inline comments, and integration with various version control systems.</w:t>
            </w:r>
          </w:p>
        </w:tc>
      </w:tr>
    </w:tbl>
    <w:p w14:paraId="048F96A9" w14:textId="77777777" w:rsidR="00381847" w:rsidRDefault="00E769D9">
      <w:r>
        <w:br w:type="page"/>
      </w:r>
    </w:p>
    <w:p w14:paraId="1393827A" w14:textId="77777777" w:rsidR="00381847" w:rsidRDefault="00E769D9" w:rsidP="0059536C">
      <w:pPr>
        <w:pStyle w:val="Heading3"/>
      </w:pPr>
      <w:bookmarkStart w:id="21" w:name="_Toc52464069"/>
      <w:r>
        <w:lastRenderedPageBreak/>
        <w:t>Defense-in-Depth Illustration</w:t>
      </w:r>
      <w:bookmarkEnd w:id="21"/>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5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22" w:name="_Toc52464070"/>
      <w:r>
        <w:t>Project One</w:t>
      </w:r>
      <w:bookmarkEnd w:id="22"/>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23" w:name="_Toc52464071"/>
      <w:r>
        <w:t>Revise the C/C++ Standards</w:t>
      </w:r>
      <w:bookmarkEnd w:id="23"/>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4" w:name="_Toc52464072"/>
      <w:r>
        <w:t>Risk Assessment</w:t>
      </w:r>
      <w:bookmarkEnd w:id="24"/>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5" w:name="_Toc52464073"/>
      <w:r>
        <w:t>Automated Detection</w:t>
      </w:r>
      <w:bookmarkEnd w:id="25"/>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6" w:name="_Toc52464074"/>
      <w:r>
        <w:t>Automation</w:t>
      </w:r>
      <w:bookmarkEnd w:id="26"/>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5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1E783C16" w14:textId="4C09FB31" w:rsidR="00381847" w:rsidRDefault="00C064C4" w:rsidP="00C064C4">
      <w:pPr>
        <w:pStyle w:val="NormalWeb"/>
      </w:pPr>
      <w:r>
        <w:t xml:space="preserve">To ensure that the standards defined in the security policy are effectively enforced, it’s crucial to integrate and automate these standards throughout the </w:t>
      </w:r>
      <w:proofErr w:type="spellStart"/>
      <w:r>
        <w:t>DevSecOps</w:t>
      </w:r>
      <w:proofErr w:type="spellEnd"/>
      <w:r>
        <w:t xml:space="preserve"> lifecycle</w:t>
      </w:r>
      <w:r>
        <w:t xml:space="preserve">. </w:t>
      </w:r>
      <w:r>
        <w:t>Here’s how I would guide the modification of the existing DevOps process to automate the enforcement of these standards:</w:t>
      </w:r>
    </w:p>
    <w:p w14:paraId="6D5C4680" w14:textId="77777777" w:rsidR="00C064C4" w:rsidRDefault="00C064C4" w:rsidP="00C064C4">
      <w:pPr>
        <w:pStyle w:val="Heading3"/>
      </w:pPr>
      <w:r>
        <w:rPr>
          <w:rStyle w:val="Strong"/>
          <w:b/>
          <w:bCs w:val="0"/>
        </w:rPr>
        <w:t>Assess and Plan</w:t>
      </w:r>
    </w:p>
    <w:p w14:paraId="080981E2" w14:textId="77777777" w:rsidR="00C064C4" w:rsidRDefault="00C064C4" w:rsidP="00C064C4">
      <w:pPr>
        <w:numPr>
          <w:ilvl w:val="0"/>
          <w:numId w:val="18"/>
        </w:numPr>
        <w:spacing w:before="100" w:beforeAutospacing="1" w:after="100" w:afterAutospacing="1"/>
      </w:pPr>
      <w:r>
        <w:rPr>
          <w:rStyle w:val="Strong"/>
        </w:rPr>
        <w:t>Automation</w:t>
      </w:r>
      <w:r>
        <w:t>: Integrate automated tools to scan the codebase and infrastructure configuration for compliance with the security standards at the planning stage. This involves setting up automated security requirement gathering tools that align threat assessments with the necessary coding and infrastructure standards.</w:t>
      </w:r>
    </w:p>
    <w:p w14:paraId="6FC8656F" w14:textId="77777777" w:rsidR="00C064C4" w:rsidRDefault="00C064C4" w:rsidP="00C064C4">
      <w:pPr>
        <w:numPr>
          <w:ilvl w:val="0"/>
          <w:numId w:val="18"/>
        </w:numPr>
        <w:spacing w:before="100" w:beforeAutospacing="1" w:after="100" w:afterAutospacing="1"/>
      </w:pPr>
      <w:r>
        <w:rPr>
          <w:rStyle w:val="Strong"/>
        </w:rPr>
        <w:t>Action</w:t>
      </w:r>
      <w:r>
        <w:t>: Configure project management tools to automatically flag projects that require specific security attention, ensuring all new features consider security standards from the outset.</w:t>
      </w:r>
    </w:p>
    <w:p w14:paraId="418440E5" w14:textId="77777777" w:rsidR="00C064C4" w:rsidRDefault="00C064C4" w:rsidP="00C064C4">
      <w:pPr>
        <w:pStyle w:val="Heading3"/>
      </w:pPr>
      <w:r>
        <w:rPr>
          <w:rStyle w:val="Strong"/>
          <w:b/>
          <w:bCs w:val="0"/>
        </w:rPr>
        <w:t>Design</w:t>
      </w:r>
    </w:p>
    <w:p w14:paraId="09BA75C0" w14:textId="77777777" w:rsidR="00C064C4" w:rsidRDefault="00C064C4" w:rsidP="00C064C4">
      <w:pPr>
        <w:numPr>
          <w:ilvl w:val="0"/>
          <w:numId w:val="19"/>
        </w:numPr>
        <w:spacing w:before="100" w:beforeAutospacing="1" w:after="100" w:afterAutospacing="1"/>
      </w:pPr>
      <w:r>
        <w:rPr>
          <w:rStyle w:val="Strong"/>
        </w:rPr>
        <w:t>Automation</w:t>
      </w:r>
      <w:r>
        <w:t>: Use design tools that automatically enforce secure design patterns and practices. These could include plugins for design software that validate security decisions against the established standards.</w:t>
      </w:r>
    </w:p>
    <w:p w14:paraId="5143F115" w14:textId="77777777" w:rsidR="00C064C4" w:rsidRDefault="00C064C4" w:rsidP="00C064C4">
      <w:pPr>
        <w:numPr>
          <w:ilvl w:val="0"/>
          <w:numId w:val="19"/>
        </w:numPr>
        <w:spacing w:before="100" w:beforeAutospacing="1" w:after="100" w:afterAutospacing="1"/>
      </w:pPr>
      <w:r>
        <w:rPr>
          <w:rStyle w:val="Strong"/>
        </w:rPr>
        <w:t>Action</w:t>
      </w:r>
      <w:r>
        <w:t>: Automatically generate design review tasks in project tracking tools when new components are added to ensure they comply with security standards.</w:t>
      </w:r>
    </w:p>
    <w:p w14:paraId="7BEBD979" w14:textId="77777777" w:rsidR="00C064C4" w:rsidRDefault="00C064C4" w:rsidP="00C064C4">
      <w:pPr>
        <w:pStyle w:val="Heading3"/>
      </w:pPr>
      <w:r>
        <w:rPr>
          <w:rStyle w:val="Strong"/>
          <w:b/>
          <w:bCs w:val="0"/>
        </w:rPr>
        <w:t>Build</w:t>
      </w:r>
    </w:p>
    <w:p w14:paraId="2202EA59" w14:textId="77777777" w:rsidR="00C064C4" w:rsidRDefault="00C064C4" w:rsidP="00C064C4">
      <w:pPr>
        <w:numPr>
          <w:ilvl w:val="0"/>
          <w:numId w:val="20"/>
        </w:numPr>
        <w:spacing w:before="100" w:beforeAutospacing="1" w:after="100" w:afterAutospacing="1"/>
      </w:pPr>
      <w:r>
        <w:rPr>
          <w:rStyle w:val="Strong"/>
        </w:rPr>
        <w:t>Automation</w:t>
      </w:r>
      <w:r>
        <w:t>: Implement pre-commit hooks in version control systems that run static analysis tools to check code against the security standards before it is even committed.</w:t>
      </w:r>
    </w:p>
    <w:p w14:paraId="64E527AE" w14:textId="77777777" w:rsidR="00C064C4" w:rsidRDefault="00C064C4" w:rsidP="00C064C4">
      <w:pPr>
        <w:numPr>
          <w:ilvl w:val="0"/>
          <w:numId w:val="20"/>
        </w:numPr>
        <w:spacing w:before="100" w:beforeAutospacing="1" w:after="100" w:afterAutospacing="1"/>
      </w:pPr>
      <w:r>
        <w:rPr>
          <w:rStyle w:val="Strong"/>
        </w:rPr>
        <w:t>Action</w:t>
      </w:r>
      <w:r>
        <w:t>: Set up CI pipelines to reject builds that fail to meet security standards, ensuring non-compliant code cannot progress to the next stage.</w:t>
      </w:r>
    </w:p>
    <w:p w14:paraId="232C05C8" w14:textId="77777777" w:rsidR="00C064C4" w:rsidRDefault="00C064C4" w:rsidP="00C064C4">
      <w:pPr>
        <w:pStyle w:val="Heading3"/>
      </w:pPr>
      <w:r>
        <w:rPr>
          <w:rStyle w:val="Strong"/>
          <w:b/>
          <w:bCs w:val="0"/>
        </w:rPr>
        <w:t>Verify and Test</w:t>
      </w:r>
    </w:p>
    <w:p w14:paraId="6AE695DB" w14:textId="77777777" w:rsidR="00C064C4" w:rsidRDefault="00C064C4" w:rsidP="00C064C4">
      <w:pPr>
        <w:numPr>
          <w:ilvl w:val="0"/>
          <w:numId w:val="21"/>
        </w:numPr>
        <w:spacing w:before="100" w:beforeAutospacing="1" w:after="100" w:afterAutospacing="1"/>
      </w:pPr>
      <w:r>
        <w:rPr>
          <w:rStyle w:val="Strong"/>
        </w:rPr>
        <w:lastRenderedPageBreak/>
        <w:t>Automation</w:t>
      </w:r>
      <w:r>
        <w:t>: Utilize dynamic analysis tools and automated testing frameworks that specifically test for compliance with the security standards defined.</w:t>
      </w:r>
    </w:p>
    <w:p w14:paraId="2B0FE859" w14:textId="77777777" w:rsidR="00C064C4" w:rsidRDefault="00C064C4" w:rsidP="00C064C4">
      <w:pPr>
        <w:numPr>
          <w:ilvl w:val="0"/>
          <w:numId w:val="21"/>
        </w:numPr>
        <w:spacing w:before="100" w:beforeAutospacing="1" w:after="100" w:afterAutospacing="1"/>
      </w:pPr>
      <w:r>
        <w:rPr>
          <w:rStyle w:val="Strong"/>
        </w:rPr>
        <w:t>Action</w:t>
      </w:r>
      <w:r>
        <w:t>: Ensure that every release candidate undergoes automated penetration testing and security audit before it moves to deployment.</w:t>
      </w:r>
    </w:p>
    <w:p w14:paraId="7F2E26D3" w14:textId="77777777" w:rsidR="00C064C4" w:rsidRDefault="00C064C4" w:rsidP="00C064C4">
      <w:pPr>
        <w:pStyle w:val="Heading3"/>
      </w:pPr>
      <w:r>
        <w:rPr>
          <w:rStyle w:val="Strong"/>
          <w:b/>
          <w:bCs w:val="0"/>
        </w:rPr>
        <w:t>Transition and Health Check</w:t>
      </w:r>
    </w:p>
    <w:p w14:paraId="28947459" w14:textId="77777777" w:rsidR="00C064C4" w:rsidRDefault="00C064C4" w:rsidP="00C064C4">
      <w:pPr>
        <w:numPr>
          <w:ilvl w:val="0"/>
          <w:numId w:val="22"/>
        </w:numPr>
        <w:spacing w:before="100" w:beforeAutospacing="1" w:after="100" w:afterAutospacing="1"/>
      </w:pPr>
      <w:r>
        <w:rPr>
          <w:rStyle w:val="Strong"/>
        </w:rPr>
        <w:t>Automation</w:t>
      </w:r>
      <w:r>
        <w:t>: Automate configuration checks that ensure deployment scripts and environment settings adhere to security standards before deployment to pre-production.</w:t>
      </w:r>
    </w:p>
    <w:p w14:paraId="6240525F" w14:textId="77777777" w:rsidR="00C064C4" w:rsidRDefault="00C064C4" w:rsidP="00C064C4">
      <w:pPr>
        <w:numPr>
          <w:ilvl w:val="0"/>
          <w:numId w:val="22"/>
        </w:numPr>
        <w:spacing w:before="100" w:beforeAutospacing="1" w:after="100" w:afterAutospacing="1"/>
      </w:pPr>
      <w:r>
        <w:rPr>
          <w:rStyle w:val="Strong"/>
        </w:rPr>
        <w:t>Action</w:t>
      </w:r>
      <w:r>
        <w:t>: Use infrastructure as code (</w:t>
      </w:r>
      <w:proofErr w:type="spellStart"/>
      <w:r>
        <w:t>IaC</w:t>
      </w:r>
      <w:proofErr w:type="spellEnd"/>
      <w:r>
        <w:t>) tools to manage and verify environment configurations against secure baselines.</w:t>
      </w:r>
    </w:p>
    <w:p w14:paraId="0CEA5CB0" w14:textId="77777777" w:rsidR="00C064C4" w:rsidRDefault="00C064C4" w:rsidP="00C064C4">
      <w:pPr>
        <w:pStyle w:val="Heading3"/>
      </w:pPr>
      <w:r>
        <w:rPr>
          <w:rStyle w:val="Strong"/>
          <w:b/>
          <w:bCs w:val="0"/>
        </w:rPr>
        <w:t>Production</w:t>
      </w:r>
    </w:p>
    <w:p w14:paraId="15F27440" w14:textId="77777777" w:rsidR="00C064C4" w:rsidRDefault="00C064C4" w:rsidP="00C064C4">
      <w:pPr>
        <w:numPr>
          <w:ilvl w:val="0"/>
          <w:numId w:val="23"/>
        </w:numPr>
        <w:spacing w:before="100" w:beforeAutospacing="1" w:after="100" w:afterAutospacing="1"/>
      </w:pPr>
      <w:r>
        <w:rPr>
          <w:rStyle w:val="Strong"/>
        </w:rPr>
        <w:t>Automation</w:t>
      </w:r>
      <w:r>
        <w:t>: Deploy monitoring tools that continuously scan for deviations from security standards and alert in real-time.</w:t>
      </w:r>
    </w:p>
    <w:p w14:paraId="11628A74" w14:textId="77777777" w:rsidR="00C064C4" w:rsidRDefault="00C064C4" w:rsidP="00C064C4">
      <w:pPr>
        <w:numPr>
          <w:ilvl w:val="0"/>
          <w:numId w:val="23"/>
        </w:numPr>
        <w:spacing w:before="100" w:beforeAutospacing="1" w:after="100" w:afterAutospacing="1"/>
      </w:pPr>
      <w:r>
        <w:rPr>
          <w:rStyle w:val="Strong"/>
        </w:rPr>
        <w:t>Action</w:t>
      </w:r>
      <w:r>
        <w:t>: Integrate logging and response systems to automatically initiate corrective actions or alerts if standards violations are detected.</w:t>
      </w:r>
    </w:p>
    <w:p w14:paraId="66891F7A" w14:textId="77777777" w:rsidR="00C064C4" w:rsidRDefault="00C064C4" w:rsidP="00C064C4">
      <w:pPr>
        <w:pStyle w:val="Heading3"/>
      </w:pPr>
      <w:r>
        <w:rPr>
          <w:rStyle w:val="Strong"/>
          <w:b/>
          <w:bCs w:val="0"/>
        </w:rPr>
        <w:t>Maintain and Stabilize</w:t>
      </w:r>
    </w:p>
    <w:p w14:paraId="35898647" w14:textId="77777777" w:rsidR="00C064C4" w:rsidRDefault="00C064C4" w:rsidP="00C064C4">
      <w:pPr>
        <w:numPr>
          <w:ilvl w:val="0"/>
          <w:numId w:val="24"/>
        </w:numPr>
        <w:spacing w:before="100" w:beforeAutospacing="1" w:after="100" w:afterAutospacing="1"/>
      </w:pPr>
      <w:r>
        <w:rPr>
          <w:rStyle w:val="Strong"/>
        </w:rPr>
        <w:t>Automation</w:t>
      </w:r>
      <w:r>
        <w:t>: Regularly schedule and automate compliance scans to ensure ongoing adherence to security standards.</w:t>
      </w:r>
    </w:p>
    <w:p w14:paraId="77F12E67" w14:textId="77777777" w:rsidR="00C064C4" w:rsidRDefault="00C064C4" w:rsidP="00C064C4">
      <w:pPr>
        <w:numPr>
          <w:ilvl w:val="0"/>
          <w:numId w:val="24"/>
        </w:numPr>
        <w:spacing w:before="100" w:beforeAutospacing="1" w:after="100" w:afterAutospacing="1"/>
      </w:pPr>
      <w:r>
        <w:rPr>
          <w:rStyle w:val="Strong"/>
        </w:rPr>
        <w:t>Action</w:t>
      </w:r>
      <w:r>
        <w:t>: Implement automated rollback protocols to revert to the last known good configuration in the event of a security breach.</w:t>
      </w:r>
    </w:p>
    <w:p w14:paraId="55810F01" w14:textId="77777777" w:rsidR="00DD6237" w:rsidRDefault="00DD6237" w:rsidP="00DD6237">
      <w:pPr>
        <w:pStyle w:val="Heading3"/>
      </w:pPr>
      <w:r>
        <w:rPr>
          <w:rStyle w:val="Strong"/>
          <w:b/>
          <w:bCs w:val="0"/>
        </w:rPr>
        <w:t>Monitor and Detect</w:t>
      </w:r>
    </w:p>
    <w:p w14:paraId="53298196" w14:textId="77777777" w:rsidR="00DD6237" w:rsidRDefault="00DD6237" w:rsidP="00DD6237">
      <w:pPr>
        <w:numPr>
          <w:ilvl w:val="0"/>
          <w:numId w:val="25"/>
        </w:numPr>
        <w:spacing w:before="100" w:beforeAutospacing="1" w:after="100" w:afterAutospacing="1"/>
      </w:pPr>
      <w:r>
        <w:rPr>
          <w:rStyle w:val="Strong"/>
        </w:rPr>
        <w:t>Automation</w:t>
      </w:r>
      <w:r>
        <w:t>: Use SIEM tools to analyze log data for signs of security standards violations.</w:t>
      </w:r>
    </w:p>
    <w:p w14:paraId="7A5D4ABB" w14:textId="77777777" w:rsidR="00DD6237" w:rsidRDefault="00DD6237" w:rsidP="00DD6237">
      <w:pPr>
        <w:numPr>
          <w:ilvl w:val="0"/>
          <w:numId w:val="25"/>
        </w:numPr>
        <w:spacing w:before="100" w:beforeAutospacing="1" w:after="100" w:afterAutospacing="1"/>
      </w:pPr>
      <w:r>
        <w:rPr>
          <w:rStyle w:val="Strong"/>
        </w:rPr>
        <w:t>Action</w:t>
      </w:r>
      <w:r>
        <w:t>: Configure alert systems to notify relevant personnel of potential security incidents that could indicate standards breaches.</w:t>
      </w:r>
    </w:p>
    <w:p w14:paraId="3410EC8F" w14:textId="77777777" w:rsidR="00DD6237" w:rsidRDefault="00DD6237" w:rsidP="00DD6237">
      <w:pPr>
        <w:pStyle w:val="Heading3"/>
      </w:pPr>
      <w:r>
        <w:rPr>
          <w:rStyle w:val="Strong"/>
          <w:b/>
          <w:bCs w:val="0"/>
        </w:rPr>
        <w:t>Respond</w:t>
      </w:r>
    </w:p>
    <w:p w14:paraId="08500B96" w14:textId="77777777" w:rsidR="00DD6237" w:rsidRDefault="00DD6237" w:rsidP="00DD6237">
      <w:pPr>
        <w:numPr>
          <w:ilvl w:val="0"/>
          <w:numId w:val="26"/>
        </w:numPr>
        <w:spacing w:before="100" w:beforeAutospacing="1" w:after="100" w:afterAutospacing="1"/>
      </w:pPr>
      <w:r>
        <w:rPr>
          <w:rStyle w:val="Strong"/>
        </w:rPr>
        <w:t>Automation</w:t>
      </w:r>
      <w:r>
        <w:t>: Employ automated response solutions that can isolate affected systems, block attacks, or execute predefined scripts to mitigate breaches.</w:t>
      </w:r>
    </w:p>
    <w:p w14:paraId="01D9209C" w14:textId="77777777" w:rsidR="00DD6237" w:rsidRDefault="00DD6237" w:rsidP="00DD6237">
      <w:pPr>
        <w:numPr>
          <w:ilvl w:val="0"/>
          <w:numId w:val="26"/>
        </w:numPr>
        <w:spacing w:before="100" w:beforeAutospacing="1" w:after="100" w:afterAutospacing="1"/>
      </w:pPr>
      <w:r>
        <w:rPr>
          <w:rStyle w:val="Strong"/>
        </w:rPr>
        <w:t>Action</w:t>
      </w:r>
      <w:r>
        <w:t>: Ensure response plans are dynamically updated based on the latest security standards and threat intelligence.</w:t>
      </w:r>
    </w:p>
    <w:p w14:paraId="018E5DE3" w14:textId="13CA14AB" w:rsidR="00C064C4" w:rsidRDefault="00DD6237" w:rsidP="00C064C4">
      <w:pPr>
        <w:pStyle w:val="NormalWeb"/>
      </w:pPr>
      <w:r>
        <w:t xml:space="preserve">By automating enforcement at each stage of the </w:t>
      </w:r>
      <w:proofErr w:type="spellStart"/>
      <w:r>
        <w:t>DevSecOps</w:t>
      </w:r>
      <w:proofErr w:type="spellEnd"/>
      <w:r>
        <w:t xml:space="preserve"> pipeline and integrating security standards directly into the tools and processes used throughout the development lifecycle, Green Pace can ensure that its products are secure by design, by default, and in deployment. This proactive and integrated approach minimizes risks and aligns with the best practices for maintaining a robust security posture in a dynamic threat environment.</w:t>
      </w:r>
    </w:p>
    <w:p w14:paraId="481781EC" w14:textId="77777777" w:rsidR="009548B5" w:rsidRDefault="009548B5" w:rsidP="0059536C">
      <w:pPr>
        <w:pStyle w:val="Heading3"/>
      </w:pPr>
      <w:bookmarkStart w:id="27" w:name="_Toc52464075"/>
    </w:p>
    <w:p w14:paraId="05A5EC24" w14:textId="19D62A0A" w:rsidR="00381847" w:rsidRDefault="00E769D9" w:rsidP="0059536C">
      <w:pPr>
        <w:pStyle w:val="Heading3"/>
      </w:pPr>
      <w:r>
        <w:t>Summary of Risk Assessments</w:t>
      </w:r>
      <w:bookmarkEnd w:id="27"/>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885"/>
        <w:gridCol w:w="979"/>
        <w:gridCol w:w="1361"/>
        <w:gridCol w:w="1844"/>
        <w:gridCol w:w="2041"/>
        <w:gridCol w:w="2680"/>
      </w:tblGrid>
      <w:tr w:rsidR="00381847" w14:paraId="668FD8B2" w14:textId="77777777" w:rsidTr="009E721F">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885"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lastRenderedPageBreak/>
              <w:t>Rule</w:t>
            </w:r>
          </w:p>
        </w:tc>
        <w:tc>
          <w:tcPr>
            <w:tcW w:w="979"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61"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44"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9E72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5" w:type="dxa"/>
            <w:shd w:val="clear" w:color="auto" w:fill="EDEDED"/>
          </w:tcPr>
          <w:p w14:paraId="3779210C" w14:textId="77777777" w:rsidR="00381847" w:rsidRDefault="00E769D9">
            <w:r>
              <w:t>STD-001-CPP</w:t>
            </w:r>
          </w:p>
        </w:tc>
        <w:tc>
          <w:tcPr>
            <w:tcW w:w="979" w:type="dxa"/>
          </w:tcPr>
          <w:p w14:paraId="3CF590EB"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361"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844" w:type="dxa"/>
          </w:tcPr>
          <w:p w14:paraId="331E6999" w14:textId="77777777" w:rsidR="00381847" w:rsidRDefault="00E769D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301ACA4D" w14:textId="77777777" w:rsidR="00381847" w:rsidRDefault="00E769D9">
            <w:pPr>
              <w:cnfStyle w:val="000000100000" w:firstRow="0" w:lastRow="0" w:firstColumn="0" w:lastColumn="0" w:oddVBand="0" w:evenVBand="0" w:oddHBand="1" w:evenHBand="0" w:firstRowFirstColumn="0" w:firstRowLastColumn="0" w:lastRowFirstColumn="0" w:lastRowLastColumn="0"/>
            </w:pPr>
            <w:r>
              <w:t>2</w:t>
            </w:r>
          </w:p>
        </w:tc>
      </w:tr>
      <w:tr w:rsidR="00381847" w14:paraId="5E698A8A" w14:textId="77777777" w:rsidTr="009E721F">
        <w:trPr>
          <w:jc w:val="center"/>
        </w:trPr>
        <w:tc>
          <w:tcPr>
            <w:cnfStyle w:val="001000000000" w:firstRow="0" w:lastRow="0" w:firstColumn="1" w:lastColumn="0" w:oddVBand="0" w:evenVBand="0" w:oddHBand="0" w:evenHBand="0" w:firstRowFirstColumn="0" w:firstRowLastColumn="0" w:lastRowFirstColumn="0" w:lastRowLastColumn="0"/>
            <w:tcW w:w="1885" w:type="dxa"/>
            <w:tcBorders>
              <w:top w:val="single" w:sz="4" w:space="0" w:color="A5A5A5"/>
              <w:bottom w:val="single" w:sz="4" w:space="0" w:color="A5A5A5"/>
            </w:tcBorders>
            <w:shd w:val="clear" w:color="auto" w:fill="EDEDED"/>
          </w:tcPr>
          <w:p w14:paraId="5221428A" w14:textId="3CBBAA17" w:rsidR="00381847" w:rsidRDefault="003C40E2">
            <w:r>
              <w:t>STD-002-DV</w:t>
            </w:r>
          </w:p>
        </w:tc>
        <w:tc>
          <w:tcPr>
            <w:tcW w:w="979" w:type="dxa"/>
          </w:tcPr>
          <w:p w14:paraId="61027C5A" w14:textId="79191C39" w:rsidR="00381847" w:rsidRDefault="00ED7ACD">
            <w:pPr>
              <w:cnfStyle w:val="000000000000" w:firstRow="0" w:lastRow="0" w:firstColumn="0" w:lastColumn="0" w:oddVBand="0" w:evenVBand="0" w:oddHBand="0" w:evenHBand="0" w:firstRowFirstColumn="0" w:firstRowLastColumn="0" w:lastRowFirstColumn="0" w:lastRowLastColumn="0"/>
            </w:pPr>
            <w:r>
              <w:t>Medium</w:t>
            </w:r>
          </w:p>
        </w:tc>
        <w:tc>
          <w:tcPr>
            <w:tcW w:w="1361" w:type="dxa"/>
          </w:tcPr>
          <w:p w14:paraId="376968D4" w14:textId="64E74054" w:rsidR="00381847" w:rsidRDefault="00ED7ACD">
            <w:pPr>
              <w:cnfStyle w:val="000000000000" w:firstRow="0" w:lastRow="0" w:firstColumn="0" w:lastColumn="0" w:oddVBand="0" w:evenVBand="0" w:oddHBand="0" w:evenHBand="0" w:firstRowFirstColumn="0" w:firstRowLastColumn="0" w:lastRowFirstColumn="0" w:lastRowLastColumn="0"/>
            </w:pPr>
            <w:r>
              <w:t>Likely</w:t>
            </w:r>
          </w:p>
        </w:tc>
        <w:tc>
          <w:tcPr>
            <w:tcW w:w="1844" w:type="dxa"/>
          </w:tcPr>
          <w:p w14:paraId="61E76894" w14:textId="7BFA40E6" w:rsidR="00381847" w:rsidRDefault="00ED7ACD">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05A3CE43" w14:textId="3A8E5249" w:rsidR="00381847" w:rsidRDefault="00ED7ACD">
            <w:pPr>
              <w:cnfStyle w:val="000000000000" w:firstRow="0" w:lastRow="0" w:firstColumn="0" w:lastColumn="0" w:oddVBand="0" w:evenVBand="0" w:oddHBand="0" w:evenHBand="0" w:firstRowFirstColumn="0" w:firstRowLastColumn="0" w:lastRowFirstColumn="0" w:lastRowLastColumn="0"/>
            </w:pPr>
            <w:r>
              <w:t>Medium</w:t>
            </w:r>
          </w:p>
        </w:tc>
        <w:tc>
          <w:tcPr>
            <w:tcW w:w="2680" w:type="dxa"/>
          </w:tcPr>
          <w:p w14:paraId="782C814E" w14:textId="353CDC82" w:rsidR="00381847" w:rsidRDefault="00ED7ACD">
            <w:pPr>
              <w:cnfStyle w:val="000000000000" w:firstRow="0" w:lastRow="0" w:firstColumn="0" w:lastColumn="0" w:oddVBand="0" w:evenVBand="0" w:oddHBand="0" w:evenHBand="0" w:firstRowFirstColumn="0" w:firstRowLastColumn="0" w:lastRowFirstColumn="0" w:lastRowLastColumn="0"/>
            </w:pPr>
            <w:r>
              <w:t>3</w:t>
            </w:r>
          </w:p>
        </w:tc>
      </w:tr>
      <w:tr w:rsidR="00381847" w14:paraId="4E346B29" w14:textId="77777777" w:rsidTr="009E72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5" w:type="dxa"/>
            <w:shd w:val="clear" w:color="auto" w:fill="EDEDED"/>
          </w:tcPr>
          <w:p w14:paraId="11F4BE0E" w14:textId="1D066769" w:rsidR="00381847" w:rsidRDefault="003C40E2">
            <w:r>
              <w:t>STD-003-SC</w:t>
            </w:r>
          </w:p>
        </w:tc>
        <w:tc>
          <w:tcPr>
            <w:tcW w:w="979" w:type="dxa"/>
          </w:tcPr>
          <w:p w14:paraId="752BE477" w14:textId="577C8859" w:rsidR="00381847" w:rsidRDefault="004E683F">
            <w:pPr>
              <w:cnfStyle w:val="000000100000" w:firstRow="0" w:lastRow="0" w:firstColumn="0" w:lastColumn="0" w:oddVBand="0" w:evenVBand="0" w:oddHBand="1" w:evenHBand="0" w:firstRowFirstColumn="0" w:firstRowLastColumn="0" w:lastRowFirstColumn="0" w:lastRowLastColumn="0"/>
            </w:pPr>
            <w:r>
              <w:t>High</w:t>
            </w:r>
          </w:p>
        </w:tc>
        <w:tc>
          <w:tcPr>
            <w:tcW w:w="1361" w:type="dxa"/>
          </w:tcPr>
          <w:p w14:paraId="2FE8B114" w14:textId="2A81169E" w:rsidR="00381847" w:rsidRDefault="004E683F">
            <w:pPr>
              <w:cnfStyle w:val="000000100000" w:firstRow="0" w:lastRow="0" w:firstColumn="0" w:lastColumn="0" w:oddVBand="0" w:evenVBand="0" w:oddHBand="1" w:evenHBand="0" w:firstRowFirstColumn="0" w:firstRowLastColumn="0" w:lastRowFirstColumn="0" w:lastRowLastColumn="0"/>
            </w:pPr>
            <w:r>
              <w:t>Likely</w:t>
            </w:r>
          </w:p>
        </w:tc>
        <w:tc>
          <w:tcPr>
            <w:tcW w:w="1844" w:type="dxa"/>
          </w:tcPr>
          <w:p w14:paraId="0CDE0BE2" w14:textId="157B6E28" w:rsidR="00381847" w:rsidRDefault="004E683F">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D7A98BF" w14:textId="0C416668" w:rsidR="00381847" w:rsidRDefault="004E683F">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2342A158" w14:textId="58FF5495" w:rsidR="00381847" w:rsidRDefault="004E683F">
            <w:pPr>
              <w:cnfStyle w:val="000000100000" w:firstRow="0" w:lastRow="0" w:firstColumn="0" w:lastColumn="0" w:oddVBand="0" w:evenVBand="0" w:oddHBand="1" w:evenHBand="0" w:firstRowFirstColumn="0" w:firstRowLastColumn="0" w:lastRowFirstColumn="0" w:lastRowLastColumn="0"/>
            </w:pPr>
            <w:r>
              <w:t>1</w:t>
            </w:r>
          </w:p>
        </w:tc>
      </w:tr>
      <w:tr w:rsidR="00381847" w14:paraId="334DB08B" w14:textId="77777777" w:rsidTr="009E721F">
        <w:trPr>
          <w:jc w:val="center"/>
        </w:trPr>
        <w:tc>
          <w:tcPr>
            <w:cnfStyle w:val="001000000000" w:firstRow="0" w:lastRow="0" w:firstColumn="1" w:lastColumn="0" w:oddVBand="0" w:evenVBand="0" w:oddHBand="0" w:evenHBand="0" w:firstRowFirstColumn="0" w:firstRowLastColumn="0" w:lastRowFirstColumn="0" w:lastRowLastColumn="0"/>
            <w:tcW w:w="1885" w:type="dxa"/>
            <w:tcBorders>
              <w:top w:val="single" w:sz="4" w:space="0" w:color="A5A5A5"/>
              <w:bottom w:val="single" w:sz="4" w:space="0" w:color="A5A5A5"/>
            </w:tcBorders>
            <w:shd w:val="clear" w:color="auto" w:fill="EDEDED"/>
          </w:tcPr>
          <w:p w14:paraId="4BFFD498" w14:textId="00AD5B22" w:rsidR="00381847" w:rsidRDefault="003C40E2">
            <w:r>
              <w:t>STD-004-SQL</w:t>
            </w:r>
          </w:p>
        </w:tc>
        <w:tc>
          <w:tcPr>
            <w:tcW w:w="979" w:type="dxa"/>
          </w:tcPr>
          <w:p w14:paraId="308B96BF" w14:textId="7B50C4E1" w:rsidR="00381847" w:rsidRDefault="00A248CF">
            <w:pPr>
              <w:cnfStyle w:val="000000000000" w:firstRow="0" w:lastRow="0" w:firstColumn="0" w:lastColumn="0" w:oddVBand="0" w:evenVBand="0" w:oddHBand="0" w:evenHBand="0" w:firstRowFirstColumn="0" w:firstRowLastColumn="0" w:lastRowFirstColumn="0" w:lastRowLastColumn="0"/>
            </w:pPr>
            <w:r>
              <w:t>Critical</w:t>
            </w:r>
          </w:p>
        </w:tc>
        <w:tc>
          <w:tcPr>
            <w:tcW w:w="1361" w:type="dxa"/>
          </w:tcPr>
          <w:p w14:paraId="7622FAD2" w14:textId="7B2EC7BA" w:rsidR="00381847" w:rsidRDefault="00A248CF">
            <w:pPr>
              <w:cnfStyle w:val="000000000000" w:firstRow="0" w:lastRow="0" w:firstColumn="0" w:lastColumn="0" w:oddVBand="0" w:evenVBand="0" w:oddHBand="0" w:evenHBand="0" w:firstRowFirstColumn="0" w:firstRowLastColumn="0" w:lastRowFirstColumn="0" w:lastRowLastColumn="0"/>
            </w:pPr>
            <w:r>
              <w:t>High</w:t>
            </w:r>
          </w:p>
        </w:tc>
        <w:tc>
          <w:tcPr>
            <w:tcW w:w="1844" w:type="dxa"/>
          </w:tcPr>
          <w:p w14:paraId="36FD3789" w14:textId="5080B4F6" w:rsidR="00381847" w:rsidRDefault="00A248CF">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485651" w14:textId="02651E02" w:rsidR="00381847" w:rsidRDefault="00A248CF">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11242936" w14:textId="44F3E61C" w:rsidR="00381847" w:rsidRDefault="00A248CF">
            <w:pPr>
              <w:cnfStyle w:val="000000000000" w:firstRow="0" w:lastRow="0" w:firstColumn="0" w:lastColumn="0" w:oddVBand="0" w:evenVBand="0" w:oddHBand="0" w:evenHBand="0" w:firstRowFirstColumn="0" w:firstRowLastColumn="0" w:lastRowFirstColumn="0" w:lastRowLastColumn="0"/>
            </w:pPr>
            <w:r>
              <w:t>1</w:t>
            </w:r>
          </w:p>
        </w:tc>
      </w:tr>
      <w:tr w:rsidR="00381847" w14:paraId="2F0514EA" w14:textId="77777777" w:rsidTr="009E72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5" w:type="dxa"/>
            <w:shd w:val="clear" w:color="auto" w:fill="EDEDED"/>
          </w:tcPr>
          <w:p w14:paraId="467A999D" w14:textId="642ADEF2" w:rsidR="00381847" w:rsidRDefault="003C40E2">
            <w:r>
              <w:t>STD-005-MP</w:t>
            </w:r>
          </w:p>
        </w:tc>
        <w:tc>
          <w:tcPr>
            <w:tcW w:w="979" w:type="dxa"/>
          </w:tcPr>
          <w:p w14:paraId="6864030F" w14:textId="247772FA" w:rsidR="00381847" w:rsidRDefault="00A00237">
            <w:pPr>
              <w:cnfStyle w:val="000000100000" w:firstRow="0" w:lastRow="0" w:firstColumn="0" w:lastColumn="0" w:oddVBand="0" w:evenVBand="0" w:oddHBand="1" w:evenHBand="0" w:firstRowFirstColumn="0" w:firstRowLastColumn="0" w:lastRowFirstColumn="0" w:lastRowLastColumn="0"/>
            </w:pPr>
            <w:r>
              <w:t>High</w:t>
            </w:r>
          </w:p>
        </w:tc>
        <w:tc>
          <w:tcPr>
            <w:tcW w:w="1361" w:type="dxa"/>
          </w:tcPr>
          <w:p w14:paraId="5FD64D49" w14:textId="4433F2A1" w:rsidR="00381847" w:rsidRDefault="00A00237">
            <w:pPr>
              <w:cnfStyle w:val="000000100000" w:firstRow="0" w:lastRow="0" w:firstColumn="0" w:lastColumn="0" w:oddVBand="0" w:evenVBand="0" w:oddHBand="1" w:evenHBand="0" w:firstRowFirstColumn="0" w:firstRowLastColumn="0" w:lastRowFirstColumn="0" w:lastRowLastColumn="0"/>
            </w:pPr>
            <w:r>
              <w:t>Likely</w:t>
            </w:r>
          </w:p>
        </w:tc>
        <w:tc>
          <w:tcPr>
            <w:tcW w:w="1844" w:type="dxa"/>
          </w:tcPr>
          <w:p w14:paraId="3B5FC682" w14:textId="014B7871" w:rsidR="00381847" w:rsidRDefault="00A00237">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44F2CA9" w14:textId="6CFA5BAF" w:rsidR="00381847" w:rsidRDefault="00A00237">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4C713B84" w14:textId="13DAA07A" w:rsidR="00381847" w:rsidRDefault="00A00237">
            <w:pPr>
              <w:cnfStyle w:val="000000100000" w:firstRow="0" w:lastRow="0" w:firstColumn="0" w:lastColumn="0" w:oddVBand="0" w:evenVBand="0" w:oddHBand="1" w:evenHBand="0" w:firstRowFirstColumn="0" w:firstRowLastColumn="0" w:lastRowFirstColumn="0" w:lastRowLastColumn="0"/>
            </w:pPr>
            <w:r>
              <w:t>1</w:t>
            </w:r>
          </w:p>
        </w:tc>
      </w:tr>
      <w:tr w:rsidR="00381847" w14:paraId="4E676554" w14:textId="77777777" w:rsidTr="009E721F">
        <w:trPr>
          <w:jc w:val="center"/>
        </w:trPr>
        <w:tc>
          <w:tcPr>
            <w:cnfStyle w:val="001000000000" w:firstRow="0" w:lastRow="0" w:firstColumn="1" w:lastColumn="0" w:oddVBand="0" w:evenVBand="0" w:oddHBand="0" w:evenHBand="0" w:firstRowFirstColumn="0" w:firstRowLastColumn="0" w:lastRowFirstColumn="0" w:lastRowLastColumn="0"/>
            <w:tcW w:w="1885" w:type="dxa"/>
            <w:tcBorders>
              <w:top w:val="single" w:sz="4" w:space="0" w:color="A5A5A5"/>
              <w:bottom w:val="single" w:sz="4" w:space="0" w:color="A5A5A5"/>
            </w:tcBorders>
            <w:shd w:val="clear" w:color="auto" w:fill="EDEDED"/>
          </w:tcPr>
          <w:p w14:paraId="7100264D" w14:textId="3E14D599" w:rsidR="00381847" w:rsidRDefault="003C40E2">
            <w:r>
              <w:t>STD-006-ASS</w:t>
            </w:r>
          </w:p>
        </w:tc>
        <w:tc>
          <w:tcPr>
            <w:tcW w:w="979" w:type="dxa"/>
          </w:tcPr>
          <w:p w14:paraId="2DCA5B40" w14:textId="61791A14" w:rsidR="00381847" w:rsidRDefault="00D907A0">
            <w:pPr>
              <w:cnfStyle w:val="000000000000" w:firstRow="0" w:lastRow="0" w:firstColumn="0" w:lastColumn="0" w:oddVBand="0" w:evenVBand="0" w:oddHBand="0" w:evenHBand="0" w:firstRowFirstColumn="0" w:firstRowLastColumn="0" w:lastRowFirstColumn="0" w:lastRowLastColumn="0"/>
            </w:pPr>
            <w:r>
              <w:t>High</w:t>
            </w:r>
          </w:p>
        </w:tc>
        <w:tc>
          <w:tcPr>
            <w:tcW w:w="1361" w:type="dxa"/>
          </w:tcPr>
          <w:p w14:paraId="471B62B8" w14:textId="35B671AA" w:rsidR="00381847" w:rsidRDefault="00D907A0">
            <w:pPr>
              <w:cnfStyle w:val="000000000000" w:firstRow="0" w:lastRow="0" w:firstColumn="0" w:lastColumn="0" w:oddVBand="0" w:evenVBand="0" w:oddHBand="0" w:evenHBand="0" w:firstRowFirstColumn="0" w:firstRowLastColumn="0" w:lastRowFirstColumn="0" w:lastRowLastColumn="0"/>
            </w:pPr>
            <w:r>
              <w:t>Moderate</w:t>
            </w:r>
          </w:p>
        </w:tc>
        <w:tc>
          <w:tcPr>
            <w:tcW w:w="1844" w:type="dxa"/>
          </w:tcPr>
          <w:p w14:paraId="00A6F6BA" w14:textId="6EF72A8C" w:rsidR="00381847" w:rsidRDefault="00D907A0">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2053F4CB" w14:textId="70E52608" w:rsidR="00381847" w:rsidRDefault="00D907A0">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4FE2E491" w14:textId="3282C66D" w:rsidR="00381847" w:rsidRDefault="00D907A0">
            <w:pPr>
              <w:cnfStyle w:val="000000000000" w:firstRow="0" w:lastRow="0" w:firstColumn="0" w:lastColumn="0" w:oddVBand="0" w:evenVBand="0" w:oddHBand="0" w:evenHBand="0" w:firstRowFirstColumn="0" w:firstRowLastColumn="0" w:lastRowFirstColumn="0" w:lastRowLastColumn="0"/>
            </w:pPr>
            <w:r>
              <w:t>2</w:t>
            </w:r>
          </w:p>
        </w:tc>
      </w:tr>
      <w:tr w:rsidR="00381847" w14:paraId="2909CEA7" w14:textId="77777777" w:rsidTr="009E72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5" w:type="dxa"/>
            <w:shd w:val="clear" w:color="auto" w:fill="EDEDED"/>
          </w:tcPr>
          <w:p w14:paraId="6FA73728" w14:textId="7E7DCB19" w:rsidR="00381847" w:rsidRDefault="003C40E2">
            <w:r>
              <w:t>STD-007-EXC</w:t>
            </w:r>
          </w:p>
        </w:tc>
        <w:tc>
          <w:tcPr>
            <w:tcW w:w="979" w:type="dxa"/>
          </w:tcPr>
          <w:p w14:paraId="7CFBEC18" w14:textId="789D3DC8" w:rsidR="00381847" w:rsidRDefault="00D907A0">
            <w:pPr>
              <w:cnfStyle w:val="000000100000" w:firstRow="0" w:lastRow="0" w:firstColumn="0" w:lastColumn="0" w:oddVBand="0" w:evenVBand="0" w:oddHBand="1" w:evenHBand="0" w:firstRowFirstColumn="0" w:firstRowLastColumn="0" w:lastRowFirstColumn="0" w:lastRowLastColumn="0"/>
            </w:pPr>
            <w:r>
              <w:t>High</w:t>
            </w:r>
          </w:p>
        </w:tc>
        <w:tc>
          <w:tcPr>
            <w:tcW w:w="1361" w:type="dxa"/>
          </w:tcPr>
          <w:p w14:paraId="679D4A94" w14:textId="50EA4B58" w:rsidR="00381847" w:rsidRDefault="00D907A0">
            <w:pPr>
              <w:cnfStyle w:val="000000100000" w:firstRow="0" w:lastRow="0" w:firstColumn="0" w:lastColumn="0" w:oddVBand="0" w:evenVBand="0" w:oddHBand="1" w:evenHBand="0" w:firstRowFirstColumn="0" w:firstRowLastColumn="0" w:lastRowFirstColumn="0" w:lastRowLastColumn="0"/>
            </w:pPr>
            <w:r>
              <w:t>Moderate</w:t>
            </w:r>
          </w:p>
        </w:tc>
        <w:tc>
          <w:tcPr>
            <w:tcW w:w="1844" w:type="dxa"/>
          </w:tcPr>
          <w:p w14:paraId="18430555" w14:textId="7FCBED01" w:rsidR="00381847" w:rsidRDefault="00D907A0">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5E304121" w14:textId="5A297CDB" w:rsidR="00381847" w:rsidRDefault="00D907A0">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7C3F721D" w14:textId="0FA32AA9" w:rsidR="00381847" w:rsidRDefault="00D907A0">
            <w:pPr>
              <w:cnfStyle w:val="000000100000" w:firstRow="0" w:lastRow="0" w:firstColumn="0" w:lastColumn="0" w:oddVBand="0" w:evenVBand="0" w:oddHBand="1" w:evenHBand="0" w:firstRowFirstColumn="0" w:firstRowLastColumn="0" w:lastRowFirstColumn="0" w:lastRowLastColumn="0"/>
            </w:pPr>
            <w:r>
              <w:t>2</w:t>
            </w:r>
          </w:p>
        </w:tc>
      </w:tr>
      <w:tr w:rsidR="00381847" w14:paraId="007D0FBC" w14:textId="77777777" w:rsidTr="009E721F">
        <w:trPr>
          <w:jc w:val="center"/>
        </w:trPr>
        <w:tc>
          <w:tcPr>
            <w:cnfStyle w:val="001000000000" w:firstRow="0" w:lastRow="0" w:firstColumn="1" w:lastColumn="0" w:oddVBand="0" w:evenVBand="0" w:oddHBand="0" w:evenHBand="0" w:firstRowFirstColumn="0" w:firstRowLastColumn="0" w:lastRowFirstColumn="0" w:lastRowLastColumn="0"/>
            <w:tcW w:w="1885" w:type="dxa"/>
            <w:tcBorders>
              <w:top w:val="single" w:sz="4" w:space="0" w:color="A5A5A5"/>
              <w:bottom w:val="single" w:sz="4" w:space="0" w:color="A5A5A5"/>
            </w:tcBorders>
            <w:shd w:val="clear" w:color="auto" w:fill="EDEDED"/>
          </w:tcPr>
          <w:p w14:paraId="7849A9EA" w14:textId="21CF2C13" w:rsidR="00381847" w:rsidRDefault="003C40E2">
            <w:r>
              <w:t>STD-008-IV</w:t>
            </w:r>
          </w:p>
        </w:tc>
        <w:tc>
          <w:tcPr>
            <w:tcW w:w="979" w:type="dxa"/>
          </w:tcPr>
          <w:p w14:paraId="3D0880A0" w14:textId="51D005D0" w:rsidR="00381847" w:rsidRDefault="00D907A0">
            <w:pPr>
              <w:cnfStyle w:val="000000000000" w:firstRow="0" w:lastRow="0" w:firstColumn="0" w:lastColumn="0" w:oddVBand="0" w:evenVBand="0" w:oddHBand="0" w:evenHBand="0" w:firstRowFirstColumn="0" w:firstRowLastColumn="0" w:lastRowFirstColumn="0" w:lastRowLastColumn="0"/>
            </w:pPr>
            <w:r>
              <w:t>High</w:t>
            </w:r>
          </w:p>
        </w:tc>
        <w:tc>
          <w:tcPr>
            <w:tcW w:w="1361" w:type="dxa"/>
          </w:tcPr>
          <w:p w14:paraId="0A3B5577" w14:textId="0F18A948" w:rsidR="00381847" w:rsidRDefault="00D907A0">
            <w:pPr>
              <w:cnfStyle w:val="000000000000" w:firstRow="0" w:lastRow="0" w:firstColumn="0" w:lastColumn="0" w:oddVBand="0" w:evenVBand="0" w:oddHBand="0" w:evenHBand="0" w:firstRowFirstColumn="0" w:firstRowLastColumn="0" w:lastRowFirstColumn="0" w:lastRowLastColumn="0"/>
            </w:pPr>
            <w:r>
              <w:t>High</w:t>
            </w:r>
          </w:p>
        </w:tc>
        <w:tc>
          <w:tcPr>
            <w:tcW w:w="1844" w:type="dxa"/>
          </w:tcPr>
          <w:p w14:paraId="214A79D1" w14:textId="0830AF53" w:rsidR="00381847" w:rsidRDefault="00D907A0">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41301A9F" w14:textId="128AB65C" w:rsidR="00381847" w:rsidRDefault="00D907A0">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6D7A1B7A" w14:textId="028436FE" w:rsidR="00381847" w:rsidRDefault="00D907A0">
            <w:pPr>
              <w:cnfStyle w:val="000000000000" w:firstRow="0" w:lastRow="0" w:firstColumn="0" w:lastColumn="0" w:oddVBand="0" w:evenVBand="0" w:oddHBand="0" w:evenHBand="0" w:firstRowFirstColumn="0" w:firstRowLastColumn="0" w:lastRowFirstColumn="0" w:lastRowLastColumn="0"/>
            </w:pPr>
            <w:r>
              <w:t>1</w:t>
            </w:r>
          </w:p>
        </w:tc>
      </w:tr>
      <w:tr w:rsidR="00381847" w14:paraId="30EB0D27" w14:textId="77777777" w:rsidTr="009E72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5" w:type="dxa"/>
            <w:shd w:val="clear" w:color="auto" w:fill="EDEDED"/>
          </w:tcPr>
          <w:p w14:paraId="58D14EE0" w14:textId="65614E4E" w:rsidR="00381847" w:rsidRDefault="003C40E2">
            <w:r>
              <w:t>STD-009-LOG</w:t>
            </w:r>
          </w:p>
        </w:tc>
        <w:tc>
          <w:tcPr>
            <w:tcW w:w="979" w:type="dxa"/>
          </w:tcPr>
          <w:p w14:paraId="70CBCE53" w14:textId="01029346" w:rsidR="00381847" w:rsidRDefault="003C40E2">
            <w:pPr>
              <w:cnfStyle w:val="000000100000" w:firstRow="0" w:lastRow="0" w:firstColumn="0" w:lastColumn="0" w:oddVBand="0" w:evenVBand="0" w:oddHBand="1" w:evenHBand="0" w:firstRowFirstColumn="0" w:firstRowLastColumn="0" w:lastRowFirstColumn="0" w:lastRowLastColumn="0"/>
            </w:pPr>
            <w:r>
              <w:t>High</w:t>
            </w:r>
          </w:p>
        </w:tc>
        <w:tc>
          <w:tcPr>
            <w:tcW w:w="1361" w:type="dxa"/>
          </w:tcPr>
          <w:p w14:paraId="55B7417C" w14:textId="56982D00" w:rsidR="00381847" w:rsidRDefault="003C40E2">
            <w:pPr>
              <w:cnfStyle w:val="000000100000" w:firstRow="0" w:lastRow="0" w:firstColumn="0" w:lastColumn="0" w:oddVBand="0" w:evenVBand="0" w:oddHBand="1" w:evenHBand="0" w:firstRowFirstColumn="0" w:firstRowLastColumn="0" w:lastRowFirstColumn="0" w:lastRowLastColumn="0"/>
            </w:pPr>
            <w:r>
              <w:t>Moderate</w:t>
            </w:r>
          </w:p>
        </w:tc>
        <w:tc>
          <w:tcPr>
            <w:tcW w:w="1844" w:type="dxa"/>
          </w:tcPr>
          <w:p w14:paraId="72580B49" w14:textId="1D62450C" w:rsidR="00381847" w:rsidRDefault="003C40E2">
            <w:pPr>
              <w:cnfStyle w:val="000000100000" w:firstRow="0" w:lastRow="0" w:firstColumn="0" w:lastColumn="0" w:oddVBand="0" w:evenVBand="0" w:oddHBand="1" w:evenHBand="0" w:firstRowFirstColumn="0" w:firstRowLastColumn="0" w:lastRowFirstColumn="0" w:lastRowLastColumn="0"/>
            </w:pPr>
            <w:r>
              <w:t>Low to Medium</w:t>
            </w:r>
          </w:p>
        </w:tc>
        <w:tc>
          <w:tcPr>
            <w:tcW w:w="2041" w:type="dxa"/>
          </w:tcPr>
          <w:p w14:paraId="36B5D62C" w14:textId="2AAED898" w:rsidR="00381847" w:rsidRDefault="003C40E2">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78E62A20" w14:textId="0067F8FF" w:rsidR="00381847" w:rsidRDefault="003C40E2">
            <w:pPr>
              <w:cnfStyle w:val="000000100000" w:firstRow="0" w:lastRow="0" w:firstColumn="0" w:lastColumn="0" w:oddVBand="0" w:evenVBand="0" w:oddHBand="1" w:evenHBand="0" w:firstRowFirstColumn="0" w:firstRowLastColumn="0" w:lastRowFirstColumn="0" w:lastRowLastColumn="0"/>
            </w:pPr>
            <w:r>
              <w:t>1</w:t>
            </w:r>
          </w:p>
        </w:tc>
      </w:tr>
      <w:tr w:rsidR="00381847" w14:paraId="1A8BA019" w14:textId="77777777" w:rsidTr="009E721F">
        <w:trPr>
          <w:jc w:val="center"/>
        </w:trPr>
        <w:tc>
          <w:tcPr>
            <w:cnfStyle w:val="001000000000" w:firstRow="0" w:lastRow="0" w:firstColumn="1" w:lastColumn="0" w:oddVBand="0" w:evenVBand="0" w:oddHBand="0" w:evenHBand="0" w:firstRowFirstColumn="0" w:firstRowLastColumn="0" w:lastRowFirstColumn="0" w:lastRowLastColumn="0"/>
            <w:tcW w:w="1885" w:type="dxa"/>
            <w:tcBorders>
              <w:top w:val="single" w:sz="4" w:space="0" w:color="A5A5A5"/>
              <w:bottom w:val="single" w:sz="4" w:space="0" w:color="A5A5A5"/>
            </w:tcBorders>
            <w:shd w:val="clear" w:color="auto" w:fill="EDEDED"/>
          </w:tcPr>
          <w:p w14:paraId="44647100" w14:textId="30BBFE36" w:rsidR="00381847" w:rsidRDefault="003C40E2">
            <w:r>
              <w:t>STD-010-CR</w:t>
            </w:r>
          </w:p>
        </w:tc>
        <w:tc>
          <w:tcPr>
            <w:tcW w:w="979" w:type="dxa"/>
          </w:tcPr>
          <w:p w14:paraId="5C4FF30D" w14:textId="0E893591" w:rsidR="00381847" w:rsidRDefault="003C40E2">
            <w:pPr>
              <w:cnfStyle w:val="000000000000" w:firstRow="0" w:lastRow="0" w:firstColumn="0" w:lastColumn="0" w:oddVBand="0" w:evenVBand="0" w:oddHBand="0" w:evenHBand="0" w:firstRowFirstColumn="0" w:firstRowLastColumn="0" w:lastRowFirstColumn="0" w:lastRowLastColumn="0"/>
            </w:pPr>
            <w:r>
              <w:t>High</w:t>
            </w:r>
          </w:p>
        </w:tc>
        <w:tc>
          <w:tcPr>
            <w:tcW w:w="1361" w:type="dxa"/>
          </w:tcPr>
          <w:p w14:paraId="022C22B4" w14:textId="46966301" w:rsidR="00381847" w:rsidRDefault="003C40E2">
            <w:pPr>
              <w:cnfStyle w:val="000000000000" w:firstRow="0" w:lastRow="0" w:firstColumn="0" w:lastColumn="0" w:oddVBand="0" w:evenVBand="0" w:oddHBand="0" w:evenHBand="0" w:firstRowFirstColumn="0" w:firstRowLastColumn="0" w:lastRowFirstColumn="0" w:lastRowLastColumn="0"/>
            </w:pPr>
            <w:r>
              <w:t>Moderate</w:t>
            </w:r>
          </w:p>
        </w:tc>
        <w:tc>
          <w:tcPr>
            <w:tcW w:w="1844" w:type="dxa"/>
          </w:tcPr>
          <w:p w14:paraId="723BF2DC" w14:textId="4E1076D4" w:rsidR="00381847" w:rsidRDefault="003C40E2">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00E0C6DB" w14:textId="7BF15BDF" w:rsidR="00381847" w:rsidRDefault="003C40E2">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4A397D60" w14:textId="5A49642B" w:rsidR="00381847" w:rsidRDefault="003C40E2">
            <w:pPr>
              <w:cnfStyle w:val="000000000000" w:firstRow="0" w:lastRow="0" w:firstColumn="0" w:lastColumn="0" w:oddVBand="0" w:evenVBand="0" w:oddHBand="0" w:evenHBand="0" w:firstRowFirstColumn="0" w:firstRowLastColumn="0" w:lastRowFirstColumn="0" w:lastRowLastColumn="0"/>
            </w:pPr>
            <w:r>
              <w:t>1</w:t>
            </w:r>
          </w:p>
        </w:tc>
      </w:tr>
    </w:tbl>
    <w:p w14:paraId="065B3FB5" w14:textId="77777777" w:rsidR="00381847" w:rsidRDefault="00381847"/>
    <w:p w14:paraId="75A7A4D8" w14:textId="77777777" w:rsidR="00381847" w:rsidRDefault="00E769D9" w:rsidP="0059536C">
      <w:pPr>
        <w:pStyle w:val="Heading3"/>
      </w:pPr>
      <w:bookmarkStart w:id="28" w:name="_Toc52464076"/>
      <w:r>
        <w:t>Create Policies for Encryption and Triple A</w:t>
      </w:r>
      <w:bookmarkEnd w:id="28"/>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286B6C1D" w14:textId="67A12C71" w:rsidR="00353241" w:rsidRDefault="00353241" w:rsidP="00353241">
            <w:r>
              <w:rPr>
                <w:rStyle w:val="Strong"/>
              </w:rPr>
              <w:t>What it is:</w:t>
            </w:r>
            <w:r>
              <w:t xml:space="preserve"> Encryption at rest involves encrypting data that is stored on physical media, ensuring that it cannot be read without appropriate decryption keys.</w:t>
            </w:r>
          </w:p>
          <w:p w14:paraId="4DCCC24C" w14:textId="3EFC28A8" w:rsidR="00381847" w:rsidRDefault="00353241" w:rsidP="00353241">
            <w:r>
              <w:rPr>
                <w:rStyle w:val="Strong"/>
              </w:rPr>
              <w:t>How and Why the Policy Applies:</w:t>
            </w:r>
            <w:r>
              <w:t xml:space="preserve"> This policy applies to all stored data, including databases, file servers, and backups. It is crucial to implement because it protects sensitive data from unauthorized access, particularly if physical security measures fail or storage media is stolen.</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8875" w:type="dxa"/>
            <w:tcMar>
              <w:top w:w="100" w:type="dxa"/>
              <w:left w:w="100" w:type="dxa"/>
              <w:bottom w:w="100" w:type="dxa"/>
              <w:right w:w="100" w:type="dxa"/>
            </w:tcMar>
          </w:tcPr>
          <w:p w14:paraId="4EBB5128" w14:textId="77777777" w:rsidR="00381847" w:rsidRDefault="00D1258A">
            <w:r>
              <w:rPr>
                <w:rStyle w:val="Strong"/>
              </w:rPr>
              <w:t>What it is:</w:t>
            </w:r>
            <w:r>
              <w:t xml:space="preserve"> Encryption in flight refers to protecting data as it travels across networks, ensuring that it remains confidential and tamper-proof from origin to destination.</w:t>
            </w:r>
          </w:p>
          <w:p w14:paraId="3C6BD218" w14:textId="0440C427" w:rsidR="00D1258A" w:rsidRDefault="00D1258A">
            <w:r>
              <w:rPr>
                <w:rStyle w:val="Strong"/>
              </w:rPr>
              <w:t>How and Why the Policy Applies:</w:t>
            </w:r>
            <w:r>
              <w:t xml:space="preserve"> This policy is mandatory for all data transmitted across public or untrusted networks, including email communications and data transfers. It helps prevent interception and unauthorized access to data during transmission.</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29D3EC1C" w14:textId="77777777" w:rsidR="00381847" w:rsidRDefault="005863B5">
            <w:r>
              <w:rPr>
                <w:rStyle w:val="Strong"/>
              </w:rPr>
              <w:t>What it is:</w:t>
            </w:r>
            <w:r>
              <w:t xml:space="preserve"> Encryption in use involves protecting data that is actively being processed by systems.</w:t>
            </w:r>
          </w:p>
          <w:p w14:paraId="70DDEFB4" w14:textId="10D530F1" w:rsidR="005863B5" w:rsidRDefault="005863B5">
            <w:r>
              <w:rPr>
                <w:rStyle w:val="Strong"/>
              </w:rPr>
              <w:t>How and Why the Policy Applies:</w:t>
            </w:r>
            <w:r>
              <w:t xml:space="preserve"> This policy applies whenever data is processed in environments where the security of the operating system or the application cannot be fully trusted. It is essential for mitigating risks from system vulnerabilities, ensuring data integrity and confidentiality during processing.</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3A743279" w14:textId="77777777" w:rsidR="00381847" w:rsidRDefault="005338F0">
            <w:r>
              <w:rPr>
                <w:rStyle w:val="Strong"/>
              </w:rPr>
              <w:t>What it is:</w:t>
            </w:r>
            <w:r>
              <w:t xml:space="preserve"> Authentication verifies the identity of a user or system, typically using credentials such as passwords, tokens, or biometric data.</w:t>
            </w:r>
          </w:p>
          <w:p w14:paraId="5F347F24" w14:textId="500EB2D6" w:rsidR="005338F0" w:rsidRDefault="005338F0">
            <w:r>
              <w:rPr>
                <w:rStyle w:val="Strong"/>
              </w:rPr>
              <w:t>How and Why the Policy Applies:</w:t>
            </w:r>
            <w:r>
              <w:t xml:space="preserve"> Authentication is required for all user logins and system </w:t>
            </w:r>
            <w:r>
              <w:lastRenderedPageBreak/>
              <w:t>access attempts. This policy is crucial for establishing the identity of users and systems, ensuring that only authorized entities can access resources.</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lastRenderedPageBreak/>
              <w:t>Authorization</w:t>
            </w:r>
          </w:p>
        </w:tc>
        <w:tc>
          <w:tcPr>
            <w:tcW w:w="8706" w:type="dxa"/>
            <w:tcMar>
              <w:top w:w="100" w:type="dxa"/>
              <w:left w:w="100" w:type="dxa"/>
              <w:bottom w:w="100" w:type="dxa"/>
              <w:right w:w="100" w:type="dxa"/>
            </w:tcMar>
          </w:tcPr>
          <w:p w14:paraId="493EAF0A" w14:textId="77777777" w:rsidR="00381847" w:rsidRDefault="005338F0">
            <w:r>
              <w:rPr>
                <w:rStyle w:val="Strong"/>
              </w:rPr>
              <w:t>What it is:</w:t>
            </w:r>
            <w:r>
              <w:t xml:space="preserve"> Authorization determines the resources a user or system is permitted to access and the actions they are allowed to perform.</w:t>
            </w:r>
          </w:p>
          <w:p w14:paraId="020713C6" w14:textId="75BE662C" w:rsidR="005338F0" w:rsidRDefault="005338F0">
            <w:r>
              <w:rPr>
                <w:rStyle w:val="Strong"/>
              </w:rPr>
              <w:t>How and Why the Policy Applies:</w:t>
            </w:r>
            <w:r>
              <w:t xml:space="preserve"> This policy applies to user level of access and changes to databases or settings. It is vital for controlling access to resources and services, based on the authenticated entity’s permissions.</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61B1EEBE" w14:textId="1C1C7E84" w:rsidR="00FF0407" w:rsidRDefault="00FF0407" w:rsidP="00FF0407">
            <w:r>
              <w:rPr>
                <w:rStyle w:val="Strong"/>
              </w:rPr>
              <w:t>What it is:</w:t>
            </w:r>
            <w:r>
              <w:t xml:space="preserve"> Accounting, also known as auditing, involves tracking and logging user activities and system changes to provide a record of actions for security monitoring and </w:t>
            </w:r>
            <w:proofErr w:type="spellStart"/>
            <w:proofErr w:type="gramStart"/>
            <w:r>
              <w:t>analysis.</w:t>
            </w:r>
            <w:r>
              <w:rPr>
                <w:rStyle w:val="Strong"/>
              </w:rPr>
              <w:t>How</w:t>
            </w:r>
            <w:proofErr w:type="spellEnd"/>
            <w:proofErr w:type="gramEnd"/>
            <w:r>
              <w:rPr>
                <w:rStyle w:val="Strong"/>
              </w:rPr>
              <w:t xml:space="preserve"> and Why the Policy Applies:</w:t>
            </w:r>
            <w:r>
              <w:t xml:space="preserve"> Accounting must cover all user actions, including file accesses and system changes. It supports security analysis, forensic investigations, and compliance with regulatory requirements by providing a detailed activity trail.</w:t>
            </w:r>
          </w:p>
          <w:p w14:paraId="4B12DFB3" w14:textId="5B3DB7F9" w:rsidR="00FF0407" w:rsidRDefault="00FF0407"/>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9" w:name="_Toc52464077"/>
      <w:r>
        <w:t>Map the Principles</w:t>
      </w:r>
      <w:bookmarkEnd w:id="29"/>
      <w:r>
        <w:rPr>
          <w:i/>
        </w:rPr>
        <w:t xml:space="preserve"> </w:t>
      </w:r>
    </w:p>
    <w:p w14:paraId="0E4AA3D0" w14:textId="16D3F5EE" w:rsidR="00381847" w:rsidRDefault="00E769D9">
      <w:pPr>
        <w:ind w:left="720"/>
        <w:rPr>
          <w:b/>
        </w:rPr>
      </w:pPr>
      <w:r>
        <w:t xml:space="preserve">Map the principles to each of the </w:t>
      </w:r>
      <w:r w:rsidR="00C74135">
        <w:t>standards and</w:t>
      </w:r>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37AA0EC" w14:textId="77777777" w:rsidR="00D95A78" w:rsidRDefault="00E769D9" w:rsidP="008D5A8D">
      <w:pPr>
        <w:pStyle w:val="ListBullet"/>
      </w:pPr>
      <w:r>
        <w:t>Anti-malware logs</w:t>
      </w:r>
    </w:p>
    <w:p w14:paraId="7D761CC5" w14:textId="77777777" w:rsidR="00D95A78" w:rsidRDefault="00D95A78" w:rsidP="00D95A78">
      <w:pPr>
        <w:pStyle w:val="ListBullet"/>
        <w:numPr>
          <w:ilvl w:val="0"/>
          <w:numId w:val="0"/>
        </w:numPr>
      </w:pPr>
    </w:p>
    <w:p w14:paraId="3E729D92" w14:textId="13FB16BD" w:rsidR="00381847" w:rsidRDefault="00E769D9" w:rsidP="00D95A78">
      <w:pPr>
        <w:pStyle w:val="ListBullet"/>
        <w:numPr>
          <w:ilvl w:val="0"/>
          <w:numId w:val="0"/>
        </w:numPr>
      </w:pP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A159DD">
      <w:r>
        <w:rPr>
          <w:noProof/>
        </w:rPr>
        <w:pict w14:anchorId="5226A2E9">
          <v:rect id="_x0000_i1025" alt="" style="width:468pt;height:.05pt;mso-width-percent:0;mso-height-percent:0;mso-width-percent:0;mso-height-percent:0" o:hralign="center" o:hrstd="t" o:hr="t" fillcolor="#a0a0a0" stroked="f"/>
        </w:pict>
      </w:r>
    </w:p>
    <w:p w14:paraId="0DC1CF25" w14:textId="77777777" w:rsidR="00381847" w:rsidRDefault="00E769D9" w:rsidP="0059536C">
      <w:pPr>
        <w:pStyle w:val="Heading2"/>
      </w:pPr>
      <w:bookmarkStart w:id="30" w:name="_Toc52464078"/>
      <w:r>
        <w:t>Audit Controls and Management</w:t>
      </w:r>
      <w:bookmarkEnd w:id="30"/>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31" w:name="_Toc52464079"/>
      <w:r>
        <w:t>Enforcement</w:t>
      </w:r>
      <w:bookmarkEnd w:id="31"/>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32" w:name="_Toc52464080"/>
      <w:r>
        <w:t>Exceptions Process</w:t>
      </w:r>
      <w:bookmarkEnd w:id="32"/>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33" w:name="_Toc52464081"/>
      <w:r>
        <w:lastRenderedPageBreak/>
        <w:t>Distribution</w:t>
      </w:r>
      <w:bookmarkEnd w:id="33"/>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4" w:name="_Toc52464082"/>
      <w:r>
        <w:t>Policy Change Control</w:t>
      </w:r>
      <w:bookmarkEnd w:id="34"/>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5" w:name="_Toc52464083"/>
      <w:r>
        <w:t>Policy Version History</w:t>
      </w:r>
      <w:bookmarkEnd w:id="35"/>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 xml:space="preserve">David </w:t>
            </w:r>
            <w:proofErr w:type="spellStart"/>
            <w:r>
              <w:t>Buksbaum</w:t>
            </w:r>
            <w:proofErr w:type="spellEnd"/>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7899A49F" w:rsidR="00381847" w:rsidRDefault="00C74135">
            <w:r>
              <w:t>2.0</w:t>
            </w:r>
          </w:p>
        </w:tc>
        <w:tc>
          <w:tcPr>
            <w:tcW w:w="1530" w:type="dxa"/>
          </w:tcPr>
          <w:p w14:paraId="1DC436A6" w14:textId="5E82FDD2" w:rsidR="00381847" w:rsidRDefault="00C74135">
            <w:pPr>
              <w:cnfStyle w:val="000000000000" w:firstRow="0" w:lastRow="0" w:firstColumn="0" w:lastColumn="0" w:oddVBand="0" w:evenVBand="0" w:oddHBand="0" w:evenHBand="0" w:firstRowFirstColumn="0" w:firstRowLastColumn="0" w:lastRowFirstColumn="0" w:lastRowLastColumn="0"/>
            </w:pPr>
            <w:r>
              <w:t>08/09/2024</w:t>
            </w:r>
          </w:p>
        </w:tc>
        <w:tc>
          <w:tcPr>
            <w:tcW w:w="3510" w:type="dxa"/>
          </w:tcPr>
          <w:p w14:paraId="0B713D2C" w14:textId="1FFFDF42" w:rsidR="00381847" w:rsidRDefault="0061788F">
            <w:pPr>
              <w:cnfStyle w:val="000000000000" w:firstRow="0" w:lastRow="0" w:firstColumn="0" w:lastColumn="0" w:oddVBand="0" w:evenVBand="0" w:oddHBand="0" w:evenHBand="0" w:firstRowFirstColumn="0" w:firstRowLastColumn="0" w:lastRowFirstColumn="0" w:lastRowLastColumn="0"/>
            </w:pPr>
            <w:r>
              <w:t>Project 1</w:t>
            </w:r>
          </w:p>
        </w:tc>
        <w:tc>
          <w:tcPr>
            <w:tcW w:w="1923" w:type="dxa"/>
          </w:tcPr>
          <w:p w14:paraId="124483AC" w14:textId="05AEF4B1" w:rsidR="00381847" w:rsidRDefault="00C74135">
            <w:pPr>
              <w:cnfStyle w:val="000000000000" w:firstRow="0" w:lastRow="0" w:firstColumn="0" w:lastColumn="0" w:oddVBand="0" w:evenVBand="0" w:oddHBand="0" w:evenHBand="0" w:firstRowFirstColumn="0" w:firstRowLastColumn="0" w:lastRowFirstColumn="0" w:lastRowLastColumn="0"/>
            </w:pPr>
            <w:r>
              <w:t>Romain Tomlinson</w:t>
            </w:r>
          </w:p>
        </w:tc>
        <w:tc>
          <w:tcPr>
            <w:tcW w:w="2077" w:type="dxa"/>
          </w:tcPr>
          <w:p w14:paraId="697C2A49" w14:textId="347115E6" w:rsidR="00381847" w:rsidRDefault="00381847">
            <w:pPr>
              <w:cnfStyle w:val="000000000000" w:firstRow="0" w:lastRow="0" w:firstColumn="0" w:lastColumn="0" w:oddVBand="0" w:evenVBand="0" w:oddHBand="0" w:evenHBand="0" w:firstRowFirstColumn="0" w:firstRowLastColumn="0" w:lastRowFirstColumn="0" w:lastRowLastColumn="0"/>
            </w:pP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77777777" w:rsidR="00381847" w:rsidRDefault="00E769D9">
            <w:r>
              <w:t>[Insert text.]</w:t>
            </w:r>
          </w:p>
        </w:tc>
        <w:tc>
          <w:tcPr>
            <w:tcW w:w="1530" w:type="dxa"/>
          </w:tcPr>
          <w:p w14:paraId="305DA4F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3510" w:type="dxa"/>
          </w:tcPr>
          <w:p w14:paraId="138D7C4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923" w:type="dxa"/>
          </w:tcPr>
          <w:p w14:paraId="35E4A720"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77" w:type="dxa"/>
          </w:tcPr>
          <w:p w14:paraId="1FEC447A"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bl>
    <w:p w14:paraId="4D8E66CD" w14:textId="77777777" w:rsidR="00381847" w:rsidRDefault="00381847"/>
    <w:p w14:paraId="6B0AA57B" w14:textId="0EB3CA4B" w:rsidR="00381847" w:rsidRDefault="00E769D9" w:rsidP="0059536C">
      <w:pPr>
        <w:pStyle w:val="Heading2"/>
      </w:pPr>
      <w:bookmarkStart w:id="36" w:name="_Toc52464084"/>
      <w:r>
        <w:t>Appendix A Lookups</w:t>
      </w:r>
      <w:bookmarkEnd w:id="36"/>
    </w:p>
    <w:p w14:paraId="2264544C" w14:textId="77777777" w:rsidR="00171556" w:rsidRPr="00171556" w:rsidRDefault="00171556" w:rsidP="00171556"/>
    <w:p w14:paraId="127B45D0" w14:textId="7E02B229" w:rsidR="00381847" w:rsidRDefault="00E769D9" w:rsidP="0059536C">
      <w:pPr>
        <w:pStyle w:val="Heading3"/>
      </w:pPr>
      <w:bookmarkStart w:id="37" w:name="_Toc52464085"/>
      <w:r>
        <w:t>Approved C/C++ Language Acronyms</w:t>
      </w:r>
      <w:bookmarkEnd w:id="37"/>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55"/>
      <w:footerReference w:type="default" r:id="rId5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58738D" w14:textId="77777777" w:rsidR="00A159DD" w:rsidRDefault="00A159DD">
      <w:r>
        <w:separator/>
      </w:r>
    </w:p>
  </w:endnote>
  <w:endnote w:type="continuationSeparator" w:id="0">
    <w:p w14:paraId="68848E31" w14:textId="77777777" w:rsidR="00A159DD" w:rsidRDefault="00A159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1002AFF" w:usb1="C000ACF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0BBCE5" w14:textId="77777777" w:rsidR="00A159DD" w:rsidRDefault="00A159DD">
      <w:r>
        <w:separator/>
      </w:r>
    </w:p>
  </w:footnote>
  <w:footnote w:type="continuationSeparator" w:id="0">
    <w:p w14:paraId="21837DD4" w14:textId="77777777" w:rsidR="00A159DD" w:rsidRDefault="00A159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F3032"/>
    <w:multiLevelType w:val="multilevel"/>
    <w:tmpl w:val="42EA5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A14D27"/>
    <w:multiLevelType w:val="multilevel"/>
    <w:tmpl w:val="4C92C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AC0BD6"/>
    <w:multiLevelType w:val="multilevel"/>
    <w:tmpl w:val="8C38C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2409229E"/>
    <w:multiLevelType w:val="multilevel"/>
    <w:tmpl w:val="770A4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340032F6"/>
    <w:multiLevelType w:val="multilevel"/>
    <w:tmpl w:val="72909A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421E00"/>
    <w:multiLevelType w:val="multilevel"/>
    <w:tmpl w:val="1520C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1" w15:restartNumberingAfterBreak="0">
    <w:nsid w:val="59D17B94"/>
    <w:multiLevelType w:val="multilevel"/>
    <w:tmpl w:val="5D481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658E52C5"/>
    <w:multiLevelType w:val="multilevel"/>
    <w:tmpl w:val="1E1A1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62A2A5C"/>
    <w:multiLevelType w:val="multilevel"/>
    <w:tmpl w:val="9424A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7894734"/>
    <w:multiLevelType w:val="multilevel"/>
    <w:tmpl w:val="B88C6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C07279E"/>
    <w:multiLevelType w:val="multilevel"/>
    <w:tmpl w:val="11AE9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C640296"/>
    <w:multiLevelType w:val="multilevel"/>
    <w:tmpl w:val="A492E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80479BC"/>
    <w:multiLevelType w:val="multilevel"/>
    <w:tmpl w:val="F398C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8596483">
    <w:abstractNumId w:val="22"/>
  </w:num>
  <w:num w:numId="2" w16cid:durableId="1616717235">
    <w:abstractNumId w:val="16"/>
  </w:num>
  <w:num w:numId="3" w16cid:durableId="168524394">
    <w:abstractNumId w:val="23"/>
  </w:num>
  <w:num w:numId="4" w16cid:durableId="1979727618">
    <w:abstractNumId w:val="14"/>
  </w:num>
  <w:num w:numId="5" w16cid:durableId="1440562702">
    <w:abstractNumId w:val="13"/>
  </w:num>
  <w:num w:numId="6" w16cid:durableId="1579948073">
    <w:abstractNumId w:val="20"/>
  </w:num>
  <w:num w:numId="7" w16cid:durableId="755051930">
    <w:abstractNumId w:val="19"/>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 w:numId="18" w16cid:durableId="741416532">
    <w:abstractNumId w:val="10"/>
  </w:num>
  <w:num w:numId="19" w16cid:durableId="1984040208">
    <w:abstractNumId w:val="29"/>
  </w:num>
  <w:num w:numId="20" w16cid:durableId="420026167">
    <w:abstractNumId w:val="15"/>
  </w:num>
  <w:num w:numId="21" w16cid:durableId="1635678655">
    <w:abstractNumId w:val="25"/>
  </w:num>
  <w:num w:numId="22" w16cid:durableId="1527477117">
    <w:abstractNumId w:val="12"/>
  </w:num>
  <w:num w:numId="23" w16cid:durableId="597445160">
    <w:abstractNumId w:val="11"/>
  </w:num>
  <w:num w:numId="24" w16cid:durableId="2124107807">
    <w:abstractNumId w:val="24"/>
  </w:num>
  <w:num w:numId="25" w16cid:durableId="1621571062">
    <w:abstractNumId w:val="26"/>
  </w:num>
  <w:num w:numId="26" w16cid:durableId="1151675300">
    <w:abstractNumId w:val="21"/>
  </w:num>
  <w:num w:numId="27" w16cid:durableId="697701257">
    <w:abstractNumId w:val="27"/>
  </w:num>
  <w:num w:numId="28" w16cid:durableId="1170873803">
    <w:abstractNumId w:val="28"/>
  </w:num>
  <w:num w:numId="29" w16cid:durableId="1051610084">
    <w:abstractNumId w:val="17"/>
  </w:num>
  <w:num w:numId="30" w16cid:durableId="190009129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036A9"/>
    <w:rsid w:val="00040D9A"/>
    <w:rsid w:val="000516C9"/>
    <w:rsid w:val="00057380"/>
    <w:rsid w:val="0008274A"/>
    <w:rsid w:val="000C0C1B"/>
    <w:rsid w:val="000C3348"/>
    <w:rsid w:val="00123208"/>
    <w:rsid w:val="001420C8"/>
    <w:rsid w:val="0015062A"/>
    <w:rsid w:val="001565AA"/>
    <w:rsid w:val="001646BD"/>
    <w:rsid w:val="00171556"/>
    <w:rsid w:val="001723DB"/>
    <w:rsid w:val="00192176"/>
    <w:rsid w:val="001B225E"/>
    <w:rsid w:val="001D4766"/>
    <w:rsid w:val="001E4C6B"/>
    <w:rsid w:val="001E7684"/>
    <w:rsid w:val="001F7FF9"/>
    <w:rsid w:val="00240C7B"/>
    <w:rsid w:val="002474B4"/>
    <w:rsid w:val="002B23D7"/>
    <w:rsid w:val="002B3AFE"/>
    <w:rsid w:val="002D5BFB"/>
    <w:rsid w:val="00315F1B"/>
    <w:rsid w:val="00332392"/>
    <w:rsid w:val="003324A9"/>
    <w:rsid w:val="00353241"/>
    <w:rsid w:val="003764A0"/>
    <w:rsid w:val="00380A8E"/>
    <w:rsid w:val="00381847"/>
    <w:rsid w:val="0038619C"/>
    <w:rsid w:val="00390550"/>
    <w:rsid w:val="00392DD2"/>
    <w:rsid w:val="003B0A5C"/>
    <w:rsid w:val="003C2366"/>
    <w:rsid w:val="003C40E2"/>
    <w:rsid w:val="003D6F4A"/>
    <w:rsid w:val="003E7598"/>
    <w:rsid w:val="00403E72"/>
    <w:rsid w:val="004061B4"/>
    <w:rsid w:val="00444077"/>
    <w:rsid w:val="004562AE"/>
    <w:rsid w:val="004A1A38"/>
    <w:rsid w:val="004D7383"/>
    <w:rsid w:val="004E12CE"/>
    <w:rsid w:val="004E3DBB"/>
    <w:rsid w:val="004E683F"/>
    <w:rsid w:val="005338F0"/>
    <w:rsid w:val="00544FA2"/>
    <w:rsid w:val="00574B45"/>
    <w:rsid w:val="005863B5"/>
    <w:rsid w:val="0059536C"/>
    <w:rsid w:val="005A3503"/>
    <w:rsid w:val="005B7417"/>
    <w:rsid w:val="005C0C1A"/>
    <w:rsid w:val="00601C28"/>
    <w:rsid w:val="0061788F"/>
    <w:rsid w:val="006C6953"/>
    <w:rsid w:val="006D38A7"/>
    <w:rsid w:val="006D686E"/>
    <w:rsid w:val="006F7CCE"/>
    <w:rsid w:val="0072407B"/>
    <w:rsid w:val="007401D6"/>
    <w:rsid w:val="0075418A"/>
    <w:rsid w:val="00756987"/>
    <w:rsid w:val="00784DD6"/>
    <w:rsid w:val="007E1A34"/>
    <w:rsid w:val="007F05B8"/>
    <w:rsid w:val="007F1427"/>
    <w:rsid w:val="007F1BF4"/>
    <w:rsid w:val="007F6822"/>
    <w:rsid w:val="0080250A"/>
    <w:rsid w:val="0084721E"/>
    <w:rsid w:val="00857049"/>
    <w:rsid w:val="008673EA"/>
    <w:rsid w:val="00895AA1"/>
    <w:rsid w:val="008C3FC6"/>
    <w:rsid w:val="008D5A8D"/>
    <w:rsid w:val="00917210"/>
    <w:rsid w:val="00936657"/>
    <w:rsid w:val="009548B5"/>
    <w:rsid w:val="00954CF4"/>
    <w:rsid w:val="00973B67"/>
    <w:rsid w:val="00991AF6"/>
    <w:rsid w:val="009A6D68"/>
    <w:rsid w:val="009B710E"/>
    <w:rsid w:val="009C5828"/>
    <w:rsid w:val="009E721F"/>
    <w:rsid w:val="009F0A09"/>
    <w:rsid w:val="009F1B64"/>
    <w:rsid w:val="009F7011"/>
    <w:rsid w:val="00A00237"/>
    <w:rsid w:val="00A04F5E"/>
    <w:rsid w:val="00A122A5"/>
    <w:rsid w:val="00A159DD"/>
    <w:rsid w:val="00A2018A"/>
    <w:rsid w:val="00A248CF"/>
    <w:rsid w:val="00A34B73"/>
    <w:rsid w:val="00A64600"/>
    <w:rsid w:val="00AD0F40"/>
    <w:rsid w:val="00AF6E8A"/>
    <w:rsid w:val="00B21AEC"/>
    <w:rsid w:val="00B475A1"/>
    <w:rsid w:val="00B66689"/>
    <w:rsid w:val="00B83D35"/>
    <w:rsid w:val="00B92A44"/>
    <w:rsid w:val="00BC2B54"/>
    <w:rsid w:val="00BC64A6"/>
    <w:rsid w:val="00BC6E50"/>
    <w:rsid w:val="00BE725D"/>
    <w:rsid w:val="00C064C4"/>
    <w:rsid w:val="00C06FF8"/>
    <w:rsid w:val="00C10C58"/>
    <w:rsid w:val="00C12579"/>
    <w:rsid w:val="00C479F2"/>
    <w:rsid w:val="00C73007"/>
    <w:rsid w:val="00C74135"/>
    <w:rsid w:val="00C77E93"/>
    <w:rsid w:val="00C82D24"/>
    <w:rsid w:val="00C93F70"/>
    <w:rsid w:val="00CB2327"/>
    <w:rsid w:val="00CD7FF3"/>
    <w:rsid w:val="00CE3A73"/>
    <w:rsid w:val="00CF3DA6"/>
    <w:rsid w:val="00D1258A"/>
    <w:rsid w:val="00D20727"/>
    <w:rsid w:val="00D211BA"/>
    <w:rsid w:val="00D30268"/>
    <w:rsid w:val="00D420AA"/>
    <w:rsid w:val="00D46B45"/>
    <w:rsid w:val="00D57DF5"/>
    <w:rsid w:val="00D650F3"/>
    <w:rsid w:val="00D8696D"/>
    <w:rsid w:val="00D907A0"/>
    <w:rsid w:val="00D95A78"/>
    <w:rsid w:val="00D96F6F"/>
    <w:rsid w:val="00DD6237"/>
    <w:rsid w:val="00DE3D8D"/>
    <w:rsid w:val="00E05CCB"/>
    <w:rsid w:val="00E1648C"/>
    <w:rsid w:val="00E170F5"/>
    <w:rsid w:val="00E30D9C"/>
    <w:rsid w:val="00E31CA4"/>
    <w:rsid w:val="00E54E9E"/>
    <w:rsid w:val="00E769D9"/>
    <w:rsid w:val="00E910C0"/>
    <w:rsid w:val="00E9242B"/>
    <w:rsid w:val="00EB75ED"/>
    <w:rsid w:val="00ED7ACD"/>
    <w:rsid w:val="00EE3955"/>
    <w:rsid w:val="00EE4388"/>
    <w:rsid w:val="00F50471"/>
    <w:rsid w:val="00F51FA8"/>
    <w:rsid w:val="00F72634"/>
    <w:rsid w:val="00F81DB0"/>
    <w:rsid w:val="00FA4AAC"/>
    <w:rsid w:val="00FD2A95"/>
    <w:rsid w:val="00FD4204"/>
    <w:rsid w:val="00FE7376"/>
    <w:rsid w:val="00FF0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A78"/>
    <w:rPr>
      <w:rFonts w:ascii="Times New Roman" w:eastAsia="Times New Roman" w:hAnsi="Times New Roman" w:cs="Times New Roman"/>
    </w:rPr>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unhideWhenUsed/>
    <w:rsid w:val="00CA3E04"/>
    <w:pPr>
      <w:spacing w:before="100" w:beforeAutospacing="1" w:after="100" w:afterAutospacing="1"/>
    </w:p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 w:type="character" w:styleId="HTMLCode">
    <w:name w:val="HTML Code"/>
    <w:basedOn w:val="DefaultParagraphFont"/>
    <w:uiPriority w:val="99"/>
    <w:semiHidden/>
    <w:unhideWhenUsed/>
    <w:rsid w:val="0075418A"/>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FA4AAC"/>
    <w:rPr>
      <w:color w:val="605E5C"/>
      <w:shd w:val="clear" w:color="auto" w:fill="E1DFDD"/>
    </w:rPr>
  </w:style>
  <w:style w:type="character" w:styleId="Strong">
    <w:name w:val="Strong"/>
    <w:basedOn w:val="DefaultParagraphFont"/>
    <w:uiPriority w:val="22"/>
    <w:qFormat/>
    <w:rsid w:val="006C69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920951">
      <w:bodyDiv w:val="1"/>
      <w:marLeft w:val="0"/>
      <w:marRight w:val="0"/>
      <w:marTop w:val="0"/>
      <w:marBottom w:val="0"/>
      <w:divBdr>
        <w:top w:val="none" w:sz="0" w:space="0" w:color="auto"/>
        <w:left w:val="none" w:sz="0" w:space="0" w:color="auto"/>
        <w:bottom w:val="none" w:sz="0" w:space="0" w:color="auto"/>
        <w:right w:val="none" w:sz="0" w:space="0" w:color="auto"/>
      </w:divBdr>
    </w:div>
    <w:div w:id="513688198">
      <w:bodyDiv w:val="1"/>
      <w:marLeft w:val="0"/>
      <w:marRight w:val="0"/>
      <w:marTop w:val="0"/>
      <w:marBottom w:val="0"/>
      <w:divBdr>
        <w:top w:val="none" w:sz="0" w:space="0" w:color="auto"/>
        <w:left w:val="none" w:sz="0" w:space="0" w:color="auto"/>
        <w:bottom w:val="none" w:sz="0" w:space="0" w:color="auto"/>
        <w:right w:val="none" w:sz="0" w:space="0" w:color="auto"/>
      </w:divBdr>
    </w:div>
    <w:div w:id="525486464">
      <w:bodyDiv w:val="1"/>
      <w:marLeft w:val="0"/>
      <w:marRight w:val="0"/>
      <w:marTop w:val="0"/>
      <w:marBottom w:val="0"/>
      <w:divBdr>
        <w:top w:val="none" w:sz="0" w:space="0" w:color="auto"/>
        <w:left w:val="none" w:sz="0" w:space="0" w:color="auto"/>
        <w:bottom w:val="none" w:sz="0" w:space="0" w:color="auto"/>
        <w:right w:val="none" w:sz="0" w:space="0" w:color="auto"/>
      </w:divBdr>
    </w:div>
    <w:div w:id="686445718">
      <w:bodyDiv w:val="1"/>
      <w:marLeft w:val="0"/>
      <w:marRight w:val="0"/>
      <w:marTop w:val="0"/>
      <w:marBottom w:val="0"/>
      <w:divBdr>
        <w:top w:val="none" w:sz="0" w:space="0" w:color="auto"/>
        <w:left w:val="none" w:sz="0" w:space="0" w:color="auto"/>
        <w:bottom w:val="none" w:sz="0" w:space="0" w:color="auto"/>
        <w:right w:val="none" w:sz="0" w:space="0" w:color="auto"/>
      </w:divBdr>
    </w:div>
    <w:div w:id="850292924">
      <w:bodyDiv w:val="1"/>
      <w:marLeft w:val="0"/>
      <w:marRight w:val="0"/>
      <w:marTop w:val="0"/>
      <w:marBottom w:val="0"/>
      <w:divBdr>
        <w:top w:val="none" w:sz="0" w:space="0" w:color="auto"/>
        <w:left w:val="none" w:sz="0" w:space="0" w:color="auto"/>
        <w:bottom w:val="none" w:sz="0" w:space="0" w:color="auto"/>
        <w:right w:val="none" w:sz="0" w:space="0" w:color="auto"/>
      </w:divBdr>
    </w:div>
    <w:div w:id="885337284">
      <w:bodyDiv w:val="1"/>
      <w:marLeft w:val="0"/>
      <w:marRight w:val="0"/>
      <w:marTop w:val="0"/>
      <w:marBottom w:val="0"/>
      <w:divBdr>
        <w:top w:val="none" w:sz="0" w:space="0" w:color="auto"/>
        <w:left w:val="none" w:sz="0" w:space="0" w:color="auto"/>
        <w:bottom w:val="none" w:sz="0" w:space="0" w:color="auto"/>
        <w:right w:val="none" w:sz="0" w:space="0" w:color="auto"/>
      </w:divBdr>
    </w:div>
    <w:div w:id="1180315985">
      <w:bodyDiv w:val="1"/>
      <w:marLeft w:val="0"/>
      <w:marRight w:val="0"/>
      <w:marTop w:val="0"/>
      <w:marBottom w:val="0"/>
      <w:divBdr>
        <w:top w:val="none" w:sz="0" w:space="0" w:color="auto"/>
        <w:left w:val="none" w:sz="0" w:space="0" w:color="auto"/>
        <w:bottom w:val="none" w:sz="0" w:space="0" w:color="auto"/>
        <w:right w:val="none" w:sz="0" w:space="0" w:color="auto"/>
      </w:divBdr>
    </w:div>
    <w:div w:id="1245258273">
      <w:bodyDiv w:val="1"/>
      <w:marLeft w:val="0"/>
      <w:marRight w:val="0"/>
      <w:marTop w:val="0"/>
      <w:marBottom w:val="0"/>
      <w:divBdr>
        <w:top w:val="none" w:sz="0" w:space="0" w:color="auto"/>
        <w:left w:val="none" w:sz="0" w:space="0" w:color="auto"/>
        <w:bottom w:val="none" w:sz="0" w:space="0" w:color="auto"/>
        <w:right w:val="none" w:sz="0" w:space="0" w:color="auto"/>
      </w:divBdr>
    </w:div>
    <w:div w:id="1347444914">
      <w:bodyDiv w:val="1"/>
      <w:marLeft w:val="0"/>
      <w:marRight w:val="0"/>
      <w:marTop w:val="0"/>
      <w:marBottom w:val="0"/>
      <w:divBdr>
        <w:top w:val="none" w:sz="0" w:space="0" w:color="auto"/>
        <w:left w:val="none" w:sz="0" w:space="0" w:color="auto"/>
        <w:bottom w:val="none" w:sz="0" w:space="0" w:color="auto"/>
        <w:right w:val="none" w:sz="0" w:space="0" w:color="auto"/>
      </w:divBdr>
    </w:div>
    <w:div w:id="1448113862">
      <w:bodyDiv w:val="1"/>
      <w:marLeft w:val="0"/>
      <w:marRight w:val="0"/>
      <w:marTop w:val="0"/>
      <w:marBottom w:val="0"/>
      <w:divBdr>
        <w:top w:val="none" w:sz="0" w:space="0" w:color="auto"/>
        <w:left w:val="none" w:sz="0" w:space="0" w:color="auto"/>
        <w:bottom w:val="none" w:sz="0" w:space="0" w:color="auto"/>
        <w:right w:val="none" w:sz="0" w:space="0" w:color="auto"/>
      </w:divBdr>
    </w:div>
    <w:div w:id="1518546519">
      <w:bodyDiv w:val="1"/>
      <w:marLeft w:val="0"/>
      <w:marRight w:val="0"/>
      <w:marTop w:val="0"/>
      <w:marBottom w:val="0"/>
      <w:divBdr>
        <w:top w:val="none" w:sz="0" w:space="0" w:color="auto"/>
        <w:left w:val="none" w:sz="0" w:space="0" w:color="auto"/>
        <w:bottom w:val="none" w:sz="0" w:space="0" w:color="auto"/>
        <w:right w:val="none" w:sz="0" w:space="0" w:color="auto"/>
      </w:divBdr>
    </w:div>
    <w:div w:id="1648439469">
      <w:bodyDiv w:val="1"/>
      <w:marLeft w:val="0"/>
      <w:marRight w:val="0"/>
      <w:marTop w:val="0"/>
      <w:marBottom w:val="0"/>
      <w:divBdr>
        <w:top w:val="none" w:sz="0" w:space="0" w:color="auto"/>
        <w:left w:val="none" w:sz="0" w:space="0" w:color="auto"/>
        <w:bottom w:val="none" w:sz="0" w:space="0" w:color="auto"/>
        <w:right w:val="none" w:sz="0" w:space="0" w:color="auto"/>
      </w:divBdr>
    </w:div>
    <w:div w:id="1664161978">
      <w:bodyDiv w:val="1"/>
      <w:marLeft w:val="0"/>
      <w:marRight w:val="0"/>
      <w:marTop w:val="0"/>
      <w:marBottom w:val="0"/>
      <w:divBdr>
        <w:top w:val="none" w:sz="0" w:space="0" w:color="auto"/>
        <w:left w:val="none" w:sz="0" w:space="0" w:color="auto"/>
        <w:bottom w:val="none" w:sz="0" w:space="0" w:color="auto"/>
        <w:right w:val="none" w:sz="0" w:space="0" w:color="auto"/>
      </w:divBdr>
    </w:div>
    <w:div w:id="1873418209">
      <w:bodyDiv w:val="1"/>
      <w:marLeft w:val="0"/>
      <w:marRight w:val="0"/>
      <w:marTop w:val="0"/>
      <w:marBottom w:val="0"/>
      <w:divBdr>
        <w:top w:val="none" w:sz="0" w:space="0" w:color="auto"/>
        <w:left w:val="none" w:sz="0" w:space="0" w:color="auto"/>
        <w:bottom w:val="none" w:sz="0" w:space="0" w:color="auto"/>
        <w:right w:val="none" w:sz="0" w:space="0" w:color="auto"/>
      </w:divBdr>
    </w:div>
    <w:div w:id="19084933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onarsource.com/products/sonarqube/?s_campaign=SQ-NA-US-East-Brand&amp;s_content=SonarQube&amp;s_term=sonarqube&amp;s_category=Paid&amp;s_source=Paid%20Search&amp;s_origin=Google&amp;cq_src=google_ads&amp;cq_cmp=21283910625&amp;cq_con=165359618347&amp;cq_term=sonarqube&amp;cq_med=&amp;cq_plac=&amp;cq_net=g&amp;cq_pos=&amp;cq_plt=gp&amp;gad_source=1&amp;gclid=CjwKCAjw2dG1BhB4EiwA998cqGpMuCLLHxUYFUhTTEuz-25AcAWHIwo0yunCxy6yimxJTnNS-ZVhQhoCAccQAvD_BwE" TargetMode="External"/><Relationship Id="rId18" Type="http://schemas.openxmlformats.org/officeDocument/2006/relationships/hyperlink" Target="https://community.linuxmint.com/software/view/fslint" TargetMode="External"/><Relationship Id="rId26" Type="http://schemas.openxmlformats.org/officeDocument/2006/relationships/hyperlink" Target="https://fortifyapp.com/" TargetMode="External"/><Relationship Id="rId39" Type="http://schemas.openxmlformats.org/officeDocument/2006/relationships/hyperlink" Target="https://www.sonarsource.com/products/sonarqube/?s_campaign=SQ-NA-US-East-Brand&amp;s_content=SonarQube&amp;s_term=sonarqube&amp;s_category=Paid&amp;s_source=Paid%20Search&amp;s_origin=Google&amp;cq_src=google_ads&amp;cq_cmp=21283910625&amp;cq_con=165359618347&amp;cq_term=sonarqube&amp;cq_med=&amp;cq_plac=&amp;cq_net=g&amp;cq_pos=&amp;cq_plt=gp&amp;gad_source=1&amp;gclid=CjwKCAjw_Na1BhAlEiwAM-dm7Fb0I2KW9qz-ozkUKgks-uhxkKtDKWSDYJmtNIm4rl56gxi5qXHcrhoCCxYQAvD_BwE" TargetMode="External"/><Relationship Id="rId21" Type="http://schemas.openxmlformats.org/officeDocument/2006/relationships/hyperlink" Target="https://splint.org/" TargetMode="External"/><Relationship Id="rId34" Type="http://schemas.openxmlformats.org/officeDocument/2006/relationships/hyperlink" Target="https://clang-analyzer.llvm.org/" TargetMode="External"/><Relationship Id="rId42" Type="http://schemas.openxmlformats.org/officeDocument/2006/relationships/hyperlink" Target="https://www.sonarsource.com/products/sonarqube/?s_campaign=SQ-NA-US-East-Brand&amp;s_content=SonarQube&amp;s_term=sonarqube&amp;s_category=Paid&amp;s_source=Paid%20Search&amp;s_origin=Google&amp;cq_src=google_ads&amp;cq_cmp=21283910625&amp;cq_con=165359618347&amp;cq_term=sonarqube&amp;cq_med=&amp;cq_plac=&amp;cq_net=g&amp;cq_pos=&amp;cq_plt=gp&amp;gad_source=1&amp;gclid=CjwKCAjw_Na1BhAlEiwAM-dm7Fb0I2KW9qz-ozkUKgks-uhxkKtDKWSDYJmtNIm4rl56gxi5qXHcrhoCCxYQAvD_BwE" TargetMode="External"/><Relationship Id="rId47" Type="http://schemas.openxmlformats.org/officeDocument/2006/relationships/hyperlink" Target="https://www.sonarsource.com/products/sonarqube/?s_campaign=SQ-NA-US-East-Brand&amp;s_content=SonarQube&amp;s_term=sonarqube&amp;s_category=Paid&amp;s_source=Paid%20Search&amp;s_origin=Google&amp;cq_src=google_ads&amp;cq_cmp=21283910625&amp;cq_con=165359618347&amp;cq_term=sonarqube&amp;cq_med=&amp;cq_plac=&amp;cq_net=g&amp;cq_pos=&amp;cq_plt=gp&amp;gad_source=1&amp;gclid=CjwKCAjw_Na1BhAlEiwAM-dm7Fb0I2KW9qz-ozkUKgks-uhxkKtDKWSDYJmtNIm4rl56gxi5qXHcrhoCCxYQAvD_BwE" TargetMode="External"/><Relationship Id="rId50" Type="http://schemas.openxmlformats.org/officeDocument/2006/relationships/hyperlink" Target="https://www.sonarsource.com/products/sonarqube/?s_campaign=SQ-NA-US-East-Brand&amp;s_content=SonarQube&amp;s_term=sonarqube&amp;s_category=Paid&amp;s_source=Paid%20Search&amp;s_origin=Google&amp;cq_src=google_ads&amp;cq_cmp=21283910625&amp;cq_con=165359618347&amp;cq_term=sonarqube&amp;cq_med=&amp;cq_plac=&amp;cq_net=g&amp;cq_pos=&amp;cq_plt=gp&amp;gad_source=1&amp;gclid=CjwKCAjw_Na1BhAlEiwAM-dm7Fb0I2KW9qz-ozkUKgks-uhxkKtDKWSDYJmtNIm4rl56gxi5qXHcrhoCCxYQAvD_BwE" TargetMode="External"/><Relationship Id="rId55" Type="http://schemas.openxmlformats.org/officeDocument/2006/relationships/header" Target="header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clang-analyzer.llvm.org/" TargetMode="External"/><Relationship Id="rId29" Type="http://schemas.openxmlformats.org/officeDocument/2006/relationships/hyperlink" Target="https://valgrind.org/downloads/current.html" TargetMode="External"/><Relationship Id="rId11" Type="http://schemas.openxmlformats.org/officeDocument/2006/relationships/image" Target="media/image1.png"/><Relationship Id="rId24" Type="http://schemas.openxmlformats.org/officeDocument/2006/relationships/hyperlink" Target="https://www.perforce.com/p/kw/try-klocwork-static-code-analyzer?utm_source=googleadwords&amp;utm_medium=cpc&amp;utm_campaign=KlocworkNABrand&amp;utm_adgroup=Klocwork-BrandTerms-NA-Search&amp;utm_term=klocwork%20pricing&amp;gad_source=1&amp;gclid=CjwKCAjw_Na1BhAlEiwAM-dm7F3pQa7EDjr6GXPNpxqeyb0jkLX_yrJcnX-RlEU89q2qq-THVQ2WgBoC1M0QAvD_BwE" TargetMode="External"/><Relationship Id="rId32" Type="http://schemas.openxmlformats.org/officeDocument/2006/relationships/hyperlink" Target="July%202024%20(version%201.92)%20-%20Visual%20Studio%20Code%20%20Visual%20Studio%20Code%20https:/code.visualstudio.com%20&#8250;%20updates" TargetMode="External"/><Relationship Id="rId37" Type="http://schemas.openxmlformats.org/officeDocument/2006/relationships/hyperlink" Target="https://clang-analyzer.llvm.org/" TargetMode="External"/><Relationship Id="rId40" Type="http://schemas.openxmlformats.org/officeDocument/2006/relationships/hyperlink" Target="https://scan.coverity.com/" TargetMode="External"/><Relationship Id="rId45" Type="http://schemas.openxmlformats.org/officeDocument/2006/relationships/hyperlink" Target="https://www.splunk.com/en_us/download.html?utm_campaign=google_amer_en_search_brand&amp;utm_source=google&amp;utm_medium=cpc&amp;utm_content=free_trials_downloads&amp;utm_term=splunk&amp;device=c&amp;_bt=662330344234&amp;_bm=e&amp;_bn=g&amp;gad_source=1&amp;gclid=CjwKCAjw_Na1BhAlEiwAM-dm7Nsi6p3_d-6bhmSjqySXXMePyGjN5gB6cr5FoKJBxQrl3B52kSsWIRoCBtQQAvD_BwE" TargetMode="External"/><Relationship Id="rId53" Type="http://schemas.openxmlformats.org/officeDocument/2006/relationships/image" Target="media/image2.png"/><Relationship Id="rId58" Type="http://schemas.openxmlformats.org/officeDocument/2006/relationships/theme" Target="theme/theme1.xml"/><Relationship Id="rId5" Type="http://schemas.openxmlformats.org/officeDocument/2006/relationships/numbering" Target="numbering.xml"/><Relationship Id="rId19" Type="http://schemas.openxmlformats.org/officeDocument/2006/relationships/hyperlink" Target="https://checkstyle.sourceforge.io/"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can.coverity.com/" TargetMode="External"/><Relationship Id="rId22" Type="http://schemas.openxmlformats.org/officeDocument/2006/relationships/hyperlink" Target="https://fortifyapp.com/" TargetMode="External"/><Relationship Id="rId27" Type="http://schemas.openxmlformats.org/officeDocument/2006/relationships/hyperlink" Target="https://www.sonarsource.com/products/sonarqube/?s_campaign=SQ-NA-US-East-Brand&amp;s_content=SonarQube&amp;s_term=sonarqube&amp;s_category=Paid&amp;s_source=Paid%20Search&amp;s_origin=Google&amp;cq_src=google_ads&amp;cq_cmp=21283910625&amp;cq_con=165359618347&amp;cq_term=sonarqube&amp;cq_med=&amp;cq_plac=&amp;cq_net=g&amp;cq_pos=&amp;cq_plt=gp&amp;gad_source=1&amp;gclid=CjwKCAjw_Na1BhAlEiwAM-dm7Fb0I2KW9qz-ozkUKgks-uhxkKtDKWSDYJmtNIm4rl56gxi5qXHcrhoCCxYQAvD_BwE" TargetMode="External"/><Relationship Id="rId30" Type="http://schemas.openxmlformats.org/officeDocument/2006/relationships/hyperlink" Target="https://cppcheck.sourceforge.io/" TargetMode="External"/><Relationship Id="rId35" Type="http://schemas.openxmlformats.org/officeDocument/2006/relationships/hyperlink" Target="https://code.visualstudio.com/updates" TargetMode="External"/><Relationship Id="rId43" Type="http://schemas.openxmlformats.org/officeDocument/2006/relationships/hyperlink" Target="https://fortifyapp.com/" TargetMode="External"/><Relationship Id="rId48" Type="http://schemas.openxmlformats.org/officeDocument/2006/relationships/hyperlink" Target="https://aws.amazon.com/cloudwatch/" TargetMode="External"/><Relationship Id="rId56" Type="http://schemas.openxmlformats.org/officeDocument/2006/relationships/footer" Target="footer1.xml"/><Relationship Id="rId8" Type="http://schemas.openxmlformats.org/officeDocument/2006/relationships/webSettings" Target="webSettings.xml"/><Relationship Id="rId51" Type="http://schemas.openxmlformats.org/officeDocument/2006/relationships/hyperlink" Target="https://azure.microsoft.com/en-us/products/devops" TargetMode="External"/><Relationship Id="rId3" Type="http://schemas.openxmlformats.org/officeDocument/2006/relationships/customXml" Target="../customXml/item3.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hyperlink" Target="https://www.sonarsource.com/products/sonarqube/?s_campaign=SQ-NA-US-East-Brand&amp;s_content=SonarQube&amp;s_term=sonarqube&amp;s_category=Paid&amp;s_source=Paid%20Search&amp;s_origin=Google&amp;cq_src=google_ads&amp;cq_cmp=21283910625&amp;cq_con=165359618347&amp;cq_term=sonarqube&amp;cq_med=&amp;cq_plac=&amp;cq_net=g&amp;cq_pos=&amp;cq_plt=gp&amp;gad_source=1&amp;gclid=CjwKCAjw_Na1BhAlEiwAM-dm7Fb0I2KW9qz-ozkUKgks-uhxkKtDKWSDYJmtNIm4rl56gxi5qXHcrhoCCxYQAvD_BwE" TargetMode="External"/><Relationship Id="rId25" Type="http://schemas.openxmlformats.org/officeDocument/2006/relationships/hyperlink" Target="https://owasp.org/www-project-dependency-check/" TargetMode="External"/><Relationship Id="rId33" Type="http://schemas.openxmlformats.org/officeDocument/2006/relationships/hyperlink" Target="https://cppcheck.sourceforge.io/" TargetMode="External"/><Relationship Id="rId38" Type="http://schemas.openxmlformats.org/officeDocument/2006/relationships/hyperlink" Target="https://cppcheck.sourceforge.io/" TargetMode="External"/><Relationship Id="rId46" Type="http://schemas.openxmlformats.org/officeDocument/2006/relationships/hyperlink" Target="https://www.elastic.co/elastic-stack/?utm_campaign=Google-B-Amer-US&amp;utm_content=Brand-Core-ELK-EXT&amp;utm_source=google&amp;utm_medium=cpc&amp;device=c&amp;utm_term=elk%20stack&amp;gad_source=1&amp;gclid=CjwKCAjw_Na1BhAlEiwAM-dm7G3OuFOQrXS18YvN98imCPY0MzEC21UptZuvUkpkdcAraBFQtBGZ_xoCzBMQAvD_BwE" TargetMode="External"/><Relationship Id="rId20" Type="http://schemas.openxmlformats.org/officeDocument/2006/relationships/hyperlink" Target="https://pmd.github.io/" TargetMode="External"/><Relationship Id="rId41" Type="http://schemas.openxmlformats.org/officeDocument/2006/relationships/hyperlink" Target="https://www.zaproxy.org/" TargetMode="External"/><Relationship Id="rId54"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fortifyapp.com/" TargetMode="External"/><Relationship Id="rId23" Type="http://schemas.openxmlformats.org/officeDocument/2006/relationships/hyperlink" Target="https://clang-analyzer.llvm.org/" TargetMode="External"/><Relationship Id="rId28" Type="http://schemas.openxmlformats.org/officeDocument/2006/relationships/hyperlink" Target="https://www.veracode.com/" TargetMode="External"/><Relationship Id="rId36" Type="http://schemas.openxmlformats.org/officeDocument/2006/relationships/hyperlink" Target="https://www.sonarsource.com/products/sonarqube/?s_campaign=SQ-NA-US-East-Brand&amp;s_content=SonarQube&amp;s_term=sonarqube&amp;s_category=Paid&amp;s_source=Paid%20Search&amp;s_origin=Google&amp;cq_src=google_ads&amp;cq_cmp=21283910625&amp;cq_con=165359618347&amp;cq_term=sonarqube&amp;cq_med=&amp;cq_plac=&amp;cq_net=g&amp;cq_pos=&amp;cq_plt=gp&amp;gad_source=1&amp;gclid=CjwKCAjw_Na1BhAlEiwAM-dm7Fb0I2KW9qz-ozkUKgks-uhxkKtDKWSDYJmtNIm4rl56gxi5qXHcrhoCCxYQAvD_BwE" TargetMode="External"/><Relationship Id="rId49" Type="http://schemas.openxmlformats.org/officeDocument/2006/relationships/hyperlink" Target="https://docs.github.com/en/get-started/learning-about-github/about-github-advanced-security" TargetMode="External"/><Relationship Id="rId57" Type="http://schemas.openxmlformats.org/officeDocument/2006/relationships/fontTable" Target="fontTable.xml"/><Relationship Id="rId10" Type="http://schemas.openxmlformats.org/officeDocument/2006/relationships/endnotes" Target="endnotes.xml"/><Relationship Id="rId31" Type="http://schemas.openxmlformats.org/officeDocument/2006/relationships/hyperlink" Target="https://clang-analyzer.llvm.org/" TargetMode="External"/><Relationship Id="rId44" Type="http://schemas.openxmlformats.org/officeDocument/2006/relationships/hyperlink" Target="https://www.veracode.com/" TargetMode="External"/><Relationship Id="rId52" Type="http://schemas.openxmlformats.org/officeDocument/2006/relationships/hyperlink" Target="https://www.reviewboard.org/"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DEC145B-43BC-4EE4-BB07-6DF741444AC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372</TotalTime>
  <Pages>31</Pages>
  <Words>6585</Words>
  <Characters>37536</Characters>
  <Application>Microsoft Office Word</Application>
  <DocSecurity>0</DocSecurity>
  <Lines>312</Lines>
  <Paragraphs>88</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44033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romain tomlinson</cp:lastModifiedBy>
  <cp:revision>133</cp:revision>
  <dcterms:created xsi:type="dcterms:W3CDTF">2020-11-20T18:42:00Z</dcterms:created>
  <dcterms:modified xsi:type="dcterms:W3CDTF">2024-08-10T01:23:00Z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