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0"/>
        </w:rPr>
        <w:t>STUDENT PERFORMANCE EXPLORATORY DATA ANALYSIS</w:t>
      </w:r>
    </w:p>
    <w:p>
      <w:pPr>
        <w:spacing w:after="280"/>
      </w:pPr>
      <w:r>
        <w:rPr>
          <w:rFonts w:ascii="Calibri" w:hAnsi="Calibri"/>
          <w:i/>
          <w:color w:val="718096"/>
          <w:sz w:val="24"/>
        </w:rPr>
        <w:t>Project Documentation &amp; Specification Report</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E2E8F0"/>
          <w:insideV w:val="none"/>
        </w:tblBorders>
      </w:tblPr>
      <w:tblGrid>
        <w:gridCol w:w="4680"/>
        <w:gridCol w:w="4680"/>
      </w:tblGrid>
      <w:tr>
        <w:tc>
          <w:tcPr>
            <w:tcW w:type="dxa" w:w="3168"/>
            <w:shd w:fill="F0F4F8"/>
            <w:tcMar>
              <w:top w:w="100" w:type="dxa"/>
              <w:bottom w:w="100" w:type="dxa"/>
              <w:left w:w="150" w:type="dxa"/>
              <w:right w:w="150" w:type="dxa"/>
            </w:tcMar>
          </w:tcPr>
          <w:p>
            <w:pPr>
              <w:spacing w:after="0"/>
            </w:pPr>
            <w:r>
              <w:rPr>
                <w:rFonts w:ascii="Calibri" w:hAnsi="Calibri"/>
                <w:b/>
                <w:color w:val="1A365D"/>
                <w:sz w:val="20"/>
              </w:rPr>
              <w:t>Project Name</w:t>
            </w:r>
          </w:p>
        </w:tc>
        <w:tc>
          <w:tcPr>
            <w:tcW w:type="dxa" w:w="6192"/>
            <w:shd w:fill="FFFFFF"/>
            <w:tcMar>
              <w:top w:w="100" w:type="dxa"/>
              <w:bottom w:w="100" w:type="dxa"/>
              <w:left w:w="150" w:type="dxa"/>
              <w:right w:w="150" w:type="dxa"/>
            </w:tcMar>
          </w:tcPr>
          <w:p>
            <w:pPr>
              <w:spacing w:after="0"/>
            </w:pPr>
            <w:r>
              <w:rPr>
                <w:rFonts w:ascii="Calibri" w:hAnsi="Calibri"/>
                <w:color w:val="2D3748"/>
                <w:sz w:val="20"/>
              </w:rPr>
              <w:t>Student Performance Exploratory Data Analysis</w:t>
            </w:r>
          </w:p>
        </w:tc>
      </w:tr>
      <w:tr>
        <w:tc>
          <w:tcPr>
            <w:tcW w:type="dxa" w:w="3168"/>
            <w:shd w:fill="F0F4F8"/>
            <w:tcMar>
              <w:top w:w="100" w:type="dxa"/>
              <w:bottom w:w="100" w:type="dxa"/>
              <w:left w:w="150" w:type="dxa"/>
              <w:right w:w="150" w:type="dxa"/>
            </w:tcMar>
          </w:tcPr>
          <w:p>
            <w:pPr>
              <w:spacing w:after="0"/>
            </w:pPr>
            <w:r>
              <w:rPr>
                <w:rFonts w:ascii="Calibri" w:hAnsi="Calibri"/>
                <w:b/>
                <w:color w:val="1A365D"/>
                <w:sz w:val="20"/>
              </w:rPr>
              <w:t>Project Domain</w:t>
            </w:r>
          </w:p>
        </w:tc>
        <w:tc>
          <w:tcPr>
            <w:tcW w:type="dxa" w:w="6192"/>
            <w:shd w:fill="FFFFFF"/>
            <w:tcMar>
              <w:top w:w="100" w:type="dxa"/>
              <w:bottom w:w="100" w:type="dxa"/>
              <w:left w:w="150" w:type="dxa"/>
              <w:right w:w="150" w:type="dxa"/>
            </w:tcMar>
          </w:tcPr>
          <w:p>
            <w:pPr>
              <w:spacing w:after="0"/>
            </w:pPr>
            <w:r>
              <w:rPr>
                <w:rFonts w:ascii="Calibri" w:hAnsi="Calibri"/>
                <w:color w:val="2D3748"/>
                <w:sz w:val="20"/>
              </w:rPr>
              <w:t>Education Analytics</w:t>
            </w:r>
          </w:p>
        </w:tc>
      </w:tr>
      <w:tr>
        <w:tc>
          <w:tcPr>
            <w:tcW w:type="dxa" w:w="3168"/>
            <w:shd w:fill="F0F4F8"/>
            <w:tcMar>
              <w:top w:w="100" w:type="dxa"/>
              <w:bottom w:w="100" w:type="dxa"/>
              <w:left w:w="150" w:type="dxa"/>
              <w:right w:w="150" w:type="dxa"/>
            </w:tcMar>
          </w:tcPr>
          <w:p>
            <w:pPr>
              <w:spacing w:after="0"/>
            </w:pPr>
            <w:r>
              <w:rPr>
                <w:rFonts w:ascii="Calibri" w:hAnsi="Calibri"/>
                <w:b/>
                <w:color w:val="1A365D"/>
                <w:sz w:val="20"/>
              </w:rPr>
              <w:t>Dataset Name &amp; Source</w:t>
            </w:r>
          </w:p>
        </w:tc>
        <w:tc>
          <w:tcPr>
            <w:tcW w:type="dxa" w:w="6192"/>
            <w:shd w:fill="FFFFFF"/>
            <w:tcMar>
              <w:top w:w="100" w:type="dxa"/>
              <w:bottom w:w="100" w:type="dxa"/>
              <w:left w:w="150" w:type="dxa"/>
              <w:right w:w="150" w:type="dxa"/>
            </w:tcMar>
          </w:tcPr>
          <w:p>
            <w:pPr>
              <w:spacing w:after="0"/>
            </w:pPr>
            <w:r>
              <w:rPr>
                <w:rFonts w:ascii="Calibri" w:hAnsi="Calibri"/>
                <w:color w:val="2D3748"/>
                <w:sz w:val="20"/>
              </w:rPr>
              <w:t>Student Performance Dataset (student-por.csv) | UCI Machine Learning Repository</w:t>
            </w:r>
          </w:p>
        </w:tc>
      </w:tr>
      <w:tr>
        <w:tc>
          <w:tcPr>
            <w:tcW w:type="dxa" w:w="3168"/>
            <w:shd w:fill="F0F4F8"/>
            <w:tcMar>
              <w:top w:w="100" w:type="dxa"/>
              <w:bottom w:w="100" w:type="dxa"/>
              <w:left w:w="150" w:type="dxa"/>
              <w:right w:w="150" w:type="dxa"/>
            </w:tcMar>
          </w:tcPr>
          <w:p>
            <w:pPr>
              <w:spacing w:after="0"/>
            </w:pPr>
            <w:r>
              <w:rPr>
                <w:rFonts w:ascii="Calibri" w:hAnsi="Calibri"/>
                <w:b/>
                <w:color w:val="1A365D"/>
                <w:sz w:val="20"/>
              </w:rPr>
              <w:t>Target Population / Scope</w:t>
            </w:r>
          </w:p>
        </w:tc>
        <w:tc>
          <w:tcPr>
            <w:tcW w:type="dxa" w:w="6192"/>
            <w:shd w:fill="FFFFFF"/>
            <w:tcMar>
              <w:top w:w="100" w:type="dxa"/>
              <w:bottom w:w="100" w:type="dxa"/>
              <w:left w:w="150" w:type="dxa"/>
              <w:right w:w="150" w:type="dxa"/>
            </w:tcMar>
          </w:tcPr>
          <w:p>
            <w:pPr>
              <w:spacing w:after="0"/>
            </w:pPr>
            <w:r>
              <w:rPr>
                <w:rFonts w:ascii="Calibri" w:hAnsi="Calibri"/>
                <w:color w:val="2D3748"/>
                <w:sz w:val="20"/>
              </w:rPr>
              <w:t>649 Students enrolled in secondary Portuguese language courses</w:t>
            </w:r>
          </w:p>
        </w:tc>
      </w:tr>
      <w:tr>
        <w:tc>
          <w:tcPr>
            <w:tcW w:type="dxa" w:w="3168"/>
            <w:shd w:fill="F0F4F8"/>
            <w:tcMar>
              <w:top w:w="100" w:type="dxa"/>
              <w:bottom w:w="100" w:type="dxa"/>
              <w:left w:w="150" w:type="dxa"/>
              <w:right w:w="150" w:type="dxa"/>
            </w:tcMar>
          </w:tcPr>
          <w:p>
            <w:pPr>
              <w:spacing w:after="0"/>
            </w:pPr>
            <w:r>
              <w:rPr>
                <w:rFonts w:ascii="Calibri" w:hAnsi="Calibri"/>
                <w:b/>
                <w:color w:val="1A365D"/>
                <w:sz w:val="20"/>
              </w:rPr>
              <w:t>Tools &amp; Technologies</w:t>
            </w:r>
          </w:p>
        </w:tc>
        <w:tc>
          <w:tcPr>
            <w:tcW w:type="dxa" w:w="6192"/>
            <w:shd w:fill="FFFFFF"/>
            <w:tcMar>
              <w:top w:w="100" w:type="dxa"/>
              <w:bottom w:w="100" w:type="dxa"/>
              <w:left w:w="150" w:type="dxa"/>
              <w:right w:w="150" w:type="dxa"/>
            </w:tcMar>
          </w:tcPr>
          <w:p>
            <w:pPr>
              <w:spacing w:after="0"/>
            </w:pPr>
            <w:r>
              <w:rPr>
                <w:rFonts w:ascii="Calibri" w:hAnsi="Calibri"/>
                <w:color w:val="2D3748"/>
                <w:sz w:val="20"/>
              </w:rPr>
              <w:t>Python, Pandas, NumPy, Matplotlib, Seaborn, VS Code</w:t>
            </w:r>
          </w:p>
        </w:tc>
      </w:tr>
    </w:tbl>
    <w:p>
      <w:pPr>
        <w:spacing w:after="120"/>
      </w:pPr>
    </w:p>
    <w:p>
      <w:pPr>
        <w:pStyle w:val="Heading1"/>
        <w:keepNext/>
        <w:spacing w:before="280" w:after="80"/>
      </w:pPr>
      <w:r>
        <w:rPr>
          <w:rFonts w:ascii="Calibri" w:hAnsi="Calibri"/>
          <w:b/>
          <w:color w:val="1A365D"/>
          <w:sz w:val="30"/>
        </w:rPr>
        <w:t>1. Project Overview</w:t>
      </w:r>
    </w:p>
    <w:p>
      <w:pPr>
        <w:spacing w:after="80" w:line="276" w:lineRule="auto"/>
      </w:pPr>
      <w:r>
        <w:rPr>
          <w:rFonts w:ascii="Calibri" w:hAnsi="Calibri"/>
          <w:color w:val="2D3748"/>
          <w:sz w:val="22"/>
        </w:rPr>
        <w:t>This project focuses on analyzing student performance data using Python. The project involves data cleaning, exploratory data analysis, statistical analysis, and data visualization to identify patterns and factors associated with students' academic performance.</w:t>
      </w:r>
    </w:p>
    <w:p>
      <w:pPr>
        <w:pStyle w:val="Heading1"/>
        <w:keepNext/>
        <w:spacing w:before="280" w:after="80"/>
      </w:pPr>
      <w:r>
        <w:rPr>
          <w:rFonts w:ascii="Calibri" w:hAnsi="Calibri"/>
          <w:b/>
          <w:color w:val="1A365D"/>
          <w:sz w:val="30"/>
        </w:rPr>
        <w:t>2. Project Objective</w:t>
      </w:r>
    </w:p>
    <w:p>
      <w:pPr>
        <w:spacing w:after="80" w:line="276" w:lineRule="auto"/>
      </w:pPr>
      <w:r>
        <w:rPr>
          <w:rFonts w:ascii="Calibri" w:hAnsi="Calibri"/>
          <w:color w:val="2D3748"/>
          <w:sz w:val="22"/>
        </w:rPr>
        <w:t>The main objective of this project is to analyze student performance data using Python and identify important patterns and factors associated with academic performance. The project aims to perform data cleaning, exploratory data analysis, statistical analysis, and visualization to generate meaningful insights from the dataset.</w:t>
      </w:r>
    </w:p>
    <w:p>
      <w:pPr>
        <w:pStyle w:val="Heading1"/>
        <w:keepNext/>
        <w:spacing w:before="280" w:after="80"/>
      </w:pPr>
      <w:r>
        <w:rPr>
          <w:rFonts w:ascii="Calibri" w:hAnsi="Calibri"/>
          <w:b/>
          <w:color w:val="1A365D"/>
          <w:sz w:val="30"/>
        </w:rPr>
        <w:t>3. Problem Statement</w:t>
      </w:r>
    </w:p>
    <w:p>
      <w:pPr>
        <w:spacing w:after="80" w:line="276" w:lineRule="auto"/>
      </w:pPr>
      <w:r>
        <w:rPr>
          <w:rFonts w:ascii="Calibri" w:hAnsi="Calibri"/>
          <w:color w:val="2D3748"/>
          <w:sz w:val="22"/>
        </w:rPr>
        <w:t>Student performance can be influenced by various academic, social, and personal factors. Without proper analysis, it may be difficult to identify patterns and factors associated with students' academic performance. Therefore, this project aims to analyze student performance data using Python and identify meaningful patterns, relationships, and factors related to students' final academic performance.</w:t>
      </w:r>
    </w:p>
    <w:p>
      <w:pPr>
        <w:pStyle w:val="Heading1"/>
        <w:keepNext/>
        <w:spacing w:before="280" w:after="80"/>
      </w:pPr>
      <w:r>
        <w:rPr>
          <w:rFonts w:ascii="Calibri" w:hAnsi="Calibri"/>
          <w:b/>
          <w:color w:val="1A365D"/>
          <w:sz w:val="30"/>
        </w:rPr>
        <w:t>4. Dataset Information</w:t>
      </w:r>
    </w:p>
    <w:p>
      <w:pPr>
        <w:spacing w:after="80" w:line="276" w:lineRule="auto"/>
      </w:pPr>
      <w:r>
        <w:rPr>
          <w:rFonts w:ascii="Calibri" w:hAnsi="Calibri"/>
          <w:color w:val="2D3748"/>
          <w:sz w:val="22"/>
        </w:rPr>
        <w:t>The dataset contains information about students' demographic, social, school-related, and academic characteristics. It also contains students' grades, including first-period grade (G1), second-period grade (G2), and final grade (G3).</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E2E8F0"/>
          <w:insideV w:val="none"/>
        </w:tblBorders>
      </w:tblPr>
      <w:tblGrid>
        <w:gridCol w:w="4680"/>
        <w:gridCol w:w="4680"/>
      </w:tblGrid>
      <w:tr>
        <w:tc>
          <w:tcPr>
            <w:tcW w:type="dxa" w:w="3168"/>
            <w:shd w:fill="F8FAFC"/>
            <w:tcMar>
              <w:top w:w="90" w:type="dxa"/>
              <w:bottom w:w="90" w:type="dxa"/>
              <w:left w:w="150" w:type="dxa"/>
              <w:right w:w="150" w:type="dxa"/>
            </w:tcMar>
          </w:tcPr>
          <w:p>
            <w:pPr>
              <w:spacing w:after="0"/>
            </w:pPr>
            <w:r>
              <w:rPr>
                <w:rFonts w:ascii="Calibri" w:hAnsi="Calibri"/>
                <w:b/>
                <w:color w:val="1A365D"/>
                <w:sz w:val="20"/>
              </w:rPr>
              <w:t>Dataset Name</w:t>
            </w:r>
          </w:p>
        </w:tc>
        <w:tc>
          <w:tcPr>
            <w:tcW w:type="dxa" w:w="6192"/>
            <w:shd w:fill="FFFFFF"/>
            <w:tcMar>
              <w:top w:w="90" w:type="dxa"/>
              <w:bottom w:w="90" w:type="dxa"/>
              <w:left w:w="150" w:type="dxa"/>
              <w:right w:w="150" w:type="dxa"/>
            </w:tcMar>
          </w:tcPr>
          <w:p>
            <w:pPr>
              <w:spacing w:after="0"/>
            </w:pPr>
            <w:r>
              <w:rPr>
                <w:rFonts w:ascii="Calibri" w:hAnsi="Calibri"/>
                <w:color w:val="2D3748"/>
                <w:sz w:val="20"/>
              </w:rPr>
              <w:t>Student Performance Dataset</w:t>
            </w:r>
          </w:p>
        </w:tc>
      </w:tr>
      <w:tr>
        <w:tc>
          <w:tcPr>
            <w:tcW w:type="dxa" w:w="3168"/>
            <w:shd w:fill="F8FAFC"/>
            <w:tcMar>
              <w:top w:w="90" w:type="dxa"/>
              <w:bottom w:w="90" w:type="dxa"/>
              <w:left w:w="150" w:type="dxa"/>
              <w:right w:w="150" w:type="dxa"/>
            </w:tcMar>
          </w:tcPr>
          <w:p>
            <w:pPr>
              <w:spacing w:after="0"/>
            </w:pPr>
            <w:r>
              <w:rPr>
                <w:rFonts w:ascii="Calibri" w:hAnsi="Calibri"/>
                <w:b/>
                <w:color w:val="1A365D"/>
                <w:sz w:val="20"/>
              </w:rPr>
              <w:t>Dataset Source</w:t>
            </w:r>
          </w:p>
        </w:tc>
        <w:tc>
          <w:tcPr>
            <w:tcW w:type="dxa" w:w="6192"/>
            <w:shd w:fill="FFFFFF"/>
            <w:tcMar>
              <w:top w:w="90" w:type="dxa"/>
              <w:bottom w:w="90" w:type="dxa"/>
              <w:left w:w="150" w:type="dxa"/>
              <w:right w:w="150" w:type="dxa"/>
            </w:tcMar>
          </w:tcPr>
          <w:p>
            <w:pPr>
              <w:spacing w:after="0"/>
            </w:pPr>
            <w:r>
              <w:rPr>
                <w:rFonts w:ascii="Calibri" w:hAnsi="Calibri"/>
                <w:color w:val="2D3748"/>
                <w:sz w:val="20"/>
              </w:rPr>
              <w:t>UCI Machine Learning Repository</w:t>
            </w:r>
          </w:p>
        </w:tc>
      </w:tr>
      <w:tr>
        <w:tc>
          <w:tcPr>
            <w:tcW w:type="dxa" w:w="3168"/>
            <w:shd w:fill="F8FAFC"/>
            <w:tcMar>
              <w:top w:w="90" w:type="dxa"/>
              <w:bottom w:w="90" w:type="dxa"/>
              <w:left w:w="150" w:type="dxa"/>
              <w:right w:w="150" w:type="dxa"/>
            </w:tcMar>
          </w:tcPr>
          <w:p>
            <w:pPr>
              <w:spacing w:after="0"/>
            </w:pPr>
            <w:r>
              <w:rPr>
                <w:rFonts w:ascii="Calibri" w:hAnsi="Calibri"/>
                <w:b/>
                <w:color w:val="1A365D"/>
                <w:sz w:val="20"/>
              </w:rPr>
              <w:t>Dataset File</w:t>
            </w:r>
          </w:p>
        </w:tc>
        <w:tc>
          <w:tcPr>
            <w:tcW w:type="dxa" w:w="6192"/>
            <w:shd w:fill="FFFFFF"/>
            <w:tcMar>
              <w:top w:w="90" w:type="dxa"/>
              <w:bottom w:w="90" w:type="dxa"/>
              <w:left w:w="150" w:type="dxa"/>
              <w:right w:w="150" w:type="dxa"/>
            </w:tcMar>
          </w:tcPr>
          <w:p>
            <w:pPr>
              <w:spacing w:after="0"/>
            </w:pPr>
            <w:r>
              <w:rPr>
                <w:rFonts w:ascii="Calibri" w:hAnsi="Calibri"/>
                <w:color w:val="2D3748"/>
                <w:sz w:val="20"/>
              </w:rPr>
              <w:t>student-por.csv</w:t>
            </w:r>
          </w:p>
        </w:tc>
      </w:tr>
      <w:tr>
        <w:tc>
          <w:tcPr>
            <w:tcW w:type="dxa" w:w="3168"/>
            <w:shd w:fill="F8FAFC"/>
            <w:tcMar>
              <w:top w:w="90" w:type="dxa"/>
              <w:bottom w:w="90" w:type="dxa"/>
              <w:left w:w="150" w:type="dxa"/>
              <w:right w:w="150" w:type="dxa"/>
            </w:tcMar>
          </w:tcPr>
          <w:p>
            <w:pPr>
              <w:spacing w:after="0"/>
            </w:pPr>
            <w:r>
              <w:rPr>
                <w:rFonts w:ascii="Calibri" w:hAnsi="Calibri"/>
                <w:b/>
                <w:color w:val="1A365D"/>
                <w:sz w:val="20"/>
              </w:rPr>
              <w:t>Number of Records</w:t>
            </w:r>
          </w:p>
        </w:tc>
        <w:tc>
          <w:tcPr>
            <w:tcW w:type="dxa" w:w="6192"/>
            <w:shd w:fill="FFFFFF"/>
            <w:tcMar>
              <w:top w:w="90" w:type="dxa"/>
              <w:bottom w:w="90" w:type="dxa"/>
              <w:left w:w="150" w:type="dxa"/>
              <w:right w:w="150" w:type="dxa"/>
            </w:tcMar>
          </w:tcPr>
          <w:p>
            <w:pPr>
              <w:spacing w:after="0"/>
            </w:pPr>
            <w:r>
              <w:rPr>
                <w:rFonts w:ascii="Calibri" w:hAnsi="Calibri"/>
                <w:color w:val="2D3748"/>
                <w:sz w:val="20"/>
              </w:rPr>
              <w:t>649</w:t>
            </w:r>
          </w:p>
        </w:tc>
      </w:tr>
      <w:tr>
        <w:tc>
          <w:tcPr>
            <w:tcW w:type="dxa" w:w="3168"/>
            <w:shd w:fill="F8FAFC"/>
            <w:tcMar>
              <w:top w:w="90" w:type="dxa"/>
              <w:bottom w:w="90" w:type="dxa"/>
              <w:left w:w="150" w:type="dxa"/>
              <w:right w:w="150" w:type="dxa"/>
            </w:tcMar>
          </w:tcPr>
          <w:p>
            <w:pPr>
              <w:spacing w:after="0"/>
            </w:pPr>
            <w:r>
              <w:rPr>
                <w:rFonts w:ascii="Calibri" w:hAnsi="Calibri"/>
                <w:b/>
                <w:color w:val="1A365D"/>
                <w:sz w:val="20"/>
              </w:rPr>
              <w:t>Subject</w:t>
            </w:r>
          </w:p>
        </w:tc>
        <w:tc>
          <w:tcPr>
            <w:tcW w:type="dxa" w:w="6192"/>
            <w:shd w:fill="FFFFFF"/>
            <w:tcMar>
              <w:top w:w="90" w:type="dxa"/>
              <w:bottom w:w="90" w:type="dxa"/>
              <w:left w:w="150" w:type="dxa"/>
              <w:right w:w="150" w:type="dxa"/>
            </w:tcMar>
          </w:tcPr>
          <w:p>
            <w:pPr>
              <w:spacing w:after="0"/>
            </w:pPr>
            <w:r>
              <w:rPr>
                <w:rFonts w:ascii="Calibri" w:hAnsi="Calibri"/>
                <w:color w:val="2D3748"/>
                <w:sz w:val="20"/>
              </w:rPr>
              <w:t>Portuguese language course student performance</w:t>
            </w:r>
          </w:p>
        </w:tc>
      </w:tr>
    </w:tbl>
    <w:p>
      <w:pPr>
        <w:spacing w:after="80"/>
      </w:pPr>
    </w:p>
    <w:p>
      <w:pPr>
        <w:pStyle w:val="Heading1"/>
        <w:keepNext/>
        <w:spacing w:before="280" w:after="80"/>
      </w:pPr>
      <w:r>
        <w:rPr>
          <w:rFonts w:ascii="Calibri" w:hAnsi="Calibri"/>
          <w:b/>
          <w:color w:val="1A365D"/>
          <w:sz w:val="30"/>
        </w:rPr>
        <w:t>5. Data Pre-processing</w:t>
      </w:r>
    </w:p>
    <w:p>
      <w:pPr>
        <w:spacing w:after="80" w:line="276" w:lineRule="auto"/>
      </w:pPr>
      <w:r>
        <w:rPr>
          <w:rFonts w:ascii="Calibri" w:hAnsi="Calibri"/>
          <w:color w:val="2D3748"/>
          <w:sz w:val="22"/>
        </w:rPr>
        <w:t>The dataset will be pre-processed before performing exploratory data analysis. The following data cleaning steps will be performed:</w:t>
      </w:r>
    </w:p>
    <w:p>
      <w:pPr>
        <w:pStyle w:val="ListBullet"/>
        <w:spacing w:after="60" w:line="276" w:lineRule="auto"/>
      </w:pPr>
      <w:r>
        <w:rPr>
          <w:rFonts w:ascii="Calibri" w:hAnsi="Calibri"/>
          <w:color w:val="2D3748"/>
          <w:sz w:val="22"/>
        </w:rPr>
        <w:t>Checking for missing values</w:t>
      </w:r>
    </w:p>
    <w:p>
      <w:pPr>
        <w:pStyle w:val="ListBullet"/>
        <w:spacing w:after="60" w:line="276" w:lineRule="auto"/>
      </w:pPr>
      <w:r>
        <w:rPr>
          <w:rFonts w:ascii="Calibri" w:hAnsi="Calibri"/>
          <w:color w:val="2D3748"/>
          <w:sz w:val="22"/>
        </w:rPr>
        <w:t>Checking for duplicate records</w:t>
      </w:r>
    </w:p>
    <w:p>
      <w:pPr>
        <w:pStyle w:val="ListBullet"/>
        <w:spacing w:after="60" w:line="276" w:lineRule="auto"/>
      </w:pPr>
      <w:r>
        <w:rPr>
          <w:rFonts w:ascii="Calibri" w:hAnsi="Calibri"/>
          <w:color w:val="2D3748"/>
          <w:sz w:val="22"/>
        </w:rPr>
        <w:t>Handling missing values if present</w:t>
      </w:r>
    </w:p>
    <w:p>
      <w:pPr>
        <w:pStyle w:val="ListBullet"/>
        <w:spacing w:after="60" w:line="276" w:lineRule="auto"/>
      </w:pPr>
      <w:r>
        <w:rPr>
          <w:rFonts w:ascii="Calibri" w:hAnsi="Calibri"/>
          <w:color w:val="2D3748"/>
          <w:sz w:val="22"/>
        </w:rPr>
        <w:t>Checking and correcting data types</w:t>
      </w:r>
    </w:p>
    <w:p>
      <w:pPr>
        <w:pStyle w:val="ListBullet"/>
        <w:spacing w:after="60" w:line="276" w:lineRule="auto"/>
      </w:pPr>
      <w:r>
        <w:rPr>
          <w:rFonts w:ascii="Calibri" w:hAnsi="Calibri"/>
          <w:color w:val="2D3748"/>
          <w:sz w:val="22"/>
        </w:rPr>
        <w:t>Checking inconsistent values</w:t>
      </w:r>
    </w:p>
    <w:p>
      <w:pPr>
        <w:pStyle w:val="ListBullet"/>
        <w:spacing w:after="60" w:line="276" w:lineRule="auto"/>
      </w:pPr>
      <w:r>
        <w:rPr>
          <w:rFonts w:ascii="Calibri" w:hAnsi="Calibri"/>
          <w:color w:val="2D3748"/>
          <w:sz w:val="22"/>
        </w:rPr>
        <w:t>Creating derived columns where required</w:t>
      </w:r>
    </w:p>
    <w:p>
      <w:pPr>
        <w:pStyle w:val="ListBullet"/>
        <w:spacing w:after="60" w:line="276" w:lineRule="auto"/>
      </w:pPr>
      <w:r>
        <w:rPr>
          <w:rFonts w:ascii="Calibri" w:hAnsi="Calibri"/>
          <w:color w:val="2D3748"/>
          <w:sz w:val="22"/>
        </w:rPr>
        <w:t>Filtering unnecessary or irrelevant data</w:t>
      </w:r>
    </w:p>
    <w:p>
      <w:pPr>
        <w:pStyle w:val="ListBullet"/>
        <w:spacing w:after="60" w:line="276" w:lineRule="auto"/>
      </w:pPr>
      <w:r>
        <w:rPr>
          <w:rFonts w:ascii="Calibri" w:hAnsi="Calibri"/>
          <w:color w:val="2D3748"/>
          <w:sz w:val="22"/>
        </w:rPr>
        <w:t>Preparing the dataset for analysis and visualization</w:t>
      </w:r>
    </w:p>
    <w:p>
      <w:pPr>
        <w:pStyle w:val="Heading1"/>
        <w:keepNext/>
        <w:spacing w:before="280" w:after="80"/>
      </w:pPr>
      <w:r>
        <w:rPr>
          <w:rFonts w:ascii="Calibri" w:hAnsi="Calibri"/>
          <w:b/>
          <w:color w:val="1A365D"/>
          <w:sz w:val="30"/>
        </w:rPr>
        <w:t>6. Exploratory Data Analysis (EDA)</w:t>
      </w:r>
    </w:p>
    <w:p>
      <w:pPr>
        <w:spacing w:after="80" w:line="276" w:lineRule="auto"/>
      </w:pPr>
      <w:r>
        <w:rPr>
          <w:rFonts w:ascii="Calibri" w:hAnsi="Calibri"/>
          <w:color w:val="2D3748"/>
          <w:sz w:val="22"/>
        </w:rPr>
        <w:t>Exploratory Data Analysis will be performed to understand the structure, distribution, patterns, and relationships present in the student performance dataset. The analysis will examine factors such as gender, study time, absences, school, parental education, and students' academic grades. The analysis will include:</w:t>
      </w:r>
    </w:p>
    <w:p>
      <w:pPr>
        <w:pStyle w:val="ListBullet"/>
        <w:spacing w:after="60" w:line="276" w:lineRule="auto"/>
      </w:pPr>
      <w:r>
        <w:rPr>
          <w:rFonts w:ascii="Calibri" w:hAnsi="Calibri"/>
          <w:color w:val="2D3748"/>
          <w:sz w:val="22"/>
        </w:rPr>
        <w:t>Univariate analysis</w:t>
      </w:r>
    </w:p>
    <w:p>
      <w:pPr>
        <w:pStyle w:val="ListBullet"/>
        <w:spacing w:after="60" w:line="276" w:lineRule="auto"/>
      </w:pPr>
      <w:r>
        <w:rPr>
          <w:rFonts w:ascii="Calibri" w:hAnsi="Calibri"/>
          <w:color w:val="2D3748"/>
          <w:sz w:val="22"/>
        </w:rPr>
        <w:t>Bivariate analysis</w:t>
      </w:r>
    </w:p>
    <w:p>
      <w:pPr>
        <w:pStyle w:val="ListBullet"/>
        <w:spacing w:after="60" w:line="276" w:lineRule="auto"/>
      </w:pPr>
      <w:r>
        <w:rPr>
          <w:rFonts w:ascii="Calibri" w:hAnsi="Calibri"/>
          <w:color w:val="2D3748"/>
          <w:sz w:val="22"/>
        </w:rPr>
        <w:t>Multivariate analysis</w:t>
      </w:r>
    </w:p>
    <w:p>
      <w:pPr>
        <w:pStyle w:val="ListBullet"/>
        <w:spacing w:after="60" w:line="276" w:lineRule="auto"/>
      </w:pPr>
      <w:r>
        <w:rPr>
          <w:rFonts w:ascii="Calibri" w:hAnsi="Calibri"/>
          <w:color w:val="2D3748"/>
          <w:sz w:val="22"/>
        </w:rPr>
        <w:t>Group by analysis</w:t>
      </w:r>
    </w:p>
    <w:p>
      <w:pPr>
        <w:pStyle w:val="ListBullet"/>
        <w:spacing w:after="60" w:line="276" w:lineRule="auto"/>
      </w:pPr>
      <w:r>
        <w:rPr>
          <w:rFonts w:ascii="Calibri" w:hAnsi="Calibri"/>
          <w:color w:val="2D3748"/>
          <w:sz w:val="22"/>
        </w:rPr>
        <w:t>Pivot table analysis</w:t>
      </w:r>
    </w:p>
    <w:p>
      <w:pPr>
        <w:pStyle w:val="ListBullet"/>
        <w:spacing w:after="60" w:line="276" w:lineRule="auto"/>
      </w:pPr>
      <w:r>
        <w:rPr>
          <w:rFonts w:ascii="Calibri" w:hAnsi="Calibri"/>
          <w:color w:val="2D3748"/>
          <w:sz w:val="22"/>
        </w:rPr>
        <w:t>Correlation analysis</w:t>
      </w:r>
    </w:p>
    <w:p>
      <w:pPr>
        <w:pStyle w:val="ListBullet"/>
        <w:spacing w:after="60" w:line="276" w:lineRule="auto"/>
      </w:pPr>
      <w:r>
        <w:rPr>
          <w:rFonts w:ascii="Calibri" w:hAnsi="Calibri"/>
          <w:color w:val="2D3748"/>
          <w:sz w:val="22"/>
        </w:rPr>
        <w:t>Statistical summaries</w:t>
      </w:r>
    </w:p>
    <w:p>
      <w:pPr>
        <w:pStyle w:val="Heading1"/>
        <w:keepNext/>
        <w:spacing w:before="280" w:after="80"/>
      </w:pPr>
      <w:r>
        <w:rPr>
          <w:rFonts w:ascii="Calibri" w:hAnsi="Calibri"/>
          <w:b/>
          <w:color w:val="1A365D"/>
          <w:sz w:val="30"/>
        </w:rPr>
        <w:t>7. Statistical Analysis</w:t>
      </w:r>
    </w:p>
    <w:p>
      <w:pPr>
        <w:spacing w:after="80" w:line="276" w:lineRule="auto"/>
      </w:pPr>
      <w:r>
        <w:rPr>
          <w:rFonts w:ascii="Calibri" w:hAnsi="Calibri"/>
          <w:color w:val="2D3748"/>
          <w:sz w:val="22"/>
        </w:rPr>
        <w:t>Statistical techniques will be used to summarize and understand the numerical variables in the dataset. These statistical measures will help in understanding student performance and identifying relationships between variables. The analysis will include:</w:t>
      </w:r>
    </w:p>
    <w:p>
      <w:pPr>
        <w:pStyle w:val="ListBullet"/>
        <w:spacing w:after="60" w:line="276" w:lineRule="auto"/>
      </w:pPr>
      <w:r>
        <w:rPr>
          <w:rFonts w:ascii="Calibri" w:hAnsi="Calibri"/>
          <w:color w:val="2D3748"/>
          <w:sz w:val="22"/>
        </w:rPr>
        <w:t>Mean</w:t>
      </w:r>
    </w:p>
    <w:p>
      <w:pPr>
        <w:pStyle w:val="ListBullet"/>
        <w:spacing w:after="60" w:line="276" w:lineRule="auto"/>
      </w:pPr>
      <w:r>
        <w:rPr>
          <w:rFonts w:ascii="Calibri" w:hAnsi="Calibri"/>
          <w:color w:val="2D3748"/>
          <w:sz w:val="22"/>
        </w:rPr>
        <w:t>Median</w:t>
      </w:r>
    </w:p>
    <w:p>
      <w:pPr>
        <w:pStyle w:val="ListBullet"/>
        <w:spacing w:after="60" w:line="276" w:lineRule="auto"/>
      </w:pPr>
      <w:r>
        <w:rPr>
          <w:rFonts w:ascii="Calibri" w:hAnsi="Calibri"/>
          <w:color w:val="2D3748"/>
          <w:sz w:val="22"/>
        </w:rPr>
        <w:t>Standard deviation</w:t>
      </w:r>
    </w:p>
    <w:p>
      <w:pPr>
        <w:pStyle w:val="ListBullet"/>
        <w:spacing w:after="60" w:line="276" w:lineRule="auto"/>
      </w:pPr>
      <w:r>
        <w:rPr>
          <w:rFonts w:ascii="Calibri" w:hAnsi="Calibri"/>
          <w:color w:val="2D3748"/>
          <w:sz w:val="22"/>
        </w:rPr>
        <w:t>Minimum and maximum values</w:t>
      </w:r>
    </w:p>
    <w:p>
      <w:pPr>
        <w:pStyle w:val="ListBullet"/>
        <w:spacing w:after="60" w:line="276" w:lineRule="auto"/>
      </w:pPr>
      <w:r>
        <w:rPr>
          <w:rFonts w:ascii="Calibri" w:hAnsi="Calibri"/>
          <w:color w:val="2D3748"/>
          <w:sz w:val="22"/>
        </w:rPr>
        <w:t>Quartiles</w:t>
      </w:r>
    </w:p>
    <w:p>
      <w:pPr>
        <w:pStyle w:val="ListBullet"/>
        <w:spacing w:after="60" w:line="276" w:lineRule="auto"/>
      </w:pPr>
      <w:r>
        <w:rPr>
          <w:rFonts w:ascii="Calibri" w:hAnsi="Calibri"/>
          <w:color w:val="2D3748"/>
          <w:sz w:val="22"/>
        </w:rPr>
        <w:t>Frequency distributions</w:t>
      </w:r>
    </w:p>
    <w:p>
      <w:pPr>
        <w:pStyle w:val="ListBullet"/>
        <w:spacing w:after="60" w:line="276" w:lineRule="auto"/>
      </w:pPr>
      <w:r>
        <w:rPr>
          <w:rFonts w:ascii="Calibri" w:hAnsi="Calibri"/>
          <w:color w:val="2D3748"/>
          <w:sz w:val="22"/>
        </w:rPr>
        <w:t>Correlation analysis</w:t>
      </w:r>
    </w:p>
    <w:p>
      <w:pPr>
        <w:pStyle w:val="Heading1"/>
        <w:keepNext/>
        <w:spacing w:before="280" w:after="80"/>
      </w:pPr>
      <w:r>
        <w:rPr>
          <w:rFonts w:ascii="Calibri" w:hAnsi="Calibri"/>
          <w:b/>
          <w:color w:val="1A365D"/>
          <w:sz w:val="30"/>
        </w:rPr>
        <w:t>8. Data Visualization</w:t>
      </w:r>
    </w:p>
    <w:p>
      <w:pPr>
        <w:spacing w:after="80" w:line="276" w:lineRule="auto"/>
      </w:pPr>
      <w:r>
        <w:rPr>
          <w:rFonts w:ascii="Calibri" w:hAnsi="Calibri"/>
          <w:color w:val="2D3748"/>
          <w:sz w:val="22"/>
        </w:rPr>
        <w:t>Data visualization will be used to present important patterns and relationships in an easy-to-understand manner. All visualizations will include appropriate titles, labels, and legends where required. The following visualizations will be considered:</w:t>
      </w:r>
    </w:p>
    <w:p>
      <w:pPr>
        <w:pStyle w:val="ListBullet"/>
        <w:spacing w:after="60" w:line="276" w:lineRule="auto"/>
      </w:pPr>
      <w:r>
        <w:rPr>
          <w:rFonts w:ascii="Calibri" w:hAnsi="Calibri"/>
          <w:color w:val="2D3748"/>
          <w:sz w:val="22"/>
        </w:rPr>
        <w:t>Bar charts</w:t>
      </w:r>
    </w:p>
    <w:p>
      <w:pPr>
        <w:pStyle w:val="ListBullet"/>
        <w:spacing w:after="60" w:line="276" w:lineRule="auto"/>
      </w:pPr>
      <w:r>
        <w:rPr>
          <w:rFonts w:ascii="Calibri" w:hAnsi="Calibri"/>
          <w:color w:val="2D3748"/>
          <w:sz w:val="22"/>
        </w:rPr>
        <w:t>Histograms</w:t>
      </w:r>
    </w:p>
    <w:p>
      <w:pPr>
        <w:pStyle w:val="ListBullet"/>
        <w:spacing w:after="60" w:line="276" w:lineRule="auto"/>
      </w:pPr>
      <w:r>
        <w:rPr>
          <w:rFonts w:ascii="Calibri" w:hAnsi="Calibri"/>
          <w:color w:val="2D3748"/>
          <w:sz w:val="22"/>
        </w:rPr>
        <w:t>Box plots</w:t>
      </w:r>
    </w:p>
    <w:p>
      <w:pPr>
        <w:pStyle w:val="ListBullet"/>
        <w:spacing w:after="60" w:line="276" w:lineRule="auto"/>
      </w:pPr>
      <w:r>
        <w:rPr>
          <w:rFonts w:ascii="Calibri" w:hAnsi="Calibri"/>
          <w:color w:val="2D3748"/>
          <w:sz w:val="22"/>
        </w:rPr>
        <w:t>Scatter plots</w:t>
      </w:r>
    </w:p>
    <w:p>
      <w:pPr>
        <w:pStyle w:val="ListBullet"/>
        <w:spacing w:after="60" w:line="276" w:lineRule="auto"/>
      </w:pPr>
      <w:r>
        <w:rPr>
          <w:rFonts w:ascii="Calibri" w:hAnsi="Calibri"/>
          <w:color w:val="2D3748"/>
          <w:sz w:val="22"/>
        </w:rPr>
        <w:t>Pie charts where appropriate</w:t>
      </w:r>
    </w:p>
    <w:p>
      <w:pPr>
        <w:pStyle w:val="ListBullet"/>
        <w:spacing w:after="60" w:line="276" w:lineRule="auto"/>
      </w:pPr>
      <w:r>
        <w:rPr>
          <w:rFonts w:ascii="Calibri" w:hAnsi="Calibri"/>
          <w:color w:val="2D3748"/>
          <w:sz w:val="22"/>
        </w:rPr>
        <w:t>Heatmaps</w:t>
      </w:r>
    </w:p>
    <w:p>
      <w:pPr>
        <w:pStyle w:val="ListBullet"/>
        <w:spacing w:after="60" w:line="276" w:lineRule="auto"/>
      </w:pPr>
      <w:r>
        <w:rPr>
          <w:rFonts w:ascii="Calibri" w:hAnsi="Calibri"/>
          <w:color w:val="2D3748"/>
          <w:sz w:val="22"/>
        </w:rPr>
        <w:t>Other suitable visualizations based on the analysis</w:t>
      </w:r>
    </w:p>
    <w:p>
      <w:pPr>
        <w:pStyle w:val="Heading1"/>
        <w:keepNext/>
        <w:spacing w:before="280" w:after="80"/>
      </w:pPr>
      <w:r>
        <w:rPr>
          <w:rFonts w:ascii="Calibri" w:hAnsi="Calibri"/>
          <w:b/>
          <w:color w:val="1A365D"/>
          <w:sz w:val="30"/>
        </w:rPr>
        <w:t>9. Functional Requirements</w:t>
      </w:r>
    </w:p>
    <w:p>
      <w:pPr>
        <w:spacing w:after="80" w:line="276" w:lineRule="auto"/>
      </w:pPr>
      <w:r>
        <w:rPr>
          <w:rFonts w:ascii="Calibri" w:hAnsi="Calibri"/>
          <w:color w:val="2D3748"/>
          <w:sz w:val="22"/>
        </w:rPr>
        <w:t>The system should be able to perform the following operations:</w:t>
      </w:r>
    </w:p>
    <w:p>
      <w:pPr>
        <w:pStyle w:val="ListBullet"/>
        <w:spacing w:after="60" w:line="276" w:lineRule="auto"/>
      </w:pPr>
      <w:r>
        <w:rPr>
          <w:rFonts w:ascii="Calibri" w:hAnsi="Calibri"/>
          <w:color w:val="2D3748"/>
          <w:sz w:val="22"/>
        </w:rPr>
        <w:t>Load the student performance dataset using Python and Pandas.</w:t>
      </w:r>
    </w:p>
    <w:p>
      <w:pPr>
        <w:pStyle w:val="ListBullet"/>
        <w:spacing w:after="60" w:line="276" w:lineRule="auto"/>
      </w:pPr>
      <w:r>
        <w:rPr>
          <w:rFonts w:ascii="Calibri" w:hAnsi="Calibri"/>
          <w:color w:val="2D3748"/>
          <w:sz w:val="22"/>
        </w:rPr>
        <w:t>Display the number of rows and columns in the dataset.</w:t>
      </w:r>
    </w:p>
    <w:p>
      <w:pPr>
        <w:pStyle w:val="ListBullet"/>
        <w:spacing w:after="60" w:line="276" w:lineRule="auto"/>
      </w:pPr>
      <w:r>
        <w:rPr>
          <w:rFonts w:ascii="Calibri" w:hAnsi="Calibri"/>
          <w:color w:val="2D3748"/>
          <w:sz w:val="22"/>
        </w:rPr>
        <w:t>Display the first few records of the dataset.</w:t>
      </w:r>
    </w:p>
    <w:p>
      <w:pPr>
        <w:pStyle w:val="ListBullet"/>
        <w:spacing w:after="60" w:line="276" w:lineRule="auto"/>
      </w:pPr>
      <w:r>
        <w:rPr>
          <w:rFonts w:ascii="Calibri" w:hAnsi="Calibri"/>
          <w:color w:val="2D3748"/>
          <w:sz w:val="22"/>
        </w:rPr>
        <w:t>Display information about data types and dataset structure.</w:t>
      </w:r>
    </w:p>
    <w:p>
      <w:pPr>
        <w:pStyle w:val="ListBullet"/>
        <w:spacing w:after="60" w:line="276" w:lineRule="auto"/>
      </w:pPr>
      <w:r>
        <w:rPr>
          <w:rFonts w:ascii="Calibri" w:hAnsi="Calibri"/>
          <w:color w:val="2D3748"/>
          <w:sz w:val="22"/>
        </w:rPr>
        <w:t>Check and handle missing values.</w:t>
      </w:r>
    </w:p>
    <w:p>
      <w:pPr>
        <w:pStyle w:val="ListBullet"/>
        <w:spacing w:after="60" w:line="276" w:lineRule="auto"/>
      </w:pPr>
      <w:r>
        <w:rPr>
          <w:rFonts w:ascii="Calibri" w:hAnsi="Calibri"/>
          <w:color w:val="2D3748"/>
          <w:sz w:val="22"/>
        </w:rPr>
        <w:t>Identify and remove duplicate records where necessary.</w:t>
      </w:r>
    </w:p>
    <w:p>
      <w:pPr>
        <w:pStyle w:val="ListBullet"/>
        <w:spacing w:after="60" w:line="276" w:lineRule="auto"/>
      </w:pPr>
      <w:r>
        <w:rPr>
          <w:rFonts w:ascii="Calibri" w:hAnsi="Calibri"/>
          <w:color w:val="2D3748"/>
          <w:sz w:val="22"/>
        </w:rPr>
        <w:t>Perform data type corrections.</w:t>
      </w:r>
    </w:p>
    <w:p>
      <w:pPr>
        <w:pStyle w:val="ListBullet"/>
        <w:spacing w:after="60" w:line="276" w:lineRule="auto"/>
      </w:pPr>
      <w:r>
        <w:rPr>
          <w:rFonts w:ascii="Calibri" w:hAnsi="Calibri"/>
          <w:color w:val="2D3748"/>
          <w:sz w:val="22"/>
        </w:rPr>
        <w:t>Create derived columns for analysis.</w:t>
      </w:r>
    </w:p>
    <w:p>
      <w:pPr>
        <w:pStyle w:val="ListBullet"/>
        <w:spacing w:after="60" w:line="276" w:lineRule="auto"/>
      </w:pPr>
      <w:r>
        <w:rPr>
          <w:rFonts w:ascii="Calibri" w:hAnsi="Calibri"/>
          <w:color w:val="2D3748"/>
          <w:sz w:val="22"/>
        </w:rPr>
        <w:t>Perform descriptive statistical analysis.</w:t>
      </w:r>
    </w:p>
    <w:p>
      <w:pPr>
        <w:pStyle w:val="ListBullet"/>
        <w:spacing w:after="60" w:line="276" w:lineRule="auto"/>
      </w:pPr>
      <w:r>
        <w:rPr>
          <w:rFonts w:ascii="Calibri" w:hAnsi="Calibri"/>
          <w:color w:val="2D3748"/>
          <w:sz w:val="22"/>
        </w:rPr>
        <w:t>Perform groupby and aggregation operations.</w:t>
      </w:r>
    </w:p>
    <w:p>
      <w:pPr>
        <w:pStyle w:val="ListBullet"/>
        <w:spacing w:after="60" w:line="276" w:lineRule="auto"/>
      </w:pPr>
      <w:r>
        <w:rPr>
          <w:rFonts w:ascii="Calibri" w:hAnsi="Calibri"/>
          <w:color w:val="2D3748"/>
          <w:sz w:val="22"/>
        </w:rPr>
        <w:t>Perform correlation analysis.</w:t>
      </w:r>
    </w:p>
    <w:p>
      <w:pPr>
        <w:pStyle w:val="ListBullet"/>
        <w:spacing w:after="60" w:line="276" w:lineRule="auto"/>
      </w:pPr>
      <w:r>
        <w:rPr>
          <w:rFonts w:ascii="Calibri" w:hAnsi="Calibri"/>
          <w:color w:val="2D3748"/>
          <w:sz w:val="22"/>
        </w:rPr>
        <w:t>Generate meaningful data visualizations.</w:t>
      </w:r>
    </w:p>
    <w:p>
      <w:pPr>
        <w:pStyle w:val="ListBullet"/>
        <w:spacing w:after="60" w:line="276" w:lineRule="auto"/>
      </w:pPr>
      <w:r>
        <w:rPr>
          <w:rFonts w:ascii="Calibri" w:hAnsi="Calibri"/>
          <w:color w:val="2D3748"/>
          <w:sz w:val="22"/>
        </w:rPr>
        <w:t>Identify important patterns and relationships in the dataset.</w:t>
      </w:r>
    </w:p>
    <w:p>
      <w:pPr>
        <w:pStyle w:val="ListBullet"/>
        <w:spacing w:after="60" w:line="276" w:lineRule="auto"/>
      </w:pPr>
      <w:r>
        <w:rPr>
          <w:rFonts w:ascii="Calibri" w:hAnsi="Calibri"/>
          <w:color w:val="2D3748"/>
          <w:sz w:val="22"/>
        </w:rPr>
        <w:t>Generate meaningful insights from the analysis.</w:t>
      </w:r>
    </w:p>
    <w:p>
      <w:pPr>
        <w:pStyle w:val="Heading1"/>
        <w:keepNext/>
        <w:spacing w:before="280" w:after="80"/>
      </w:pPr>
      <w:r>
        <w:rPr>
          <w:rFonts w:ascii="Calibri" w:hAnsi="Calibri"/>
          <w:b/>
          <w:color w:val="1A365D"/>
          <w:sz w:val="30"/>
        </w:rPr>
        <w:t>10. Project Scope</w:t>
      </w:r>
    </w:p>
    <w:p>
      <w:pPr>
        <w:spacing w:after="80" w:line="276" w:lineRule="auto"/>
      </w:pPr>
      <w:r>
        <w:rPr>
          <w:rFonts w:ascii="Calibri" w:hAnsi="Calibri"/>
          <w:color w:val="2D3748"/>
          <w:sz w:val="22"/>
        </w:rPr>
        <w:t>The project focuses on analyzing student performance data using Python. The scope includes:</w:t>
      </w:r>
    </w:p>
    <w:p>
      <w:pPr>
        <w:pStyle w:val="ListBullet"/>
        <w:spacing w:after="60" w:line="276" w:lineRule="auto"/>
      </w:pPr>
      <w:r>
        <w:rPr>
          <w:rFonts w:ascii="Calibri" w:hAnsi="Calibri"/>
          <w:color w:val="2D3748"/>
          <w:sz w:val="22"/>
        </w:rPr>
        <w:t>Data loading</w:t>
      </w:r>
    </w:p>
    <w:p>
      <w:pPr>
        <w:pStyle w:val="ListBullet"/>
        <w:spacing w:after="60" w:line="276" w:lineRule="auto"/>
      </w:pPr>
      <w:r>
        <w:rPr>
          <w:rFonts w:ascii="Calibri" w:hAnsi="Calibri"/>
          <w:color w:val="2D3748"/>
          <w:sz w:val="22"/>
        </w:rPr>
        <w:t>Data cleaning</w:t>
      </w:r>
    </w:p>
    <w:p>
      <w:pPr>
        <w:pStyle w:val="ListBullet"/>
        <w:spacing w:after="60" w:line="276" w:lineRule="auto"/>
      </w:pPr>
      <w:r>
        <w:rPr>
          <w:rFonts w:ascii="Calibri" w:hAnsi="Calibri"/>
          <w:color w:val="2D3748"/>
          <w:sz w:val="22"/>
        </w:rPr>
        <w:t>Data pre-processing</w:t>
      </w:r>
    </w:p>
    <w:p>
      <w:pPr>
        <w:pStyle w:val="ListBullet"/>
        <w:spacing w:after="60" w:line="276" w:lineRule="auto"/>
      </w:pPr>
      <w:r>
        <w:rPr>
          <w:rFonts w:ascii="Calibri" w:hAnsi="Calibri"/>
          <w:color w:val="2D3748"/>
          <w:sz w:val="22"/>
        </w:rPr>
        <w:t>Exploratory Data Analysis</w:t>
      </w:r>
    </w:p>
    <w:p>
      <w:pPr>
        <w:pStyle w:val="ListBullet"/>
        <w:spacing w:after="60" w:line="276" w:lineRule="auto"/>
      </w:pPr>
      <w:r>
        <w:rPr>
          <w:rFonts w:ascii="Calibri" w:hAnsi="Calibri"/>
          <w:color w:val="2D3748"/>
          <w:sz w:val="22"/>
        </w:rPr>
        <w:t>Statistical analysis</w:t>
      </w:r>
    </w:p>
    <w:p>
      <w:pPr>
        <w:pStyle w:val="ListBullet"/>
        <w:spacing w:after="60" w:line="276" w:lineRule="auto"/>
      </w:pPr>
      <w:r>
        <w:rPr>
          <w:rFonts w:ascii="Calibri" w:hAnsi="Calibri"/>
          <w:color w:val="2D3748"/>
          <w:sz w:val="22"/>
        </w:rPr>
        <w:t>Data visualization</w:t>
      </w:r>
    </w:p>
    <w:p>
      <w:pPr>
        <w:pStyle w:val="ListBullet"/>
        <w:spacing w:after="60" w:line="276" w:lineRule="auto"/>
      </w:pPr>
      <w:r>
        <w:rPr>
          <w:rFonts w:ascii="Calibri" w:hAnsi="Calibri"/>
          <w:color w:val="2D3748"/>
          <w:sz w:val="22"/>
        </w:rPr>
        <w:t>Groupby and aggregation analysis</w:t>
      </w:r>
    </w:p>
    <w:p>
      <w:pPr>
        <w:pStyle w:val="ListBullet"/>
        <w:spacing w:after="60" w:line="276" w:lineRule="auto"/>
      </w:pPr>
      <w:r>
        <w:rPr>
          <w:rFonts w:ascii="Calibri" w:hAnsi="Calibri"/>
          <w:color w:val="2D3748"/>
          <w:sz w:val="22"/>
        </w:rPr>
        <w:t>Correlation analysis</w:t>
      </w:r>
    </w:p>
    <w:p>
      <w:pPr>
        <w:pStyle w:val="ListBullet"/>
        <w:spacing w:after="60" w:line="276" w:lineRule="auto"/>
      </w:pPr>
      <w:r>
        <w:rPr>
          <w:rFonts w:ascii="Calibri" w:hAnsi="Calibri"/>
          <w:color w:val="2D3748"/>
          <w:sz w:val="22"/>
        </w:rPr>
        <w:t>Insight generation</w:t>
      </w:r>
    </w:p>
    <w:p>
      <w:pPr>
        <w:spacing w:after="120" w:line="276" w:lineRule="auto"/>
      </w:pPr>
      <w:r>
        <w:rPr>
          <w:rFonts w:ascii="Calibri" w:hAnsi="Calibri"/>
          <w:color w:val="2D3748"/>
          <w:sz w:val="22"/>
        </w:rPr>
        <w:t>The project is intended to understand patterns in student performance. It is not intended to provide medical, psychological, or educational decisions for individual students.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