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5A78B" w14:textId="77777777" w:rsidR="001D302F" w:rsidRPr="00A060D1" w:rsidRDefault="006D67B9" w:rsidP="008B02F6">
      <w:pPr>
        <w:jc w:val="both"/>
        <w:rPr>
          <w:rFonts w:cs="Times New Roman"/>
          <w:b/>
          <w:bCs/>
          <w:color w:val="000000" w:themeColor="text1"/>
        </w:rPr>
      </w:pPr>
      <w:bookmarkStart w:id="0" w:name="_Hlk161923838"/>
      <w:bookmarkEnd w:id="0"/>
      <w:r w:rsidRPr="00A427F8">
        <w:rPr>
          <w:rFonts w:cs="Times New Roman"/>
          <w:b/>
          <w:bCs/>
          <w:noProof/>
          <w:color w:val="000000" w:themeColor="text1"/>
        </w:rPr>
        <mc:AlternateContent>
          <mc:Choice Requires="wps">
            <w:drawing>
              <wp:anchor distT="45720" distB="45720" distL="114300" distR="114300" simplePos="0" relativeHeight="251659264" behindDoc="0" locked="0" layoutInCell="1" allowOverlap="1" wp14:anchorId="3B8B27A3" wp14:editId="62352947">
                <wp:simplePos x="0" y="0"/>
                <wp:positionH relativeFrom="column">
                  <wp:posOffset>46990</wp:posOffset>
                </wp:positionH>
                <wp:positionV relativeFrom="page">
                  <wp:posOffset>255905</wp:posOffset>
                </wp:positionV>
                <wp:extent cx="6339840" cy="21539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7pt;margin-top:20.15pt;width:499.2pt;height:16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&#1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0A3844" w14:paraId="7149F761" w14:textId="77777777" w:rsidTr="003F5C5C">
                        <w:trPr>
                          <w:trHeight w:val="155"/>
                          <w:jc w:val="center"/>
                        </w:trPr>
                        <w:tc>
                          <w:tcPr>
                            <w:tcW w:w="2602"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03"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3F5C5C">
                        <w:trPr>
                          <w:trHeight w:val="432"/>
                          <w:jc w:val="center"/>
                        </w:trPr>
                        <w:tc>
                          <w:tcPr>
                            <w:tcW w:w="2602"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03"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v:textbox>
                <w10:wrap type="square" anchory="page"/>
              </v:shape>
            </w:pict>
          </mc:Fallback>
        </mc:AlternateContent>
      </w:r>
      <w:r w:rsidR="001D302F" w:rsidRPr="00A427F8">
        <w:rPr>
          <w:rFonts w:cs="Times New Roman"/>
          <w:b/>
          <w:bCs/>
          <w:noProof/>
          <w:color w:val="000000" w:themeColor="text1"/>
        </w:rPr>
        <mc:AlternateContent>
          <mc:Choice Requires="wps">
            <w:drawing>
              <wp:anchor distT="45720" distB="45720" distL="114300" distR="114300" simplePos="0" relativeHeight="251661312" behindDoc="0" locked="0" layoutInCell="1" allowOverlap="1" wp14:anchorId="7DCA3CB8" wp14:editId="5288603E">
                <wp:simplePos x="0" y="0"/>
                <wp:positionH relativeFrom="column">
                  <wp:posOffset>46990</wp:posOffset>
                </wp:positionH>
                <wp:positionV relativeFrom="page">
                  <wp:posOffset>255905</wp:posOffset>
                </wp:positionV>
                <wp:extent cx="6339840" cy="2153920"/>
                <wp:effectExtent l="0" t="0" r="3810" b="0"/>
                <wp:wrapSquare wrapText="bothSides"/>
                <wp:docPr id="100710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9840" cy="2153920"/>
                        </a:xfrm>
                        <a:prstGeom prst="rect">
                          <a:avLst/>
                        </a:prstGeom>
                        <a:solidFill>
                          <a:srgbClr val="FFFFFF"/>
                        </a:solidFill>
                        <a:ln w="9525">
                          <a:noFill/>
                          <a:miter lim="800000"/>
                          <a:headEnd/>
                          <a:tailEnd/>
                        </a:ln>
                      </wps:spPr>
                      <wps:txb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3CB8" id="_x0000_s1027" type="#_x0000_t202" style="position:absolute;left:0;text-align:left;margin-left:3.7pt;margin-top:20.15pt;width:499.2pt;height:16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" stroked="f">
                <v:textbox>
                  <w:txbxContent>
                    <w:p w14:paraId="55E6D857" w14:textId="77777777" w:rsidR="001D302F" w:rsidRPr="00082A32" w:rsidRDefault="001D302F" w:rsidP="001D302F">
                      <w:pPr>
                        <w:spacing w:after="0"/>
                        <w:jc w:val="center"/>
                      </w:pPr>
                      <w:r>
                        <w:rPr>
                          <w:sz w:val="48"/>
                        </w:rPr>
                        <w:t>Reliability test and improvement of a sensor system for object detection</w:t>
                      </w:r>
                      <w:r>
                        <w:rPr>
                          <w:sz w:val="16"/>
                        </w:rPr>
                        <w:t xml:space="preserve"> </w:t>
                      </w:r>
                    </w:p>
                    <w:p w14:paraId="140655C1" w14:textId="77777777" w:rsidR="001D302F" w:rsidRPr="007A07CC" w:rsidRDefault="001D302F" w:rsidP="001D302F">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Pr="00E77BD6">
                        <w:rPr>
                          <w:bCs/>
                          <w:color w:val="333333"/>
                          <w:sz w:val="18"/>
                          <w:szCs w:val="18"/>
                        </w:rPr>
                        <w:t>Information Technology</w:t>
                      </w:r>
                    </w:p>
                    <w:p w14:paraId="52147FEA" w14:textId="77777777" w:rsidR="001D302F"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Modules </w:t>
                      </w:r>
                      <w:r w:rsidRPr="002B77A4">
                        <w:rPr>
                          <w:bCs/>
                          <w:color w:val="333333"/>
                          <w:sz w:val="18"/>
                          <w:szCs w:val="18"/>
                        </w:rPr>
                        <w:t>Autonomous Intelligent Systems</w:t>
                      </w:r>
                      <w:r>
                        <w:rPr>
                          <w:bCs/>
                          <w:color w:val="333333"/>
                          <w:sz w:val="18"/>
                          <w:szCs w:val="18"/>
                        </w:rPr>
                        <w:t xml:space="preserve"> and </w:t>
                      </w:r>
                      <w:r w:rsidRPr="00E77BD6">
                        <w:rPr>
                          <w:bCs/>
                          <w:color w:val="333333"/>
                          <w:sz w:val="18"/>
                          <w:szCs w:val="18"/>
                        </w:rPr>
                        <w:t>Machine Learning</w:t>
                      </w:r>
                    </w:p>
                    <w:p w14:paraId="777C13B0" w14:textId="77777777" w:rsidR="001D302F" w:rsidRPr="006D67B9" w:rsidRDefault="001D302F" w:rsidP="001D302F">
                      <w:pPr>
                        <w:pBdr>
                          <w:top w:val="nil"/>
                          <w:left w:val="nil"/>
                          <w:bottom w:val="nil"/>
                          <w:right w:val="nil"/>
                          <w:between w:val="nil"/>
                        </w:pBdr>
                        <w:jc w:val="center"/>
                        <w:rPr>
                          <w:bCs/>
                          <w:color w:val="333333"/>
                          <w:sz w:val="18"/>
                          <w:szCs w:val="18"/>
                        </w:rPr>
                      </w:pPr>
                      <w:r>
                        <w:rPr>
                          <w:bCs/>
                          <w:color w:val="333333"/>
                          <w:sz w:val="18"/>
                          <w:szCs w:val="18"/>
                        </w:rPr>
                        <w:t xml:space="preserve">By </w:t>
                      </w:r>
                      <w:r w:rsidRPr="007C4587">
                        <w:rPr>
                          <w:bCs/>
                          <w:color w:val="333333"/>
                          <w:sz w:val="18"/>
                          <w:szCs w:val="18"/>
                        </w:rPr>
                        <w:t>Dr.</w:t>
                      </w:r>
                      <w:r>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Pr>
                          <w:bCs/>
                          <w:color w:val="333333"/>
                          <w:sz w:val="18"/>
                          <w:szCs w:val="18"/>
                        </w:rPr>
                        <w:t xml:space="preserve"> </w:t>
                      </w:r>
                      <w:r w:rsidRPr="007C4587">
                        <w:rPr>
                          <w:bCs/>
                          <w:color w:val="333333"/>
                          <w:sz w:val="18"/>
                          <w:szCs w:val="18"/>
                        </w:rPr>
                        <w:t>Andreas Pech</w:t>
                      </w:r>
                    </w:p>
                    <w:tbl>
                      <w:tblPr>
                        <w:tblW w:w="5405" w:type="dxa"/>
                        <w:jc w:val="center"/>
                        <w:tblLook w:val="04A0" w:firstRow="1" w:lastRow="0" w:firstColumn="1" w:lastColumn="0" w:noHBand="0" w:noVBand="1"/>
                      </w:tblPr>
                      <w:tblGrid>
                        <w:gridCol w:w="2602"/>
                        <w:gridCol w:w="2803"/>
                      </w:tblGrid>
                      <w:tr w:rsidR="001D302F" w14:paraId="154CEF7F" w14:textId="77777777" w:rsidTr="003F5C5C">
                        <w:trPr>
                          <w:trHeight w:val="155"/>
                          <w:jc w:val="center"/>
                        </w:trPr>
                        <w:tc>
                          <w:tcPr>
                            <w:tcW w:w="2602" w:type="dxa"/>
                            <w:shd w:val="clear" w:color="auto" w:fill="auto"/>
                            <w:hideMark/>
                          </w:tcPr>
                          <w:p w14:paraId="6E0C456A" w14:textId="77777777" w:rsidR="001D302F" w:rsidRDefault="001D302F" w:rsidP="00FD7D5E">
                            <w:pPr>
                              <w:pStyle w:val="Author"/>
                              <w:spacing w:before="0" w:after="0"/>
                              <w:rPr>
                                <w:color w:val="000000"/>
                                <w:sz w:val="18"/>
                                <w:szCs w:val="18"/>
                              </w:rPr>
                            </w:pPr>
                            <w:r>
                              <w:rPr>
                                <w:color w:val="000000"/>
                                <w:sz w:val="18"/>
                                <w:szCs w:val="18"/>
                              </w:rPr>
                              <w:t>Richa Padhi</w:t>
                            </w:r>
                          </w:p>
                          <w:p w14:paraId="67CFE4B9" w14:textId="77777777" w:rsidR="001D302F" w:rsidRDefault="001D302F" w:rsidP="00FD7D5E">
                            <w:pPr>
                              <w:pStyle w:val="Author"/>
                              <w:spacing w:before="0" w:after="0"/>
                              <w:rPr>
                                <w:color w:val="000000"/>
                                <w:sz w:val="18"/>
                                <w:szCs w:val="18"/>
                              </w:rPr>
                            </w:pPr>
                            <w:r>
                              <w:rPr>
                                <w:color w:val="000000"/>
                                <w:sz w:val="18"/>
                                <w:szCs w:val="18"/>
                              </w:rPr>
                              <w:t>Mat No: 1438260</w:t>
                            </w:r>
                          </w:p>
                        </w:tc>
                        <w:tc>
                          <w:tcPr>
                            <w:tcW w:w="2803" w:type="dxa"/>
                            <w:shd w:val="clear" w:color="auto" w:fill="auto"/>
                            <w:hideMark/>
                          </w:tcPr>
                          <w:p w14:paraId="2D8678BB" w14:textId="77777777" w:rsidR="001D302F" w:rsidRDefault="001D302F" w:rsidP="00FD7D5E">
                            <w:pPr>
                              <w:pStyle w:val="Author"/>
                              <w:spacing w:before="0" w:after="0"/>
                              <w:rPr>
                                <w:color w:val="000000"/>
                                <w:sz w:val="18"/>
                                <w:szCs w:val="18"/>
                              </w:rPr>
                            </w:pPr>
                            <w:r>
                              <w:rPr>
                                <w:color w:val="000000"/>
                                <w:sz w:val="18"/>
                                <w:szCs w:val="18"/>
                              </w:rPr>
                              <w:t>Theertha Bharathan</w:t>
                            </w:r>
                          </w:p>
                          <w:p w14:paraId="1AD26A83" w14:textId="77777777" w:rsidR="001D302F" w:rsidRDefault="001D302F" w:rsidP="00FD7D5E">
                            <w:pPr>
                              <w:pStyle w:val="Author"/>
                              <w:spacing w:before="0" w:after="0"/>
                              <w:rPr>
                                <w:color w:val="000000"/>
                                <w:sz w:val="18"/>
                                <w:szCs w:val="18"/>
                              </w:rPr>
                            </w:pPr>
                            <w:r>
                              <w:rPr>
                                <w:color w:val="000000"/>
                                <w:sz w:val="18"/>
                                <w:szCs w:val="18"/>
                              </w:rPr>
                              <w:t>Mat No: 1445457</w:t>
                            </w:r>
                          </w:p>
                        </w:tc>
                      </w:tr>
                      <w:tr w:rsidR="001D302F" w14:paraId="0AE3D90A" w14:textId="77777777" w:rsidTr="003F5C5C">
                        <w:trPr>
                          <w:trHeight w:val="432"/>
                          <w:jc w:val="center"/>
                        </w:trPr>
                        <w:tc>
                          <w:tcPr>
                            <w:tcW w:w="2602" w:type="dxa"/>
                            <w:shd w:val="clear" w:color="auto" w:fill="auto"/>
                            <w:hideMark/>
                          </w:tcPr>
                          <w:p w14:paraId="438C8EB0" w14:textId="77777777" w:rsidR="001D302F" w:rsidRDefault="001D302F" w:rsidP="00FD7D5E">
                            <w:pPr>
                              <w:pStyle w:val="Author"/>
                              <w:spacing w:before="0" w:after="0"/>
                              <w:rPr>
                                <w:color w:val="000000"/>
                                <w:sz w:val="18"/>
                                <w:szCs w:val="18"/>
                              </w:rPr>
                            </w:pPr>
                            <w:r>
                              <w:rPr>
                                <w:color w:val="000000"/>
                                <w:sz w:val="18"/>
                                <w:szCs w:val="18"/>
                              </w:rPr>
                              <w:t>richa.padhi@stud.fra-uas.de</w:t>
                            </w:r>
                          </w:p>
                        </w:tc>
                        <w:tc>
                          <w:tcPr>
                            <w:tcW w:w="2803" w:type="dxa"/>
                            <w:shd w:val="clear" w:color="auto" w:fill="auto"/>
                            <w:hideMark/>
                          </w:tcPr>
                          <w:p w14:paraId="024ACE95" w14:textId="77777777" w:rsidR="001D302F" w:rsidRDefault="001D302F" w:rsidP="00FD7D5E">
                            <w:pPr>
                              <w:pStyle w:val="Author"/>
                              <w:spacing w:before="0" w:after="0"/>
                              <w:rPr>
                                <w:color w:val="000000"/>
                                <w:sz w:val="18"/>
                                <w:szCs w:val="18"/>
                              </w:rPr>
                            </w:pPr>
                            <w:r>
                              <w:rPr>
                                <w:color w:val="000000"/>
                                <w:sz w:val="18"/>
                                <w:szCs w:val="18"/>
                              </w:rPr>
                              <w:t>theertha.bharathan@stud.fra-uas.de</w:t>
                            </w:r>
                          </w:p>
                        </w:tc>
                      </w:tr>
                    </w:tbl>
                    <w:p w14:paraId="6209FCDF" w14:textId="77777777" w:rsidR="001D302F" w:rsidRPr="006D67B9" w:rsidRDefault="001D302F" w:rsidP="001D302F">
                      <w:pPr>
                        <w:jc w:val="center"/>
                      </w:pPr>
                    </w:p>
                  </w:txbxContent>
                </v:textbox>
                <w10:wrap type="square" anchory="page"/>
              </v:shape>
            </w:pict>
          </mc:Fallback>
        </mc:AlternateContent>
      </w:r>
      <w:r w:rsidR="001D302F" w:rsidRPr="00A427F8">
        <w:rPr>
          <w:rFonts w:cs="Times New Roman"/>
          <w:b/>
          <w:bCs/>
          <w:color w:val="000000" w:themeColor="text1"/>
        </w:rPr>
        <w:t xml:space="preserve">Abstract: </w:t>
      </w:r>
      <w:r w:rsidR="001D302F" w:rsidRPr="005906FE">
        <w:rPr>
          <w:rFonts w:cs="Times New Roman"/>
          <w:b/>
          <w:bCs/>
          <w:color w:val="000000" w:themeColor="text1"/>
        </w:rPr>
        <w:t>This follow-up study presents a comprehensive approach to refining echo detection precision in ultrasonic sensing. Leveraging Convolutional Neural Networks (CNN), Random Forests, and XGBoost, we introduce a multi-faceted machine learning framework aimed at enhancing the detection of the first echo signal. Employing the Red Pitaya board and Ultrasonic Sensor SRF02, we focus on dataset #3 to validate our methodologies. This paper details the software implementations and evaluates the performance of each model, marking a significant advancement in echo detection technologies.</w:t>
      </w:r>
    </w:p>
    <w:p w14:paraId="64A37041" w14:textId="6FC04D27" w:rsidR="003263B7" w:rsidRPr="00A517A8" w:rsidRDefault="00A060D1" w:rsidP="008B02F6">
      <w:pPr>
        <w:jc w:val="both"/>
        <w:rPr>
          <w:rFonts w:cs="Times New Roman"/>
          <w:b/>
          <w:bCs/>
          <w:color w:val="000000" w:themeColor="text1"/>
        </w:rPr>
      </w:pPr>
      <w:r w:rsidRPr="00A060D1">
        <w:rPr>
          <w:rFonts w:cs="Times New Roman"/>
          <w:b/>
          <w:bCs/>
          <w:color w:val="000000" w:themeColor="text1"/>
        </w:rPr>
        <w:t>Keywords—</w:t>
      </w:r>
      <w:r w:rsidR="001D302F" w:rsidRPr="005906FE">
        <w:rPr>
          <w:rFonts w:cs="Times New Roman"/>
          <w:b/>
          <w:bCs/>
          <w:color w:val="000000" w:themeColor="text1"/>
        </w:rPr>
        <w:t>Echo Detection, Ultrasonic Sensing, Machine Learning, Convolutional Neural Networks, Random Forest, XGBoost, Precision Enhancement</w:t>
      </w:r>
    </w:p>
    <w:p w14:paraId="2D646394" w14:textId="70368128" w:rsidR="003263B7" w:rsidRDefault="00A517A8" w:rsidP="008B02F6">
      <w:pPr>
        <w:pStyle w:val="Heading1"/>
        <w:numPr>
          <w:ilvl w:val="0"/>
          <w:numId w:val="12"/>
        </w:numPr>
        <w:spacing w:after="240"/>
        <w:ind w:left="426" w:hanging="66"/>
        <w:jc w:val="both"/>
        <w:rPr>
          <w:rFonts w:cs="Times New Roman"/>
          <w:color w:val="000000" w:themeColor="text1"/>
        </w:rPr>
      </w:pPr>
      <w:r w:rsidRPr="00A517A8">
        <w:rPr>
          <w:rFonts w:cs="Times New Roman"/>
          <w:color w:val="000000" w:themeColor="text1"/>
        </w:rPr>
        <w:t>INTRODUCTION</w:t>
      </w:r>
    </w:p>
    <w:p w14:paraId="207BFF18" w14:textId="6BDB0F57" w:rsidR="00FC3B3F" w:rsidRPr="00FC3B3F" w:rsidRDefault="00FC3B3F" w:rsidP="00FC3B3F">
      <w:pPr>
        <w:ind w:firstLine="360"/>
        <w:jc w:val="both"/>
        <w:rPr>
          <w:rFonts w:cs="Times New Roman"/>
          <w:szCs w:val="20"/>
        </w:rPr>
      </w:pPr>
      <w:bookmarkStart w:id="1" w:name="_Hlk161912238"/>
      <w:r w:rsidRPr="00FC3B3F">
        <w:rPr>
          <w:rFonts w:cs="Times New Roman"/>
          <w:szCs w:val="20"/>
        </w:rPr>
        <w:t>Building upon the bedrock of our initial investigations, this research extends into the realm of sophisticated machine learning methodologies to elevate the acuity of first echo detection within ultrasonic sensor systems. Our holistic strategy encompasses an ensemble of machine learning models, each selected for their distinct strengths and collective synergy. We employ Convolutional Neural Networks (CNN) to leverage their exceptional signal processing capabilities, pivotal for discerning patterns within intricate data structures. Random Forests are incorporated for their esteemed robustness in classification tasks, offering reliability and resilience in diverse conditions. Lastly, XGBoost is integrated for its streamlined efficiency and formidable prowess in predictive modeling, providing a swift yet powerful analytical engine.</w:t>
      </w:r>
    </w:p>
    <w:p w14:paraId="2ABABC25" w14:textId="2D00570B" w:rsidR="00FC3B3F" w:rsidRPr="00FC3B3F" w:rsidRDefault="00FC3B3F" w:rsidP="00FC3B3F">
      <w:pPr>
        <w:ind w:firstLine="360"/>
        <w:jc w:val="both"/>
        <w:rPr>
          <w:rFonts w:cs="Times New Roman"/>
          <w:szCs w:val="20"/>
        </w:rPr>
      </w:pPr>
      <w:r w:rsidRPr="00FC3B3F">
        <w:rPr>
          <w:rFonts w:cs="Times New Roman"/>
          <w:szCs w:val="20"/>
        </w:rPr>
        <w:t>Our aim is to surpass existing standards in echo detection fidelity, a critical component for an array of applications ranging from autonomous navigation to intricate safety mechanisms. Key to our approach is the enhancement of first echo precision by meticulously searching for the maximum peak within designated time windows—windows that are intelligently delineated by our machine learning models. This advanced technique ensures that our system not only identifies the presence of an echo but also pinpoints its most prominent feature with unparalleled accuracy.</w:t>
      </w:r>
    </w:p>
    <w:p w14:paraId="41B57316" w14:textId="0A6BFD24" w:rsidR="001D302F" w:rsidRPr="003F3B55" w:rsidRDefault="00FC3B3F" w:rsidP="00FC3B3F">
      <w:pPr>
        <w:ind w:firstLine="360"/>
        <w:jc w:val="both"/>
        <w:rPr>
          <w:rFonts w:cs="Times New Roman"/>
          <w:szCs w:val="20"/>
        </w:rPr>
      </w:pPr>
      <w:r w:rsidRPr="00FC3B3F">
        <w:rPr>
          <w:rFonts w:cs="Times New Roman"/>
          <w:szCs w:val="20"/>
        </w:rPr>
        <w:t>To validate our methodology and reinforce our findings, we plan to revisit and refine our experiment, focusing on dataset #3. This dataset will serve as a new proving ground for our enhanced detection algorithm, where we anticipate observing substantial improvements in performance metrics. Through this iterative process of experimentation and refinement, our research endeavors to make significant contributions to the field, pushing the boundaries of what is possible with ultrasonic sensor technology and echo detection.</w:t>
      </w:r>
    </w:p>
    <w:bookmarkEnd w:id="1"/>
    <w:p w14:paraId="0B61FB25" w14:textId="26FF25EC" w:rsidR="004D1AFF" w:rsidRPr="00F35E3C" w:rsidRDefault="00A517A8" w:rsidP="008B02F6">
      <w:pPr>
        <w:pStyle w:val="Heading1"/>
        <w:numPr>
          <w:ilvl w:val="0"/>
          <w:numId w:val="12"/>
        </w:numPr>
        <w:spacing w:after="240"/>
        <w:ind w:left="426" w:hanging="66"/>
        <w:jc w:val="both"/>
        <w:rPr>
          <w:rFonts w:cs="Times New Roman"/>
          <w:color w:val="000000" w:themeColor="text1"/>
          <w:szCs w:val="20"/>
        </w:rPr>
      </w:pPr>
      <w:r w:rsidRPr="00F35E3C">
        <w:rPr>
          <w:rFonts w:cs="Times New Roman"/>
          <w:color w:val="000000" w:themeColor="text1"/>
          <w:szCs w:val="20"/>
        </w:rPr>
        <w:t>METHODOLOGY</w:t>
      </w:r>
    </w:p>
    <w:p w14:paraId="4C28FC78" w14:textId="28E7099A" w:rsidR="00BD4FB6" w:rsidRPr="00F35E3C" w:rsidRDefault="001D302F" w:rsidP="008B02F6">
      <w:pPr>
        <w:ind w:firstLine="360"/>
        <w:jc w:val="both"/>
        <w:rPr>
          <w:rFonts w:cs="Times New Roman"/>
          <w:color w:val="000000" w:themeColor="text1"/>
          <w:szCs w:val="20"/>
        </w:rPr>
      </w:pPr>
      <w:r w:rsidRPr="005906FE">
        <w:t>Our methodology builds on the dual-layered approach of machine learning-driven time window definition followed by targeted peak analysis. This section expands on the software implementations for CNN, Random Forest, and XGBoost models, providing insights into their training, evaluation, and application in echo detection</w:t>
      </w:r>
      <w:r w:rsidR="00BD4FB6" w:rsidRPr="00F35E3C">
        <w:rPr>
          <w:rFonts w:cs="Times New Roman"/>
          <w:color w:val="000000" w:themeColor="text1"/>
          <w:szCs w:val="20"/>
        </w:rPr>
        <w:t>.</w:t>
      </w:r>
    </w:p>
    <w:p w14:paraId="6BA16C6E" w14:textId="77777777" w:rsidR="001D302F" w:rsidRPr="00B25351" w:rsidRDefault="001D302F" w:rsidP="008B02F6">
      <w:pPr>
        <w:pStyle w:val="Heading2"/>
        <w:numPr>
          <w:ilvl w:val="0"/>
          <w:numId w:val="26"/>
        </w:numPr>
        <w:jc w:val="both"/>
        <w:rPr>
          <w:rFonts w:cs="Times New Roman"/>
          <w:szCs w:val="20"/>
        </w:rPr>
      </w:pPr>
      <w:r w:rsidRPr="005906FE">
        <w:rPr>
          <w:rFonts w:cs="Times New Roman"/>
          <w:szCs w:val="20"/>
        </w:rPr>
        <w:t>Convolutional Neural Networks (CNN)</w:t>
      </w:r>
      <w:r w:rsidRPr="00F35E3C">
        <w:rPr>
          <w:rFonts w:cs="Times New Roman"/>
          <w:szCs w:val="20"/>
        </w:rPr>
        <w:t>:</w:t>
      </w:r>
    </w:p>
    <w:p w14:paraId="19B6D44B" w14:textId="77777777" w:rsidR="009C0DB1" w:rsidRDefault="009C0DB1" w:rsidP="008B02F6">
      <w:pPr>
        <w:ind w:firstLine="360"/>
        <w:jc w:val="both"/>
        <w:rPr>
          <w:rFonts w:cs="Times New Roman"/>
          <w:color w:val="000000" w:themeColor="text1"/>
          <w:szCs w:val="20"/>
        </w:rPr>
      </w:pPr>
      <w:r w:rsidRPr="009C0DB1">
        <w:rPr>
          <w:rFonts w:cs="Times New Roman"/>
          <w:color w:val="000000" w:themeColor="text1"/>
          <w:szCs w:val="20"/>
        </w:rPr>
        <w:t>Convolutional Neural Networks (CNNs), also known as ConvNets, are a category of deep neural networks that are particularly effective for image recognition and classification tasks. At their core, CNNs consist of neurons with learnable weights and biases, which undergo a series of transformations to produce a final output that can be used for classification or regression tasks.</w:t>
      </w:r>
      <w:r>
        <w:rPr>
          <w:rFonts w:cs="Times New Roman"/>
          <w:color w:val="000000" w:themeColor="text1"/>
          <w:szCs w:val="20"/>
        </w:rPr>
        <w:t xml:space="preserve"> </w:t>
      </w:r>
      <w:r w:rsidRPr="009C0DB1">
        <w:rPr>
          <w:rFonts w:cs="Times New Roman"/>
          <w:color w:val="000000" w:themeColor="text1"/>
          <w:szCs w:val="20"/>
        </w:rPr>
        <w:t>Unlike standard fully connected networks that treat input data as a flat vector, CNNs preserve the spatial structure of the data, treating inputs as 2D images. This approach reduces the number of parameters, making the network less prone to overfitting and more efficient in learning spatial hierarchies in data.</w:t>
      </w:r>
      <w:r>
        <w:rPr>
          <w:rFonts w:cs="Times New Roman"/>
          <w:color w:val="000000" w:themeColor="text1"/>
          <w:szCs w:val="20"/>
        </w:rPr>
        <w:t xml:space="preserve"> </w:t>
      </w:r>
      <w:r w:rsidR="00461FEC" w:rsidRPr="00461FEC">
        <w:rPr>
          <w:rFonts w:cs="Times New Roman"/>
          <w:color w:val="000000" w:themeColor="text1"/>
          <w:szCs w:val="20"/>
        </w:rPr>
        <w:t xml:space="preserve">A CNN's structure typically includes several </w:t>
      </w:r>
      <w:r>
        <w:rPr>
          <w:rFonts w:cs="Times New Roman"/>
          <w:color w:val="000000" w:themeColor="text1"/>
          <w:szCs w:val="20"/>
        </w:rPr>
        <w:t xml:space="preserve">hidden </w:t>
      </w:r>
      <w:r w:rsidR="00461FEC" w:rsidRPr="00461FEC">
        <w:rPr>
          <w:rFonts w:cs="Times New Roman"/>
          <w:color w:val="000000" w:themeColor="text1"/>
          <w:szCs w:val="20"/>
        </w:rPr>
        <w:t xml:space="preserve">layers, including convolutional, pooling, and fully connected layers. In the convolutional layers, filters or kernels process the input image to detect features such as edges, lines, and textures. </w:t>
      </w:r>
    </w:p>
    <w:p w14:paraId="3D6FAE2E" w14:textId="77777777" w:rsidR="003B6091" w:rsidRPr="003B6091" w:rsidRDefault="009C0DB1" w:rsidP="008B02F6">
      <w:pPr>
        <w:ind w:firstLine="360"/>
        <w:jc w:val="both"/>
        <w:rPr>
          <w:color w:val="000000" w:themeColor="text1"/>
          <w:szCs w:val="20"/>
        </w:rPr>
      </w:pPr>
      <w:r w:rsidRPr="009C0DB1">
        <w:rPr>
          <w:rFonts w:cs="Times New Roman"/>
          <w:color w:val="000000" w:themeColor="text1"/>
          <w:szCs w:val="20"/>
        </w:rPr>
        <w:t>The hidden layers include a series of convolutional layers that convolve with a multiplication or dot product of the input data with a set of learnable filters, which helps in feature extraction. This is followed by non-linear activation functions like ReLU (Rectified Linear Unit) to introduce non-linear properties into the network.</w:t>
      </w:r>
      <w:r>
        <w:rPr>
          <w:rFonts w:cs="Times New Roman"/>
          <w:color w:val="000000" w:themeColor="text1"/>
          <w:szCs w:val="20"/>
        </w:rPr>
        <w:t xml:space="preserve"> </w:t>
      </w:r>
      <w:r w:rsidR="003B6091" w:rsidRPr="003B6091">
        <w:rPr>
          <w:color w:val="000000" w:themeColor="text1"/>
          <w:szCs w:val="20"/>
        </w:rPr>
        <w:t>Pooling or subsampling layers follow, which reduce the dimensionality of the data by combining the outputs of neuron clusters at one layer into a single neuron in the next layer, hence reducing the number of parameters and computations in the network, and helping in making the detection of features invariant to scale and orientation changes.</w:t>
      </w:r>
    </w:p>
    <w:p w14:paraId="0079E784" w14:textId="77777777" w:rsidR="003B6091" w:rsidRPr="003B6091" w:rsidRDefault="003B6091" w:rsidP="008B02F6">
      <w:pPr>
        <w:ind w:firstLine="360"/>
        <w:jc w:val="both"/>
        <w:rPr>
          <w:rFonts w:cs="Times New Roman"/>
          <w:color w:val="000000" w:themeColor="text1"/>
          <w:szCs w:val="20"/>
        </w:rPr>
      </w:pPr>
      <w:r w:rsidRPr="003B6091">
        <w:rPr>
          <w:rFonts w:cs="Times New Roman"/>
          <w:color w:val="000000" w:themeColor="text1"/>
          <w:szCs w:val="20"/>
        </w:rPr>
        <w:t>Finally, fully connected layers, similar to the traditional multi-layer perceptron, are used where each neuron is connected to every neuron in the previous layer to classify the images into various classes based on the high-level features extracted by the convolutional and pooling layers.</w:t>
      </w:r>
    </w:p>
    <w:p w14:paraId="5FB36D65" w14:textId="739D8479" w:rsidR="003B6091" w:rsidRDefault="003B6091" w:rsidP="008B02F6">
      <w:pPr>
        <w:ind w:firstLine="360"/>
        <w:jc w:val="both"/>
        <w:rPr>
          <w:rFonts w:cs="Times New Roman"/>
          <w:color w:val="000000" w:themeColor="text1"/>
          <w:szCs w:val="20"/>
        </w:rPr>
      </w:pPr>
      <w:r w:rsidRPr="003B6091">
        <w:rPr>
          <w:rFonts w:cs="Times New Roman"/>
          <w:color w:val="000000" w:themeColor="text1"/>
          <w:szCs w:val="20"/>
        </w:rPr>
        <w:lastRenderedPageBreak/>
        <w:t>CNNs use a variation of multilayer perceptrons designed to require minimal preprocessing. They are also known for their ability to scale to image data and their efficiency in image recognition tasks due to weight sharing and sparse interactions, which significantly reduce the number of parameters in the network</w:t>
      </w:r>
      <w:r>
        <w:rPr>
          <w:rFonts w:cs="Times New Roman"/>
          <w:color w:val="000000" w:themeColor="text1"/>
          <w:szCs w:val="20"/>
        </w:rPr>
        <w:t xml:space="preserve">. </w:t>
      </w:r>
      <w:r w:rsidRPr="003B6091">
        <w:rPr>
          <w:rFonts w:cs="Times New Roman"/>
          <w:color w:val="000000" w:themeColor="text1"/>
          <w:szCs w:val="20"/>
        </w:rPr>
        <w:t>CNNs are powerful neural networks that leverage the hierarchical pattern in data and assemble more complex patterns using smaller and simpler patterns. Therefore, they are widely used in image recognition and classification tasks, achieving remarkable performance</w:t>
      </w:r>
      <w:r>
        <w:rPr>
          <w:rFonts w:cs="Times New Roman"/>
          <w:color w:val="000000" w:themeColor="text1"/>
          <w:szCs w:val="20"/>
        </w:rPr>
        <w:t>.</w:t>
      </w:r>
      <w:r w:rsidRPr="003B6091">
        <w:rPr>
          <w:rFonts w:cs="Times New Roman"/>
          <w:color w:val="000000" w:themeColor="text1"/>
          <w:szCs w:val="20"/>
        </w:rPr>
        <w:t xml:space="preserve"> </w:t>
      </w:r>
      <w:r w:rsidRPr="00413A0F">
        <w:rPr>
          <w:rFonts w:cs="Times New Roman"/>
          <w:color w:val="000000" w:themeColor="text1"/>
          <w:szCs w:val="20"/>
        </w:rPr>
        <w:drawing>
          <wp:inline distT="0" distB="0" distL="0" distR="0" wp14:anchorId="29C5C6CC" wp14:editId="03955326">
            <wp:extent cx="3088332" cy="1323109"/>
            <wp:effectExtent l="0" t="0" r="0" b="0"/>
            <wp:docPr id="27294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43050" name=""/>
                    <pic:cNvPicPr/>
                  </pic:nvPicPr>
                  <pic:blipFill>
                    <a:blip r:embed="rId8"/>
                    <a:stretch>
                      <a:fillRect/>
                    </a:stretch>
                  </pic:blipFill>
                  <pic:spPr>
                    <a:xfrm>
                      <a:off x="0" y="0"/>
                      <a:ext cx="3093929" cy="1325507"/>
                    </a:xfrm>
                    <a:prstGeom prst="rect">
                      <a:avLst/>
                    </a:prstGeom>
                  </pic:spPr>
                </pic:pic>
              </a:graphicData>
            </a:graphic>
          </wp:inline>
        </w:drawing>
      </w:r>
    </w:p>
    <w:p w14:paraId="245E1974" w14:textId="1ECDC44A" w:rsidR="003B6091" w:rsidRPr="003B6091" w:rsidRDefault="003B6091" w:rsidP="008C393F">
      <w:pPr>
        <w:ind w:firstLine="360"/>
        <w:jc w:val="center"/>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1</w:t>
      </w:r>
      <w:r w:rsidRPr="00413A0F">
        <w:rPr>
          <w:rFonts w:cs="Times New Roman"/>
          <w:color w:val="000000" w:themeColor="text1"/>
          <w:szCs w:val="20"/>
        </w:rPr>
        <w:t>. Convolutional Neural Network Architecture</w:t>
      </w:r>
    </w:p>
    <w:p w14:paraId="2AC86CDD" w14:textId="1341EAAF" w:rsidR="00413A0F" w:rsidRDefault="00461FEC" w:rsidP="008B02F6">
      <w:pPr>
        <w:ind w:firstLine="360"/>
        <w:jc w:val="both"/>
        <w:rPr>
          <w:rFonts w:cs="Times New Roman"/>
          <w:color w:val="000000" w:themeColor="text1"/>
          <w:szCs w:val="20"/>
        </w:rPr>
      </w:pPr>
      <w:r w:rsidRPr="005906FE">
        <w:rPr>
          <w:rFonts w:cs="Times New Roman"/>
          <w:color w:val="000000" w:themeColor="text1"/>
          <w:szCs w:val="20"/>
        </w:rPr>
        <w:t>Our CNN model employs a sequence of convolutional, dropout, and pooling layers, culminating in dense layers for classification. The model is trained on the pre-processed dataset, focusing on windowed signal segments to identify the presence of the first echo</w:t>
      </w:r>
      <w:r>
        <w:rPr>
          <w:rFonts w:cs="Times New Roman"/>
          <w:color w:val="000000" w:themeColor="text1"/>
          <w:szCs w:val="20"/>
        </w:rPr>
        <w:t>.</w:t>
      </w:r>
    </w:p>
    <w:p w14:paraId="133E67F6" w14:textId="77777777" w:rsidR="001D302F" w:rsidRPr="00B25351" w:rsidRDefault="001D302F" w:rsidP="008B02F6">
      <w:pPr>
        <w:pStyle w:val="Heading2"/>
        <w:numPr>
          <w:ilvl w:val="0"/>
          <w:numId w:val="26"/>
        </w:numPr>
        <w:jc w:val="both"/>
        <w:rPr>
          <w:rFonts w:cs="Times New Roman"/>
          <w:szCs w:val="20"/>
        </w:rPr>
      </w:pPr>
      <w:r>
        <w:rPr>
          <w:rFonts w:cs="Times New Roman"/>
          <w:szCs w:val="20"/>
        </w:rPr>
        <w:t>Random Forest</w:t>
      </w:r>
      <w:r w:rsidRPr="00F35E3C">
        <w:rPr>
          <w:rFonts w:cs="Times New Roman"/>
          <w:szCs w:val="20"/>
        </w:rPr>
        <w:t>:</w:t>
      </w:r>
    </w:p>
    <w:p w14:paraId="50E945E4" w14:textId="75F4C9D5" w:rsidR="0049587B" w:rsidRDefault="00EA70DA" w:rsidP="008B02F6">
      <w:pPr>
        <w:ind w:firstLine="360"/>
        <w:jc w:val="both"/>
        <w:rPr>
          <w:rFonts w:cs="Times New Roman"/>
          <w:color w:val="000000" w:themeColor="text1"/>
          <w:szCs w:val="20"/>
        </w:rPr>
      </w:pPr>
      <w:r w:rsidRPr="00EA70DA">
        <w:rPr>
          <w:rFonts w:cs="Times New Roman"/>
          <w:color w:val="000000" w:themeColor="text1"/>
          <w:szCs w:val="20"/>
        </w:rPr>
        <w:t>Random Forest is a sophisticated machine learning algorithm known for its versatility and ease of use in both classification and regression tasks. It operates by constructing an ensemble of decision trees, typically through a process called bagging, to improve the robustness and accuracy of predictions. In essence, it generates multiple decision trees on randomly selected data subsets, then integrates their predictions. This approach not only enhances prediction accuracy but also mitigates the risk of overfitting, a common issue in single decision tree models.</w:t>
      </w:r>
      <w:r w:rsidR="0049587B" w:rsidRPr="0049587B">
        <w:rPr>
          <w:rFonts w:cs="Times New Roman"/>
          <w:color w:val="000000" w:themeColor="text1"/>
          <w:szCs w:val="20"/>
        </w:rPr>
        <w:drawing>
          <wp:inline distT="0" distB="0" distL="0" distR="0" wp14:anchorId="30ED067B" wp14:editId="216E46EA">
            <wp:extent cx="3088640" cy="2119746"/>
            <wp:effectExtent l="0" t="0" r="0" b="0"/>
            <wp:docPr id="58653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3206" name=""/>
                    <pic:cNvPicPr/>
                  </pic:nvPicPr>
                  <pic:blipFill>
                    <a:blip r:embed="rId9"/>
                    <a:stretch>
                      <a:fillRect/>
                    </a:stretch>
                  </pic:blipFill>
                  <pic:spPr>
                    <a:xfrm>
                      <a:off x="0" y="0"/>
                      <a:ext cx="3093876" cy="2123339"/>
                    </a:xfrm>
                    <a:prstGeom prst="rect">
                      <a:avLst/>
                    </a:prstGeom>
                  </pic:spPr>
                </pic:pic>
              </a:graphicData>
            </a:graphic>
          </wp:inline>
        </w:drawing>
      </w:r>
    </w:p>
    <w:p w14:paraId="67438528" w14:textId="26E3BE9A" w:rsidR="0049587B" w:rsidRPr="00EA70DA" w:rsidRDefault="0049587B" w:rsidP="008C393F">
      <w:pPr>
        <w:ind w:firstLine="360"/>
        <w:jc w:val="center"/>
        <w:rPr>
          <w:rFonts w:cs="Times New Roman"/>
          <w:color w:val="000000" w:themeColor="text1"/>
          <w:szCs w:val="20"/>
        </w:rPr>
      </w:pPr>
      <w:r w:rsidRPr="00413A0F">
        <w:rPr>
          <w:rFonts w:cs="Times New Roman"/>
          <w:color w:val="000000" w:themeColor="text1"/>
          <w:szCs w:val="20"/>
        </w:rPr>
        <w:t>Fig.</w:t>
      </w:r>
      <w:r w:rsidR="00DC481E">
        <w:rPr>
          <w:rFonts w:cs="Times New Roman"/>
          <w:color w:val="000000" w:themeColor="text1"/>
          <w:szCs w:val="20"/>
        </w:rPr>
        <w:t>2</w:t>
      </w:r>
      <w:r w:rsidRPr="00413A0F">
        <w:rPr>
          <w:rFonts w:cs="Times New Roman"/>
          <w:color w:val="000000" w:themeColor="text1"/>
          <w:szCs w:val="20"/>
        </w:rPr>
        <w:t xml:space="preserve">. </w:t>
      </w:r>
      <w:r>
        <w:rPr>
          <w:rFonts w:cs="Times New Roman"/>
          <w:color w:val="000000" w:themeColor="text1"/>
          <w:szCs w:val="20"/>
        </w:rPr>
        <w:t>Random Forest</w:t>
      </w:r>
      <w:r w:rsidRPr="00413A0F">
        <w:rPr>
          <w:rFonts w:cs="Times New Roman"/>
          <w:color w:val="000000" w:themeColor="text1"/>
          <w:szCs w:val="20"/>
        </w:rPr>
        <w:t xml:space="preserve"> Architecture</w:t>
      </w:r>
    </w:p>
    <w:p w14:paraId="290FDFDB" w14:textId="7A575ABC" w:rsidR="00EA70DA" w:rsidRPr="00EA70DA" w:rsidRDefault="00EA70DA" w:rsidP="008B02F6">
      <w:pPr>
        <w:ind w:firstLine="360"/>
        <w:jc w:val="both"/>
        <w:rPr>
          <w:rFonts w:cs="Times New Roman"/>
          <w:color w:val="000000" w:themeColor="text1"/>
          <w:szCs w:val="20"/>
        </w:rPr>
      </w:pPr>
      <w:r w:rsidRPr="00EA70DA">
        <w:rPr>
          <w:rFonts w:cs="Times New Roman"/>
          <w:color w:val="000000" w:themeColor="text1"/>
          <w:szCs w:val="20"/>
        </w:rPr>
        <w:t xml:space="preserve">The algorithm introduces randomness in two </w:t>
      </w:r>
      <w:r w:rsidR="00577E0E" w:rsidRPr="00EA70DA">
        <w:rPr>
          <w:rFonts w:cs="Times New Roman"/>
          <w:color w:val="000000" w:themeColor="text1"/>
          <w:szCs w:val="20"/>
        </w:rPr>
        <w:t>key</w:t>
      </w:r>
      <w:r w:rsidR="00577E0E">
        <w:rPr>
          <w:rFonts w:cs="Times New Roman"/>
          <w:color w:val="000000" w:themeColor="text1"/>
          <w:szCs w:val="20"/>
        </w:rPr>
        <w:t xml:space="preserve"> </w:t>
      </w:r>
      <w:r w:rsidR="00577E0E" w:rsidRPr="00EA70DA">
        <w:rPr>
          <w:rFonts w:cs="Times New Roman"/>
          <w:color w:val="000000" w:themeColor="text1"/>
          <w:szCs w:val="20"/>
        </w:rPr>
        <w:t>ways</w:t>
      </w:r>
      <w:r w:rsidRPr="00EA70DA">
        <w:rPr>
          <w:rFonts w:cs="Times New Roman"/>
          <w:color w:val="000000" w:themeColor="text1"/>
          <w:szCs w:val="20"/>
        </w:rPr>
        <w:t>: first, by selecting a random subset of the training data for building each tree, and second, by choosing a random subset of features for splitting each node within the trees. This randomness ensures that the ensemble of trees is diverse, leading to a more generalizable model that performs well on unseen data.</w:t>
      </w:r>
    </w:p>
    <w:p w14:paraId="5F60168C" w14:textId="77777777" w:rsidR="00EA70DA" w:rsidRDefault="00EA70DA" w:rsidP="008B02F6">
      <w:pPr>
        <w:ind w:firstLine="360"/>
        <w:jc w:val="both"/>
        <w:rPr>
          <w:rFonts w:cs="Times New Roman"/>
          <w:color w:val="000000" w:themeColor="text1"/>
          <w:szCs w:val="20"/>
        </w:rPr>
      </w:pPr>
      <w:r w:rsidRPr="00EA70DA">
        <w:rPr>
          <w:rFonts w:cs="Times New Roman"/>
          <w:color w:val="000000" w:themeColor="text1"/>
          <w:szCs w:val="20"/>
        </w:rPr>
        <w:t>A distinct advantage of Random Forest is its ability to handle a large number of features and identify the most significant ones, making it highly applicable in fields where feature importance is crucial. Despite its many benefits, it's important to consider that increasing the number of trees enhances the model's accuracy up to a point but also adds to computational complexity, which might not be ideal for time-sensitive predictions.</w:t>
      </w:r>
    </w:p>
    <w:p w14:paraId="5C270ECC" w14:textId="0AFFC2F5" w:rsidR="001D302F" w:rsidRPr="00B25351" w:rsidRDefault="00EA70DA" w:rsidP="008B02F6">
      <w:pPr>
        <w:ind w:firstLine="360"/>
        <w:jc w:val="both"/>
        <w:rPr>
          <w:rFonts w:cs="Times New Roman"/>
          <w:color w:val="000000" w:themeColor="text1"/>
          <w:szCs w:val="20"/>
        </w:rPr>
      </w:pPr>
      <w:r w:rsidRPr="00EA70DA">
        <w:rPr>
          <w:rFonts w:cs="Times New Roman"/>
          <w:color w:val="000000" w:themeColor="text1"/>
          <w:szCs w:val="20"/>
        </w:rPr>
        <w:t>Random Forest is a powerful and reliable tool in the machine learning toolkit, providing high accuracy, handling overfitting effectively, and offering insights into feature significance, albeit with considerations for computational efficiency</w:t>
      </w:r>
      <w:r>
        <w:rPr>
          <w:rFonts w:cs="Times New Roman"/>
          <w:color w:val="000000" w:themeColor="text1"/>
          <w:szCs w:val="20"/>
        </w:rPr>
        <w:t xml:space="preserve">. </w:t>
      </w:r>
      <w:r w:rsidR="001D302F" w:rsidRPr="00B25351">
        <w:rPr>
          <w:rFonts w:cs="Times New Roman"/>
          <w:color w:val="000000" w:themeColor="text1"/>
          <w:szCs w:val="20"/>
        </w:rPr>
        <w:t>This ensemble method contributes to the robustness of our echo detection system, particularly in classifying signal segments based on the presence of echo-related features.</w:t>
      </w:r>
      <w:r w:rsidR="001D302F" w:rsidRPr="00F35E3C">
        <w:rPr>
          <w:rFonts w:cs="Times New Roman"/>
          <w:color w:val="000000" w:themeColor="text1"/>
          <w:szCs w:val="20"/>
        </w:rPr>
        <w:t xml:space="preserve"> </w:t>
      </w:r>
    </w:p>
    <w:p w14:paraId="616F9E6B" w14:textId="77777777" w:rsidR="001D302F" w:rsidRPr="00B25351" w:rsidRDefault="001D302F" w:rsidP="008B02F6">
      <w:pPr>
        <w:pStyle w:val="Heading2"/>
        <w:numPr>
          <w:ilvl w:val="0"/>
          <w:numId w:val="26"/>
        </w:numPr>
        <w:jc w:val="both"/>
        <w:rPr>
          <w:rFonts w:cs="Times New Roman"/>
          <w:szCs w:val="20"/>
        </w:rPr>
      </w:pPr>
      <w:r>
        <w:rPr>
          <w:rFonts w:cs="Times New Roman"/>
          <w:szCs w:val="20"/>
        </w:rPr>
        <w:t>XGBoost</w:t>
      </w:r>
      <w:r w:rsidRPr="00F35E3C">
        <w:rPr>
          <w:rFonts w:cs="Times New Roman"/>
          <w:szCs w:val="20"/>
        </w:rPr>
        <w:t>:</w:t>
      </w:r>
    </w:p>
    <w:p w14:paraId="6A66315B" w14:textId="77777777" w:rsidR="003B6091" w:rsidRPr="003B6091" w:rsidRDefault="003B6091" w:rsidP="008B02F6">
      <w:pPr>
        <w:spacing w:after="40"/>
        <w:ind w:firstLine="360"/>
        <w:jc w:val="both"/>
        <w:rPr>
          <w:rFonts w:cs="Times New Roman"/>
          <w:szCs w:val="20"/>
        </w:rPr>
      </w:pPr>
      <w:r w:rsidRPr="003B6091">
        <w:rPr>
          <w:rFonts w:cs="Times New Roman"/>
          <w:szCs w:val="20"/>
        </w:rPr>
        <w:t>XGBoost, standing for eXtreme Gradient Boosting, is a highly efficient and advanced implementation of gradient boosting, a machine learning algorithm that builds upon the concept of boosting weak learners (decision trees) to form a strong predictive model. Developed by Tianqi Chen in 2014, XGBoost has gained prominence for its performance and speed in machine learning competitions and practical applications.</w:t>
      </w:r>
    </w:p>
    <w:p w14:paraId="6D804EB1" w14:textId="77777777" w:rsidR="003B6091" w:rsidRPr="003B6091" w:rsidRDefault="003B6091" w:rsidP="008B02F6">
      <w:pPr>
        <w:spacing w:after="40"/>
        <w:ind w:firstLine="360"/>
        <w:jc w:val="both"/>
        <w:rPr>
          <w:rFonts w:cs="Times New Roman"/>
          <w:szCs w:val="20"/>
        </w:rPr>
      </w:pPr>
    </w:p>
    <w:p w14:paraId="50C12E21" w14:textId="770454DB" w:rsidR="00273EDB" w:rsidRDefault="003B6091" w:rsidP="008B02F6">
      <w:pPr>
        <w:spacing w:after="40"/>
        <w:ind w:firstLine="360"/>
        <w:jc w:val="both"/>
        <w:rPr>
          <w:rFonts w:cs="Times New Roman"/>
          <w:szCs w:val="20"/>
        </w:rPr>
      </w:pPr>
      <w:r w:rsidRPr="003B6091">
        <w:rPr>
          <w:rFonts w:cs="Times New Roman"/>
          <w:szCs w:val="20"/>
        </w:rPr>
        <w:t>The core of XGBoost lies in its ability to perform parallel tree boosting, which significantly speeds up the learning process. Unlike traditional gradient boosting methods, XGBoost incorporates techniques such as regularization and auto-pruning to enhance model performance and prevent overfitting. Regularization helps control the model's complexity, reducing the risk of overfitting, while auto-pruning stops the growth of trees when they no longer contribute to the overall prediction accuracy, ensuring a compact</w:t>
      </w:r>
      <w:r w:rsidR="00273EDB">
        <w:rPr>
          <w:rFonts w:cs="Times New Roman"/>
          <w:szCs w:val="20"/>
        </w:rPr>
        <w:t xml:space="preserve"> </w:t>
      </w:r>
      <w:r w:rsidRPr="003B6091">
        <w:rPr>
          <w:rFonts w:cs="Times New Roman"/>
          <w:szCs w:val="20"/>
        </w:rPr>
        <w:t>and efficient model.</w:t>
      </w:r>
      <w:r w:rsidRPr="003B6091">
        <w:rPr>
          <w:rFonts w:cs="Times New Roman"/>
          <w:szCs w:val="20"/>
        </w:rPr>
        <w:drawing>
          <wp:inline distT="0" distB="0" distL="0" distR="0" wp14:anchorId="01AE3251" wp14:editId="19C6ED61">
            <wp:extent cx="3088404" cy="3470563"/>
            <wp:effectExtent l="0" t="0" r="0" b="0"/>
            <wp:docPr id="50751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6534" name=""/>
                    <pic:cNvPicPr/>
                  </pic:nvPicPr>
                  <pic:blipFill>
                    <a:blip r:embed="rId10"/>
                    <a:stretch>
                      <a:fillRect/>
                    </a:stretch>
                  </pic:blipFill>
                  <pic:spPr>
                    <a:xfrm>
                      <a:off x="0" y="0"/>
                      <a:ext cx="3099702" cy="3483260"/>
                    </a:xfrm>
                    <a:prstGeom prst="rect">
                      <a:avLst/>
                    </a:prstGeom>
                  </pic:spPr>
                </pic:pic>
              </a:graphicData>
            </a:graphic>
          </wp:inline>
        </w:drawing>
      </w:r>
    </w:p>
    <w:p w14:paraId="171611C6" w14:textId="5BE45062" w:rsidR="00DC481E" w:rsidRPr="00DC481E" w:rsidRDefault="00DC481E" w:rsidP="008C393F">
      <w:pPr>
        <w:ind w:firstLine="360"/>
        <w:jc w:val="center"/>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3</w:t>
      </w:r>
      <w:r w:rsidRPr="00413A0F">
        <w:rPr>
          <w:rFonts w:cs="Times New Roman"/>
          <w:color w:val="000000" w:themeColor="text1"/>
          <w:szCs w:val="20"/>
        </w:rPr>
        <w:t xml:space="preserve">. </w:t>
      </w:r>
      <w:r>
        <w:rPr>
          <w:rFonts w:cs="Times New Roman"/>
          <w:color w:val="000000" w:themeColor="text1"/>
          <w:szCs w:val="20"/>
        </w:rPr>
        <w:t>XGBoost</w:t>
      </w:r>
      <w:r w:rsidRPr="00413A0F">
        <w:rPr>
          <w:rFonts w:cs="Times New Roman"/>
          <w:color w:val="000000" w:themeColor="text1"/>
          <w:szCs w:val="20"/>
        </w:rPr>
        <w:t xml:space="preserve"> Architecture</w:t>
      </w:r>
    </w:p>
    <w:p w14:paraId="6851B8BD" w14:textId="6AD28459" w:rsidR="003B6091" w:rsidRPr="003B6091" w:rsidRDefault="003B6091" w:rsidP="008B02F6">
      <w:pPr>
        <w:spacing w:after="40"/>
        <w:ind w:firstLine="360"/>
        <w:jc w:val="both"/>
        <w:rPr>
          <w:rFonts w:cs="Times New Roman"/>
          <w:szCs w:val="20"/>
        </w:rPr>
      </w:pPr>
      <w:r w:rsidRPr="003B6091">
        <w:rPr>
          <w:rFonts w:cs="Times New Roman"/>
          <w:szCs w:val="20"/>
        </w:rPr>
        <w:lastRenderedPageBreak/>
        <w:t>XGBoost is designed with flexibility and portability in mind, supporting integration with various programming languages and platforms, including R, Python, and Julia. Its capability to handle missing values and support for sparse data structures make it adaptable to a wide range of datasets and scenarios.</w:t>
      </w:r>
    </w:p>
    <w:p w14:paraId="1BA12889" w14:textId="292C3269" w:rsidR="003B6091" w:rsidRPr="003B6091" w:rsidRDefault="003B6091" w:rsidP="008B02F6">
      <w:pPr>
        <w:spacing w:after="40"/>
        <w:ind w:firstLine="360"/>
        <w:jc w:val="both"/>
        <w:rPr>
          <w:rFonts w:cs="Times New Roman"/>
          <w:szCs w:val="20"/>
        </w:rPr>
      </w:pPr>
      <w:r w:rsidRPr="003B6091">
        <w:rPr>
          <w:rFonts w:cs="Times New Roman"/>
          <w:szCs w:val="20"/>
        </w:rPr>
        <w:t>The algorithm's popularity stems not only from its predictive power but also from its computational efficiency, attributed to parallel processing and cache optimization. By utilizing all available CPU cores or distributed systems, XGBoost ensures maximum computational utilization. Additionally, its cache optimization technique speeds up data retrieval, further enhancing the algorithm's speed.</w:t>
      </w:r>
    </w:p>
    <w:p w14:paraId="19ABDEA9" w14:textId="617A40E0" w:rsidR="003B6091" w:rsidRDefault="003B6091" w:rsidP="008B02F6">
      <w:pPr>
        <w:spacing w:after="40"/>
        <w:ind w:firstLine="360"/>
        <w:jc w:val="both"/>
        <w:rPr>
          <w:rFonts w:cs="Times New Roman"/>
          <w:szCs w:val="20"/>
        </w:rPr>
      </w:pPr>
      <w:r w:rsidRPr="003B6091">
        <w:rPr>
          <w:rFonts w:cs="Times New Roman"/>
          <w:szCs w:val="20"/>
        </w:rPr>
        <w:t xml:space="preserve">Incorporating XGBoost into a machine learning pipeline can significantly improve the accuracy and efficiency of predictive models, making it a </w:t>
      </w:r>
      <w:r w:rsidRPr="003B6091">
        <w:rPr>
          <w:rFonts w:cs="Times New Roman"/>
          <w:szCs w:val="20"/>
        </w:rPr>
        <w:t>favoured</w:t>
      </w:r>
      <w:r w:rsidRPr="003B6091">
        <w:rPr>
          <w:rFonts w:cs="Times New Roman"/>
          <w:szCs w:val="20"/>
        </w:rPr>
        <w:t xml:space="preserve"> choice among data scientists and machine learning practitioners for a variety of data-driven tasks.</w:t>
      </w:r>
    </w:p>
    <w:p w14:paraId="528C8972" w14:textId="67E9D625" w:rsidR="00DC481E" w:rsidRPr="008C393F" w:rsidRDefault="001D302F" w:rsidP="008B02F6">
      <w:pPr>
        <w:spacing w:after="40"/>
        <w:ind w:firstLine="360"/>
        <w:jc w:val="both"/>
      </w:pPr>
      <w:r w:rsidRPr="00B25351">
        <w:rPr>
          <w:rFonts w:cs="Times New Roman"/>
          <w:szCs w:val="20"/>
        </w:rPr>
        <w:t>The model is trained on the dataset to predict the occurrence of the first echo with high accuracy, benefiting from its ability to handle diverse data types and distributions.</w:t>
      </w:r>
      <w:r>
        <w:t xml:space="preserve"> </w:t>
      </w:r>
    </w:p>
    <w:p w14:paraId="1F1BCA3C" w14:textId="082A1ED1" w:rsidR="00D70C5B" w:rsidRDefault="00D70C5B" w:rsidP="008B02F6">
      <w:pPr>
        <w:pStyle w:val="Heading1"/>
        <w:numPr>
          <w:ilvl w:val="0"/>
          <w:numId w:val="12"/>
        </w:numPr>
        <w:spacing w:after="240"/>
        <w:jc w:val="both"/>
        <w:rPr>
          <w:rFonts w:cs="Times New Roman"/>
          <w:color w:val="auto"/>
          <w:szCs w:val="20"/>
        </w:rPr>
      </w:pPr>
      <w:r w:rsidRPr="00D70C5B">
        <w:rPr>
          <w:rFonts w:cs="Times New Roman"/>
          <w:color w:val="auto"/>
          <w:szCs w:val="20"/>
        </w:rPr>
        <w:t>IMPLEMENTATION</w:t>
      </w:r>
    </w:p>
    <w:p w14:paraId="546A3F5B" w14:textId="7C3EC841" w:rsidR="00886D53" w:rsidRPr="00886D53" w:rsidRDefault="00886D53" w:rsidP="008B02F6">
      <w:pPr>
        <w:jc w:val="both"/>
        <w:rPr>
          <w:i/>
          <w:iCs/>
        </w:rPr>
      </w:pPr>
      <w:r w:rsidRPr="00886D53">
        <w:rPr>
          <w:i/>
          <w:iCs/>
        </w:rPr>
        <w:t>Software Implementation</w:t>
      </w:r>
      <w:r>
        <w:rPr>
          <w:i/>
          <w:iCs/>
        </w:rPr>
        <w:t>:</w:t>
      </w:r>
    </w:p>
    <w:p w14:paraId="05D1B46F" w14:textId="5CE4CFFA" w:rsidR="00886D53" w:rsidRDefault="00886D53" w:rsidP="008B02F6">
      <w:pPr>
        <w:jc w:val="both"/>
      </w:pPr>
      <w:r>
        <w:tab/>
      </w:r>
      <w:r w:rsidR="00703637">
        <w:t xml:space="preserve">The implementation </w:t>
      </w:r>
      <w:r w:rsidR="00A60E6E">
        <w:t xml:space="preserve">is displayed with the flowchart </w:t>
      </w:r>
      <w:r w:rsidR="00A60E6E" w:rsidRPr="00A60E6E">
        <w:t xml:space="preserve">provided </w:t>
      </w:r>
      <w:r w:rsidR="00A60E6E">
        <w:t>This</w:t>
      </w:r>
      <w:r w:rsidR="00A60E6E" w:rsidRPr="00A60E6E">
        <w:t xml:space="preserve"> represent</w:t>
      </w:r>
      <w:r w:rsidR="00A60E6E">
        <w:t>s</w:t>
      </w:r>
      <w:r w:rsidR="00A60E6E" w:rsidRPr="00A60E6E">
        <w:t xml:space="preserve"> a machine learning pipeline for implementing a system that involves reading data, processing it, </w:t>
      </w:r>
      <w:r w:rsidR="00A60E6E" w:rsidRPr="00A60E6E">
        <w:t>analysing</w:t>
      </w:r>
      <w:r w:rsidR="00A60E6E" w:rsidRPr="00A60E6E">
        <w:t xml:space="preserve"> peaks, grouping and </w:t>
      </w:r>
      <w:r w:rsidR="00A60E6E" w:rsidRPr="00A60E6E">
        <w:t>labelling</w:t>
      </w:r>
      <w:r w:rsidR="00A60E6E" w:rsidRPr="00A60E6E">
        <w:t xml:space="preserve"> it, defining a model, and then training and saving that model.</w:t>
      </w:r>
    </w:p>
    <w:p w14:paraId="09C75016" w14:textId="3AF5C3F0" w:rsidR="00DC481E" w:rsidRDefault="00A60E6E" w:rsidP="008B02F6">
      <w:pPr>
        <w:jc w:val="both"/>
      </w:pPr>
      <w:r w:rsidRPr="00A60E6E">
        <w:drawing>
          <wp:inline distT="0" distB="0" distL="0" distR="0" wp14:anchorId="016AA495" wp14:editId="2F392665">
            <wp:extent cx="3088640" cy="3305175"/>
            <wp:effectExtent l="0" t="0" r="0" b="9525"/>
            <wp:docPr id="126434777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47770" name="Picture 1" descr="A diagram of a process&#10;&#10;Description automatically generated"/>
                    <pic:cNvPicPr/>
                  </pic:nvPicPr>
                  <pic:blipFill>
                    <a:blip r:embed="rId11"/>
                    <a:stretch>
                      <a:fillRect/>
                    </a:stretch>
                  </pic:blipFill>
                  <pic:spPr>
                    <a:xfrm>
                      <a:off x="0" y="0"/>
                      <a:ext cx="3088640" cy="3305175"/>
                    </a:xfrm>
                    <a:prstGeom prst="rect">
                      <a:avLst/>
                    </a:prstGeom>
                  </pic:spPr>
                </pic:pic>
              </a:graphicData>
            </a:graphic>
          </wp:inline>
        </w:drawing>
      </w:r>
    </w:p>
    <w:p w14:paraId="66A3A471" w14:textId="136EB151" w:rsidR="00DC481E" w:rsidRPr="008C393F" w:rsidRDefault="008C393F" w:rsidP="008C393F">
      <w:pPr>
        <w:ind w:firstLine="360"/>
        <w:jc w:val="center"/>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4</w:t>
      </w:r>
      <w:r w:rsidRPr="00413A0F">
        <w:rPr>
          <w:rFonts w:cs="Times New Roman"/>
          <w:color w:val="000000" w:themeColor="text1"/>
          <w:szCs w:val="20"/>
        </w:rPr>
        <w:t xml:space="preserve">. </w:t>
      </w:r>
      <w:r>
        <w:rPr>
          <w:rFonts w:cs="Times New Roman"/>
          <w:color w:val="000000" w:themeColor="text1"/>
          <w:szCs w:val="20"/>
        </w:rPr>
        <w:t>Flowchart of the Model</w:t>
      </w:r>
    </w:p>
    <w:p w14:paraId="70E8547E" w14:textId="68B5ACB6" w:rsidR="00A60E6E" w:rsidRDefault="00A60E6E" w:rsidP="008B02F6">
      <w:pPr>
        <w:jc w:val="both"/>
        <w:rPr>
          <w:i/>
          <w:iCs/>
        </w:rPr>
      </w:pPr>
      <w:r>
        <w:rPr>
          <w:i/>
          <w:iCs/>
        </w:rPr>
        <w:t xml:space="preserve">Common </w:t>
      </w:r>
      <w:r w:rsidR="004D26E2">
        <w:rPr>
          <w:i/>
          <w:iCs/>
        </w:rPr>
        <w:t>Pre-Processing steps:</w:t>
      </w:r>
    </w:p>
    <w:p w14:paraId="5903ACD6" w14:textId="34425CA1" w:rsidR="00886D53" w:rsidRPr="00886D53" w:rsidRDefault="00886D53" w:rsidP="008B02F6">
      <w:pPr>
        <w:jc w:val="both"/>
      </w:pPr>
      <w:r w:rsidRPr="00886D53">
        <w:rPr>
          <w:i/>
          <w:iCs/>
        </w:rPr>
        <w:t>Data Preprocessing:</w:t>
      </w:r>
      <w:r w:rsidRPr="00886D53">
        <w:t xml:space="preserve"> The read_and_prepare_data function reads signal data from a CSV file, focusing on columns with relevant data. This step prepares the raw ultrasonic signals for further analysis.</w:t>
      </w:r>
    </w:p>
    <w:p w14:paraId="7D0A7584" w14:textId="77777777" w:rsidR="00886D53" w:rsidRPr="00886D53" w:rsidRDefault="00886D53" w:rsidP="008B02F6">
      <w:pPr>
        <w:jc w:val="both"/>
      </w:pPr>
      <w:r w:rsidRPr="00886D53">
        <w:rPr>
          <w:i/>
          <w:iCs/>
        </w:rPr>
        <w:t>Signal Windowing:</w:t>
      </w:r>
      <w:r w:rsidRPr="00886D53">
        <w:t xml:space="preserve"> apply_window mitigates spectral leakage by applying a Hann window to each signal. This process shapes the data to enhance the accuracy of the frequency analysis, essential for reliable echo detection.</w:t>
      </w:r>
    </w:p>
    <w:p w14:paraId="15C040E4" w14:textId="77777777" w:rsidR="00A60E6E" w:rsidRDefault="00886D53" w:rsidP="008B02F6">
      <w:pPr>
        <w:jc w:val="both"/>
      </w:pPr>
      <w:r w:rsidRPr="00886D53">
        <w:rPr>
          <w:i/>
          <w:iCs/>
        </w:rPr>
        <w:t>Noise Reduction and Peak Detection:</w:t>
      </w:r>
      <w:r w:rsidRPr="00886D53">
        <w:t xml:space="preserve"> Within reduce_noise_and_label, each signal is first transformed into the frequency domain using the Fast Fourier Transform (FFT). A Power Spectral Density (PSD) threshold filters out noise. An inverse FFT reconstructs the signal with reduced noise. The Hilbert Transform is then used on the filtered signal to find its envelope, aiding in peak detection with find_peaks.</w:t>
      </w:r>
    </w:p>
    <w:p w14:paraId="6DC5F863" w14:textId="7A5F959C" w:rsidR="00C7679B" w:rsidRPr="00C7679B" w:rsidRDefault="004D26E2" w:rsidP="008B02F6">
      <w:pPr>
        <w:jc w:val="both"/>
      </w:pPr>
      <w:r>
        <w:rPr>
          <w:i/>
          <w:iCs/>
        </w:rPr>
        <w:t>Labelling the data</w:t>
      </w:r>
      <w:r w:rsidRPr="00886D53">
        <w:rPr>
          <w:i/>
          <w:iCs/>
        </w:rPr>
        <w:t>:</w:t>
      </w:r>
      <w:r>
        <w:rPr>
          <w:i/>
          <w:iCs/>
        </w:rPr>
        <w:t xml:space="preserve"> </w:t>
      </w:r>
      <w:r w:rsidRPr="004D26E2">
        <w:t xml:space="preserve">This function </w:t>
      </w:r>
      <w:r w:rsidR="00C7679B">
        <w:t xml:space="preserve">is </w:t>
      </w:r>
      <w:r w:rsidR="00C7679B" w:rsidRPr="00C7679B">
        <w:t>designed to process a list of detected peak positions from signal data and organize these findings into a structured format that indicates the presence of peaks within specified windows of time across multiple signals.</w:t>
      </w:r>
      <w:r w:rsidR="00C7679B">
        <w:t xml:space="preserve"> </w:t>
      </w:r>
      <w:r w:rsidR="00C7679B" w:rsidRPr="00C7679B">
        <w:t xml:space="preserve">It operates by first determining the number of possible windows in a given signal, which is calculated by dividing the total length of the signal by the width of each window. The function then creates a matrix, </w:t>
      </w:r>
      <w:r w:rsidR="00C7679B" w:rsidRPr="00C7679B">
        <w:rPr>
          <w:b/>
          <w:bCs/>
        </w:rPr>
        <w:t>y_label</w:t>
      </w:r>
      <w:r w:rsidR="00C7679B" w:rsidRPr="00C7679B">
        <w:t xml:space="preserve">, to hold binary labels for each signal across all the windows. This matrix has as many rows as there are signals (determined by the length of </w:t>
      </w:r>
      <w:r w:rsidR="00C7679B" w:rsidRPr="00C7679B">
        <w:rPr>
          <w:b/>
          <w:bCs/>
        </w:rPr>
        <w:t>peaks_list</w:t>
      </w:r>
      <w:r w:rsidR="00C7679B" w:rsidRPr="00C7679B">
        <w:t>) and as many columns as there are windows (</w:t>
      </w:r>
      <w:r w:rsidR="00C7679B" w:rsidRPr="00C7679B">
        <w:rPr>
          <w:b/>
          <w:bCs/>
        </w:rPr>
        <w:t>n_windows</w:t>
      </w:r>
      <w:r w:rsidR="00C7679B" w:rsidRPr="00C7679B">
        <w:t>).</w:t>
      </w:r>
    </w:p>
    <w:p w14:paraId="5ED6F296" w14:textId="77777777" w:rsidR="00C7679B" w:rsidRPr="00C7679B" w:rsidRDefault="00C7679B" w:rsidP="008B02F6">
      <w:pPr>
        <w:jc w:val="both"/>
      </w:pPr>
      <w:r w:rsidRPr="00C7679B">
        <w:t>For each signal, the function examines the peak position. If a peak is detected (indicated by a peak position greater than or equal to zero), the function calculates which time window this peak falls into. This is done by dividing the peak position by the window width.</w:t>
      </w:r>
    </w:p>
    <w:p w14:paraId="772551CF" w14:textId="77777777" w:rsidR="00C7679B" w:rsidRPr="00C7679B" w:rsidRDefault="00C7679B" w:rsidP="008B02F6">
      <w:pPr>
        <w:jc w:val="both"/>
      </w:pPr>
      <w:r w:rsidRPr="00C7679B">
        <w:t>Once the appropriate window for a peak is identified, the function sets the corresponding element in the label matrix to 1. This indicates that within this particular window of the signal, a peak is present. If a window contains no peaks, it remains labeled as 0, indicating the absence of a peak.</w:t>
      </w:r>
    </w:p>
    <w:p w14:paraId="42AB1759" w14:textId="38AB784A" w:rsidR="006830FD" w:rsidRPr="00C7679B" w:rsidRDefault="00C7679B" w:rsidP="008B02F6">
      <w:pPr>
        <w:jc w:val="both"/>
      </w:pPr>
      <w:r w:rsidRPr="00C7679B">
        <w:t>Ultimately, the function returns this label matrix, providing a simple, binary, structured representation of where peaks occur within the set of signals, as delineated by the predefined time windows. This labeled data can be particularly useful for further machine learning tasks, such as training a model to recognize patterns associated with these peaks.</w:t>
      </w:r>
    </w:p>
    <w:p w14:paraId="4D1F74EF" w14:textId="296473F4" w:rsidR="004D26E2" w:rsidRDefault="00CB236F" w:rsidP="008B02F6">
      <w:pPr>
        <w:jc w:val="both"/>
      </w:pPr>
      <w:r>
        <w:rPr>
          <w:i/>
          <w:iCs/>
        </w:rPr>
        <w:t>Training the Model:</w:t>
      </w:r>
    </w:p>
    <w:p w14:paraId="089641E9" w14:textId="1B3F68DD" w:rsidR="004D26E2" w:rsidRPr="00DA7DA9" w:rsidRDefault="004D26E2" w:rsidP="008B02F6">
      <w:pPr>
        <w:pStyle w:val="Heading2"/>
        <w:numPr>
          <w:ilvl w:val="0"/>
          <w:numId w:val="56"/>
        </w:numPr>
        <w:jc w:val="both"/>
        <w:rPr>
          <w:rFonts w:cs="Times New Roman"/>
          <w:szCs w:val="20"/>
        </w:rPr>
      </w:pPr>
      <w:r w:rsidRPr="005906FE">
        <w:rPr>
          <w:rFonts w:cs="Times New Roman"/>
          <w:szCs w:val="20"/>
        </w:rPr>
        <w:t>Convolutional Neural Networks (CNN)</w:t>
      </w:r>
      <w:r w:rsidRPr="00F35E3C">
        <w:rPr>
          <w:rFonts w:cs="Times New Roman"/>
          <w:szCs w:val="20"/>
        </w:rPr>
        <w:t>:</w:t>
      </w:r>
    </w:p>
    <w:p w14:paraId="54162FFF" w14:textId="7E8BA0A1" w:rsidR="00C7679B" w:rsidRDefault="006830FD" w:rsidP="008B02F6">
      <w:pPr>
        <w:jc w:val="both"/>
        <w:rPr>
          <w:rFonts w:cs="Times New Roman"/>
        </w:rPr>
      </w:pPr>
      <w:r>
        <w:rPr>
          <w:rFonts w:cs="Times New Roman"/>
        </w:rPr>
        <w:tab/>
      </w:r>
      <w:r w:rsidR="00CB236F" w:rsidRPr="00CB236F">
        <w:rPr>
          <w:rFonts w:cs="Times New Roman"/>
        </w:rPr>
        <w:t>This function trains a CNN model, which is particularly suitable for data with spatial structure, such as images or time series data. Here's a step-by-step breakdown:</w:t>
      </w:r>
    </w:p>
    <w:p w14:paraId="763F1B72" w14:textId="77777777" w:rsidR="00C7679B" w:rsidRDefault="00CB236F" w:rsidP="008B02F6">
      <w:pPr>
        <w:jc w:val="both"/>
        <w:rPr>
          <w:rFonts w:cs="Times New Roman"/>
        </w:rPr>
      </w:pPr>
      <w:r w:rsidRPr="00CB236F">
        <w:rPr>
          <w:rFonts w:cs="Times New Roman"/>
          <w:b/>
          <w:bCs/>
        </w:rPr>
        <w:t>Initialization</w:t>
      </w:r>
      <w:r w:rsidRPr="00CB236F">
        <w:rPr>
          <w:rFonts w:cs="Times New Roman"/>
        </w:rPr>
        <w:t>: Set the training parameters, including the verbosity level, number of epochs, and batch size.</w:t>
      </w:r>
    </w:p>
    <w:p w14:paraId="06D96608" w14:textId="77777777" w:rsidR="00C7679B" w:rsidRDefault="00CB236F" w:rsidP="008B02F6">
      <w:pPr>
        <w:jc w:val="both"/>
        <w:rPr>
          <w:rFonts w:cs="Times New Roman"/>
        </w:rPr>
      </w:pPr>
      <w:r w:rsidRPr="00CB236F">
        <w:rPr>
          <w:rFonts w:cs="Times New Roman"/>
          <w:b/>
          <w:bCs/>
        </w:rPr>
        <w:t>Model Definition</w:t>
      </w:r>
      <w:r w:rsidRPr="00CB236F">
        <w:rPr>
          <w:rFonts w:cs="Times New Roman"/>
        </w:rPr>
        <w:t>:</w:t>
      </w:r>
    </w:p>
    <w:p w14:paraId="4730ED03"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Sequential()</w:t>
      </w:r>
      <w:r w:rsidRPr="00C7679B">
        <w:rPr>
          <w:rFonts w:cs="Times New Roman"/>
        </w:rPr>
        <w:t xml:space="preserve"> creates a linear stack of layers.</w:t>
      </w:r>
    </w:p>
    <w:p w14:paraId="761C8987"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Conv1D</w:t>
      </w:r>
      <w:r w:rsidRPr="00C7679B">
        <w:rPr>
          <w:rFonts w:cs="Times New Roman"/>
        </w:rPr>
        <w:t xml:space="preserve"> layers are added for convolution operations on 1D data, with 64 filters and a kernel size of 3.</w:t>
      </w:r>
    </w:p>
    <w:p w14:paraId="1CFBA76B"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Dropout</w:t>
      </w:r>
      <w:r w:rsidRPr="00C7679B">
        <w:rPr>
          <w:rFonts w:cs="Times New Roman"/>
        </w:rPr>
        <w:t xml:space="preserve"> is applied with a 0.5 rate to prevent overfitting.</w:t>
      </w:r>
    </w:p>
    <w:p w14:paraId="3659F71B"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MaxPooling1D</w:t>
      </w:r>
      <w:r w:rsidRPr="00C7679B">
        <w:rPr>
          <w:rFonts w:cs="Times New Roman"/>
        </w:rPr>
        <w:t xml:space="preserve"> reduces the dimensionality, which helps the model to generalize better.</w:t>
      </w:r>
    </w:p>
    <w:p w14:paraId="3608C0C0"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t>Flatten</w:t>
      </w:r>
      <w:r w:rsidRPr="00C7679B">
        <w:rPr>
          <w:rFonts w:cs="Times New Roman"/>
        </w:rPr>
        <w:t xml:space="preserve"> converts the 2D feature maps to a 1D vector for the following dense layers.</w:t>
      </w:r>
    </w:p>
    <w:p w14:paraId="224267C2" w14:textId="77777777" w:rsidR="00C7679B" w:rsidRPr="00C7679B" w:rsidRDefault="00CB236F" w:rsidP="008B02F6">
      <w:pPr>
        <w:pStyle w:val="ListParagraph"/>
        <w:numPr>
          <w:ilvl w:val="0"/>
          <w:numId w:val="59"/>
        </w:numPr>
        <w:jc w:val="both"/>
        <w:rPr>
          <w:rFonts w:cs="Times New Roman"/>
        </w:rPr>
      </w:pPr>
      <w:r w:rsidRPr="00C7679B">
        <w:rPr>
          <w:rFonts w:cs="Times New Roman"/>
          <w:b/>
          <w:bCs/>
        </w:rPr>
        <w:lastRenderedPageBreak/>
        <w:t>Dense</w:t>
      </w:r>
      <w:r w:rsidRPr="00C7679B">
        <w:rPr>
          <w:rFonts w:cs="Times New Roman"/>
        </w:rPr>
        <w:t xml:space="preserve"> layers are fully connected layers, with the last one using softmax activation to output probabilities for the different classes.</w:t>
      </w:r>
    </w:p>
    <w:p w14:paraId="05FD4A55" w14:textId="77777777" w:rsidR="00C7679B" w:rsidRDefault="00CB236F" w:rsidP="008B02F6">
      <w:pPr>
        <w:jc w:val="both"/>
        <w:rPr>
          <w:rFonts w:cs="Times New Roman"/>
        </w:rPr>
      </w:pPr>
      <w:r w:rsidRPr="00CB236F">
        <w:rPr>
          <w:rFonts w:cs="Times New Roman"/>
          <w:b/>
          <w:bCs/>
        </w:rPr>
        <w:t>Model Compilation</w:t>
      </w:r>
      <w:r w:rsidRPr="00CB236F">
        <w:rPr>
          <w:rFonts w:cs="Times New Roman"/>
        </w:rPr>
        <w:t>: The model is compiled using the categorical crossentropy loss function and the Adam optimizer.</w:t>
      </w:r>
    </w:p>
    <w:p w14:paraId="4410838C" w14:textId="77777777" w:rsidR="00C7679B" w:rsidRDefault="00CB236F" w:rsidP="008B02F6">
      <w:pPr>
        <w:jc w:val="both"/>
        <w:rPr>
          <w:rFonts w:cs="Times New Roman"/>
        </w:rPr>
      </w:pPr>
      <w:r w:rsidRPr="00CB236F">
        <w:rPr>
          <w:rFonts w:cs="Times New Roman"/>
          <w:b/>
          <w:bCs/>
        </w:rPr>
        <w:t>Training</w:t>
      </w:r>
      <w:r w:rsidRPr="00CB236F">
        <w:rPr>
          <w:rFonts w:cs="Times New Roman"/>
        </w:rPr>
        <w:t>: The model is trained on the given training data (</w:t>
      </w:r>
      <w:r w:rsidRPr="00CB236F">
        <w:rPr>
          <w:rFonts w:cs="Times New Roman"/>
          <w:b/>
          <w:bCs/>
        </w:rPr>
        <w:t>xtrain</w:t>
      </w:r>
      <w:r w:rsidRPr="00CB236F">
        <w:rPr>
          <w:rFonts w:cs="Times New Roman"/>
        </w:rPr>
        <w:t xml:space="preserve">, </w:t>
      </w:r>
      <w:r w:rsidRPr="00CB236F">
        <w:rPr>
          <w:rFonts w:cs="Times New Roman"/>
          <w:b/>
          <w:bCs/>
        </w:rPr>
        <w:t>ytrain</w:t>
      </w:r>
      <w:r w:rsidRPr="00CB236F">
        <w:rPr>
          <w:rFonts w:cs="Times New Roman"/>
        </w:rPr>
        <w:t>) for a set number of epochs and batch size.</w:t>
      </w:r>
    </w:p>
    <w:p w14:paraId="1176F577" w14:textId="77777777" w:rsidR="00C7679B" w:rsidRDefault="00CB236F" w:rsidP="008B02F6">
      <w:pPr>
        <w:jc w:val="both"/>
        <w:rPr>
          <w:rFonts w:cs="Times New Roman"/>
        </w:rPr>
      </w:pPr>
      <w:r w:rsidRPr="00CB236F">
        <w:rPr>
          <w:rFonts w:cs="Times New Roman"/>
          <w:b/>
          <w:bCs/>
        </w:rPr>
        <w:t>Evaluation</w:t>
      </w:r>
      <w:r w:rsidRPr="00CB236F">
        <w:rPr>
          <w:rFonts w:cs="Times New Roman"/>
        </w:rPr>
        <w:t>: The model's accuracy is evaluated on the test set.</w:t>
      </w:r>
    </w:p>
    <w:p w14:paraId="4E648B1C" w14:textId="77777777" w:rsidR="00C7679B" w:rsidRDefault="00CB236F" w:rsidP="008B02F6">
      <w:pPr>
        <w:jc w:val="both"/>
        <w:rPr>
          <w:rFonts w:cs="Times New Roman"/>
        </w:rPr>
      </w:pPr>
      <w:r w:rsidRPr="00CB236F">
        <w:rPr>
          <w:rFonts w:cs="Times New Roman"/>
          <w:b/>
          <w:bCs/>
        </w:rPr>
        <w:t>Model Saving</w:t>
      </w:r>
      <w:r w:rsidRPr="00CB236F">
        <w:rPr>
          <w:rFonts w:cs="Times New Roman"/>
        </w:rPr>
        <w:t>: The trained model is saved to the file system for later use.</w:t>
      </w:r>
    </w:p>
    <w:p w14:paraId="768C9883" w14:textId="25328940" w:rsidR="00CB236F" w:rsidRDefault="00CB236F" w:rsidP="008B02F6">
      <w:pPr>
        <w:jc w:val="both"/>
        <w:rPr>
          <w:rFonts w:cs="Times New Roman"/>
        </w:rPr>
      </w:pPr>
      <w:r w:rsidRPr="00CB236F">
        <w:rPr>
          <w:rFonts w:cs="Times New Roman"/>
          <w:b/>
          <w:bCs/>
        </w:rPr>
        <w:t>Return</w:t>
      </w:r>
      <w:r w:rsidRPr="00CB236F">
        <w:rPr>
          <w:rFonts w:cs="Times New Roman"/>
        </w:rPr>
        <w:t>: The trained model is returned from the function.</w:t>
      </w:r>
    </w:p>
    <w:p w14:paraId="7C66605C" w14:textId="77777777" w:rsidR="006830FD" w:rsidRPr="006830FD" w:rsidRDefault="006830FD" w:rsidP="008B02F6">
      <w:pPr>
        <w:jc w:val="both"/>
        <w:rPr>
          <w:rFonts w:cs="Times New Roman"/>
        </w:rPr>
      </w:pPr>
    </w:p>
    <w:p w14:paraId="6A33AD84" w14:textId="7A046588" w:rsidR="00CB236F" w:rsidRDefault="00CB236F" w:rsidP="008B02F6">
      <w:pPr>
        <w:pStyle w:val="Heading2"/>
        <w:numPr>
          <w:ilvl w:val="0"/>
          <w:numId w:val="56"/>
        </w:numPr>
        <w:jc w:val="both"/>
        <w:rPr>
          <w:rFonts w:cs="Times New Roman"/>
          <w:szCs w:val="20"/>
        </w:rPr>
      </w:pPr>
      <w:r>
        <w:rPr>
          <w:rFonts w:cs="Times New Roman"/>
          <w:szCs w:val="20"/>
        </w:rPr>
        <w:t>Random Forest</w:t>
      </w:r>
      <w:r w:rsidRPr="00F35E3C">
        <w:rPr>
          <w:rFonts w:cs="Times New Roman"/>
          <w:szCs w:val="20"/>
        </w:rPr>
        <w:t>:</w:t>
      </w:r>
    </w:p>
    <w:p w14:paraId="64A46A0E" w14:textId="654073EA" w:rsidR="00CB236F" w:rsidRDefault="00C7679B" w:rsidP="008B02F6">
      <w:pPr>
        <w:jc w:val="both"/>
      </w:pPr>
      <w:r>
        <w:tab/>
      </w:r>
      <w:r w:rsidR="00CB236F">
        <w:t>Random Forest is an ensemble learning method that operates by constructing a multitude of decision trees during training time.</w:t>
      </w:r>
    </w:p>
    <w:p w14:paraId="29EBB7FF" w14:textId="50B1B85B" w:rsidR="00CB236F" w:rsidRDefault="00CB236F" w:rsidP="008B02F6">
      <w:pPr>
        <w:jc w:val="both"/>
      </w:pPr>
      <w:r w:rsidRPr="00C7679B">
        <w:rPr>
          <w:b/>
          <w:bCs/>
        </w:rPr>
        <w:t>Parameter Grid Setup:</w:t>
      </w:r>
      <w:r>
        <w:t xml:space="preserve"> A grid of hyperparameters is created to search for the best combination. It includes the number of trees in the forest (n_estimators), the max number of features considered for splitting a node (`max_features), the maximum depth of each tree (max_depth), the minimum number of samples required to split a node (min_samples_split), and the minimum number of samples required at a leaf node (min_samples_leaf), and whether bootstrap samples are used when building trees (bootstrap`).</w:t>
      </w:r>
    </w:p>
    <w:p w14:paraId="52FE69D5" w14:textId="77777777" w:rsidR="00CB236F" w:rsidRDefault="00CB236F" w:rsidP="008B02F6">
      <w:pPr>
        <w:jc w:val="both"/>
      </w:pPr>
      <w:r w:rsidRPr="00C7679B">
        <w:rPr>
          <w:b/>
          <w:bCs/>
        </w:rPr>
        <w:t>Randomized Search:</w:t>
      </w:r>
      <w:r>
        <w:t xml:space="preserve"> RandomizedSearchCV is used for hyperparameter tuning. It explores a given parameter space randomly rather than exhaustively, which can be more efficient. The best parameters are printed out.</w:t>
      </w:r>
    </w:p>
    <w:p w14:paraId="752F68C1" w14:textId="77777777" w:rsidR="00CB236F" w:rsidRDefault="00CB236F" w:rsidP="008B02F6">
      <w:pPr>
        <w:jc w:val="both"/>
      </w:pPr>
      <w:r w:rsidRPr="00C7679B">
        <w:rPr>
          <w:b/>
          <w:bCs/>
        </w:rPr>
        <w:t>Model Training with Best Parameters:</w:t>
      </w:r>
      <w:r>
        <w:t xml:space="preserve"> After finding the best parameters, a new Random Forest model is instantiated with these parameters and trained on the full training set.</w:t>
      </w:r>
    </w:p>
    <w:p w14:paraId="6D0433D4" w14:textId="7646D6EC" w:rsidR="00CB236F" w:rsidRDefault="00CB236F" w:rsidP="008B02F6">
      <w:pPr>
        <w:jc w:val="both"/>
      </w:pPr>
      <w:r w:rsidRPr="00C7679B">
        <w:rPr>
          <w:b/>
          <w:bCs/>
        </w:rPr>
        <w:t>Model Saving:</w:t>
      </w:r>
      <w:r>
        <w:t xml:space="preserve"> The best model is saved to the file system as a pickle file</w:t>
      </w:r>
      <w:r>
        <w:t>.</w:t>
      </w:r>
    </w:p>
    <w:p w14:paraId="59AA4A37" w14:textId="772DCC2E" w:rsidR="00CB236F" w:rsidRDefault="00CB236F" w:rsidP="008B02F6">
      <w:pPr>
        <w:jc w:val="both"/>
      </w:pPr>
      <w:r w:rsidRPr="00C7679B">
        <w:rPr>
          <w:b/>
          <w:bCs/>
        </w:rPr>
        <w:t>Prediction and Evaluation:</w:t>
      </w:r>
      <w:r>
        <w:t xml:space="preserve"> The model predicts the classes for the training and test datasets, and the F1 scores for both predictions are calculated and printed.</w:t>
      </w:r>
    </w:p>
    <w:p w14:paraId="3C385BD8" w14:textId="3FFB75F7" w:rsidR="00C7679B" w:rsidRDefault="00CB236F" w:rsidP="008B02F6">
      <w:pPr>
        <w:jc w:val="both"/>
      </w:pPr>
      <w:r w:rsidRPr="00C7679B">
        <w:rPr>
          <w:b/>
          <w:bCs/>
        </w:rPr>
        <w:t>Return:</w:t>
      </w:r>
      <w:r>
        <w:t xml:space="preserve"> The trained Random Forest model with the best parameters is returned.</w:t>
      </w:r>
    </w:p>
    <w:p w14:paraId="0D09794E" w14:textId="77777777" w:rsidR="00C7679B" w:rsidRDefault="00C7679B" w:rsidP="008B02F6">
      <w:pPr>
        <w:jc w:val="both"/>
      </w:pPr>
    </w:p>
    <w:p w14:paraId="13D5315C" w14:textId="4C192AD6" w:rsidR="00C7679B" w:rsidRPr="00B25351" w:rsidRDefault="00C7679B" w:rsidP="008B02F6">
      <w:pPr>
        <w:pStyle w:val="Heading2"/>
        <w:numPr>
          <w:ilvl w:val="0"/>
          <w:numId w:val="56"/>
        </w:numPr>
        <w:jc w:val="both"/>
        <w:rPr>
          <w:rFonts w:cs="Times New Roman"/>
          <w:szCs w:val="20"/>
        </w:rPr>
      </w:pPr>
      <w:r>
        <w:rPr>
          <w:rFonts w:cs="Times New Roman"/>
          <w:szCs w:val="20"/>
        </w:rPr>
        <w:t>XGBoost</w:t>
      </w:r>
      <w:r w:rsidRPr="00F35E3C">
        <w:rPr>
          <w:rFonts w:cs="Times New Roman"/>
          <w:szCs w:val="20"/>
        </w:rPr>
        <w:t>:</w:t>
      </w:r>
    </w:p>
    <w:p w14:paraId="429F3A8B" w14:textId="2DC3E54E" w:rsidR="00C7679B" w:rsidRDefault="00C7679B" w:rsidP="008B02F6">
      <w:pPr>
        <w:jc w:val="both"/>
      </w:pPr>
      <w:r>
        <w:tab/>
      </w:r>
      <w:r w:rsidRPr="00C7679B">
        <w:t>XGBoost is a powerful gradient boosting machine learning library that is often used for structured or tabular data.</w:t>
      </w:r>
    </w:p>
    <w:p w14:paraId="66ADE49D" w14:textId="77777777" w:rsidR="00C7679B" w:rsidRDefault="00C7679B" w:rsidP="008B02F6">
      <w:pPr>
        <w:jc w:val="both"/>
      </w:pPr>
      <w:r w:rsidRPr="00C7679B">
        <w:rPr>
          <w:b/>
          <w:bCs/>
        </w:rPr>
        <w:t>Model Initialization</w:t>
      </w:r>
      <w:r w:rsidRPr="00C7679B">
        <w:t>: An XGBoost classifier is initialized with specified hyperparameters, such as the objective function (</w:t>
      </w:r>
      <w:r w:rsidRPr="00C7679B">
        <w:rPr>
          <w:b/>
          <w:bCs/>
        </w:rPr>
        <w:t>binary:logistic</w:t>
      </w:r>
      <w:r w:rsidRPr="00C7679B">
        <w:t xml:space="preserve"> for binary classification), number of estimators, maximum depth of trees, learning rate, and subsample ratio.</w:t>
      </w:r>
    </w:p>
    <w:p w14:paraId="76CDA9AE" w14:textId="77777777" w:rsidR="00C7679B" w:rsidRDefault="00C7679B" w:rsidP="008B02F6">
      <w:pPr>
        <w:jc w:val="both"/>
      </w:pPr>
      <w:r w:rsidRPr="00C7679B">
        <w:rPr>
          <w:b/>
          <w:bCs/>
        </w:rPr>
        <w:t>Model Training</w:t>
      </w:r>
      <w:r w:rsidRPr="00C7679B">
        <w:t>: The XGBoost model is fitted on the training data.</w:t>
      </w:r>
    </w:p>
    <w:p w14:paraId="1116E189" w14:textId="77777777" w:rsidR="00C7679B" w:rsidRDefault="00C7679B" w:rsidP="008B02F6">
      <w:pPr>
        <w:jc w:val="both"/>
      </w:pPr>
      <w:r w:rsidRPr="00C7679B">
        <w:rPr>
          <w:b/>
          <w:bCs/>
        </w:rPr>
        <w:t>Model Saving</w:t>
      </w:r>
      <w:r w:rsidRPr="00C7679B">
        <w:t>: The trained model is saved to the file system as a pickle file.</w:t>
      </w:r>
    </w:p>
    <w:p w14:paraId="5402FDEA" w14:textId="77777777" w:rsidR="00C7679B" w:rsidRDefault="00C7679B" w:rsidP="008B02F6">
      <w:pPr>
        <w:jc w:val="both"/>
      </w:pPr>
      <w:r w:rsidRPr="00C7679B">
        <w:rPr>
          <w:b/>
          <w:bCs/>
        </w:rPr>
        <w:t>Evaluation</w:t>
      </w:r>
      <w:r w:rsidRPr="00C7679B">
        <w:t>: Predictions are made on the training and test data, and the F1 score for each is calculated and printed. The F1 score is a harmonic mean of precision and recall and is a better measure than accuracy for imbalanced datasets.</w:t>
      </w:r>
    </w:p>
    <w:p w14:paraId="7AC5A20A" w14:textId="1B8C220C" w:rsidR="00C7679B" w:rsidRPr="00886D53" w:rsidRDefault="00C7679B" w:rsidP="008B02F6">
      <w:pPr>
        <w:jc w:val="both"/>
      </w:pPr>
      <w:r w:rsidRPr="00C7679B">
        <w:rPr>
          <w:b/>
          <w:bCs/>
        </w:rPr>
        <w:t>Return</w:t>
      </w:r>
      <w:r w:rsidRPr="00C7679B">
        <w:t>: The trained XGBoost model is returned.</w:t>
      </w:r>
    </w:p>
    <w:p w14:paraId="715BB580" w14:textId="70DEF510" w:rsidR="00273EDB" w:rsidRDefault="00886D53" w:rsidP="008B02F6">
      <w:pPr>
        <w:pStyle w:val="Heading1"/>
        <w:numPr>
          <w:ilvl w:val="0"/>
          <w:numId w:val="12"/>
        </w:numPr>
        <w:spacing w:after="240"/>
        <w:jc w:val="both"/>
        <w:rPr>
          <w:rFonts w:cs="Times New Roman"/>
          <w:color w:val="000000" w:themeColor="text1"/>
          <w:szCs w:val="20"/>
        </w:rPr>
      </w:pPr>
      <w:r>
        <w:rPr>
          <w:rFonts w:cs="Times New Roman"/>
          <w:color w:val="000000" w:themeColor="text1"/>
          <w:szCs w:val="20"/>
        </w:rPr>
        <w:t>RESULT AND ANALYSIS:</w:t>
      </w:r>
    </w:p>
    <w:p w14:paraId="6509921B" w14:textId="7EE763FD" w:rsidR="00DA7DA9" w:rsidRDefault="00DA7DA9" w:rsidP="008B02F6">
      <w:pPr>
        <w:jc w:val="both"/>
      </w:pPr>
      <w:r>
        <w:t>Based on training the above 3 models for ADC data for hard objects at 1m</w:t>
      </w:r>
      <w:r w:rsidR="008B02F6">
        <w:t xml:space="preserve">. </w:t>
      </w:r>
      <w:r>
        <w:t>We could see that following results:</w:t>
      </w:r>
    </w:p>
    <w:p w14:paraId="13AAF838" w14:textId="77777777" w:rsidR="00DA7DA9" w:rsidRPr="00DA7DA9" w:rsidRDefault="00DA7DA9" w:rsidP="008B02F6">
      <w:pPr>
        <w:pStyle w:val="Heading2"/>
        <w:numPr>
          <w:ilvl w:val="0"/>
          <w:numId w:val="62"/>
        </w:numPr>
        <w:jc w:val="both"/>
        <w:rPr>
          <w:rFonts w:cs="Times New Roman"/>
          <w:szCs w:val="20"/>
        </w:rPr>
      </w:pPr>
      <w:r>
        <w:tab/>
      </w:r>
      <w:r w:rsidRPr="005906FE">
        <w:rPr>
          <w:rFonts w:cs="Times New Roman"/>
          <w:szCs w:val="20"/>
        </w:rPr>
        <w:t>Convolutional Neural Networks (CNN)</w:t>
      </w:r>
      <w:r w:rsidRPr="00F35E3C">
        <w:rPr>
          <w:rFonts w:cs="Times New Roman"/>
          <w:szCs w:val="20"/>
        </w:rPr>
        <w:t>:</w:t>
      </w:r>
    </w:p>
    <w:p w14:paraId="1DFC12C5" w14:textId="7508AE89" w:rsidR="00DA7DA9" w:rsidRDefault="008B02F6" w:rsidP="008B02F6">
      <w:pPr>
        <w:jc w:val="both"/>
      </w:pPr>
      <w:r>
        <w:tab/>
      </w:r>
      <w:r w:rsidR="00DA7DA9">
        <w:t>The CNN model shows high precision, recall, and F1-score for the majority classes (128, 129, 130), indicating that it is predicting these classes very well.</w:t>
      </w:r>
      <w:r>
        <w:t xml:space="preserve"> </w:t>
      </w:r>
      <w:r w:rsidR="00DA7DA9">
        <w:t>The overall accuracy is 0.905 (90.5% correct predictions).</w:t>
      </w:r>
      <w:r>
        <w:t xml:space="preserve"> </w:t>
      </w:r>
      <w:r w:rsidR="00DA7DA9">
        <w:t>The weighted average of F1-score and recall are both also high at around 0.91,</w:t>
      </w:r>
      <w:r>
        <w:t xml:space="preserve"> </w:t>
      </w:r>
      <w:r w:rsidR="00DA7DA9">
        <w:t>suggesting good performance across all classes while considering the number of instances (support) in each class.</w:t>
      </w:r>
      <w:r w:rsidRPr="008B02F6">
        <w:t xml:space="preserve"> </w:t>
      </w:r>
      <w:r w:rsidRPr="008B02F6">
        <w:drawing>
          <wp:inline distT="0" distB="0" distL="0" distR="0" wp14:anchorId="691CB0A2" wp14:editId="7C512681">
            <wp:extent cx="3088640" cy="3082925"/>
            <wp:effectExtent l="0" t="0" r="0" b="3175"/>
            <wp:docPr id="458458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58865" name="Picture 1" descr="A screenshot of a computer&#10;&#10;Description automatically generated"/>
                    <pic:cNvPicPr/>
                  </pic:nvPicPr>
                  <pic:blipFill>
                    <a:blip r:embed="rId12"/>
                    <a:stretch>
                      <a:fillRect/>
                    </a:stretch>
                  </pic:blipFill>
                  <pic:spPr>
                    <a:xfrm>
                      <a:off x="0" y="0"/>
                      <a:ext cx="3088640" cy="3082925"/>
                    </a:xfrm>
                    <a:prstGeom prst="rect">
                      <a:avLst/>
                    </a:prstGeom>
                  </pic:spPr>
                </pic:pic>
              </a:graphicData>
            </a:graphic>
          </wp:inline>
        </w:drawing>
      </w:r>
    </w:p>
    <w:p w14:paraId="4D655512" w14:textId="29EC43AA" w:rsidR="006830FD" w:rsidRDefault="006830FD" w:rsidP="006830FD">
      <w:pPr>
        <w:ind w:firstLine="360"/>
        <w:jc w:val="center"/>
        <w:rPr>
          <w:rFonts w:cs="Times New Roman"/>
          <w:color w:val="000000" w:themeColor="text1"/>
          <w:szCs w:val="20"/>
        </w:rPr>
      </w:pPr>
      <w:r w:rsidRPr="00413A0F">
        <w:rPr>
          <w:rFonts w:cs="Times New Roman"/>
          <w:color w:val="000000" w:themeColor="text1"/>
          <w:szCs w:val="20"/>
        </w:rPr>
        <w:t>Fig.</w:t>
      </w:r>
      <w:r>
        <w:rPr>
          <w:rFonts w:cs="Times New Roman"/>
          <w:color w:val="000000" w:themeColor="text1"/>
          <w:szCs w:val="20"/>
        </w:rPr>
        <w:t>5</w:t>
      </w:r>
      <w:r w:rsidRPr="00413A0F">
        <w:rPr>
          <w:rFonts w:cs="Times New Roman"/>
          <w:color w:val="000000" w:themeColor="text1"/>
          <w:szCs w:val="20"/>
        </w:rPr>
        <w:t xml:space="preserve">. </w:t>
      </w:r>
      <w:r>
        <w:rPr>
          <w:rFonts w:cs="Times New Roman"/>
          <w:color w:val="000000" w:themeColor="text1"/>
          <w:szCs w:val="20"/>
        </w:rPr>
        <w:t>Classification report of CNN</w:t>
      </w:r>
      <w:r>
        <w:rPr>
          <w:rFonts w:cs="Times New Roman"/>
          <w:color w:val="000000" w:themeColor="text1"/>
          <w:szCs w:val="20"/>
        </w:rPr>
        <w:t xml:space="preserve"> Model</w:t>
      </w:r>
    </w:p>
    <w:p w14:paraId="1CFA4FEE" w14:textId="77777777" w:rsidR="006830FD" w:rsidRPr="006830FD" w:rsidRDefault="006830FD" w:rsidP="006830FD">
      <w:pPr>
        <w:ind w:firstLine="360"/>
        <w:jc w:val="center"/>
        <w:rPr>
          <w:rFonts w:cs="Times New Roman"/>
          <w:color w:val="000000" w:themeColor="text1"/>
          <w:szCs w:val="20"/>
        </w:rPr>
      </w:pPr>
    </w:p>
    <w:p w14:paraId="6950ABBC" w14:textId="321710ED" w:rsidR="008B02F6" w:rsidRDefault="008B02F6" w:rsidP="008B02F6">
      <w:pPr>
        <w:pStyle w:val="Heading2"/>
        <w:numPr>
          <w:ilvl w:val="0"/>
          <w:numId w:val="62"/>
        </w:numPr>
        <w:jc w:val="both"/>
        <w:rPr>
          <w:rFonts w:cs="Times New Roman"/>
          <w:szCs w:val="20"/>
        </w:rPr>
      </w:pPr>
      <w:r>
        <w:rPr>
          <w:rFonts w:cs="Times New Roman"/>
          <w:szCs w:val="20"/>
        </w:rPr>
        <w:t>Random Forest</w:t>
      </w:r>
      <w:r>
        <w:rPr>
          <w:rFonts w:cs="Times New Roman"/>
          <w:szCs w:val="20"/>
        </w:rPr>
        <w:t>:</w:t>
      </w:r>
    </w:p>
    <w:p w14:paraId="41D3FF96" w14:textId="481EAFE4" w:rsidR="008B02F6" w:rsidRDefault="006830FD" w:rsidP="008B02F6">
      <w:pPr>
        <w:jc w:val="both"/>
      </w:pPr>
      <w:r>
        <w:tab/>
      </w:r>
      <w:r w:rsidR="008B02F6">
        <w:t>The Random Forest model, after hyperparameter tuning, achieved the best performance with 100 trees</w:t>
      </w:r>
      <w:r w:rsidR="008B02F6">
        <w:t xml:space="preserve"> </w:t>
      </w:r>
      <w:r w:rsidR="008B02F6">
        <w:t>(n_estimators), a minimum of 5 samples required to split an internal node (min_samples_split), only 1 sample required at a leaf node (min_samples_leaf), max_features set to use the square root of the number of features, a maximum depth of the trees (max_depth) at 30, and without bootstrapping (bootstrap set to False).This model also performs well on the major classes, with slightly lower performance on class 130 compared to the CNN model.</w:t>
      </w:r>
      <w:r w:rsidR="008B02F6">
        <w:t xml:space="preserve"> </w:t>
      </w:r>
      <w:r w:rsidR="008B02F6">
        <w:t>The overall accuracy of this model is higher at 0.925 (92.5% correct predictions).</w:t>
      </w:r>
      <w:r w:rsidR="008B02F6">
        <w:t xml:space="preserve"> </w:t>
      </w:r>
      <w:r w:rsidR="008B02F6">
        <w:t>The weighted F1-score and recall are also high and consistent with the overall accuracy at around 0.92.</w:t>
      </w:r>
    </w:p>
    <w:p w14:paraId="34C878F2" w14:textId="48F0F104" w:rsidR="008B02F6" w:rsidRPr="006830FD" w:rsidRDefault="008B02F6" w:rsidP="006830FD">
      <w:pPr>
        <w:spacing w:before="100" w:beforeAutospacing="1" w:after="100" w:afterAutospacing="1"/>
        <w:jc w:val="center"/>
        <w:rPr>
          <w:rFonts w:eastAsia="Times New Roman" w:cs="Times New Roman"/>
          <w:sz w:val="24"/>
          <w:szCs w:val="24"/>
          <w:lang w:eastAsia="en-IN"/>
        </w:rPr>
      </w:pPr>
      <w:r w:rsidRPr="008B02F6">
        <w:rPr>
          <w:rFonts w:eastAsia="Times New Roman" w:cs="Times New Roman"/>
          <w:noProof/>
          <w:sz w:val="24"/>
          <w:szCs w:val="24"/>
          <w:lang w:eastAsia="en-IN"/>
        </w:rPr>
        <w:lastRenderedPageBreak/>
        <w:drawing>
          <wp:inline distT="0" distB="0" distL="0" distR="0" wp14:anchorId="28A84CAA" wp14:editId="69F9A3BC">
            <wp:extent cx="3088640" cy="3060700"/>
            <wp:effectExtent l="0" t="0" r="0" b="6350"/>
            <wp:docPr id="14448450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45081"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3060700"/>
                    </a:xfrm>
                    <a:prstGeom prst="rect">
                      <a:avLst/>
                    </a:prstGeom>
                    <a:noFill/>
                    <a:ln>
                      <a:noFill/>
                    </a:ln>
                  </pic:spPr>
                </pic:pic>
              </a:graphicData>
            </a:graphic>
          </wp:inline>
        </w:drawing>
      </w:r>
      <w:r w:rsidR="006830FD" w:rsidRPr="00413A0F">
        <w:rPr>
          <w:rFonts w:cs="Times New Roman"/>
          <w:color w:val="000000" w:themeColor="text1"/>
          <w:szCs w:val="20"/>
        </w:rPr>
        <w:t>Fig.</w:t>
      </w:r>
      <w:r w:rsidR="006830FD">
        <w:rPr>
          <w:rFonts w:cs="Times New Roman"/>
          <w:color w:val="000000" w:themeColor="text1"/>
          <w:szCs w:val="20"/>
        </w:rPr>
        <w:t>6</w:t>
      </w:r>
      <w:r w:rsidR="006830FD" w:rsidRPr="00413A0F">
        <w:rPr>
          <w:rFonts w:cs="Times New Roman"/>
          <w:color w:val="000000" w:themeColor="text1"/>
          <w:szCs w:val="20"/>
        </w:rPr>
        <w:t xml:space="preserve">. </w:t>
      </w:r>
      <w:r w:rsidR="006830FD">
        <w:rPr>
          <w:rFonts w:cs="Times New Roman"/>
          <w:color w:val="000000" w:themeColor="text1"/>
          <w:szCs w:val="20"/>
        </w:rPr>
        <w:t xml:space="preserve">Classification report of </w:t>
      </w:r>
      <w:r w:rsidR="006830FD">
        <w:rPr>
          <w:rFonts w:cs="Times New Roman"/>
          <w:color w:val="000000" w:themeColor="text1"/>
          <w:szCs w:val="20"/>
        </w:rPr>
        <w:t>Random Forest</w:t>
      </w:r>
      <w:r w:rsidR="006830FD">
        <w:rPr>
          <w:rFonts w:cs="Times New Roman"/>
          <w:color w:val="000000" w:themeColor="text1"/>
          <w:szCs w:val="20"/>
        </w:rPr>
        <w:t xml:space="preserve"> Model</w:t>
      </w:r>
    </w:p>
    <w:p w14:paraId="0665D1F2" w14:textId="1AF5F2D5" w:rsidR="008B02F6" w:rsidRDefault="008B02F6" w:rsidP="008B02F6">
      <w:pPr>
        <w:pStyle w:val="Heading2"/>
        <w:numPr>
          <w:ilvl w:val="0"/>
          <w:numId w:val="62"/>
        </w:numPr>
        <w:jc w:val="both"/>
        <w:rPr>
          <w:rFonts w:cs="Times New Roman"/>
          <w:szCs w:val="20"/>
        </w:rPr>
      </w:pPr>
      <w:r>
        <w:rPr>
          <w:rFonts w:cs="Times New Roman"/>
          <w:szCs w:val="20"/>
        </w:rPr>
        <w:t>XGBoost</w:t>
      </w:r>
      <w:r w:rsidRPr="00F35E3C">
        <w:rPr>
          <w:rFonts w:cs="Times New Roman"/>
          <w:szCs w:val="20"/>
        </w:rPr>
        <w:t>:</w:t>
      </w:r>
    </w:p>
    <w:p w14:paraId="1EB8CDC0" w14:textId="3A648E7B" w:rsidR="008B02F6" w:rsidRDefault="008B02F6" w:rsidP="008B02F6">
      <w:pPr>
        <w:jc w:val="both"/>
        <w:rPr>
          <w:rFonts w:eastAsia="Times New Roman" w:cs="Times New Roman"/>
          <w:noProof/>
          <w:sz w:val="24"/>
          <w:szCs w:val="24"/>
          <w:lang w:eastAsia="en-IN"/>
        </w:rPr>
      </w:pPr>
      <w:r>
        <w:tab/>
      </w:r>
      <w:r>
        <w:t>The XGBoost model has precision, recall, and F1-scores similar to the Random Forest model for the major classes, with a very slight decrease in recall for class 130.</w:t>
      </w:r>
      <w:r>
        <w:t xml:space="preserve"> </w:t>
      </w:r>
      <w:r>
        <w:t>The accuracy of the XGBoost model is 0.865 (86.5% correct predictions), which is lower than the CNN and Random Forest models.</w:t>
      </w:r>
      <w:r>
        <w:t xml:space="preserve"> </w:t>
      </w:r>
      <w:r>
        <w:t>The weighted average F1-score and recall are correspondingly lower at around 0.88.</w:t>
      </w:r>
      <w:r w:rsidRPr="008B02F6">
        <w:rPr>
          <w:rFonts w:eastAsia="Times New Roman" w:cs="Times New Roman"/>
          <w:noProof/>
          <w:sz w:val="24"/>
          <w:szCs w:val="24"/>
          <w:lang w:eastAsia="en-IN"/>
        </w:rPr>
        <w:t xml:space="preserve"> </w:t>
      </w:r>
      <w:r w:rsidRPr="008B02F6">
        <w:rPr>
          <w:rFonts w:eastAsia="Times New Roman" w:cs="Times New Roman"/>
          <w:noProof/>
          <w:sz w:val="24"/>
          <w:szCs w:val="24"/>
          <w:lang w:eastAsia="en-IN"/>
        </w:rPr>
        <w:drawing>
          <wp:inline distT="0" distB="0" distL="0" distR="0" wp14:anchorId="38E6EBE6" wp14:editId="657F7440">
            <wp:extent cx="3088640" cy="3052445"/>
            <wp:effectExtent l="0" t="0" r="0" b="0"/>
            <wp:docPr id="16759279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27925"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640" cy="3052445"/>
                    </a:xfrm>
                    <a:prstGeom prst="rect">
                      <a:avLst/>
                    </a:prstGeom>
                    <a:noFill/>
                    <a:ln>
                      <a:noFill/>
                    </a:ln>
                  </pic:spPr>
                </pic:pic>
              </a:graphicData>
            </a:graphic>
          </wp:inline>
        </w:drawing>
      </w:r>
    </w:p>
    <w:p w14:paraId="7C3D9098" w14:textId="0F99B3FE" w:rsidR="006830FD" w:rsidRPr="008B02F6" w:rsidRDefault="006830FD" w:rsidP="006830FD">
      <w:pPr>
        <w:jc w:val="center"/>
        <w:rPr>
          <w:rFonts w:eastAsia="Times New Roman" w:cs="Times New Roman"/>
          <w:noProof/>
          <w:sz w:val="24"/>
          <w:szCs w:val="24"/>
          <w:lang w:eastAsia="en-IN"/>
        </w:rPr>
      </w:pPr>
      <w:r w:rsidRPr="00413A0F">
        <w:rPr>
          <w:rFonts w:cs="Times New Roman"/>
          <w:color w:val="000000" w:themeColor="text1"/>
          <w:szCs w:val="20"/>
        </w:rPr>
        <w:t>Fig.</w:t>
      </w:r>
      <w:r>
        <w:rPr>
          <w:rFonts w:cs="Times New Roman"/>
          <w:color w:val="000000" w:themeColor="text1"/>
          <w:szCs w:val="20"/>
        </w:rPr>
        <w:t>7</w:t>
      </w:r>
      <w:r w:rsidRPr="00413A0F">
        <w:rPr>
          <w:rFonts w:cs="Times New Roman"/>
          <w:color w:val="000000" w:themeColor="text1"/>
          <w:szCs w:val="20"/>
        </w:rPr>
        <w:t xml:space="preserve">. </w:t>
      </w:r>
      <w:r>
        <w:rPr>
          <w:rFonts w:cs="Times New Roman"/>
          <w:color w:val="000000" w:themeColor="text1"/>
          <w:szCs w:val="20"/>
        </w:rPr>
        <w:t xml:space="preserve">Classification report of </w:t>
      </w:r>
      <w:r>
        <w:rPr>
          <w:rFonts w:cs="Times New Roman"/>
          <w:color w:val="000000" w:themeColor="text1"/>
          <w:szCs w:val="20"/>
        </w:rPr>
        <w:t>XGBoost</w:t>
      </w:r>
      <w:r>
        <w:rPr>
          <w:rFonts w:cs="Times New Roman"/>
          <w:color w:val="000000" w:themeColor="text1"/>
          <w:szCs w:val="20"/>
        </w:rPr>
        <w:t xml:space="preserve"> Model</w:t>
      </w:r>
    </w:p>
    <w:p w14:paraId="65A08E0A" w14:textId="7AD301A4" w:rsidR="00694F31" w:rsidRPr="00F35E3C" w:rsidRDefault="002E04B4" w:rsidP="008B02F6">
      <w:pPr>
        <w:pStyle w:val="Heading1"/>
        <w:spacing w:after="240"/>
        <w:ind w:left="720"/>
        <w:jc w:val="both"/>
        <w:rPr>
          <w:rFonts w:cs="Times New Roman"/>
          <w:color w:val="000000" w:themeColor="text1"/>
          <w:szCs w:val="20"/>
        </w:rPr>
      </w:pPr>
      <w:r>
        <w:rPr>
          <w:rFonts w:cs="Times New Roman"/>
          <w:color w:val="auto"/>
          <w:szCs w:val="20"/>
        </w:rPr>
        <w:t>V.</w:t>
      </w:r>
      <w:r w:rsidR="00694F31" w:rsidRPr="000B081C">
        <w:rPr>
          <w:rFonts w:cs="Times New Roman"/>
          <w:color w:val="auto"/>
          <w:szCs w:val="20"/>
        </w:rPr>
        <w:t xml:space="preserve"> </w:t>
      </w:r>
      <w:r w:rsidR="002A6CDB">
        <w:rPr>
          <w:rFonts w:cs="Times New Roman"/>
          <w:szCs w:val="20"/>
        </w:rPr>
        <w:t xml:space="preserve"> </w:t>
      </w:r>
      <w:r w:rsidR="00694F31">
        <w:rPr>
          <w:rFonts w:cs="Times New Roman"/>
          <w:color w:val="000000" w:themeColor="text1"/>
          <w:szCs w:val="20"/>
        </w:rPr>
        <w:t>CONCLUSION</w:t>
      </w:r>
      <w:r w:rsidR="000B081C">
        <w:rPr>
          <w:rFonts w:cs="Times New Roman"/>
          <w:color w:val="000000" w:themeColor="text1"/>
          <w:szCs w:val="20"/>
        </w:rPr>
        <w:t xml:space="preserve"> </w:t>
      </w:r>
      <w:r w:rsidR="002A6CDB">
        <w:rPr>
          <w:rFonts w:cs="Times New Roman"/>
          <w:color w:val="000000" w:themeColor="text1"/>
          <w:szCs w:val="20"/>
        </w:rPr>
        <w:t>&amp; FUTURE</w:t>
      </w:r>
      <w:r w:rsidR="000B081C">
        <w:rPr>
          <w:rFonts w:cs="Times New Roman"/>
          <w:color w:val="000000" w:themeColor="text1"/>
          <w:szCs w:val="20"/>
        </w:rPr>
        <w:t xml:space="preserve"> SCOPE</w:t>
      </w:r>
    </w:p>
    <w:p w14:paraId="5D1C6FAD" w14:textId="77777777" w:rsidR="00FF7206" w:rsidRPr="00FF7206" w:rsidRDefault="00FF7206" w:rsidP="00FF7206">
      <w:pPr>
        <w:jc w:val="both"/>
      </w:pPr>
      <w:r w:rsidRPr="00FF7206">
        <w:t xml:space="preserve">In conclusion, the comparative analysis of CNN, Random Forest, and XGBoost models on the 1m dataset has provided valuable insights into the strengths and weaknesses of each approach. The CNN model emerged as the top performer, likely due to its ability to harness spatial dependencies within </w:t>
      </w:r>
      <w:r w:rsidRPr="00FF7206">
        <w:t>the data—a characteristic that is particularly relevant for signal processing tasks. The Random Forest model also demonstrated commendable accuracy, suggesting that ensemble methods are robust and effective for this class of problems. XGBoost, while slightly trailing, still showed a respectable level of accuracy and remains a competitive option, especially considering its speed and scalability.</w:t>
      </w:r>
    </w:p>
    <w:p w14:paraId="26F530C4" w14:textId="77777777" w:rsidR="00FF7206" w:rsidRPr="00FF7206" w:rsidRDefault="00FF7206" w:rsidP="00FF7206">
      <w:pPr>
        <w:jc w:val="both"/>
        <w:rPr>
          <w:b/>
          <w:bCs/>
        </w:rPr>
      </w:pPr>
      <w:r w:rsidRPr="00FF7206">
        <w:rPr>
          <w:b/>
          <w:bCs/>
        </w:rPr>
        <w:t>Future Scope:</w:t>
      </w:r>
    </w:p>
    <w:p w14:paraId="23BFBB3C" w14:textId="77777777" w:rsidR="00FF7206" w:rsidRDefault="00FF7206" w:rsidP="00FF7206">
      <w:pPr>
        <w:jc w:val="both"/>
      </w:pPr>
      <w:r w:rsidRPr="00FF7206">
        <w:t>Moving forward, to enhance the robustness and applicability of the models, the following future directions could be considered:</w:t>
      </w:r>
    </w:p>
    <w:p w14:paraId="79D1E338" w14:textId="77777777" w:rsidR="00FF7206" w:rsidRDefault="00FF7206" w:rsidP="00FF7206">
      <w:pPr>
        <w:jc w:val="both"/>
      </w:pPr>
      <w:r w:rsidRPr="00FF7206">
        <w:rPr>
          <w:b/>
          <w:bCs/>
        </w:rPr>
        <w:t>Dataset Expansion</w:t>
      </w:r>
      <w:r w:rsidRPr="00FF7206">
        <w:t>: Introducing a broader range of scenarios, including signals reflected from hard objects at greater distances such as 50m, and incorporating data from soft objects with different postures (sitting and standing), would enrich the dataset. This diversity could help improve the model's generalization capabilities and accuracy.</w:t>
      </w:r>
    </w:p>
    <w:p w14:paraId="3EB6EB9D" w14:textId="77777777" w:rsidR="00FF7206" w:rsidRDefault="00FF7206" w:rsidP="00FF7206">
      <w:pPr>
        <w:jc w:val="both"/>
      </w:pPr>
      <w:r w:rsidRPr="00FF7206">
        <w:rPr>
          <w:b/>
          <w:bCs/>
        </w:rPr>
        <w:t>Model Optimization</w:t>
      </w:r>
      <w:r w:rsidRPr="00FF7206">
        <w:t>: Further tuning of the model hyperparameters, perhaps through more sophisticated methods like Bayesian Optimization, could lead to better performance. Additionally, exploring more complex CNN architectures or advanced ensemble techniques could uncover improvements.</w:t>
      </w:r>
    </w:p>
    <w:p w14:paraId="19D9F7D8" w14:textId="77777777" w:rsidR="00FF7206" w:rsidRDefault="00FF7206" w:rsidP="00FF7206">
      <w:pPr>
        <w:jc w:val="both"/>
      </w:pPr>
      <w:r w:rsidRPr="00FF7206">
        <w:rPr>
          <w:b/>
          <w:bCs/>
        </w:rPr>
        <w:t>Feature Engineering</w:t>
      </w:r>
      <w:r w:rsidRPr="00FF7206">
        <w:t>: Developing more intricate features that capture the essence of signal reflections from various surfaces and distances might enhance the models' ability to distinguish between different classes more effectively.</w:t>
      </w:r>
    </w:p>
    <w:p w14:paraId="43F22A32" w14:textId="77777777" w:rsidR="00FF7206" w:rsidRDefault="00FF7206" w:rsidP="00FF7206">
      <w:pPr>
        <w:jc w:val="both"/>
      </w:pPr>
      <w:r w:rsidRPr="00FF7206">
        <w:rPr>
          <w:b/>
          <w:bCs/>
        </w:rPr>
        <w:t>Class Imbalance Mitigation</w:t>
      </w:r>
      <w:r w:rsidRPr="00FF7206">
        <w:t>: Addressing the class imbalance with techniques such as synthetic minority oversampling (SMOTE) or adaptive sampling could improve the model performance, particularly for underrepresented classes.</w:t>
      </w:r>
    </w:p>
    <w:p w14:paraId="50ED462A" w14:textId="77777777" w:rsidR="00FF7206" w:rsidRDefault="00FF7206" w:rsidP="00FF7206">
      <w:pPr>
        <w:jc w:val="both"/>
      </w:pPr>
      <w:r w:rsidRPr="00FF7206">
        <w:rPr>
          <w:b/>
          <w:bCs/>
        </w:rPr>
        <w:t>Real-time Processing</w:t>
      </w:r>
      <w:r w:rsidRPr="00FF7206">
        <w:t>: Adapting the models for real-time signal processing could be beneficial for applications that require immediate decisions, such as autonomous driving or active surveillance systems.</w:t>
      </w:r>
    </w:p>
    <w:p w14:paraId="2F1792C3" w14:textId="77777777" w:rsidR="00FF7206" w:rsidRDefault="00FF7206" w:rsidP="00FF7206">
      <w:pPr>
        <w:jc w:val="both"/>
      </w:pPr>
      <w:r w:rsidRPr="00FF7206">
        <w:rPr>
          <w:b/>
          <w:bCs/>
        </w:rPr>
        <w:t>Model Ensemble</w:t>
      </w:r>
      <w:r w:rsidRPr="00FF7206">
        <w:t>: Combining the predictions from multiple models in an ensemble method could yield better performance than any single model, leveraging the strengths of each.</w:t>
      </w:r>
    </w:p>
    <w:p w14:paraId="459A01C6" w14:textId="77777777" w:rsidR="00FF7206" w:rsidRDefault="00FF7206" w:rsidP="00FF7206">
      <w:pPr>
        <w:jc w:val="both"/>
      </w:pPr>
      <w:r w:rsidRPr="00FF7206">
        <w:rPr>
          <w:b/>
          <w:bCs/>
        </w:rPr>
        <w:t>Interpretability and Explainability</w:t>
      </w:r>
      <w:r w:rsidRPr="00FF7206">
        <w:t>: Investing in interpretability frameworks to understand the model's decision-making process could build trust in applications where decisions need to be justified.</w:t>
      </w:r>
    </w:p>
    <w:p w14:paraId="5CE2E947" w14:textId="77777777" w:rsidR="00FF7206" w:rsidRDefault="00FF7206" w:rsidP="00FF7206">
      <w:pPr>
        <w:jc w:val="both"/>
      </w:pPr>
      <w:r w:rsidRPr="00FF7206">
        <w:rPr>
          <w:b/>
          <w:bCs/>
        </w:rPr>
        <w:t>Transfer Learning</w:t>
      </w:r>
      <w:r w:rsidRPr="00FF7206">
        <w:t>: Applying transfer learning, particularly for CNNs, where a model trained on a large dataset could be fine-tuned on the specific dataset used in this study to potentially improve results.</w:t>
      </w:r>
    </w:p>
    <w:p w14:paraId="3EDE5804" w14:textId="77777777" w:rsidR="00FF7206" w:rsidRDefault="00FF7206" w:rsidP="00FF7206">
      <w:pPr>
        <w:jc w:val="both"/>
      </w:pPr>
      <w:r w:rsidRPr="00FF7206">
        <w:rPr>
          <w:b/>
          <w:bCs/>
        </w:rPr>
        <w:t>Hardware Optimization</w:t>
      </w:r>
      <w:r w:rsidRPr="00FF7206">
        <w:t>: Considering the computational efficiency and optimizing the models to run on specific hardware can make them more suitable for deployment in real-world scenarios.</w:t>
      </w:r>
    </w:p>
    <w:p w14:paraId="323C2FD0" w14:textId="3CE1D612" w:rsidR="00FF7206" w:rsidRPr="00FF7206" w:rsidRDefault="00FF7206" w:rsidP="00FF7206">
      <w:pPr>
        <w:jc w:val="both"/>
      </w:pPr>
      <w:r w:rsidRPr="00FF7206">
        <w:rPr>
          <w:b/>
          <w:bCs/>
        </w:rPr>
        <w:t>Extended Validation</w:t>
      </w:r>
      <w:r w:rsidRPr="00FF7206">
        <w:t>: Testing the models on a separate, externally sourced validation set could provide a more robust measure of their true predictive performance.</w:t>
      </w:r>
    </w:p>
    <w:p w14:paraId="1A68E04A" w14:textId="72E3655F" w:rsidR="000B081C" w:rsidRPr="00FF7206" w:rsidRDefault="00FF7206" w:rsidP="008B02F6">
      <w:pPr>
        <w:jc w:val="both"/>
      </w:pPr>
      <w:r w:rsidRPr="00FF7206">
        <w:t xml:space="preserve">By following these avenues, the future work can not only refine the predictive performance of the models but also </w:t>
      </w:r>
      <w:r w:rsidRPr="00FF7206">
        <w:lastRenderedPageBreak/>
        <w:t>expand their practicality and reliability in operational environments. This continuous improvement cycle is essential for developing AI systems that are both high-performing and trustworthy.</w:t>
      </w:r>
    </w:p>
    <w:sdt>
      <w:sdtPr>
        <w:rPr>
          <w:rFonts w:eastAsiaTheme="minorHAnsi" w:cstheme="minorBidi"/>
          <w:color w:val="auto"/>
          <w:sz w:val="16"/>
          <w:szCs w:val="16"/>
        </w:rPr>
        <w:id w:val="-34277672"/>
        <w:docPartObj>
          <w:docPartGallery w:val="Bibliographies"/>
          <w:docPartUnique/>
        </w:docPartObj>
      </w:sdtPr>
      <w:sdtContent>
        <w:p w14:paraId="36735DF0" w14:textId="7AED3789" w:rsidR="004C6129" w:rsidRPr="002E04B4" w:rsidRDefault="007D067D" w:rsidP="008B02F6">
          <w:pPr>
            <w:pStyle w:val="Heading1"/>
            <w:numPr>
              <w:ilvl w:val="0"/>
              <w:numId w:val="55"/>
            </w:numPr>
            <w:jc w:val="both"/>
            <w:rPr>
              <w:color w:val="000000" w:themeColor="text1"/>
              <w:sz w:val="16"/>
              <w:szCs w:val="16"/>
            </w:rPr>
          </w:pPr>
          <w:r w:rsidRPr="002E04B4">
            <w:rPr>
              <w:color w:val="000000" w:themeColor="text1"/>
              <w:szCs w:val="20"/>
            </w:rPr>
            <w:t>REFERENCES</w:t>
          </w:r>
        </w:p>
        <w:sdt>
          <w:sdtPr>
            <w:rPr>
              <w:sz w:val="14"/>
              <w:szCs w:val="14"/>
            </w:rPr>
            <w:id w:val="-573587230"/>
            <w:bibliography/>
          </w:sdtPr>
          <w:sdtContent>
            <w:p w14:paraId="448F4A70" w14:textId="77777777" w:rsidR="000B1B0B" w:rsidRPr="00211AA9" w:rsidRDefault="004C6129" w:rsidP="008B02F6">
              <w:pPr>
                <w:jc w:val="both"/>
                <w:rPr>
                  <w:rFonts w:asciiTheme="minorHAnsi" w:hAnsiTheme="minorHAnsi"/>
                  <w:noProof/>
                  <w:szCs w:val="20"/>
                </w:rPr>
              </w:pPr>
              <w:r w:rsidRPr="00211AA9">
                <w:rPr>
                  <w:sz w:val="14"/>
                  <w:szCs w:val="14"/>
                </w:rPr>
                <w:fldChar w:fldCharType="begin"/>
              </w:r>
              <w:r w:rsidRPr="00211AA9">
                <w:rPr>
                  <w:sz w:val="14"/>
                  <w:szCs w:val="14"/>
                </w:rPr>
                <w:instrText xml:space="preserve"> BIBLIOGRAPHY </w:instrText>
              </w:r>
              <w:r w:rsidRPr="00211AA9">
                <w:rPr>
                  <w:sz w:val="14"/>
                  <w:szCs w:val="1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79"/>
              </w:tblGrid>
              <w:tr w:rsidR="000B1B0B" w:rsidRPr="00211AA9" w14:paraId="5869F453" w14:textId="77777777" w:rsidTr="003A77D0">
                <w:trPr>
                  <w:divId w:val="1919091939"/>
                  <w:tblCellSpacing w:w="15" w:type="dxa"/>
                </w:trPr>
                <w:tc>
                  <w:tcPr>
                    <w:tcW w:w="50" w:type="pct"/>
                    <w:hideMark/>
                  </w:tcPr>
                  <w:p w14:paraId="7D6F69AE" w14:textId="0259A804" w:rsidR="000B1B0B" w:rsidRPr="00211AA9" w:rsidRDefault="000B1B0B" w:rsidP="008B02F6">
                    <w:pPr>
                      <w:pStyle w:val="Bibliography"/>
                      <w:jc w:val="both"/>
                      <w:rPr>
                        <w:noProof/>
                        <w:sz w:val="22"/>
                      </w:rPr>
                    </w:pPr>
                    <w:r w:rsidRPr="00211AA9">
                      <w:rPr>
                        <w:noProof/>
                        <w:sz w:val="18"/>
                        <w:szCs w:val="20"/>
                      </w:rPr>
                      <w:t xml:space="preserve">[1] </w:t>
                    </w:r>
                  </w:p>
                </w:tc>
                <w:tc>
                  <w:tcPr>
                    <w:tcW w:w="0" w:type="auto"/>
                    <w:hideMark/>
                  </w:tcPr>
                  <w:p w14:paraId="363633B2" w14:textId="77777777" w:rsidR="000B1B0B" w:rsidRPr="00211AA9" w:rsidRDefault="000B1B0B" w:rsidP="008B02F6">
                    <w:pPr>
                      <w:pStyle w:val="Bibliography"/>
                      <w:jc w:val="both"/>
                      <w:rPr>
                        <w:noProof/>
                        <w:sz w:val="18"/>
                        <w:szCs w:val="20"/>
                      </w:rPr>
                    </w:pPr>
                    <w:r w:rsidRPr="00211AA9">
                      <w:rPr>
                        <w:noProof/>
                        <w:sz w:val="18"/>
                        <w:szCs w:val="20"/>
                      </w:rPr>
                      <w:t xml:space="preserve">Richards, Mike, Pi Updates and Red Pitaya, Radio User. Bournemouth, UK: PW Publishing Ltd. 11, 2016. </w:t>
                    </w:r>
                  </w:p>
                </w:tc>
              </w:tr>
              <w:tr w:rsidR="000B1B0B" w:rsidRPr="00211AA9" w14:paraId="43F60311" w14:textId="77777777" w:rsidTr="003A77D0">
                <w:trPr>
                  <w:divId w:val="1919091939"/>
                  <w:tblCellSpacing w:w="15" w:type="dxa"/>
                </w:trPr>
                <w:tc>
                  <w:tcPr>
                    <w:tcW w:w="50" w:type="pct"/>
                    <w:hideMark/>
                  </w:tcPr>
                  <w:p w14:paraId="73CF0AFC" w14:textId="77777777" w:rsidR="000B1B0B" w:rsidRPr="00211AA9" w:rsidRDefault="000B1B0B" w:rsidP="008B02F6">
                    <w:pPr>
                      <w:pStyle w:val="Bibliography"/>
                      <w:jc w:val="both"/>
                      <w:rPr>
                        <w:noProof/>
                        <w:sz w:val="18"/>
                        <w:szCs w:val="20"/>
                      </w:rPr>
                    </w:pPr>
                    <w:r w:rsidRPr="00211AA9">
                      <w:rPr>
                        <w:noProof/>
                        <w:sz w:val="18"/>
                        <w:szCs w:val="20"/>
                      </w:rPr>
                      <w:t xml:space="preserve">[2] </w:t>
                    </w:r>
                  </w:p>
                </w:tc>
                <w:tc>
                  <w:tcPr>
                    <w:tcW w:w="0" w:type="auto"/>
                    <w:hideMark/>
                  </w:tcPr>
                  <w:p w14:paraId="68E568E5" w14:textId="77777777" w:rsidR="000B1B0B" w:rsidRPr="00211AA9" w:rsidRDefault="000B1B0B" w:rsidP="008B02F6">
                    <w:pPr>
                      <w:pStyle w:val="Bibliography"/>
                      <w:jc w:val="both"/>
                      <w:rPr>
                        <w:noProof/>
                        <w:sz w:val="12"/>
                        <w:szCs w:val="14"/>
                      </w:rPr>
                    </w:pPr>
                    <w:r w:rsidRPr="00211AA9">
                      <w:rPr>
                        <w:noProof/>
                        <w:sz w:val="18"/>
                        <w:szCs w:val="20"/>
                      </w:rPr>
                      <w:t>R. C. Luo, S. L. Lee, Y. C. Wen and C. H. Hsu, “Modular ROS Based Autonomous Mobile Industrial Robot System for Automated Intelligent Manufacturing Applications,” 2020 IEEE/ASME International Conference on Advanced Intelligent Mechatronics (AIM), [Online]. Available: doi: 10.1109/AIM43001.2020.9158800..</w:t>
                    </w:r>
                  </w:p>
                </w:tc>
              </w:tr>
              <w:tr w:rsidR="000B1B0B" w:rsidRPr="00211AA9" w14:paraId="413C4626" w14:textId="77777777" w:rsidTr="003A77D0">
                <w:trPr>
                  <w:divId w:val="1919091939"/>
                  <w:tblCellSpacing w:w="15" w:type="dxa"/>
                </w:trPr>
                <w:tc>
                  <w:tcPr>
                    <w:tcW w:w="50" w:type="pct"/>
                    <w:hideMark/>
                  </w:tcPr>
                  <w:p w14:paraId="4FE06FE7" w14:textId="77777777" w:rsidR="000B1B0B" w:rsidRPr="00211AA9" w:rsidRDefault="000B1B0B" w:rsidP="008B02F6">
                    <w:pPr>
                      <w:pStyle w:val="Bibliography"/>
                      <w:jc w:val="both"/>
                      <w:rPr>
                        <w:noProof/>
                        <w:sz w:val="18"/>
                        <w:szCs w:val="20"/>
                      </w:rPr>
                    </w:pPr>
                    <w:r w:rsidRPr="00211AA9">
                      <w:rPr>
                        <w:noProof/>
                        <w:sz w:val="18"/>
                        <w:szCs w:val="20"/>
                      </w:rPr>
                      <w:t xml:space="preserve">[3] </w:t>
                    </w:r>
                  </w:p>
                </w:tc>
                <w:tc>
                  <w:tcPr>
                    <w:tcW w:w="0" w:type="auto"/>
                    <w:hideMark/>
                  </w:tcPr>
                  <w:p w14:paraId="7031CAC1" w14:textId="77777777" w:rsidR="000B1B0B" w:rsidRPr="00211AA9" w:rsidRDefault="000B1B0B" w:rsidP="008B02F6">
                    <w:pPr>
                      <w:pStyle w:val="Bibliography"/>
                      <w:jc w:val="both"/>
                      <w:rPr>
                        <w:noProof/>
                        <w:sz w:val="18"/>
                        <w:szCs w:val="20"/>
                      </w:rPr>
                    </w:pPr>
                    <w:r w:rsidRPr="00211AA9">
                      <w:rPr>
                        <w:noProof/>
                        <w:sz w:val="18"/>
                        <w:szCs w:val="20"/>
                      </w:rPr>
                      <w:t>“SRF02 Ultrasonic range finder,” robot-electronics, [Online]. Available: https://www.robot-electronics.co.uk/htm/srf02tech.htm.</w:t>
                    </w:r>
                  </w:p>
                </w:tc>
              </w:tr>
              <w:tr w:rsidR="000B1B0B" w:rsidRPr="00211AA9" w14:paraId="075BB8DE" w14:textId="77777777" w:rsidTr="003A77D0">
                <w:trPr>
                  <w:divId w:val="1919091939"/>
                  <w:tblCellSpacing w:w="15" w:type="dxa"/>
                </w:trPr>
                <w:tc>
                  <w:tcPr>
                    <w:tcW w:w="50" w:type="pct"/>
                    <w:hideMark/>
                  </w:tcPr>
                  <w:p w14:paraId="405BF958" w14:textId="77777777" w:rsidR="000B1B0B" w:rsidRPr="00211AA9" w:rsidRDefault="000B1B0B" w:rsidP="008B02F6">
                    <w:pPr>
                      <w:pStyle w:val="Bibliography"/>
                      <w:jc w:val="both"/>
                      <w:rPr>
                        <w:noProof/>
                        <w:sz w:val="18"/>
                        <w:szCs w:val="20"/>
                      </w:rPr>
                    </w:pPr>
                    <w:r w:rsidRPr="00211AA9">
                      <w:rPr>
                        <w:noProof/>
                        <w:sz w:val="18"/>
                        <w:szCs w:val="20"/>
                      </w:rPr>
                      <w:t xml:space="preserve">[4] </w:t>
                    </w:r>
                  </w:p>
                </w:tc>
                <w:tc>
                  <w:tcPr>
                    <w:tcW w:w="0" w:type="auto"/>
                    <w:hideMark/>
                  </w:tcPr>
                  <w:p w14:paraId="23798122" w14:textId="77777777" w:rsidR="000B1B0B" w:rsidRPr="00211AA9" w:rsidRDefault="000B1B0B" w:rsidP="008B02F6">
                    <w:pPr>
                      <w:pStyle w:val="Bibliography"/>
                      <w:jc w:val="both"/>
                      <w:rPr>
                        <w:noProof/>
                        <w:sz w:val="18"/>
                        <w:szCs w:val="20"/>
                      </w:rPr>
                    </w:pPr>
                    <w:r w:rsidRPr="00211AA9">
                      <w:rPr>
                        <w:noProof/>
                        <w:sz w:val="18"/>
                        <w:szCs w:val="20"/>
                      </w:rPr>
                      <w:t xml:space="preserve">Z. F. H. e. al., “A low-cost ultrasonic distance measurement system,” </w:t>
                    </w:r>
                    <w:r w:rsidRPr="00211AA9">
                      <w:rPr>
                        <w:i/>
                        <w:iCs/>
                        <w:noProof/>
                        <w:sz w:val="18"/>
                        <w:szCs w:val="20"/>
                      </w:rPr>
                      <w:t xml:space="preserve">IEEE , </w:t>
                    </w:r>
                    <w:r w:rsidRPr="00211AA9">
                      <w:rPr>
                        <w:noProof/>
                        <w:sz w:val="18"/>
                        <w:szCs w:val="20"/>
                      </w:rPr>
                      <w:t xml:space="preserve">2013 . </w:t>
                    </w:r>
                  </w:p>
                </w:tc>
              </w:tr>
              <w:tr w:rsidR="000B1B0B" w:rsidRPr="00211AA9" w14:paraId="6F643321" w14:textId="77777777" w:rsidTr="003A77D0">
                <w:trPr>
                  <w:divId w:val="1919091939"/>
                  <w:tblCellSpacing w:w="15" w:type="dxa"/>
                </w:trPr>
                <w:tc>
                  <w:tcPr>
                    <w:tcW w:w="50" w:type="pct"/>
                    <w:hideMark/>
                  </w:tcPr>
                  <w:p w14:paraId="64CFC303" w14:textId="77777777" w:rsidR="000B1B0B" w:rsidRPr="00211AA9" w:rsidRDefault="000B1B0B" w:rsidP="008B02F6">
                    <w:pPr>
                      <w:pStyle w:val="Bibliography"/>
                      <w:jc w:val="both"/>
                      <w:rPr>
                        <w:noProof/>
                        <w:sz w:val="18"/>
                        <w:szCs w:val="20"/>
                      </w:rPr>
                    </w:pPr>
                    <w:r w:rsidRPr="00211AA9">
                      <w:rPr>
                        <w:noProof/>
                        <w:sz w:val="18"/>
                        <w:szCs w:val="20"/>
                      </w:rPr>
                      <w:t xml:space="preserve">[5] </w:t>
                    </w:r>
                  </w:p>
                </w:tc>
                <w:tc>
                  <w:tcPr>
                    <w:tcW w:w="0" w:type="auto"/>
                    <w:hideMark/>
                  </w:tcPr>
                  <w:p w14:paraId="117923EF" w14:textId="77777777" w:rsidR="000B1B0B" w:rsidRPr="00211AA9" w:rsidRDefault="000B1B0B" w:rsidP="008B02F6">
                    <w:pPr>
                      <w:pStyle w:val="Bibliography"/>
                      <w:jc w:val="both"/>
                      <w:rPr>
                        <w:noProof/>
                        <w:sz w:val="18"/>
                        <w:szCs w:val="20"/>
                      </w:rPr>
                    </w:pPr>
                    <w:r w:rsidRPr="00211AA9">
                      <w:rPr>
                        <w:noProof/>
                        <w:sz w:val="18"/>
                        <w:szCs w:val="20"/>
                      </w:rPr>
                      <w:t xml:space="preserve">A. J. H. a. P. M. Grant, “Precision distance measurement using pulsed ultrasonics,” 1993. </w:t>
                    </w:r>
                  </w:p>
                </w:tc>
              </w:tr>
              <w:tr w:rsidR="000B1B0B" w:rsidRPr="00211AA9" w14:paraId="667245F2" w14:textId="77777777" w:rsidTr="003A77D0">
                <w:trPr>
                  <w:divId w:val="1919091939"/>
                  <w:tblCellSpacing w:w="15" w:type="dxa"/>
                </w:trPr>
                <w:tc>
                  <w:tcPr>
                    <w:tcW w:w="50" w:type="pct"/>
                    <w:hideMark/>
                  </w:tcPr>
                  <w:p w14:paraId="720A78BD" w14:textId="77777777" w:rsidR="000B1B0B" w:rsidRPr="00211AA9" w:rsidRDefault="000B1B0B" w:rsidP="008B02F6">
                    <w:pPr>
                      <w:pStyle w:val="Bibliography"/>
                      <w:jc w:val="both"/>
                      <w:rPr>
                        <w:noProof/>
                        <w:sz w:val="18"/>
                        <w:szCs w:val="20"/>
                      </w:rPr>
                    </w:pPr>
                    <w:r w:rsidRPr="00211AA9">
                      <w:rPr>
                        <w:noProof/>
                        <w:sz w:val="18"/>
                        <w:szCs w:val="20"/>
                      </w:rPr>
                      <w:t xml:space="preserve">[6] </w:t>
                    </w:r>
                  </w:p>
                </w:tc>
                <w:tc>
                  <w:tcPr>
                    <w:tcW w:w="0" w:type="auto"/>
                    <w:hideMark/>
                  </w:tcPr>
                  <w:p w14:paraId="16C6DF54" w14:textId="77777777" w:rsidR="000B1B0B" w:rsidRPr="00211AA9" w:rsidRDefault="000B1B0B" w:rsidP="008B02F6">
                    <w:pPr>
                      <w:pStyle w:val="Bibliography"/>
                      <w:jc w:val="both"/>
                      <w:rPr>
                        <w:noProof/>
                        <w:sz w:val="18"/>
                        <w:szCs w:val="20"/>
                      </w:rPr>
                    </w:pPr>
                    <w:r w:rsidRPr="00211AA9">
                      <w:rPr>
                        <w:noProof/>
                        <w:sz w:val="18"/>
                        <w:szCs w:val="20"/>
                      </w:rPr>
                      <w:t xml:space="preserve">D. J. N. a. A. D. S. Fitt, “Distance measurement using ultrasound,” </w:t>
                    </w:r>
                    <w:r w:rsidRPr="00211AA9">
                      <w:rPr>
                        <w:i/>
                        <w:iCs/>
                        <w:noProof/>
                        <w:sz w:val="18"/>
                        <w:szCs w:val="20"/>
                      </w:rPr>
                      <w:t xml:space="preserve">Journal of Physics E: Scientific Instruments,, </w:t>
                    </w:r>
                    <w:r w:rsidRPr="00211AA9">
                      <w:rPr>
                        <w:noProof/>
                        <w:sz w:val="18"/>
                        <w:szCs w:val="20"/>
                      </w:rPr>
                      <w:t xml:space="preserve">1982. </w:t>
                    </w:r>
                  </w:p>
                </w:tc>
              </w:tr>
              <w:tr w:rsidR="000B1B0B" w:rsidRPr="00211AA9" w14:paraId="49E3B980" w14:textId="77777777" w:rsidTr="003A77D0">
                <w:trPr>
                  <w:divId w:val="1919091939"/>
                  <w:tblCellSpacing w:w="15" w:type="dxa"/>
                </w:trPr>
                <w:tc>
                  <w:tcPr>
                    <w:tcW w:w="50" w:type="pct"/>
                    <w:hideMark/>
                  </w:tcPr>
                  <w:p w14:paraId="48F24A1A" w14:textId="77777777" w:rsidR="000B1B0B" w:rsidRPr="00211AA9" w:rsidRDefault="000B1B0B" w:rsidP="008B02F6">
                    <w:pPr>
                      <w:pStyle w:val="Bibliography"/>
                      <w:jc w:val="both"/>
                      <w:rPr>
                        <w:noProof/>
                        <w:sz w:val="18"/>
                        <w:szCs w:val="20"/>
                      </w:rPr>
                    </w:pPr>
                    <w:r w:rsidRPr="00211AA9">
                      <w:rPr>
                        <w:noProof/>
                        <w:sz w:val="18"/>
                        <w:szCs w:val="20"/>
                      </w:rPr>
                      <w:t xml:space="preserve">[7] </w:t>
                    </w:r>
                  </w:p>
                </w:tc>
                <w:tc>
                  <w:tcPr>
                    <w:tcW w:w="0" w:type="auto"/>
                    <w:hideMark/>
                  </w:tcPr>
                  <w:p w14:paraId="1211A496" w14:textId="77777777" w:rsidR="000B1B0B" w:rsidRPr="00211AA9" w:rsidRDefault="000B1B0B" w:rsidP="008B02F6">
                    <w:pPr>
                      <w:pStyle w:val="Bibliography"/>
                      <w:jc w:val="both"/>
                      <w:rPr>
                        <w:noProof/>
                        <w:sz w:val="18"/>
                        <w:szCs w:val="20"/>
                      </w:rPr>
                    </w:pPr>
                    <w:r w:rsidRPr="00211AA9">
                      <w:rPr>
                        <w:noProof/>
                        <w:sz w:val="18"/>
                        <w:szCs w:val="20"/>
                      </w:rPr>
                      <w:t xml:space="preserve">K. J. Piczak, “ENVIRONMENTAL SOUND CLASSIFICATION WITH CONVOLUTIONAL NEURAL NETWORKS,” </w:t>
                    </w:r>
                    <w:r w:rsidRPr="00211AA9">
                      <w:rPr>
                        <w:i/>
                        <w:iCs/>
                        <w:noProof/>
                        <w:sz w:val="18"/>
                        <w:szCs w:val="20"/>
                      </w:rPr>
                      <w:t xml:space="preserve">IEEE 25th International Workshop on Machine Learning for Signal Processing (MLSP), </w:t>
                    </w:r>
                    <w:r w:rsidRPr="00211AA9">
                      <w:rPr>
                        <w:noProof/>
                        <w:sz w:val="18"/>
                        <w:szCs w:val="20"/>
                      </w:rPr>
                      <w:t xml:space="preserve">p. 6, 2015. </w:t>
                    </w:r>
                  </w:p>
                </w:tc>
              </w:tr>
              <w:tr w:rsidR="000B1B0B" w:rsidRPr="00211AA9" w14:paraId="41E25E88" w14:textId="77777777" w:rsidTr="003A77D0">
                <w:trPr>
                  <w:divId w:val="1919091939"/>
                  <w:tblCellSpacing w:w="15" w:type="dxa"/>
                </w:trPr>
                <w:tc>
                  <w:tcPr>
                    <w:tcW w:w="50" w:type="pct"/>
                    <w:hideMark/>
                  </w:tcPr>
                  <w:p w14:paraId="40504761" w14:textId="77777777" w:rsidR="000B1B0B" w:rsidRPr="00211AA9" w:rsidRDefault="000B1B0B" w:rsidP="008B02F6">
                    <w:pPr>
                      <w:pStyle w:val="Bibliography"/>
                      <w:jc w:val="both"/>
                      <w:rPr>
                        <w:noProof/>
                        <w:sz w:val="18"/>
                        <w:szCs w:val="20"/>
                      </w:rPr>
                    </w:pPr>
                    <w:r w:rsidRPr="00211AA9">
                      <w:rPr>
                        <w:noProof/>
                        <w:sz w:val="18"/>
                        <w:szCs w:val="20"/>
                      </w:rPr>
                      <w:t xml:space="preserve">[8] </w:t>
                    </w:r>
                  </w:p>
                </w:tc>
                <w:tc>
                  <w:tcPr>
                    <w:tcW w:w="0" w:type="auto"/>
                    <w:hideMark/>
                  </w:tcPr>
                  <w:p w14:paraId="62CF32F2" w14:textId="77777777" w:rsidR="000B1B0B" w:rsidRPr="00211AA9" w:rsidRDefault="000B1B0B" w:rsidP="008B02F6">
                    <w:pPr>
                      <w:pStyle w:val="Bibliography"/>
                      <w:jc w:val="both"/>
                      <w:rPr>
                        <w:noProof/>
                        <w:sz w:val="18"/>
                        <w:szCs w:val="20"/>
                      </w:rPr>
                    </w:pPr>
                    <w:r w:rsidRPr="00211AA9">
                      <w:rPr>
                        <w:noProof/>
                        <w:sz w:val="18"/>
                        <w:szCs w:val="20"/>
                      </w:rPr>
                      <w:t xml:space="preserve">Z. C. L. R. W. John R. Hershey, “Deep clustering: Discriminative embeddings for segmentation and separation,” 2015. </w:t>
                    </w:r>
                  </w:p>
                </w:tc>
              </w:tr>
            </w:tbl>
            <w:p w14:paraId="24516179" w14:textId="77777777" w:rsidR="000B1B0B" w:rsidRPr="00211AA9" w:rsidRDefault="000B1B0B" w:rsidP="008B02F6">
              <w:pPr>
                <w:jc w:val="both"/>
                <w:divId w:val="1919091939"/>
                <w:rPr>
                  <w:rFonts w:eastAsia="Times New Roman"/>
                  <w:noProof/>
                  <w:sz w:val="18"/>
                  <w:szCs w:val="20"/>
                </w:rPr>
              </w:pPr>
            </w:p>
            <w:p w14:paraId="02E78C52" w14:textId="50912E3E" w:rsidR="004C6129" w:rsidRDefault="004C6129" w:rsidP="008B02F6">
              <w:pPr>
                <w:jc w:val="both"/>
              </w:pPr>
              <w:r w:rsidRPr="00211AA9">
                <w:rPr>
                  <w:b/>
                  <w:bCs/>
                  <w:noProof/>
                  <w:sz w:val="14"/>
                  <w:szCs w:val="14"/>
                </w:rPr>
                <w:fldChar w:fldCharType="end"/>
              </w:r>
            </w:p>
          </w:sdtContent>
        </w:sdt>
      </w:sdtContent>
    </w:sdt>
    <w:p w14:paraId="1C1B96F2" w14:textId="77777777" w:rsidR="004C6129" w:rsidRPr="00A060D1" w:rsidRDefault="004C6129" w:rsidP="008B02F6">
      <w:pPr>
        <w:jc w:val="both"/>
      </w:pPr>
    </w:p>
    <w:sectPr w:rsidR="004C6129" w:rsidRPr="00A060D1" w:rsidSect="008C0AD8">
      <w:footerReference w:type="default" r:id="rId15"/>
      <w:footerReference w:type="first" r:id="rId16"/>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B9ED" w14:textId="77777777" w:rsidR="008C0AD8" w:rsidRDefault="008C0AD8" w:rsidP="002C33C1">
      <w:pPr>
        <w:spacing w:after="0"/>
      </w:pPr>
      <w:r>
        <w:separator/>
      </w:r>
    </w:p>
  </w:endnote>
  <w:endnote w:type="continuationSeparator" w:id="0">
    <w:p w14:paraId="0260343B" w14:textId="77777777" w:rsidR="008C0AD8" w:rsidRDefault="008C0AD8" w:rsidP="002C3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9982E" w14:textId="77777777" w:rsidR="000115CB" w:rsidRPr="006F6D3D" w:rsidRDefault="000115CB" w:rsidP="000115CB">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E707" w14:textId="77777777" w:rsidR="008C0AD8" w:rsidRDefault="008C0AD8" w:rsidP="002C33C1">
      <w:pPr>
        <w:spacing w:after="0"/>
      </w:pPr>
      <w:r>
        <w:separator/>
      </w:r>
    </w:p>
  </w:footnote>
  <w:footnote w:type="continuationSeparator" w:id="0">
    <w:p w14:paraId="3C0C5C93" w14:textId="77777777" w:rsidR="008C0AD8" w:rsidRDefault="008C0AD8" w:rsidP="002C3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723A4A"/>
    <w:multiLevelType w:val="multilevel"/>
    <w:tmpl w:val="709226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4" w15:restartNumberingAfterBreak="0">
    <w:nsid w:val="065214DA"/>
    <w:multiLevelType w:val="multilevel"/>
    <w:tmpl w:val="44C471E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016F53"/>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9"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753A6A"/>
    <w:multiLevelType w:val="hybridMultilevel"/>
    <w:tmpl w:val="AD1EF0E8"/>
    <w:lvl w:ilvl="0" w:tplc="FFFFFFFF">
      <w:start w:val="1"/>
      <w:numFmt w:val="upperRoman"/>
      <w:lvlText w:val="%1."/>
      <w:lvlJc w:val="right"/>
      <w:pPr>
        <w:ind w:left="502" w:hanging="360"/>
      </w:pPr>
      <w:rPr>
        <w:rFonts w:hint="default"/>
        <w:sz w:val="20"/>
        <w:szCs w:val="20"/>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2"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A5048A"/>
    <w:multiLevelType w:val="multilevel"/>
    <w:tmpl w:val="97C4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DB5C01"/>
    <w:multiLevelType w:val="hybridMultilevel"/>
    <w:tmpl w:val="D6749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D03160D"/>
    <w:multiLevelType w:val="multilevel"/>
    <w:tmpl w:val="58A6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B1132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8"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1D6991"/>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3" w15:restartNumberingAfterBreak="0">
    <w:nsid w:val="406E77E6"/>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46C1B34"/>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6"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489303AD"/>
    <w:multiLevelType w:val="hybridMultilevel"/>
    <w:tmpl w:val="9A32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C521FBB"/>
    <w:multiLevelType w:val="hybridMultilevel"/>
    <w:tmpl w:val="DC986CA2"/>
    <w:lvl w:ilvl="0" w:tplc="DA880F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51D7CA1"/>
    <w:multiLevelType w:val="hybridMultilevel"/>
    <w:tmpl w:val="F57C2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5" w15:restartNumberingAfterBreak="0">
    <w:nsid w:val="559F70AE"/>
    <w:multiLevelType w:val="multilevel"/>
    <w:tmpl w:val="4F062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07E1CD0"/>
    <w:multiLevelType w:val="hybridMultilevel"/>
    <w:tmpl w:val="794AAD8E"/>
    <w:lvl w:ilvl="0" w:tplc="C34A9278">
      <w:start w:val="6"/>
      <w:numFmt w:val="upperRoman"/>
      <w:lvlText w:val="%1."/>
      <w:lvlJc w:val="left"/>
      <w:pPr>
        <w:ind w:left="1440" w:hanging="720"/>
      </w:pPr>
      <w:rPr>
        <w:rFonts w:eastAsiaTheme="minorHAnsi" w:cstheme="minorBidi" w:hint="default"/>
        <w:color w:val="auto"/>
        <w:sz w:val="20"/>
        <w:szCs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0A85A8D"/>
    <w:multiLevelType w:val="hybridMultilevel"/>
    <w:tmpl w:val="25D2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13B5700"/>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74E5E0F"/>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B39255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C721F74"/>
    <w:multiLevelType w:val="hybridMultilevel"/>
    <w:tmpl w:val="AD1EF0E8"/>
    <w:lvl w:ilvl="0" w:tplc="FFFFFFFF">
      <w:start w:val="1"/>
      <w:numFmt w:val="upperRoman"/>
      <w:lvlText w:val="%1."/>
      <w:lvlJc w:val="righ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1B87D37"/>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59" w15:restartNumberingAfterBreak="0">
    <w:nsid w:val="73E436D2"/>
    <w:multiLevelType w:val="hybridMultilevel"/>
    <w:tmpl w:val="300CBD8E"/>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0" w15:restartNumberingAfterBreak="0">
    <w:nsid w:val="745C4C8B"/>
    <w:multiLevelType w:val="multilevel"/>
    <w:tmpl w:val="65B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66541A4"/>
    <w:multiLevelType w:val="hybridMultilevel"/>
    <w:tmpl w:val="300CBD8E"/>
    <w:lvl w:ilvl="0" w:tplc="97FAE1DA">
      <w:start w:val="1"/>
      <w:numFmt w:val="upperLetter"/>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4"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6"/>
  </w:num>
  <w:num w:numId="2" w16cid:durableId="765417324">
    <w:abstractNumId w:val="13"/>
  </w:num>
  <w:num w:numId="3" w16cid:durableId="1836723546">
    <w:abstractNumId w:val="10"/>
  </w:num>
  <w:num w:numId="4" w16cid:durableId="822938145">
    <w:abstractNumId w:val="3"/>
  </w:num>
  <w:num w:numId="5" w16cid:durableId="635454134">
    <w:abstractNumId w:val="51"/>
  </w:num>
  <w:num w:numId="6" w16cid:durableId="257062308">
    <w:abstractNumId w:val="64"/>
  </w:num>
  <w:num w:numId="7" w16cid:durableId="488519045">
    <w:abstractNumId w:val="46"/>
  </w:num>
  <w:num w:numId="8" w16cid:durableId="422805183">
    <w:abstractNumId w:val="34"/>
  </w:num>
  <w:num w:numId="9" w16cid:durableId="342706557">
    <w:abstractNumId w:val="29"/>
  </w:num>
  <w:num w:numId="10" w16cid:durableId="2112510826">
    <w:abstractNumId w:val="40"/>
  </w:num>
  <w:num w:numId="11" w16cid:durableId="346639757">
    <w:abstractNumId w:val="5"/>
  </w:num>
  <w:num w:numId="12" w16cid:durableId="1173181253">
    <w:abstractNumId w:val="26"/>
  </w:num>
  <w:num w:numId="13" w16cid:durableId="29497496">
    <w:abstractNumId w:val="18"/>
  </w:num>
  <w:num w:numId="14" w16cid:durableId="486945813">
    <w:abstractNumId w:val="0"/>
  </w:num>
  <w:num w:numId="15" w16cid:durableId="266356064">
    <w:abstractNumId w:val="19"/>
  </w:num>
  <w:num w:numId="16" w16cid:durableId="1343358272">
    <w:abstractNumId w:val="20"/>
  </w:num>
  <w:num w:numId="17" w16cid:durableId="299266725">
    <w:abstractNumId w:val="2"/>
  </w:num>
  <w:num w:numId="18" w16cid:durableId="1079642368">
    <w:abstractNumId w:val="52"/>
  </w:num>
  <w:num w:numId="19" w16cid:durableId="1174806673">
    <w:abstractNumId w:val="7"/>
  </w:num>
  <w:num w:numId="20" w16cid:durableId="463547613">
    <w:abstractNumId w:val="36"/>
  </w:num>
  <w:num w:numId="21" w16cid:durableId="249852874">
    <w:abstractNumId w:val="23"/>
  </w:num>
  <w:num w:numId="22" w16cid:durableId="1267343987">
    <w:abstractNumId w:val="61"/>
  </w:num>
  <w:num w:numId="23" w16cid:durableId="534584965">
    <w:abstractNumId w:val="15"/>
  </w:num>
  <w:num w:numId="24" w16cid:durableId="711618870">
    <w:abstractNumId w:val="62"/>
  </w:num>
  <w:num w:numId="25" w16cid:durableId="640842485">
    <w:abstractNumId w:val="31"/>
  </w:num>
  <w:num w:numId="26" w16cid:durableId="1682969566">
    <w:abstractNumId w:val="63"/>
  </w:num>
  <w:num w:numId="27" w16cid:durableId="1717461288">
    <w:abstractNumId w:val="54"/>
  </w:num>
  <w:num w:numId="28" w16cid:durableId="1907450603">
    <w:abstractNumId w:val="30"/>
  </w:num>
  <w:num w:numId="29" w16cid:durableId="2147164565">
    <w:abstractNumId w:val="42"/>
  </w:num>
  <w:num w:numId="30" w16cid:durableId="1303539158">
    <w:abstractNumId w:val="24"/>
  </w:num>
  <w:num w:numId="31" w16cid:durableId="1648168080">
    <w:abstractNumId w:val="47"/>
  </w:num>
  <w:num w:numId="32" w16cid:durableId="20016672">
    <w:abstractNumId w:val="39"/>
  </w:num>
  <w:num w:numId="33" w16cid:durableId="187648665">
    <w:abstractNumId w:val="53"/>
  </w:num>
  <w:num w:numId="34" w16cid:durableId="849569591">
    <w:abstractNumId w:val="9"/>
  </w:num>
  <w:num w:numId="35" w16cid:durableId="1717464944">
    <w:abstractNumId w:val="21"/>
  </w:num>
  <w:num w:numId="36" w16cid:durableId="2127888450">
    <w:abstractNumId w:val="25"/>
  </w:num>
  <w:num w:numId="37" w16cid:durableId="238027785">
    <w:abstractNumId w:val="37"/>
  </w:num>
  <w:num w:numId="38" w16cid:durableId="1586109074">
    <w:abstractNumId w:val="6"/>
  </w:num>
  <w:num w:numId="39" w16cid:durableId="5444077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7329270">
    <w:abstractNumId w:val="12"/>
  </w:num>
  <w:num w:numId="43" w16cid:durableId="459342229">
    <w:abstractNumId w:val="43"/>
  </w:num>
  <w:num w:numId="44" w16cid:durableId="723527994">
    <w:abstractNumId w:val="49"/>
  </w:num>
  <w:num w:numId="45" w16cid:durableId="2028678861">
    <w:abstractNumId w:val="17"/>
  </w:num>
  <w:num w:numId="46" w16cid:durableId="1847481747">
    <w:abstractNumId w:val="22"/>
  </w:num>
  <w:num w:numId="47" w16cid:durableId="1777217103">
    <w:abstractNumId w:val="1"/>
  </w:num>
  <w:num w:numId="48" w16cid:durableId="759302291">
    <w:abstractNumId w:val="55"/>
  </w:num>
  <w:num w:numId="49" w16cid:durableId="1438331752">
    <w:abstractNumId w:val="41"/>
  </w:num>
  <w:num w:numId="50" w16cid:durableId="1145393452">
    <w:abstractNumId w:val="56"/>
  </w:num>
  <w:num w:numId="51" w16cid:durableId="125123632">
    <w:abstractNumId w:val="33"/>
  </w:num>
  <w:num w:numId="52" w16cid:durableId="1685278843">
    <w:abstractNumId w:val="50"/>
  </w:num>
  <w:num w:numId="53" w16cid:durableId="913709937">
    <w:abstractNumId w:val="11"/>
  </w:num>
  <w:num w:numId="54" w16cid:durableId="1512522514">
    <w:abstractNumId w:val="57"/>
  </w:num>
  <w:num w:numId="55" w16cid:durableId="531504704">
    <w:abstractNumId w:val="48"/>
  </w:num>
  <w:num w:numId="56" w16cid:durableId="687177063">
    <w:abstractNumId w:val="32"/>
  </w:num>
  <w:num w:numId="57" w16cid:durableId="1954747844">
    <w:abstractNumId w:val="4"/>
  </w:num>
  <w:num w:numId="58" w16cid:durableId="1768771547">
    <w:abstractNumId w:val="58"/>
  </w:num>
  <w:num w:numId="59" w16cid:durableId="1427270427">
    <w:abstractNumId w:val="38"/>
  </w:num>
  <w:num w:numId="60" w16cid:durableId="1522931041">
    <w:abstractNumId w:val="60"/>
  </w:num>
  <w:num w:numId="61" w16cid:durableId="1253591009">
    <w:abstractNumId w:val="59"/>
  </w:num>
  <w:num w:numId="62" w16cid:durableId="1182663666">
    <w:abstractNumId w:val="35"/>
  </w:num>
  <w:num w:numId="63" w16cid:durableId="103888472">
    <w:abstractNumId w:val="27"/>
  </w:num>
  <w:num w:numId="64" w16cid:durableId="410203510">
    <w:abstractNumId w:val="8"/>
  </w:num>
  <w:num w:numId="65" w16cid:durableId="1045058964">
    <w:abstractNumId w:val="14"/>
  </w:num>
  <w:num w:numId="66" w16cid:durableId="822601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15CB"/>
    <w:rsid w:val="00016954"/>
    <w:rsid w:val="00023912"/>
    <w:rsid w:val="000246D3"/>
    <w:rsid w:val="00026B01"/>
    <w:rsid w:val="000279B0"/>
    <w:rsid w:val="00032717"/>
    <w:rsid w:val="00032C54"/>
    <w:rsid w:val="00037DB3"/>
    <w:rsid w:val="00041F40"/>
    <w:rsid w:val="000563EA"/>
    <w:rsid w:val="00076B66"/>
    <w:rsid w:val="00080A19"/>
    <w:rsid w:val="00082A32"/>
    <w:rsid w:val="0008317C"/>
    <w:rsid w:val="00085EC3"/>
    <w:rsid w:val="0009286B"/>
    <w:rsid w:val="000A1E2A"/>
    <w:rsid w:val="000A22CE"/>
    <w:rsid w:val="000A2396"/>
    <w:rsid w:val="000A2944"/>
    <w:rsid w:val="000A3844"/>
    <w:rsid w:val="000B081C"/>
    <w:rsid w:val="000B1B0B"/>
    <w:rsid w:val="000B728E"/>
    <w:rsid w:val="000C530A"/>
    <w:rsid w:val="000D092B"/>
    <w:rsid w:val="000D14F0"/>
    <w:rsid w:val="000D3F56"/>
    <w:rsid w:val="000D43AC"/>
    <w:rsid w:val="000F3E5D"/>
    <w:rsid w:val="000F4CAF"/>
    <w:rsid w:val="0010189D"/>
    <w:rsid w:val="00102685"/>
    <w:rsid w:val="001035EC"/>
    <w:rsid w:val="001039CC"/>
    <w:rsid w:val="00104E69"/>
    <w:rsid w:val="00106DCB"/>
    <w:rsid w:val="00122CA6"/>
    <w:rsid w:val="00123F2E"/>
    <w:rsid w:val="00124C82"/>
    <w:rsid w:val="00130DE8"/>
    <w:rsid w:val="00131556"/>
    <w:rsid w:val="00140785"/>
    <w:rsid w:val="00141926"/>
    <w:rsid w:val="00143ADD"/>
    <w:rsid w:val="00143BB9"/>
    <w:rsid w:val="00144145"/>
    <w:rsid w:val="00163B3C"/>
    <w:rsid w:val="0017536A"/>
    <w:rsid w:val="0017688A"/>
    <w:rsid w:val="001831C5"/>
    <w:rsid w:val="001842AB"/>
    <w:rsid w:val="001866A0"/>
    <w:rsid w:val="00194509"/>
    <w:rsid w:val="0019560E"/>
    <w:rsid w:val="001962DF"/>
    <w:rsid w:val="001A08C4"/>
    <w:rsid w:val="001B5BCF"/>
    <w:rsid w:val="001C5D3D"/>
    <w:rsid w:val="001C6122"/>
    <w:rsid w:val="001D302F"/>
    <w:rsid w:val="001D776F"/>
    <w:rsid w:val="001D7CC1"/>
    <w:rsid w:val="001E6E02"/>
    <w:rsid w:val="001F1882"/>
    <w:rsid w:val="002022EC"/>
    <w:rsid w:val="00202358"/>
    <w:rsid w:val="00203CCB"/>
    <w:rsid w:val="00207EE2"/>
    <w:rsid w:val="00211AA9"/>
    <w:rsid w:val="002144B5"/>
    <w:rsid w:val="00230902"/>
    <w:rsid w:val="00233486"/>
    <w:rsid w:val="00237D63"/>
    <w:rsid w:val="00273EDB"/>
    <w:rsid w:val="00275906"/>
    <w:rsid w:val="00276DDF"/>
    <w:rsid w:val="00277488"/>
    <w:rsid w:val="00284F8E"/>
    <w:rsid w:val="00297A61"/>
    <w:rsid w:val="002A6CDB"/>
    <w:rsid w:val="002A728A"/>
    <w:rsid w:val="002B52E6"/>
    <w:rsid w:val="002B77A4"/>
    <w:rsid w:val="002C33C1"/>
    <w:rsid w:val="002D34F9"/>
    <w:rsid w:val="002E04B4"/>
    <w:rsid w:val="002E0C56"/>
    <w:rsid w:val="002E0E8D"/>
    <w:rsid w:val="002E2E36"/>
    <w:rsid w:val="002F25E5"/>
    <w:rsid w:val="00301FBD"/>
    <w:rsid w:val="00303320"/>
    <w:rsid w:val="003039A0"/>
    <w:rsid w:val="0031239C"/>
    <w:rsid w:val="0031266D"/>
    <w:rsid w:val="00312D7D"/>
    <w:rsid w:val="0031744C"/>
    <w:rsid w:val="003207B2"/>
    <w:rsid w:val="003263B7"/>
    <w:rsid w:val="0033508B"/>
    <w:rsid w:val="0033522E"/>
    <w:rsid w:val="0034612A"/>
    <w:rsid w:val="00350A57"/>
    <w:rsid w:val="003531AF"/>
    <w:rsid w:val="0036670D"/>
    <w:rsid w:val="003707AA"/>
    <w:rsid w:val="00374A38"/>
    <w:rsid w:val="003754E9"/>
    <w:rsid w:val="00393DE2"/>
    <w:rsid w:val="00395B15"/>
    <w:rsid w:val="003A77D0"/>
    <w:rsid w:val="003B2F81"/>
    <w:rsid w:val="003B6091"/>
    <w:rsid w:val="003B6C82"/>
    <w:rsid w:val="003C4B8F"/>
    <w:rsid w:val="003C66F8"/>
    <w:rsid w:val="003F2C8E"/>
    <w:rsid w:val="003F3B55"/>
    <w:rsid w:val="003F5C5C"/>
    <w:rsid w:val="00410162"/>
    <w:rsid w:val="004101CD"/>
    <w:rsid w:val="00412309"/>
    <w:rsid w:val="00412744"/>
    <w:rsid w:val="00412959"/>
    <w:rsid w:val="00413A0F"/>
    <w:rsid w:val="00426072"/>
    <w:rsid w:val="00431C75"/>
    <w:rsid w:val="0043589E"/>
    <w:rsid w:val="00440D22"/>
    <w:rsid w:val="00442724"/>
    <w:rsid w:val="00443947"/>
    <w:rsid w:val="0044557C"/>
    <w:rsid w:val="00450EF9"/>
    <w:rsid w:val="00461FEC"/>
    <w:rsid w:val="00475545"/>
    <w:rsid w:val="004841CA"/>
    <w:rsid w:val="004915BA"/>
    <w:rsid w:val="00494F72"/>
    <w:rsid w:val="0049587B"/>
    <w:rsid w:val="004A1E49"/>
    <w:rsid w:val="004B4848"/>
    <w:rsid w:val="004B5261"/>
    <w:rsid w:val="004B5454"/>
    <w:rsid w:val="004B5F2F"/>
    <w:rsid w:val="004C49CC"/>
    <w:rsid w:val="004C6129"/>
    <w:rsid w:val="004D1AFF"/>
    <w:rsid w:val="004D26E2"/>
    <w:rsid w:val="004D7C06"/>
    <w:rsid w:val="004E4494"/>
    <w:rsid w:val="004E7F42"/>
    <w:rsid w:val="004F1E47"/>
    <w:rsid w:val="004F1FB2"/>
    <w:rsid w:val="004F2339"/>
    <w:rsid w:val="004F2DB9"/>
    <w:rsid w:val="004F4179"/>
    <w:rsid w:val="004F4DDA"/>
    <w:rsid w:val="004F6BB1"/>
    <w:rsid w:val="00503EB9"/>
    <w:rsid w:val="005040F2"/>
    <w:rsid w:val="00514F07"/>
    <w:rsid w:val="005251F5"/>
    <w:rsid w:val="00530F30"/>
    <w:rsid w:val="005327BC"/>
    <w:rsid w:val="005357AB"/>
    <w:rsid w:val="005417A2"/>
    <w:rsid w:val="00554506"/>
    <w:rsid w:val="00557359"/>
    <w:rsid w:val="00557FD4"/>
    <w:rsid w:val="00560DF9"/>
    <w:rsid w:val="005621C1"/>
    <w:rsid w:val="0056479A"/>
    <w:rsid w:val="00564F73"/>
    <w:rsid w:val="00577E0E"/>
    <w:rsid w:val="00580C13"/>
    <w:rsid w:val="00586FFB"/>
    <w:rsid w:val="00591923"/>
    <w:rsid w:val="00593820"/>
    <w:rsid w:val="00595981"/>
    <w:rsid w:val="00596736"/>
    <w:rsid w:val="00596D1D"/>
    <w:rsid w:val="005A5337"/>
    <w:rsid w:val="005B3C81"/>
    <w:rsid w:val="005C1BEF"/>
    <w:rsid w:val="005E59DF"/>
    <w:rsid w:val="005F675A"/>
    <w:rsid w:val="005F6917"/>
    <w:rsid w:val="00600057"/>
    <w:rsid w:val="00601273"/>
    <w:rsid w:val="006037A9"/>
    <w:rsid w:val="006041B3"/>
    <w:rsid w:val="0060735D"/>
    <w:rsid w:val="00612BB9"/>
    <w:rsid w:val="00614294"/>
    <w:rsid w:val="00615FF4"/>
    <w:rsid w:val="00616182"/>
    <w:rsid w:val="00620029"/>
    <w:rsid w:val="00634643"/>
    <w:rsid w:val="00644CA4"/>
    <w:rsid w:val="00647440"/>
    <w:rsid w:val="00650B8F"/>
    <w:rsid w:val="00650DD5"/>
    <w:rsid w:val="00653F57"/>
    <w:rsid w:val="00657470"/>
    <w:rsid w:val="0067024A"/>
    <w:rsid w:val="00671918"/>
    <w:rsid w:val="00673DE6"/>
    <w:rsid w:val="006753F4"/>
    <w:rsid w:val="006764A8"/>
    <w:rsid w:val="006767F6"/>
    <w:rsid w:val="0067689A"/>
    <w:rsid w:val="0068114F"/>
    <w:rsid w:val="006830FD"/>
    <w:rsid w:val="006837EE"/>
    <w:rsid w:val="00683C43"/>
    <w:rsid w:val="00684CBC"/>
    <w:rsid w:val="0069081E"/>
    <w:rsid w:val="00690CC0"/>
    <w:rsid w:val="00692B43"/>
    <w:rsid w:val="00694F31"/>
    <w:rsid w:val="006A7AAE"/>
    <w:rsid w:val="006B0DA7"/>
    <w:rsid w:val="006B16D2"/>
    <w:rsid w:val="006B2A15"/>
    <w:rsid w:val="006B7B7D"/>
    <w:rsid w:val="006C31DE"/>
    <w:rsid w:val="006C552A"/>
    <w:rsid w:val="006D026B"/>
    <w:rsid w:val="006D46E8"/>
    <w:rsid w:val="006D67B9"/>
    <w:rsid w:val="006E1AD8"/>
    <w:rsid w:val="006F60D8"/>
    <w:rsid w:val="007007C2"/>
    <w:rsid w:val="007035BD"/>
    <w:rsid w:val="00703637"/>
    <w:rsid w:val="007146A5"/>
    <w:rsid w:val="007264A1"/>
    <w:rsid w:val="007355A3"/>
    <w:rsid w:val="00736976"/>
    <w:rsid w:val="00741A39"/>
    <w:rsid w:val="007606DB"/>
    <w:rsid w:val="00775F4D"/>
    <w:rsid w:val="00782662"/>
    <w:rsid w:val="007A4E45"/>
    <w:rsid w:val="007C4587"/>
    <w:rsid w:val="007D067D"/>
    <w:rsid w:val="007D2736"/>
    <w:rsid w:val="007D34E8"/>
    <w:rsid w:val="007D75B0"/>
    <w:rsid w:val="007E3D86"/>
    <w:rsid w:val="007E770E"/>
    <w:rsid w:val="007E7BC7"/>
    <w:rsid w:val="00801F84"/>
    <w:rsid w:val="00803500"/>
    <w:rsid w:val="00806F4C"/>
    <w:rsid w:val="0081709C"/>
    <w:rsid w:val="00821A5F"/>
    <w:rsid w:val="008261FC"/>
    <w:rsid w:val="00830B9A"/>
    <w:rsid w:val="00837200"/>
    <w:rsid w:val="00843521"/>
    <w:rsid w:val="00845908"/>
    <w:rsid w:val="00856F7B"/>
    <w:rsid w:val="00860920"/>
    <w:rsid w:val="0086094F"/>
    <w:rsid w:val="0086520B"/>
    <w:rsid w:val="00870253"/>
    <w:rsid w:val="00873784"/>
    <w:rsid w:val="00880298"/>
    <w:rsid w:val="00883191"/>
    <w:rsid w:val="00886D53"/>
    <w:rsid w:val="0089504F"/>
    <w:rsid w:val="008A094E"/>
    <w:rsid w:val="008A1B20"/>
    <w:rsid w:val="008A6135"/>
    <w:rsid w:val="008B02F6"/>
    <w:rsid w:val="008B063A"/>
    <w:rsid w:val="008B4087"/>
    <w:rsid w:val="008C0AD8"/>
    <w:rsid w:val="008C393F"/>
    <w:rsid w:val="008D26FD"/>
    <w:rsid w:val="008D3622"/>
    <w:rsid w:val="008E4F73"/>
    <w:rsid w:val="008E70A7"/>
    <w:rsid w:val="008F4E07"/>
    <w:rsid w:val="008F54E0"/>
    <w:rsid w:val="008F64C5"/>
    <w:rsid w:val="00906C50"/>
    <w:rsid w:val="009079E6"/>
    <w:rsid w:val="00913ADB"/>
    <w:rsid w:val="00925C4E"/>
    <w:rsid w:val="00943D32"/>
    <w:rsid w:val="00955096"/>
    <w:rsid w:val="009666A7"/>
    <w:rsid w:val="00976AD6"/>
    <w:rsid w:val="00981221"/>
    <w:rsid w:val="009967AB"/>
    <w:rsid w:val="009A008C"/>
    <w:rsid w:val="009A5B9C"/>
    <w:rsid w:val="009C0DB1"/>
    <w:rsid w:val="009C183C"/>
    <w:rsid w:val="009C7C5F"/>
    <w:rsid w:val="009D11A2"/>
    <w:rsid w:val="009D29F7"/>
    <w:rsid w:val="009D4E9B"/>
    <w:rsid w:val="009D6B2B"/>
    <w:rsid w:val="009E10D6"/>
    <w:rsid w:val="009E2D75"/>
    <w:rsid w:val="009E624C"/>
    <w:rsid w:val="009F24BA"/>
    <w:rsid w:val="009F3C49"/>
    <w:rsid w:val="00A055F8"/>
    <w:rsid w:val="00A060D1"/>
    <w:rsid w:val="00A140BE"/>
    <w:rsid w:val="00A2188C"/>
    <w:rsid w:val="00A22120"/>
    <w:rsid w:val="00A24C2B"/>
    <w:rsid w:val="00A41AF1"/>
    <w:rsid w:val="00A42508"/>
    <w:rsid w:val="00A427F8"/>
    <w:rsid w:val="00A42E73"/>
    <w:rsid w:val="00A42F7A"/>
    <w:rsid w:val="00A43E3F"/>
    <w:rsid w:val="00A45159"/>
    <w:rsid w:val="00A5045D"/>
    <w:rsid w:val="00A517A8"/>
    <w:rsid w:val="00A565DE"/>
    <w:rsid w:val="00A60E6E"/>
    <w:rsid w:val="00A70BAE"/>
    <w:rsid w:val="00A75140"/>
    <w:rsid w:val="00A76E96"/>
    <w:rsid w:val="00A84B9A"/>
    <w:rsid w:val="00A86131"/>
    <w:rsid w:val="00A922AA"/>
    <w:rsid w:val="00A9480F"/>
    <w:rsid w:val="00A97419"/>
    <w:rsid w:val="00A9790D"/>
    <w:rsid w:val="00AA13C6"/>
    <w:rsid w:val="00AB1E41"/>
    <w:rsid w:val="00AB413F"/>
    <w:rsid w:val="00AC0001"/>
    <w:rsid w:val="00AC069F"/>
    <w:rsid w:val="00AC1682"/>
    <w:rsid w:val="00AC4C51"/>
    <w:rsid w:val="00AC5A2A"/>
    <w:rsid w:val="00AC6E5F"/>
    <w:rsid w:val="00AE7FFB"/>
    <w:rsid w:val="00AF2D94"/>
    <w:rsid w:val="00B04F09"/>
    <w:rsid w:val="00B1561A"/>
    <w:rsid w:val="00B1624E"/>
    <w:rsid w:val="00B1701E"/>
    <w:rsid w:val="00B20F58"/>
    <w:rsid w:val="00B329D9"/>
    <w:rsid w:val="00B410AD"/>
    <w:rsid w:val="00B55771"/>
    <w:rsid w:val="00B6161D"/>
    <w:rsid w:val="00B7586B"/>
    <w:rsid w:val="00B838B7"/>
    <w:rsid w:val="00B83923"/>
    <w:rsid w:val="00B96E5D"/>
    <w:rsid w:val="00BA1559"/>
    <w:rsid w:val="00BA3C6C"/>
    <w:rsid w:val="00BB3AA9"/>
    <w:rsid w:val="00BC4BEB"/>
    <w:rsid w:val="00BC4DE8"/>
    <w:rsid w:val="00BC79A2"/>
    <w:rsid w:val="00BD1F99"/>
    <w:rsid w:val="00BD26C5"/>
    <w:rsid w:val="00BD4FB6"/>
    <w:rsid w:val="00BE4874"/>
    <w:rsid w:val="00BF04A3"/>
    <w:rsid w:val="00C0281E"/>
    <w:rsid w:val="00C03370"/>
    <w:rsid w:val="00C03859"/>
    <w:rsid w:val="00C061CE"/>
    <w:rsid w:val="00C10118"/>
    <w:rsid w:val="00C1681A"/>
    <w:rsid w:val="00C22A70"/>
    <w:rsid w:val="00C22E85"/>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723BA"/>
    <w:rsid w:val="00C7679B"/>
    <w:rsid w:val="00C80795"/>
    <w:rsid w:val="00C81B47"/>
    <w:rsid w:val="00C93981"/>
    <w:rsid w:val="00C9718E"/>
    <w:rsid w:val="00CB236F"/>
    <w:rsid w:val="00CC542E"/>
    <w:rsid w:val="00CD48CA"/>
    <w:rsid w:val="00CE5F9D"/>
    <w:rsid w:val="00CE73BE"/>
    <w:rsid w:val="00CF0428"/>
    <w:rsid w:val="00CF3336"/>
    <w:rsid w:val="00CF47D6"/>
    <w:rsid w:val="00D023CD"/>
    <w:rsid w:val="00D04A38"/>
    <w:rsid w:val="00D15180"/>
    <w:rsid w:val="00D30494"/>
    <w:rsid w:val="00D34BB4"/>
    <w:rsid w:val="00D35914"/>
    <w:rsid w:val="00D407E7"/>
    <w:rsid w:val="00D45D54"/>
    <w:rsid w:val="00D50B00"/>
    <w:rsid w:val="00D51B34"/>
    <w:rsid w:val="00D530B0"/>
    <w:rsid w:val="00D647F0"/>
    <w:rsid w:val="00D70C5B"/>
    <w:rsid w:val="00D75627"/>
    <w:rsid w:val="00D8152D"/>
    <w:rsid w:val="00D84277"/>
    <w:rsid w:val="00D86970"/>
    <w:rsid w:val="00D87595"/>
    <w:rsid w:val="00D87E01"/>
    <w:rsid w:val="00D956DD"/>
    <w:rsid w:val="00DA37B9"/>
    <w:rsid w:val="00DA7DA9"/>
    <w:rsid w:val="00DB1C32"/>
    <w:rsid w:val="00DB1EAC"/>
    <w:rsid w:val="00DB6CC5"/>
    <w:rsid w:val="00DC0CAF"/>
    <w:rsid w:val="00DC3326"/>
    <w:rsid w:val="00DC481E"/>
    <w:rsid w:val="00DC7C50"/>
    <w:rsid w:val="00DD62A6"/>
    <w:rsid w:val="00DE4A09"/>
    <w:rsid w:val="00E01CAC"/>
    <w:rsid w:val="00E11A54"/>
    <w:rsid w:val="00E11E56"/>
    <w:rsid w:val="00E152B3"/>
    <w:rsid w:val="00E24F4C"/>
    <w:rsid w:val="00E270CB"/>
    <w:rsid w:val="00E32E5D"/>
    <w:rsid w:val="00E526EF"/>
    <w:rsid w:val="00E6016C"/>
    <w:rsid w:val="00E71569"/>
    <w:rsid w:val="00E91A82"/>
    <w:rsid w:val="00EA70DA"/>
    <w:rsid w:val="00EB161B"/>
    <w:rsid w:val="00EB30F9"/>
    <w:rsid w:val="00EB5AF1"/>
    <w:rsid w:val="00EB72B4"/>
    <w:rsid w:val="00EC0CF6"/>
    <w:rsid w:val="00EC5DCA"/>
    <w:rsid w:val="00ED05EE"/>
    <w:rsid w:val="00ED5E68"/>
    <w:rsid w:val="00EE0B64"/>
    <w:rsid w:val="00EE2FC5"/>
    <w:rsid w:val="00EF1DE0"/>
    <w:rsid w:val="00EF3CD3"/>
    <w:rsid w:val="00F03858"/>
    <w:rsid w:val="00F046CA"/>
    <w:rsid w:val="00F22755"/>
    <w:rsid w:val="00F252CB"/>
    <w:rsid w:val="00F25E6E"/>
    <w:rsid w:val="00F3354A"/>
    <w:rsid w:val="00F35E3C"/>
    <w:rsid w:val="00F406F8"/>
    <w:rsid w:val="00F40DEE"/>
    <w:rsid w:val="00F421C9"/>
    <w:rsid w:val="00F45CAF"/>
    <w:rsid w:val="00F5776C"/>
    <w:rsid w:val="00F6552B"/>
    <w:rsid w:val="00F66A93"/>
    <w:rsid w:val="00F71CB4"/>
    <w:rsid w:val="00F74DA1"/>
    <w:rsid w:val="00F8105D"/>
    <w:rsid w:val="00F83D6A"/>
    <w:rsid w:val="00F87E77"/>
    <w:rsid w:val="00F922CC"/>
    <w:rsid w:val="00F94EA1"/>
    <w:rsid w:val="00F950FC"/>
    <w:rsid w:val="00FA38A2"/>
    <w:rsid w:val="00FA56AF"/>
    <w:rsid w:val="00FA6A9C"/>
    <w:rsid w:val="00FB6972"/>
    <w:rsid w:val="00FC3B3F"/>
    <w:rsid w:val="00FC63B0"/>
    <w:rsid w:val="00FD0201"/>
    <w:rsid w:val="00FD3F00"/>
    <w:rsid w:val="00FD4C4C"/>
    <w:rsid w:val="00FD7099"/>
    <w:rsid w:val="00FD7D5E"/>
    <w:rsid w:val="00FD7F50"/>
    <w:rsid w:val="00FE5165"/>
    <w:rsid w:val="00FF0D8B"/>
    <w:rsid w:val="00FF5E19"/>
    <w:rsid w:val="00FF7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366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3690006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59081816">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19080016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33469551">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5685351">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28379097">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579876118">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1632083">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796993314">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34149514">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896285738">
      <w:bodyDiv w:val="1"/>
      <w:marLeft w:val="0"/>
      <w:marRight w:val="0"/>
      <w:marTop w:val="0"/>
      <w:marBottom w:val="0"/>
      <w:divBdr>
        <w:top w:val="none" w:sz="0" w:space="0" w:color="auto"/>
        <w:left w:val="none" w:sz="0" w:space="0" w:color="auto"/>
        <w:bottom w:val="none" w:sz="0" w:space="0" w:color="auto"/>
        <w:right w:val="none" w:sz="0" w:space="0" w:color="auto"/>
      </w:divBdr>
    </w:div>
    <w:div w:id="910188819">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3655877">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8194716">
      <w:bodyDiv w:val="1"/>
      <w:marLeft w:val="0"/>
      <w:marRight w:val="0"/>
      <w:marTop w:val="0"/>
      <w:marBottom w:val="0"/>
      <w:divBdr>
        <w:top w:val="none" w:sz="0" w:space="0" w:color="auto"/>
        <w:left w:val="none" w:sz="0" w:space="0" w:color="auto"/>
        <w:bottom w:val="none" w:sz="0" w:space="0" w:color="auto"/>
        <w:right w:val="none" w:sz="0" w:space="0" w:color="auto"/>
      </w:divBdr>
    </w:div>
    <w:div w:id="1025520250">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408619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2527047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36278888">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59173541">
      <w:bodyDiv w:val="1"/>
      <w:marLeft w:val="0"/>
      <w:marRight w:val="0"/>
      <w:marTop w:val="0"/>
      <w:marBottom w:val="0"/>
      <w:divBdr>
        <w:top w:val="none" w:sz="0" w:space="0" w:color="auto"/>
        <w:left w:val="none" w:sz="0" w:space="0" w:color="auto"/>
        <w:bottom w:val="none" w:sz="0" w:space="0" w:color="auto"/>
        <w:right w:val="none" w:sz="0" w:space="0" w:color="auto"/>
      </w:divBdr>
    </w:div>
    <w:div w:id="1280137223">
      <w:bodyDiv w:val="1"/>
      <w:marLeft w:val="0"/>
      <w:marRight w:val="0"/>
      <w:marTop w:val="0"/>
      <w:marBottom w:val="0"/>
      <w:divBdr>
        <w:top w:val="none" w:sz="0" w:space="0" w:color="auto"/>
        <w:left w:val="none" w:sz="0" w:space="0" w:color="auto"/>
        <w:bottom w:val="none" w:sz="0" w:space="0" w:color="auto"/>
        <w:right w:val="none" w:sz="0" w:space="0" w:color="auto"/>
      </w:divBdr>
    </w:div>
    <w:div w:id="1284000363">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26514935">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71033925">
      <w:bodyDiv w:val="1"/>
      <w:marLeft w:val="0"/>
      <w:marRight w:val="0"/>
      <w:marTop w:val="0"/>
      <w:marBottom w:val="0"/>
      <w:divBdr>
        <w:top w:val="none" w:sz="0" w:space="0" w:color="auto"/>
        <w:left w:val="none" w:sz="0" w:space="0" w:color="auto"/>
        <w:bottom w:val="none" w:sz="0" w:space="0" w:color="auto"/>
        <w:right w:val="none" w:sz="0" w:space="0" w:color="auto"/>
      </w:divBdr>
      <w:divsChild>
        <w:div w:id="667904905">
          <w:marLeft w:val="0"/>
          <w:marRight w:val="0"/>
          <w:marTop w:val="0"/>
          <w:marBottom w:val="0"/>
          <w:divBdr>
            <w:top w:val="single" w:sz="2" w:space="0" w:color="E3E3E3"/>
            <w:left w:val="single" w:sz="2" w:space="0" w:color="E3E3E3"/>
            <w:bottom w:val="single" w:sz="2" w:space="0" w:color="E3E3E3"/>
            <w:right w:val="single" w:sz="2" w:space="0" w:color="E3E3E3"/>
          </w:divBdr>
          <w:divsChild>
            <w:div w:id="201518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850521">
          <w:marLeft w:val="0"/>
          <w:marRight w:val="0"/>
          <w:marTop w:val="0"/>
          <w:marBottom w:val="0"/>
          <w:divBdr>
            <w:top w:val="single" w:sz="2" w:space="0" w:color="E3E3E3"/>
            <w:left w:val="single" w:sz="2" w:space="0" w:color="E3E3E3"/>
            <w:bottom w:val="single" w:sz="2" w:space="0" w:color="E3E3E3"/>
            <w:right w:val="single" w:sz="2" w:space="0" w:color="E3E3E3"/>
          </w:divBdr>
          <w:divsChild>
            <w:div w:id="156606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2383630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53286041">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49742338">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71059681">
      <w:bodyDiv w:val="1"/>
      <w:marLeft w:val="0"/>
      <w:marRight w:val="0"/>
      <w:marTop w:val="0"/>
      <w:marBottom w:val="0"/>
      <w:divBdr>
        <w:top w:val="none" w:sz="0" w:space="0" w:color="auto"/>
        <w:left w:val="none" w:sz="0" w:space="0" w:color="auto"/>
        <w:bottom w:val="none" w:sz="0" w:space="0" w:color="auto"/>
        <w:right w:val="none" w:sz="0" w:space="0" w:color="auto"/>
      </w:divBdr>
    </w:div>
    <w:div w:id="1681423097">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16545907">
      <w:bodyDiv w:val="1"/>
      <w:marLeft w:val="0"/>
      <w:marRight w:val="0"/>
      <w:marTop w:val="0"/>
      <w:marBottom w:val="0"/>
      <w:divBdr>
        <w:top w:val="none" w:sz="0" w:space="0" w:color="auto"/>
        <w:left w:val="none" w:sz="0" w:space="0" w:color="auto"/>
        <w:bottom w:val="none" w:sz="0" w:space="0" w:color="auto"/>
        <w:right w:val="none" w:sz="0" w:space="0" w:color="auto"/>
      </w:divBdr>
    </w:div>
    <w:div w:id="1741057048">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70196329">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44008518">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0897411">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883667431">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8829010">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1998994404">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122684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090810795">
      <w:bodyDiv w:val="1"/>
      <w:marLeft w:val="0"/>
      <w:marRight w:val="0"/>
      <w:marTop w:val="0"/>
      <w:marBottom w:val="0"/>
      <w:divBdr>
        <w:top w:val="none" w:sz="0" w:space="0" w:color="auto"/>
        <w:left w:val="none" w:sz="0" w:space="0" w:color="auto"/>
        <w:bottom w:val="none" w:sz="0" w:space="0" w:color="auto"/>
        <w:right w:val="none" w:sz="0" w:space="0" w:color="auto"/>
      </w:divBdr>
    </w:div>
    <w:div w:id="2134513094">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Book</b:SourceType>
    <b:Guid>{4051F11D-627D-4067-9DA3-E0DB1B532319}</b:Guid>
    <b:Author>
      <b:Author>
        <b:Corporate>Richards, Mike</b:Corporate>
      </b:Author>
    </b:Author>
    <b:Title>Pi Updates and Red Pitaya</b:Title>
    <b:Year>2016</b:Year>
    <b:Publisher>Radio User. Bournemouth, UK: PW Publishing Ltd. 11</b:Publisher>
    <b:MonthAccessed>July</b:MonthAccessed>
    <b:RefOrder>1</b:RefOrder>
  </b:Source>
  <b:Source>
    <b:Tag>RCL</b:Tag>
    <b:SourceType>InternetSite</b:SourceType>
    <b:Guid>{DF8897DA-54A2-4439-8DD4-C4810B4C8B1E}</b:Guid>
    <b:Author>
      <b:Author>
        <b:Corporate>R. C. Luo, S. L. Lee, Y. C. Wen and C. H. Hsu</b:Corporate>
      </b:Author>
    </b:Author>
    <b:Title>Modular ROS Based Autonomous Mobile Industrial Robot System for Automated Intelligent Manufacturing Applications</b:Title>
    <b:ProductionCompany>2020 IEEE/ASME International Conference on Advanced Intelligent Mechatronics (AIM)</b:ProductionCompany>
    <b:URL>doi: 10.1109/AIM43001.2020.9158800.</b:URL>
    <b:RefOrder>2</b:RefOrder>
  </b:Source>
  <b:Source>
    <b:Tag>SRF</b:Tag>
    <b:SourceType>InternetSite</b:SourceType>
    <b:Guid>{172B7E95-E2A0-4BBA-902C-001025B41099}</b:Guid>
    <b:Title>SRF02 Ultrasonic range finder</b:Title>
    <b:ProductionCompany>robot-electronics</b:ProductionCompany>
    <b:URL>https://www.robot-electronics.co.uk/htm/srf02tech.htm</b:URL>
    <b:RefOrder>3</b:RefOrder>
  </b:Source>
  <b:Source>
    <b:Tag>ZFH13</b:Tag>
    <b:SourceType>JournalArticle</b:SourceType>
    <b:Guid>{ADA09B53-E13E-453F-85A9-DA20BD4B477B}</b:Guid>
    <b:Title>A low-cost ultrasonic distance measurement system</b:Title>
    <b:Year>2013 </b:Year>
    <b:Author>
      <b:Author>
        <b:NameList>
          <b:Person>
            <b:Last>al.</b:Last>
            <b:First>Z.</b:First>
            <b:Middle>F. Huang et</b:Middle>
          </b:Person>
        </b:NameList>
      </b:Author>
    </b:Author>
    <b:JournalName>IEEE </b:JournalName>
    <b:RefOrder>4</b:RefOrder>
  </b:Source>
  <b:Source>
    <b:Tag>DJN82</b:Tag>
    <b:SourceType>JournalArticle</b:SourceType>
    <b:Guid>{2A8FEB2E-B385-4070-8743-540CEFD6A00D}</b:Guid>
    <b:Author>
      <b:Author>
        <b:NameList>
          <b:Person>
            <b:Last>Fitt</b:Last>
            <b:First>D.</b:First>
            <b:Middle>J. Norris and A. D. S.</b:Middle>
          </b:Person>
        </b:NameList>
      </b:Author>
    </b:Author>
    <b:Title>Distance measurement using ultrasound</b:Title>
    <b:JournalName>Journal of Physics E: Scientific Instruments,</b:JournalName>
    <b:Year>1982</b:Year>
    <b:RefOrder>6</b:RefOrder>
  </b:Source>
  <b:Source>
    <b:Tag>AJH93</b:Tag>
    <b:SourceType>JournalArticle</b:SourceType>
    <b:Guid>{3C0865AD-862A-44EA-88A6-EC1CB420A505}</b:Guid>
    <b:Author>
      <b:Author>
        <b:NameList>
          <b:Person>
            <b:Last>Grant</b:Last>
            <b:First>A.</b:First>
            <b:Middle>J. Hughes and P. M.</b:Middle>
          </b:Person>
        </b:NameList>
      </b:Author>
    </b:Author>
    <b:Title>Precision distance measurement using pulsed ultrasonics</b:Title>
    <b:Year>1993</b:Year>
    <b:RefOrder>5</b:RefOrder>
  </b:Source>
  <b:Source>
    <b:Tag>Joh15</b:Tag>
    <b:SourceType>JournalArticle</b:SourceType>
    <b:Guid>{446DF825-924A-445A-9F5F-F4E41823AC98}</b:Guid>
    <b:Author>
      <b:Author>
        <b:NameList>
          <b:Person>
            <b:Last>John R. Hershey</b:Last>
            <b:First>Zhuo</b:First>
            <b:Middle>Chen,Jonathan Le Roux,Shinji Watanabe</b:Middle>
          </b:Person>
        </b:NameList>
      </b:Author>
    </b:Author>
    <b:Title>Deep clustering: Discriminative embeddings for segmentation and separation</b:Title>
    <b:Year>2015</b:Year>
    <b:RefOrder>8</b:RefOrder>
  </b:Source>
  <b:Source>
    <b:Tag>Kar15</b:Tag>
    <b:SourceType>JournalArticle</b:SourceType>
    <b:Guid>{E693F374-7E6B-4418-847D-1253586FBD71}</b:Guid>
    <b:Author>
      <b:Author>
        <b:NameList>
          <b:Person>
            <b:Last>Piczak</b:Last>
            <b:First>Karol</b:First>
            <b:Middle>J.</b:Middle>
          </b:Person>
        </b:NameList>
      </b:Author>
    </b:Author>
    <b:Title>ENVIRONMENTAL SOUND CLASSIFICATION WITH CONVOLUTIONAL NEURAL NETWORKS</b:Title>
    <b:JournalName>IEEE 25th International Workshop on Machine Learning for Signal Processing (MLSP)</b:JournalName>
    <b:Year>2015</b:Year>
    <b:Pages>6</b:Pages>
    <b:RefOrder>7</b:RefOrder>
  </b:Source>
</b:Sources>
</file>

<file path=customXml/itemProps1.xml><?xml version="1.0" encoding="utf-8"?>
<ds:datastoreItem xmlns:ds="http://schemas.openxmlformats.org/officeDocument/2006/customXml" ds:itemID="{E0B14E27-2FA8-46B2-B460-6AB10478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6</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16</cp:revision>
  <cp:lastPrinted>2023-03-31T09:27:00Z</cp:lastPrinted>
  <dcterms:created xsi:type="dcterms:W3CDTF">2024-03-19T23:58:00Z</dcterms:created>
  <dcterms:modified xsi:type="dcterms:W3CDTF">2024-03-21T15:31:00Z</dcterms:modified>
</cp:coreProperties>
</file>