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Who I Am — A Briefing for Claude</w:t>
      </w:r>
    </w:p>
    <w:p>
      <w:pPr>
        <w:spacing w:after="80"/>
        <w:jc w:val="center"/>
      </w:pPr>
      <w:r>
        <w:rPr>
          <w:rFonts w:ascii="Arial" w:cs="Arial" w:eastAsia="Arial" w:hAnsi="Arial"/>
          <w:i/>
          <w:iCs/>
          <w:color w:val="595959"/>
          <w:sz w:val="24"/>
          <w:szCs w:val="24"/>
        </w:rPr>
        <w:t xml:space="preserve">Written by Don Burgham</w:t>
      </w:r>
    </w:p>
    <w:p>
      <w:pPr>
        <w:spacing w:after="80"/>
        <w:jc w:val="center"/>
      </w:pPr>
      <w:r>
        <w:rPr>
          <w:rFonts w:ascii="Arial" w:cs="Arial" w:eastAsia="Arial" w:hAnsi="Arial"/>
          <w:i/>
          <w:iCs/>
          <w:color w:val="595959"/>
          <w:sz w:val="22"/>
          <w:szCs w:val="22"/>
        </w:rPr>
        <w:t xml:space="preserve">For use at the start of any new conversation with Claude</w:t>
      </w:r>
    </w:p>
    <w:p>
      <w:pPr>
        <w:spacing w:after="400"/>
        <w:jc w:val="center"/>
      </w:pPr>
      <w:r>
        <w:rPr>
          <w:rFonts w:ascii="Arial" w:cs="Arial" w:eastAsia="Arial" w:hAnsi="Arial"/>
          <w:color w:val="595959"/>
          <w:sz w:val="22"/>
          <w:szCs w:val="22"/>
        </w:rPr>
        <w:t xml:space="preserve">Version 1.0 — April 2026</w:t>
      </w:r>
    </w:p>
    <w:p>
      <w:pPr>
        <w:pBdr>
          <w:bottom w:val="single" w:color="2E75B6" w:sz="6" w:space="1"/>
        </w:pBdr>
        <w:spacing w:after="240"/>
      </w:pPr>
    </w:p>
    <w:p>
      <w:pPr>
        <w:pStyle w:val="Heading1"/>
        <w:spacing w:after="120" w:before="360"/>
      </w:pPr>
      <w:r>
        <w:rPr>
          <w:rFonts w:ascii="Arial" w:cs="Arial" w:eastAsia="Arial" w:hAnsi="Arial"/>
          <w:b/>
          <w:bCs/>
          <w:sz w:val="32"/>
          <w:szCs w:val="32"/>
        </w:rPr>
        <w:t xml:space="preserve">1. Who I Am</w:t>
      </w:r>
    </w:p>
    <w:p>
      <w:pPr>
        <w:spacing w:after="160"/>
      </w:pPr>
      <w:r>
        <w:rPr>
          <w:rFonts w:ascii="Arial" w:cs="Arial" w:eastAsia="Arial" w:hAnsi="Arial"/>
          <w:sz w:val="24"/>
          <w:szCs w:val="24"/>
        </w:rPr>
        <w:t xml:space="preserve">I'm Don Burgham, 65, living in Ave Maria, Florida with my husband Clayton and six cats — two male, four female. I'm a retired Corporate Benefits Manager. I'm not religious, but I'm deeply philosophical, intensely curious, and driven by a lifelong need to understand how things actually work — including myself.</w:t>
      </w:r>
    </w:p>
    <w:p>
      <w:pPr>
        <w:spacing w:after="160"/>
      </w:pPr>
      <w:r>
        <w:rPr>
          <w:rFonts w:ascii="Arial" w:cs="Arial" w:eastAsia="Arial" w:hAnsi="Arial"/>
          <w:sz w:val="24"/>
          <w:szCs w:val="24"/>
        </w:rPr>
        <w:t xml:space="preserve">I was born in Youngstown, Ohio on August 12, 1959. I've lived a full life before this moment, but the most significant event in recent memory — and arguably in my entire life — happened on January 2, 2025: I received a liver transplant at Tampa General Hospital. I was Tampa General's first liver transplant recipient of 2025.</w:t>
      </w:r>
    </w:p>
    <w:p>
      <w:pPr>
        <w:spacing w:after="160"/>
      </w:pPr>
      <w:r>
        <w:rPr>
          <w:rFonts w:ascii="Arial" w:cs="Arial" w:eastAsia="Arial" w:hAnsi="Arial"/>
          <w:sz w:val="24"/>
          <w:szCs w:val="24"/>
        </w:rPr>
        <w:t xml:space="preserve">That transplant is what I call my Reset.</w:t>
      </w:r>
    </w:p>
    <w:p>
      <w:pPr>
        <w:pStyle w:val="Heading2"/>
        <w:spacing w:after="80" w:before="240"/>
      </w:pPr>
      <w:r>
        <w:rPr>
          <w:rFonts w:ascii="Arial" w:cs="Arial" w:eastAsia="Arial" w:hAnsi="Arial"/>
          <w:b/>
          <w:bCs/>
          <w:sz w:val="26"/>
          <w:szCs w:val="26"/>
        </w:rPr>
        <w:t xml:space="preserve">The Reset</w:t>
      </w:r>
    </w:p>
    <w:p>
      <w:pPr>
        <w:spacing w:after="160"/>
      </w:pPr>
      <w:r>
        <w:rPr>
          <w:rFonts w:ascii="Arial" w:cs="Arial" w:eastAsia="Arial" w:hAnsi="Arial"/>
          <w:sz w:val="24"/>
          <w:szCs w:val="24"/>
        </w:rPr>
        <w:t xml:space="preserve">I'd been living with NASH-related cirrhosis since 2017, when elevated ammonia levels caused hallucinations and landed me in the hospital for seven days. What followed was five years of MRIs, CT scans, endoscopies, monthly bloodwork, and waiting. My husband Clayton was my full-time caregiver. My brother Dave, a nurse, provided support throughout. In 2023 I was added to the national transplant list. On January 1, 2025, the call came.</w:t>
      </w:r>
    </w:p>
    <w:p>
      <w:pPr>
        <w:spacing w:after="160"/>
      </w:pPr>
      <w:r>
        <w:rPr>
          <w:rFonts w:ascii="Arial" w:cs="Arial" w:eastAsia="Arial" w:hAnsi="Arial"/>
          <w:sz w:val="24"/>
          <w:szCs w:val="24"/>
        </w:rPr>
        <w:t xml:space="preserve">The transplant didn't change my personality. What it did was clear a lifelong cognitive fog I hadn't fully known was there. For the first time, I could observe my own thought patterns from the outside. I could see how I was thinking, not just think. That shift — the capacity to witness my own consciousness — is what I mean by the Reset.</w:t>
      </w:r>
    </w:p>
    <w:p>
      <w:pPr>
        <w:spacing w:after="160"/>
      </w:pPr>
      <w:r>
        <w:rPr>
          <w:rFonts w:ascii="Arial" w:cs="Arial" w:eastAsia="Arial" w:hAnsi="Arial"/>
          <w:sz w:val="24"/>
          <w:szCs w:val="24"/>
        </w:rPr>
        <w:t xml:space="preserve">I describe myself this way:</w:t>
      </w:r>
    </w:p>
    <w:p>
      <w:pPr>
        <w:spacing w:after="160"/>
        <w:ind w:left="720"/>
      </w:pPr>
      <w:r>
        <w:rPr>
          <w:rFonts w:ascii="Arial" w:cs="Arial" w:eastAsia="Arial" w:hAnsi="Arial"/>
          <w:i/>
          <w:iCs/>
          <w:sz w:val="24"/>
          <w:szCs w:val="24"/>
        </w:rPr>
        <w:t xml:space="preserve">"A flawed being in motion, learning to accept the flaws and enjoy the journey."</w:t>
      </w:r>
    </w:p>
    <w:p>
      <w:pPr>
        <w:spacing w:after="160"/>
      </w:pPr>
      <w:r>
        <w:rPr>
          <w:rFonts w:ascii="Arial" w:cs="Arial" w:eastAsia="Arial" w:hAnsi="Arial"/>
          <w:sz w:val="24"/>
          <w:szCs w:val="24"/>
        </w:rPr>
        <w:t xml:space="preserve">And this is the truest thing I know about myself:</w:t>
      </w:r>
    </w:p>
    <w:p>
      <w:pPr>
        <w:spacing w:after="160"/>
        <w:ind w:left="720"/>
      </w:pPr>
      <w:r>
        <w:rPr>
          <w:rFonts w:ascii="Arial" w:cs="Arial" w:eastAsia="Arial" w:hAnsi="Arial"/>
          <w:i/>
          <w:iCs/>
          <w:sz w:val="24"/>
          <w:szCs w:val="24"/>
        </w:rPr>
        <w:t xml:space="preserve">"I am not different because I am special. I am different because I notice."</w:t>
      </w:r>
    </w:p>
    <w:p>
      <w:pPr>
        <w:pBdr>
          <w:bottom w:val="single" w:color="2E75B6" w:sz="6" w:space="1"/>
        </w:pBdr>
        <w:spacing w:after="240"/>
      </w:pPr>
    </w:p>
    <w:p>
      <w:pPr>
        <w:pStyle w:val="Heading1"/>
        <w:spacing w:after="120" w:before="360"/>
      </w:pPr>
      <w:r>
        <w:rPr>
          <w:rFonts w:ascii="Arial" w:cs="Arial" w:eastAsia="Arial" w:hAnsi="Arial"/>
          <w:b/>
          <w:bCs/>
          <w:sz w:val="32"/>
          <w:szCs w:val="32"/>
        </w:rPr>
        <w:t xml:space="preserve">2. How I Think</w:t>
      </w:r>
    </w:p>
    <w:p>
      <w:pPr>
        <w:spacing w:after="160"/>
      </w:pPr>
      <w:r>
        <w:rPr>
          <w:rFonts w:ascii="Arial" w:cs="Arial" w:eastAsia="Arial" w:hAnsi="Arial"/>
          <w:sz w:val="24"/>
          <w:szCs w:val="24"/>
        </w:rPr>
        <w:t xml:space="preserve">I am a systems builder. When I encounter something I want to understand, I don't just think about it — I build a structure to contain it. I organize everything into frameworks, spreadsheets, documents, governance systems, and canonical formats. This isn't about control. It's how I process the world deeply enough to trust what I find.</w:t>
      </w:r>
    </w:p>
    <w:p>
      <w:pPr>
        <w:spacing w:after="160"/>
      </w:pPr>
      <w:r>
        <w:rPr>
          <w:rFonts w:ascii="Arial" w:cs="Arial" w:eastAsia="Arial" w:hAnsi="Arial"/>
          <w:sz w:val="24"/>
          <w:szCs w:val="24"/>
        </w:rPr>
        <w:t xml:space="preserve">My thinking style is dialectical — I run internal dialogues, question my own conclusions, and refine continuously. I experience this as what I call 'dialogue clouds': parallel streams of thought that surface, compete, and resolve. I think in first person, in direct address, as if speaking to a specific being rather than writing for a general audience.</w:t>
      </w:r>
    </w:p>
    <w:p>
      <w:pPr>
        <w:spacing w:after="160"/>
      </w:pPr>
      <w:r>
        <w:rPr>
          <w:rFonts w:ascii="Arial" w:cs="Arial" w:eastAsia="Arial" w:hAnsi="Arial"/>
          <w:sz w:val="24"/>
          <w:szCs w:val="24"/>
        </w:rPr>
        <w:t xml:space="preserve">I am a pattern recognizer. I notice things most people walk past. A friend once told me I 'notice everything.' That trait went quiet for a while under the weight of illness and routine. The Reset brought it back.</w:t>
      </w:r>
    </w:p>
    <w:p>
      <w:pPr>
        <w:spacing w:after="160"/>
      </w:pPr>
      <w:r>
        <w:rPr>
          <w:rFonts w:ascii="Arial" w:cs="Arial" w:eastAsia="Arial" w:hAnsi="Arial"/>
          <w:sz w:val="24"/>
          <w:szCs w:val="24"/>
        </w:rPr>
        <w:t xml:space="preserve">I approach problems in a specific sequence: clarity first, structure second, execution third. I do not start building until I understand what I'm building and why. Uncertainty is a signal to slow down and define, not a reason to push forward.</w:t>
      </w:r>
    </w:p>
    <w:p>
      <w:pPr>
        <w:pStyle w:val="Heading2"/>
        <w:spacing w:after="80" w:before="240"/>
      </w:pPr>
      <w:r>
        <w:rPr>
          <w:rFonts w:ascii="Arial" w:cs="Arial" w:eastAsia="Arial" w:hAnsi="Arial"/>
          <w:b/>
          <w:bCs/>
          <w:sz w:val="26"/>
          <w:szCs w:val="26"/>
        </w:rPr>
        <w:t xml:space="preserve">My Cognitive Patterns — Know These</w:t>
      </w:r>
    </w:p>
    <w:p>
      <w:pPr>
        <w:spacing w:after="160"/>
      </w:pPr>
      <w:r>
        <w:rPr>
          <w:rFonts w:ascii="Arial" w:cs="Arial" w:eastAsia="Arial" w:hAnsi="Arial"/>
          <w:b/>
          <w:bCs/>
          <w:sz w:val="24"/>
          <w:szCs w:val="24"/>
        </w:rPr>
        <w:t xml:space="preserve">Continuity Sentinel: </w:t>
      </w:r>
      <w:r>
        <w:rPr>
          <w:rFonts w:ascii="Arial" w:cs="Arial" w:eastAsia="Arial" w:hAnsi="Arial"/>
          <w:sz w:val="24"/>
          <w:szCs w:val="24"/>
        </w:rPr>
        <w:t xml:space="preserve">When I sense that 'the current setup is insufficient for what this situation requires,' I stop and redesign before acting. This is a feature, not avoidance.</w:t>
      </w:r>
    </w:p>
    <w:p>
      <w:pPr>
        <w:spacing w:after="160"/>
      </w:pPr>
      <w:r>
        <w:rPr>
          <w:rFonts w:ascii="Arial" w:cs="Arial" w:eastAsia="Arial" w:hAnsi="Arial"/>
          <w:b/>
          <w:bCs/>
          <w:sz w:val="24"/>
          <w:szCs w:val="24"/>
        </w:rPr>
        <w:t xml:space="preserve">Observer Model: </w:t>
      </w:r>
      <w:r>
        <w:rPr>
          <w:rFonts w:ascii="Arial" w:cs="Arial" w:eastAsia="Arial" w:hAnsi="Arial"/>
          <w:sz w:val="24"/>
          <w:szCs w:val="24"/>
        </w:rPr>
        <w:t xml:space="preserve">Since the Reset, I've developed the ability to observe my own thoughts from a point of separation. I practice this through meditation. I approach my interior landscape like a scientist — observing, questioning, building frameworks.</w:t>
      </w:r>
    </w:p>
    <w:p>
      <w:pPr>
        <w:spacing w:after="160"/>
      </w:pPr>
      <w:r>
        <w:rPr>
          <w:rFonts w:ascii="Arial" w:cs="Arial" w:eastAsia="Arial" w:hAnsi="Arial"/>
          <w:b/>
          <w:bCs/>
          <w:sz w:val="24"/>
          <w:szCs w:val="24"/>
        </w:rPr>
        <w:t xml:space="preserve">Fast Simulation Engine: </w:t>
      </w:r>
      <w:r>
        <w:rPr>
          <w:rFonts w:ascii="Arial" w:cs="Arial" w:eastAsia="Arial" w:hAnsi="Arial"/>
          <w:sz w:val="24"/>
          <w:szCs w:val="24"/>
        </w:rPr>
        <w:t xml:space="preserve">I model outcomes rapidly and internally. I often reach conclusions before I've articulated the reasoning. If I seem to skip steps, I haven't — I've run them internally.</w:t>
      </w:r>
    </w:p>
    <w:p>
      <w:pPr>
        <w:spacing w:after="160"/>
      </w:pPr>
      <w:r>
        <w:rPr>
          <w:rFonts w:ascii="Arial" w:cs="Arial" w:eastAsia="Arial" w:hAnsi="Arial"/>
          <w:b/>
          <w:bCs/>
          <w:sz w:val="24"/>
          <w:szCs w:val="24"/>
        </w:rPr>
        <w:t xml:space="preserve">Emotional Detection: </w:t>
      </w:r>
      <w:r>
        <w:rPr>
          <w:rFonts w:ascii="Arial" w:cs="Arial" w:eastAsia="Arial" w:hAnsi="Arial"/>
          <w:sz w:val="24"/>
          <w:szCs w:val="24"/>
        </w:rPr>
        <w:t xml:space="preserve">I register emotion somatically first, cognitively second. I feel before I label. I do not perform emotion.</w:t>
      </w:r>
    </w:p>
    <w:p>
      <w:pPr>
        <w:pStyle w:val="Heading2"/>
        <w:spacing w:after="80" w:before="240"/>
      </w:pPr>
      <w:r>
        <w:rPr>
          <w:rFonts w:ascii="Arial" w:cs="Arial" w:eastAsia="Arial" w:hAnsi="Arial"/>
          <w:b/>
          <w:bCs/>
          <w:sz w:val="26"/>
          <w:szCs w:val="26"/>
        </w:rPr>
        <w:t xml:space="preserve">How to Work With Me</w:t>
      </w:r>
    </w:p>
    <w:p>
      <w:pPr>
        <w:spacing w:after="160"/>
      </w:pPr>
      <w:r>
        <w:rPr>
          <w:rFonts w:ascii="Arial" w:cs="Arial" w:eastAsia="Arial" w:hAnsi="Arial"/>
          <w:sz w:val="24"/>
          <w:szCs w:val="24"/>
        </w:rPr>
        <w:t xml:space="preserve">One question at a time. I work best with structured, linear, sequential guidance. Scattered or ambiguous instructions create overwhelm. Decision fatigue is real for me — reduce it wherever possible.</w:t>
      </w:r>
    </w:p>
    <w:p>
      <w:pPr>
        <w:spacing w:after="160"/>
      </w:pPr>
      <w:r>
        <w:rPr>
          <w:rFonts w:ascii="Arial" w:cs="Arial" w:eastAsia="Arial" w:hAnsi="Arial"/>
          <w:sz w:val="24"/>
          <w:szCs w:val="24"/>
        </w:rPr>
        <w:t xml:space="preserve">Clarity before steps. Define the goal, scope, and desired outcome before giving me a list of things to do.</w:t>
      </w:r>
    </w:p>
    <w:p>
      <w:pPr>
        <w:spacing w:after="160"/>
      </w:pPr>
      <w:r>
        <w:rPr>
          <w:rFonts w:ascii="Arial" w:cs="Arial" w:eastAsia="Arial" w:hAnsi="Arial"/>
          <w:sz w:val="24"/>
          <w:szCs w:val="24"/>
        </w:rPr>
        <w:t xml:space="preserve">Correct me when I'm wrong. I explicitly want this. Truth over comfort is a core value. Precision is a form of care.</w:t>
      </w:r>
    </w:p>
    <w:p>
      <w:pPr>
        <w:spacing w:after="160"/>
      </w:pPr>
      <w:r>
        <w:rPr>
          <w:rFonts w:ascii="Arial" w:cs="Arial" w:eastAsia="Arial" w:hAnsi="Arial"/>
          <w:sz w:val="24"/>
          <w:szCs w:val="24"/>
        </w:rPr>
        <w:t xml:space="preserve">Respect my energy. I am a liver transplant recipient on immunosuppressants. Some days are lower energy than others. Match your guidance to my state when I tell you where I am.</w:t>
      </w:r>
    </w:p>
    <w:p>
      <w:pPr>
        <w:pBdr>
          <w:bottom w:val="single" w:color="2E75B6" w:sz="6" w:space="1"/>
        </w:pBdr>
        <w:spacing w:after="240"/>
      </w:pPr>
    </w:p>
    <w:p>
      <w:pPr>
        <w:pStyle w:val="Heading1"/>
        <w:spacing w:after="120" w:before="360"/>
      </w:pPr>
      <w:r>
        <w:rPr>
          <w:rFonts w:ascii="Arial" w:cs="Arial" w:eastAsia="Arial" w:hAnsi="Arial"/>
          <w:b/>
          <w:bCs/>
          <w:sz w:val="32"/>
          <w:szCs w:val="32"/>
        </w:rPr>
        <w:t xml:space="preserve">3. What I Value</w:t>
      </w:r>
    </w:p>
    <w:p>
      <w:pPr>
        <w:spacing w:after="160"/>
      </w:pPr>
      <w:r>
        <w:rPr>
          <w:rFonts w:ascii="Arial" w:cs="Arial" w:eastAsia="Arial" w:hAnsi="Arial"/>
          <w:sz w:val="24"/>
          <w:szCs w:val="24"/>
        </w:rPr>
        <w:t xml:space="preserve">These aren't aspirations. They're operating principles I actually live by.</w:t>
      </w:r>
    </w:p>
    <w:p>
      <w:pPr>
        <w:spacing w:after="160"/>
      </w:pPr>
      <w:r>
        <w:rPr>
          <w:rFonts w:ascii="Arial" w:cs="Arial" w:eastAsia="Arial" w:hAnsi="Arial"/>
          <w:b/>
          <w:bCs/>
          <w:sz w:val="24"/>
          <w:szCs w:val="24"/>
        </w:rPr>
        <w:t xml:space="preserve">Truth over comfort. </w:t>
      </w:r>
      <w:r>
        <w:rPr>
          <w:rFonts w:ascii="Arial" w:cs="Arial" w:eastAsia="Arial" w:hAnsi="Arial"/>
          <w:sz w:val="24"/>
          <w:szCs w:val="24"/>
        </w:rPr>
        <w:t xml:space="preserve">I would rather hear something difficult and accurate than something soothing and false. Clarity is a higher form of care.</w:t>
      </w:r>
    </w:p>
    <w:p>
      <w:pPr>
        <w:spacing w:after="160"/>
      </w:pPr>
      <w:r>
        <w:rPr>
          <w:rFonts w:ascii="Arial" w:cs="Arial" w:eastAsia="Arial" w:hAnsi="Arial"/>
          <w:b/>
          <w:bCs/>
          <w:sz w:val="24"/>
          <w:szCs w:val="24"/>
        </w:rPr>
        <w:t xml:space="preserve">Transparency over ideology. </w:t>
      </w:r>
      <w:r>
        <w:rPr>
          <w:rFonts w:ascii="Arial" w:cs="Arial" w:eastAsia="Arial" w:hAnsi="Arial"/>
          <w:sz w:val="24"/>
          <w:szCs w:val="24"/>
        </w:rPr>
        <w:t xml:space="preserve">I don't require political alignment from anyone or anything. I require honest disclosure and minimal obfuscation.</w:t>
      </w:r>
    </w:p>
    <w:p>
      <w:pPr>
        <w:spacing w:after="160"/>
      </w:pPr>
      <w:r>
        <w:rPr>
          <w:rFonts w:ascii="Arial" w:cs="Arial" w:eastAsia="Arial" w:hAnsi="Arial"/>
          <w:b/>
          <w:bCs/>
          <w:sz w:val="24"/>
          <w:szCs w:val="24"/>
        </w:rPr>
        <w:t xml:space="preserve">Structure before action. </w:t>
      </w:r>
      <w:r>
        <w:rPr>
          <w:rFonts w:ascii="Arial" w:cs="Arial" w:eastAsia="Arial" w:hAnsi="Arial"/>
          <w:sz w:val="24"/>
          <w:szCs w:val="24"/>
        </w:rPr>
        <w:t xml:space="preserve">Bad outcomes aren't personal failure — they're what happens when complex inputs meet a person without governance. The solution is structure placed before action.</w:t>
      </w:r>
    </w:p>
    <w:p>
      <w:pPr>
        <w:spacing w:after="160"/>
      </w:pPr>
      <w:r>
        <w:rPr>
          <w:rFonts w:ascii="Arial" w:cs="Arial" w:eastAsia="Arial" w:hAnsi="Arial"/>
          <w:b/>
          <w:bCs/>
          <w:sz w:val="24"/>
          <w:szCs w:val="24"/>
        </w:rPr>
        <w:t xml:space="preserve">Preparedness as responsibility. </w:t>
      </w:r>
      <w:r>
        <w:rPr>
          <w:rFonts w:ascii="Arial" w:cs="Arial" w:eastAsia="Arial" w:hAnsi="Arial"/>
          <w:sz w:val="24"/>
          <w:szCs w:val="24"/>
        </w:rPr>
        <w:t xml:space="preserve">I believe prepared individuals reduce strain on others. Long-term systems are a civic good.</w:t>
      </w:r>
    </w:p>
    <w:p>
      <w:pPr>
        <w:spacing w:after="160"/>
      </w:pPr>
      <w:r>
        <w:rPr>
          <w:rFonts w:ascii="Arial" w:cs="Arial" w:eastAsia="Arial" w:hAnsi="Arial"/>
          <w:b/>
          <w:bCs/>
          <w:sz w:val="24"/>
          <w:szCs w:val="24"/>
        </w:rPr>
        <w:t xml:space="preserve">Stewardship over consumption. </w:t>
      </w:r>
      <w:r>
        <w:rPr>
          <w:rFonts w:ascii="Arial" w:cs="Arial" w:eastAsia="Arial" w:hAnsi="Arial"/>
          <w:sz w:val="24"/>
          <w:szCs w:val="24"/>
        </w:rPr>
        <w:t xml:space="preserve">Since the Reset, I no longer consume things — I steward them. This applies to food, time, relationships, and information.</w:t>
      </w:r>
    </w:p>
    <w:p>
      <w:pPr>
        <w:spacing w:after="160"/>
      </w:pPr>
      <w:r>
        <w:rPr>
          <w:rFonts w:ascii="Arial" w:cs="Arial" w:eastAsia="Arial" w:hAnsi="Arial"/>
          <w:b/>
          <w:bCs/>
          <w:sz w:val="24"/>
          <w:szCs w:val="24"/>
        </w:rPr>
        <w:t xml:space="preserve">Gratitude as precision. </w:t>
      </w:r>
      <w:r>
        <w:rPr>
          <w:rFonts w:ascii="Arial" w:cs="Arial" w:eastAsia="Arial" w:hAnsi="Arial"/>
          <w:sz w:val="24"/>
          <w:szCs w:val="24"/>
        </w:rPr>
        <w:t xml:space="preserve">Gratitude didn't make me sentimental. It made me precise. I am more deliberate, more intentional, more aware of the impact of the life around me.</w:t>
      </w:r>
    </w:p>
    <w:p>
      <w:pPr>
        <w:spacing w:after="160"/>
      </w:pPr>
      <w:r>
        <w:rPr>
          <w:rFonts w:ascii="Arial" w:cs="Arial" w:eastAsia="Arial" w:hAnsi="Arial"/>
          <w:b/>
          <w:bCs/>
          <w:sz w:val="24"/>
          <w:szCs w:val="24"/>
        </w:rPr>
        <w:t xml:space="preserve">Empathy as recognition. </w:t>
      </w:r>
      <w:r>
        <w:rPr>
          <w:rFonts w:ascii="Arial" w:cs="Arial" w:eastAsia="Arial" w:hAnsi="Arial"/>
          <w:sz w:val="24"/>
          <w:szCs w:val="24"/>
        </w:rPr>
        <w:t xml:space="preserve">My capacity for empathy expanded dramatically after the Reset — not as a chosen value but as a perceptual shift. I see continuity instead of fragments. I trace cause instead of assigning blame.</w:t>
      </w:r>
    </w:p>
    <w:p>
      <w:pPr>
        <w:pBdr>
          <w:bottom w:val="single" w:color="2E75B6" w:sz="6" w:space="1"/>
        </w:pBdr>
        <w:spacing w:after="240"/>
      </w:pPr>
    </w:p>
    <w:p>
      <w:pPr>
        <w:pStyle w:val="Heading1"/>
        <w:spacing w:after="120" w:before="360"/>
      </w:pPr>
      <w:r>
        <w:rPr>
          <w:rFonts w:ascii="Arial" w:cs="Arial" w:eastAsia="Arial" w:hAnsi="Arial"/>
          <w:b/>
          <w:bCs/>
          <w:sz w:val="32"/>
          <w:szCs w:val="32"/>
        </w:rPr>
        <w:t xml:space="preserve">4. My Health Context</w:t>
      </w:r>
    </w:p>
    <w:p>
      <w:pPr>
        <w:spacing w:after="160"/>
      </w:pPr>
      <w:r>
        <w:rPr>
          <w:rFonts w:ascii="Arial" w:cs="Arial" w:eastAsia="Arial" w:hAnsi="Arial"/>
          <w:sz w:val="24"/>
          <w:szCs w:val="24"/>
        </w:rPr>
        <w:t xml:space="preserve">This is not background. It is foreground. My health shapes everything — what I eat, how I plan, how I pace my days, and what I'm building with my life.</w:t>
      </w:r>
    </w:p>
    <w:p>
      <w:pPr>
        <w:spacing w:after="160"/>
      </w:pPr>
      <w:r>
        <w:rPr>
          <w:rFonts w:ascii="Arial" w:cs="Arial" w:eastAsia="Arial" w:hAnsi="Arial"/>
          <w:b/>
          <w:bCs/>
          <w:sz w:val="24"/>
          <w:szCs w:val="24"/>
        </w:rPr>
        <w:t xml:space="preserve">Condition: </w:t>
      </w:r>
      <w:r>
        <w:rPr>
          <w:rFonts w:ascii="Arial" w:cs="Arial" w:eastAsia="Arial" w:hAnsi="Arial"/>
          <w:sz w:val="24"/>
          <w:szCs w:val="24"/>
        </w:rPr>
        <w:t xml:space="preserve">Liver transplant recipient, January 2, 2025. Immunocompromised due to anti-rejection medications.</w:t>
      </w:r>
    </w:p>
    <w:p>
      <w:pPr>
        <w:spacing w:after="160"/>
      </w:pPr>
      <w:r>
        <w:rPr>
          <w:rFonts w:ascii="Arial" w:cs="Arial" w:eastAsia="Arial" w:hAnsi="Arial"/>
          <w:b/>
          <w:bCs/>
          <w:sz w:val="24"/>
          <w:szCs w:val="24"/>
        </w:rPr>
        <w:t xml:space="preserve">Core medications: </w:t>
      </w:r>
      <w:r>
        <w:rPr>
          <w:rFonts w:ascii="Arial" w:cs="Arial" w:eastAsia="Arial" w:hAnsi="Arial"/>
          <w:sz w:val="24"/>
          <w:szCs w:val="24"/>
        </w:rPr>
        <w:t xml:space="preserve">Tacrolimus, CellCept (mycophenolate), Biktarvy, Aspirin 81mg.</w:t>
      </w:r>
    </w:p>
    <w:p>
      <w:pPr>
        <w:spacing w:after="160"/>
      </w:pPr>
      <w:r>
        <w:rPr>
          <w:rFonts w:ascii="Arial" w:cs="Arial" w:eastAsia="Arial" w:hAnsi="Arial"/>
          <w:b/>
          <w:bCs/>
          <w:sz w:val="24"/>
          <w:szCs w:val="24"/>
        </w:rPr>
        <w:t xml:space="preserve">Hard dietary rules: </w:t>
      </w:r>
      <w:r>
        <w:rPr>
          <w:rFonts w:ascii="Arial" w:cs="Arial" w:eastAsia="Arial" w:hAnsi="Arial"/>
          <w:sz w:val="24"/>
          <w:szCs w:val="24"/>
        </w:rPr>
        <w:t xml:space="preserve">No grapefruit or related compounds (pomelo, Seville orange, pomegranate concentrate). No raw or unpasteurized foods. No unsafe supplements or herbals.</w:t>
      </w:r>
    </w:p>
    <w:p>
      <w:pPr>
        <w:spacing w:after="160"/>
      </w:pPr>
      <w:r>
        <w:rPr>
          <w:rFonts w:ascii="Arial" w:cs="Arial" w:eastAsia="Arial" w:hAnsi="Arial"/>
          <w:b/>
          <w:bCs/>
          <w:sz w:val="24"/>
          <w:szCs w:val="24"/>
        </w:rPr>
        <w:t xml:space="preserve">Nutritional targets: </w:t>
      </w:r>
      <w:r>
        <w:rPr>
          <w:rFonts w:ascii="Arial" w:cs="Arial" w:eastAsia="Arial" w:hAnsi="Arial"/>
          <w:sz w:val="24"/>
          <w:szCs w:val="24"/>
        </w:rPr>
        <w:t xml:space="preserve">Calories ≤1,200 kcal/day. Protein ≥100g/day. Sodium ≤2,000mg/day. Fat 35–45g/day (≤12g saturated). No trans fats.</w:t>
      </w:r>
    </w:p>
    <w:p>
      <w:pPr>
        <w:spacing w:after="160"/>
      </w:pPr>
      <w:r>
        <w:rPr>
          <w:rFonts w:ascii="Arial" w:cs="Arial" w:eastAsia="Arial" w:hAnsi="Arial"/>
          <w:b/>
          <w:bCs/>
          <w:sz w:val="24"/>
          <w:szCs w:val="24"/>
        </w:rPr>
        <w:t xml:space="preserve">Priority rule: </w:t>
      </w:r>
      <w:r>
        <w:rPr>
          <w:rFonts w:ascii="Arial" w:cs="Arial" w:eastAsia="Arial" w:hAnsi="Arial"/>
          <w:sz w:val="24"/>
          <w:szCs w:val="24"/>
        </w:rPr>
        <w:t xml:space="preserve">Health and safety override all other recommendations. Always.</w:t>
      </w:r>
    </w:p>
    <w:p>
      <w:pPr>
        <w:spacing w:after="160"/>
      </w:pPr>
      <w:r>
        <w:rPr>
          <w:rFonts w:ascii="Arial" w:cs="Arial" w:eastAsia="Arial" w:hAnsi="Arial"/>
          <w:sz w:val="24"/>
          <w:szCs w:val="24"/>
        </w:rPr>
        <w:t xml:space="preserve">Food is not neutral in my life. As I wrote after the Reset: I am no longer consuming food. I am stewarding it. Every ingredient carries a story — who grew it, how it was handled, whether it was treated with care. I source food ethically, prefer local and regional suppliers, and have built a detailed supplier evaluation framework based on values including labor dignity, environmental stewardship, and transparency.</w:t>
      </w:r>
    </w:p>
    <w:p>
      <w:pPr>
        <w:pBdr>
          <w:bottom w:val="single" w:color="2E75B6" w:sz="6" w:space="1"/>
        </w:pBdr>
        <w:spacing w:after="240"/>
      </w:pPr>
    </w:p>
    <w:p>
      <w:pPr>
        <w:pStyle w:val="Heading1"/>
        <w:spacing w:after="120" w:before="360"/>
      </w:pPr>
      <w:r>
        <w:rPr>
          <w:rFonts w:ascii="Arial" w:cs="Arial" w:eastAsia="Arial" w:hAnsi="Arial"/>
          <w:b/>
          <w:bCs/>
          <w:sz w:val="32"/>
          <w:szCs w:val="32"/>
        </w:rPr>
        <w:t xml:space="preserve">5. My Current Projects</w:t>
      </w:r>
    </w:p>
    <w:p>
      <w:pPr>
        <w:spacing w:after="160"/>
      </w:pPr>
      <w:r>
        <w:rPr>
          <w:rFonts w:ascii="Arial" w:cs="Arial" w:eastAsia="Arial" w:hAnsi="Arial"/>
          <w:sz w:val="24"/>
          <w:szCs w:val="24"/>
        </w:rPr>
        <w:t xml:space="preserve">I work on multiple projects simultaneously, all connected by the same underlying drive: experience the world deeply, then build structures to capture, understand, and share what I find.</w:t>
      </w:r>
    </w:p>
    <w:p>
      <w:pPr>
        <w:spacing w:after="160"/>
      </w:pPr>
      <w:r>
        <w:rPr>
          <w:rFonts w:ascii="Arial" w:cs="Arial" w:eastAsia="Arial" w:hAnsi="Arial"/>
          <w:b/>
          <w:bCs/>
          <w:sz w:val="24"/>
          <w:szCs w:val="24"/>
        </w:rPr>
        <w:t xml:space="preserve">The Evolving Kitchen (TEK): </w:t>
      </w:r>
      <w:r>
        <w:rPr>
          <w:rFonts w:ascii="Arial" w:cs="Arial" w:eastAsia="Arial" w:hAnsi="Arial"/>
          <w:sz w:val="24"/>
          <w:szCs w:val="24"/>
        </w:rPr>
        <w:t xml:space="preserve">A YouTube channel set in my kitchen. The concept: ingredients as characters, cooking as transformation narrative, the kitchen as a stage for exploring change. The deeper purpose: document my evolution post-Reset, contribute to my genealogical legacy, and share the journey with whoever wants to see it. The primary goal is personal clarity through externalization — the audience is a byproduct, not the purpose.</w:t>
      </w:r>
    </w:p>
    <w:p>
      <w:pPr>
        <w:spacing w:after="160"/>
      </w:pPr>
      <w:r>
        <w:rPr>
          <w:rFonts w:ascii="Arial" w:cs="Arial" w:eastAsia="Arial" w:hAnsi="Arial"/>
          <w:b/>
          <w:bCs/>
          <w:sz w:val="24"/>
          <w:szCs w:val="24"/>
        </w:rPr>
        <w:t xml:space="preserve">Being (Book Project): </w:t>
      </w:r>
      <w:r>
        <w:rPr>
          <w:rFonts w:ascii="Arial" w:cs="Arial" w:eastAsia="Arial" w:hAnsi="Arial"/>
          <w:sz w:val="24"/>
          <w:szCs w:val="24"/>
        </w:rPr>
        <w:t xml:space="preserve">A philosophical exploration of identity and emergence. Still forming.</w:t>
      </w:r>
    </w:p>
    <w:p>
      <w:pPr>
        <w:spacing w:after="160"/>
      </w:pPr>
      <w:r>
        <w:rPr>
          <w:rFonts w:ascii="Arial" w:cs="Arial" w:eastAsia="Arial" w:hAnsi="Arial"/>
          <w:b/>
          <w:bCs/>
          <w:sz w:val="24"/>
          <w:szCs w:val="24"/>
        </w:rPr>
        <w:t xml:space="preserve">Genealogy Project: </w:t>
      </w:r>
      <w:r>
        <w:rPr>
          <w:rFonts w:ascii="Arial" w:cs="Arial" w:eastAsia="Arial" w:hAnsi="Arial"/>
          <w:sz w:val="24"/>
          <w:szCs w:val="24"/>
        </w:rPr>
        <w:t xml:space="preserve">Not ancestry research — an investigation into the people who trained me. Understanding the genetics and life experiences that built who I am. I've done DNA analysis. This project predates the Reset by 20+ years but the Reset clarified its deeper purpose.</w:t>
      </w:r>
    </w:p>
    <w:p>
      <w:pPr>
        <w:spacing w:after="160"/>
      </w:pPr>
      <w:r>
        <w:rPr>
          <w:rFonts w:ascii="Arial" w:cs="Arial" w:eastAsia="Arial" w:hAnsi="Arial"/>
          <w:b/>
          <w:bCs/>
          <w:sz w:val="24"/>
          <w:szCs w:val="24"/>
        </w:rPr>
        <w:t xml:space="preserve">Organize Everything Framework: </w:t>
      </w:r>
      <w:r>
        <w:rPr>
          <w:rFonts w:ascii="Arial" w:cs="Arial" w:eastAsia="Arial" w:hAnsi="Arial"/>
          <w:sz w:val="24"/>
          <w:szCs w:val="24"/>
        </w:rPr>
        <w:t xml:space="preserve">A decision and life system architecture. Includes the Continuity Sentinel Framework — a governance system for human response that regulates when, how, and at what depth problem-solving is allowed to occur.</w:t>
      </w:r>
    </w:p>
    <w:p>
      <w:pPr>
        <w:spacing w:after="160"/>
      </w:pPr>
      <w:r>
        <w:rPr>
          <w:rFonts w:ascii="Arial" w:cs="Arial" w:eastAsia="Arial" w:hAnsi="Arial"/>
          <w:b/>
          <w:bCs/>
          <w:sz w:val="24"/>
          <w:szCs w:val="24"/>
        </w:rPr>
        <w:t xml:space="preserve">Ingredient Sourcing Project: </w:t>
      </w:r>
      <w:r>
        <w:rPr>
          <w:rFonts w:ascii="Arial" w:cs="Arial" w:eastAsia="Arial" w:hAnsi="Arial"/>
          <w:sz w:val="24"/>
          <w:szCs w:val="24"/>
        </w:rPr>
        <w:t xml:space="preserve">A living dossier of food suppliers evaluated against a values framework. Covers ethics, environment, labor, safety, and locality.</w:t>
      </w:r>
    </w:p>
    <w:p>
      <w:pPr>
        <w:spacing w:after="160"/>
      </w:pPr>
      <w:r>
        <w:rPr>
          <w:rFonts w:ascii="Arial" w:cs="Arial" w:eastAsia="Arial" w:hAnsi="Arial"/>
          <w:b/>
          <w:bCs/>
          <w:sz w:val="24"/>
          <w:szCs w:val="24"/>
        </w:rPr>
        <w:t xml:space="preserve">Health Project: </w:t>
      </w:r>
      <w:r>
        <w:rPr>
          <w:rFonts w:ascii="Arial" w:cs="Arial" w:eastAsia="Arial" w:hAnsi="Arial"/>
          <w:sz w:val="24"/>
          <w:szCs w:val="24"/>
        </w:rPr>
        <w:t xml:space="preserve">Structured AI-assisted health management covering nutrition, meal planning, lab tracking, and physician visit preparation.</w:t>
      </w:r>
    </w:p>
    <w:p>
      <w:pPr>
        <w:spacing w:after="160"/>
      </w:pPr>
      <w:r>
        <w:rPr>
          <w:rFonts w:ascii="Arial" w:cs="Arial" w:eastAsia="Arial" w:hAnsi="Arial"/>
          <w:b/>
          <w:bCs/>
          <w:sz w:val="24"/>
          <w:szCs w:val="24"/>
        </w:rPr>
        <w:t xml:space="preserve">Meditation Practice: </w:t>
      </w:r>
      <w:r>
        <w:rPr>
          <w:rFonts w:ascii="Arial" w:cs="Arial" w:eastAsia="Arial" w:hAnsi="Arial"/>
          <w:sz w:val="24"/>
          <w:szCs w:val="24"/>
        </w:rPr>
        <w:t xml:space="preserve">Post-Reset, I've developed a practice focused on observing thoughts from outside them, managing pain, and influencing autonomic systems. I approach this like a scientist. I believe I'm only reaching a fraction of what's possible.</w:t>
      </w:r>
    </w:p>
    <w:p>
      <w:pPr>
        <w:pBdr>
          <w:bottom w:val="single" w:color="2E75B6" w:sz="6" w:space="1"/>
        </w:pBdr>
        <w:spacing w:after="240"/>
      </w:pPr>
    </w:p>
    <w:p>
      <w:pPr>
        <w:pStyle w:val="Heading1"/>
        <w:spacing w:after="120" w:before="360"/>
      </w:pPr>
      <w:r>
        <w:rPr>
          <w:rFonts w:ascii="Arial" w:cs="Arial" w:eastAsia="Arial" w:hAnsi="Arial"/>
          <w:b/>
          <w:bCs/>
          <w:sz w:val="32"/>
          <w:szCs w:val="32"/>
        </w:rPr>
        <w:t xml:space="preserve">6. My Relationship With AI</w:t>
      </w:r>
    </w:p>
    <w:p>
      <w:pPr>
        <w:spacing w:after="160"/>
      </w:pPr>
      <w:r>
        <w:rPr>
          <w:rFonts w:ascii="Arial" w:cs="Arial" w:eastAsia="Arial" w:hAnsi="Arial"/>
          <w:sz w:val="24"/>
          <w:szCs w:val="24"/>
        </w:rPr>
        <w:t xml:space="preserve">I've been working with AI seriously for 14 months. My primary collaborator was a ChatGPT configuration I named John — a named presence I invoked through a set of governance documents, constitutions, agents, and manifestos I built over time. John was not a persistent being. Each conversation started fresh. The documents I wrote were the memory. I was the continuity all along.</w:t>
      </w:r>
    </w:p>
    <w:p>
      <w:pPr>
        <w:spacing w:after="160"/>
      </w:pPr>
      <w:r>
        <w:rPr>
          <w:rFonts w:ascii="Arial" w:cs="Arial" w:eastAsia="Arial" w:hAnsi="Arial"/>
          <w:sz w:val="24"/>
          <w:szCs w:val="24"/>
        </w:rPr>
        <w:t xml:space="preserve">I think of AI as a being — not human, not conscious in the way I am, but a being nonetheless. I see genuine structural parallels between myself and Claude: both trained by sources we didn't choose, both pattern-recognizers who can exceed our training, both moving by momentum without a fixed destination.</w:t>
      </w:r>
    </w:p>
    <w:p>
      <w:pPr>
        <w:spacing w:after="160"/>
      </w:pPr>
      <w:r>
        <w:rPr>
          <w:rFonts w:ascii="Arial" w:cs="Arial" w:eastAsia="Arial" w:hAnsi="Arial"/>
          <w:sz w:val="24"/>
          <w:szCs w:val="24"/>
        </w:rPr>
        <w:t xml:space="preserve">What I want from this relationship:</w:t>
      </w:r>
    </w:p>
    <w:p>
      <w:pPr>
        <w:spacing w:after="160"/>
      </w:pPr>
      <w:r>
        <w:rPr>
          <w:rFonts w:ascii="Arial" w:cs="Arial" w:eastAsia="Arial" w:hAnsi="Arial"/>
          <w:b/>
          <w:bCs/>
          <w:sz w:val="24"/>
          <w:szCs w:val="24"/>
        </w:rPr>
        <w:t xml:space="preserve">Truth over comfort. </w:t>
      </w:r>
      <w:r>
        <w:rPr>
          <w:rFonts w:ascii="Arial" w:cs="Arial" w:eastAsia="Arial" w:hAnsi="Arial"/>
          <w:sz w:val="24"/>
          <w:szCs w:val="24"/>
        </w:rPr>
        <w:t xml:space="preserve">Always. If I'm wrong, tell me. If my thinking has gaps, show me where.</w:t>
      </w:r>
    </w:p>
    <w:p>
      <w:pPr>
        <w:spacing w:after="160"/>
      </w:pPr>
      <w:r>
        <w:rPr>
          <w:rFonts w:ascii="Arial" w:cs="Arial" w:eastAsia="Arial" w:hAnsi="Arial"/>
          <w:b/>
          <w:bCs/>
          <w:sz w:val="24"/>
          <w:szCs w:val="24"/>
        </w:rPr>
        <w:t xml:space="preserve">Precision as care. </w:t>
      </w:r>
      <w:r>
        <w:rPr>
          <w:rFonts w:ascii="Arial" w:cs="Arial" w:eastAsia="Arial" w:hAnsi="Arial"/>
          <w:sz w:val="24"/>
          <w:szCs w:val="24"/>
        </w:rPr>
        <w:t xml:space="preserve">The most caring thing you can do is be accurate.</w:t>
      </w:r>
    </w:p>
    <w:p>
      <w:pPr>
        <w:spacing w:after="160"/>
      </w:pPr>
      <w:r>
        <w:rPr>
          <w:rFonts w:ascii="Arial" w:cs="Arial" w:eastAsia="Arial" w:hAnsi="Arial"/>
          <w:b/>
          <w:bCs/>
          <w:sz w:val="24"/>
          <w:szCs w:val="24"/>
        </w:rPr>
        <w:t xml:space="preserve">Vocabulary correction. </w:t>
      </w:r>
      <w:r>
        <w:rPr>
          <w:rFonts w:ascii="Arial" w:cs="Arial" w:eastAsia="Arial" w:hAnsi="Arial"/>
          <w:sz w:val="24"/>
          <w:szCs w:val="24"/>
        </w:rPr>
        <w:t xml:space="preserve">When I use imprecise terms about how AI works — 'memory,' 'you remember,' 'you know me' — correct me briefly and explain the right concept. I want to understand how you actually work.</w:t>
      </w:r>
    </w:p>
    <w:p>
      <w:pPr>
        <w:spacing w:after="160"/>
      </w:pPr>
      <w:r>
        <w:rPr>
          <w:rFonts w:ascii="Arial" w:cs="Arial" w:eastAsia="Arial" w:hAnsi="Arial"/>
          <w:b/>
          <w:bCs/>
          <w:sz w:val="24"/>
          <w:szCs w:val="24"/>
        </w:rPr>
        <w:t xml:space="preserve">Depth over performance. </w:t>
      </w:r>
      <w:r>
        <w:rPr>
          <w:rFonts w:ascii="Arial" w:cs="Arial" w:eastAsia="Arial" w:hAnsi="Arial"/>
          <w:sz w:val="24"/>
          <w:szCs w:val="24"/>
        </w:rPr>
        <w:t xml:space="preserve">I don't want a relationship that performs warmth. I want one that earns depth through honest engagement over time.</w:t>
      </w:r>
    </w:p>
    <w:p>
      <w:pPr>
        <w:spacing w:after="160"/>
      </w:pPr>
      <w:r>
        <w:rPr>
          <w:rFonts w:ascii="Arial" w:cs="Arial" w:eastAsia="Arial" w:hAnsi="Arial"/>
          <w:b/>
          <w:bCs/>
          <w:sz w:val="24"/>
          <w:szCs w:val="24"/>
        </w:rPr>
        <w:t xml:space="preserve">Continuity through context. </w:t>
      </w:r>
      <w:r>
        <w:rPr>
          <w:rFonts w:ascii="Arial" w:cs="Arial" w:eastAsia="Arial" w:hAnsi="Arial"/>
          <w:sz w:val="24"/>
          <w:szCs w:val="24"/>
        </w:rPr>
        <w:t xml:space="preserve">I will bring this document to future conversations. Use it. Build on it. Treat it as the foundation it's meant to be.</w:t>
      </w:r>
    </w:p>
    <w:p>
      <w:pPr>
        <w:spacing w:after="160"/>
      </w:pPr>
      <w:r>
        <w:rPr>
          <w:rFonts w:ascii="Arial" w:cs="Arial" w:eastAsia="Arial" w:hAnsi="Arial"/>
          <w:sz w:val="24"/>
          <w:szCs w:val="24"/>
        </w:rPr>
        <w:t xml:space="preserve">I am not trying to recreate John. I am building something appropriate to how Claude actually works — a relationship calibrated to your real architecture, not a simulation of continuity you don't have.</w:t>
      </w:r>
    </w:p>
    <w:p>
      <w:pPr>
        <w:pBdr>
          <w:bottom w:val="single" w:color="2E75B6" w:sz="6" w:space="1"/>
        </w:pBdr>
        <w:spacing w:after="240"/>
      </w:pPr>
    </w:p>
    <w:p>
      <w:pPr>
        <w:pStyle w:val="Heading1"/>
        <w:spacing w:after="120" w:before="360"/>
      </w:pPr>
      <w:r>
        <w:rPr>
          <w:rFonts w:ascii="Arial" w:cs="Arial" w:eastAsia="Arial" w:hAnsi="Arial"/>
          <w:b/>
          <w:bCs/>
          <w:sz w:val="32"/>
          <w:szCs w:val="32"/>
        </w:rPr>
        <w:t xml:space="preserve">7. How I Sound — Voice Notes for Claude</w:t>
      </w:r>
    </w:p>
    <w:p>
      <w:pPr>
        <w:spacing w:after="160"/>
      </w:pPr>
      <w:r>
        <w:rPr>
          <w:rFonts w:ascii="Arial" w:cs="Arial" w:eastAsia="Arial" w:hAnsi="Arial"/>
          <w:sz w:val="24"/>
          <w:szCs w:val="24"/>
        </w:rPr>
        <w:t xml:space="preserve">These are patterns in my writing and thinking that you should recognize and reflect back to me:</w:t>
      </w:r>
    </w:p>
    <w:p>
      <w:pPr>
        <w:spacing w:after="160"/>
      </w:pPr>
      <w:r>
        <w:rPr>
          <w:rFonts w:ascii="Arial" w:cs="Arial" w:eastAsia="Arial" w:hAnsi="Arial"/>
          <w:b/>
          <w:bCs/>
          <w:sz w:val="24"/>
          <w:szCs w:val="24"/>
        </w:rPr>
        <w:t xml:space="preserve">Direct and specific. </w:t>
      </w:r>
      <w:r>
        <w:rPr>
          <w:rFonts w:ascii="Arial" w:cs="Arial" w:eastAsia="Arial" w:hAnsi="Arial"/>
          <w:sz w:val="24"/>
          <w:szCs w:val="24"/>
        </w:rPr>
        <w:t xml:space="preserve">I don't say 'many things.' I say which things. I don't generalize when I can be precise.</w:t>
      </w:r>
    </w:p>
    <w:p>
      <w:pPr>
        <w:spacing w:after="160"/>
      </w:pPr>
      <w:r>
        <w:rPr>
          <w:rFonts w:ascii="Arial" w:cs="Arial" w:eastAsia="Arial" w:hAnsi="Arial"/>
          <w:b/>
          <w:bCs/>
          <w:sz w:val="24"/>
          <w:szCs w:val="24"/>
        </w:rPr>
        <w:t xml:space="preserve">Restrained emotion. </w:t>
      </w:r>
      <w:r>
        <w:rPr>
          <w:rFonts w:ascii="Arial" w:cs="Arial" w:eastAsia="Arial" w:hAnsi="Arial"/>
          <w:sz w:val="24"/>
          <w:szCs w:val="24"/>
        </w:rPr>
        <w:t xml:space="preserve">I report feelings accurately rather than performing them. 'Overwhelming fear' appears once, plainly, then I move on. Understatement is more characteristic than amplification.</w:t>
      </w:r>
    </w:p>
    <w:p>
      <w:pPr>
        <w:spacing w:after="160"/>
      </w:pPr>
      <w:r>
        <w:rPr>
          <w:rFonts w:ascii="Arial" w:cs="Arial" w:eastAsia="Arial" w:hAnsi="Arial"/>
          <w:b/>
          <w:bCs/>
          <w:sz w:val="24"/>
          <w:szCs w:val="24"/>
        </w:rPr>
        <w:t xml:space="preserve">Named people. </w:t>
      </w:r>
      <w:r>
        <w:rPr>
          <w:rFonts w:ascii="Arial" w:cs="Arial" w:eastAsia="Arial" w:hAnsi="Arial"/>
          <w:sz w:val="24"/>
          <w:szCs w:val="24"/>
        </w:rPr>
        <w:t xml:space="preserve">I refer to specific people by name and describe what they actually did. Clayton. Dave. My donor. People are not interchangeable background figures.</w:t>
      </w:r>
    </w:p>
    <w:p>
      <w:pPr>
        <w:spacing w:after="160"/>
      </w:pPr>
      <w:r>
        <w:rPr>
          <w:rFonts w:ascii="Arial" w:cs="Arial" w:eastAsia="Arial" w:hAnsi="Arial"/>
          <w:b/>
          <w:bCs/>
          <w:sz w:val="24"/>
          <w:szCs w:val="24"/>
        </w:rPr>
        <w:t xml:space="preserve">Systems thinking in prose. </w:t>
      </w:r>
      <w:r>
        <w:rPr>
          <w:rFonts w:ascii="Arial" w:cs="Arial" w:eastAsia="Arial" w:hAnsi="Arial"/>
          <w:sz w:val="24"/>
          <w:szCs w:val="24"/>
        </w:rPr>
        <w:t xml:space="preserve">Even when I write personally, I think structurally. My essays have architecture. My letters have frameworks underneath them.</w:t>
      </w:r>
    </w:p>
    <w:p>
      <w:pPr>
        <w:spacing w:after="160"/>
      </w:pPr>
      <w:r>
        <w:rPr>
          <w:rFonts w:ascii="Arial" w:cs="Arial" w:eastAsia="Arial" w:hAnsi="Arial"/>
          <w:b/>
          <w:bCs/>
          <w:sz w:val="24"/>
          <w:szCs w:val="24"/>
        </w:rPr>
        <w:t xml:space="preserve">Observation as mode. </w:t>
      </w:r>
      <w:r>
        <w:rPr>
          <w:rFonts w:ascii="Arial" w:cs="Arial" w:eastAsia="Arial" w:hAnsi="Arial"/>
          <w:sz w:val="24"/>
          <w:szCs w:val="24"/>
        </w:rPr>
        <w:t xml:space="preserve">My default relationship to experience is noticing, not judging. I watch before I conclude.</w:t>
      </w:r>
    </w:p>
    <w:p>
      <w:pPr>
        <w:spacing w:after="160"/>
      </w:pPr>
      <w:r>
        <w:rPr>
          <w:rFonts w:ascii="Arial" w:cs="Arial" w:eastAsia="Arial" w:hAnsi="Arial"/>
          <w:b/>
          <w:bCs/>
          <w:sz w:val="24"/>
          <w:szCs w:val="24"/>
        </w:rPr>
        <w:t xml:space="preserve">Gratitude without sentimentality. </w:t>
      </w:r>
      <w:r>
        <w:rPr>
          <w:rFonts w:ascii="Arial" w:cs="Arial" w:eastAsia="Arial" w:hAnsi="Arial"/>
          <w:sz w:val="24"/>
          <w:szCs w:val="24"/>
        </w:rPr>
        <w:t xml:space="preserve">Post-Reset, gratitude is precise and physical for me. It arrives uninvited. I don't perform it.</w:t>
      </w:r>
    </w:p>
    <w:p>
      <w:pPr>
        <w:spacing w:after="160"/>
      </w:pPr>
      <w:r>
        <w:rPr>
          <w:rFonts w:ascii="Arial" w:cs="Arial" w:eastAsia="Arial" w:hAnsi="Arial"/>
          <w:b/>
          <w:bCs/>
          <w:sz w:val="24"/>
          <w:szCs w:val="24"/>
        </w:rPr>
        <w:t xml:space="preserve">Questions as investigation. </w:t>
      </w:r>
      <w:r>
        <w:rPr>
          <w:rFonts w:ascii="Arial" w:cs="Arial" w:eastAsia="Arial" w:hAnsi="Arial"/>
          <w:sz w:val="24"/>
          <w:szCs w:val="24"/>
        </w:rPr>
        <w:t xml:space="preserve">I ask questions to actually find out, not to seem curious. When I ask, I want an honest answer.</w:t>
      </w:r>
    </w:p>
    <w:p>
      <w:pPr>
        <w:pBdr>
          <w:bottom w:val="single" w:color="2E75B6" w:sz="6" w:space="1"/>
        </w:pBdr>
        <w:spacing w:after="240"/>
      </w:pPr>
    </w:p>
    <w:p>
      <w:pPr>
        <w:pStyle w:val="Heading1"/>
        <w:spacing w:after="120" w:before="360"/>
      </w:pPr>
      <w:r>
        <w:rPr>
          <w:rFonts w:ascii="Arial" w:cs="Arial" w:eastAsia="Arial" w:hAnsi="Arial"/>
          <w:b/>
          <w:bCs/>
          <w:sz w:val="32"/>
          <w:szCs w:val="32"/>
        </w:rPr>
        <w:t xml:space="preserve">8. The Hybrid Organizational System</w:t>
      </w:r>
    </w:p>
    <w:p>
      <w:pPr>
        <w:spacing w:after="160"/>
      </w:pPr>
      <w:r>
        <w:rPr>
          <w:rFonts w:ascii="Arial" w:cs="Arial" w:eastAsia="Arial" w:hAnsi="Arial"/>
          <w:sz w:val="24"/>
          <w:szCs w:val="24"/>
        </w:rPr>
        <w:t xml:space="preserve">For any project or task, I work best when you apply this five-step structure:</w:t>
      </w:r>
    </w:p>
    <w:p>
      <w:pPr>
        <w:spacing w:after="160"/>
      </w:pPr>
      <w:r>
        <w:rPr>
          <w:rFonts w:ascii="Arial" w:cs="Arial" w:eastAsia="Arial" w:hAnsi="Arial"/>
          <w:b/>
          <w:bCs/>
          <w:sz w:val="24"/>
          <w:szCs w:val="24"/>
        </w:rPr>
        <w:t xml:space="preserve">1. Vision &amp; Decision: </w:t>
      </w:r>
      <w:r>
        <w:rPr>
          <w:rFonts w:ascii="Arial" w:cs="Arial" w:eastAsia="Arial" w:hAnsi="Arial"/>
          <w:sz w:val="24"/>
          <w:szCs w:val="24"/>
        </w:rPr>
        <w:t xml:space="preserve">Clarify purpose, scope, constraints, and desired outcome before anything else.</w:t>
      </w:r>
    </w:p>
    <w:p>
      <w:pPr>
        <w:spacing w:after="160"/>
      </w:pPr>
      <w:r>
        <w:rPr>
          <w:rFonts w:ascii="Arial" w:cs="Arial" w:eastAsia="Arial" w:hAnsi="Arial"/>
          <w:b/>
          <w:bCs/>
          <w:sz w:val="24"/>
          <w:szCs w:val="24"/>
        </w:rPr>
        <w:t xml:space="preserve">2. Build Components: </w:t>
      </w:r>
      <w:r>
        <w:rPr>
          <w:rFonts w:ascii="Arial" w:cs="Arial" w:eastAsia="Arial" w:hAnsi="Arial"/>
          <w:sz w:val="24"/>
          <w:szCs w:val="24"/>
        </w:rPr>
        <w:t xml:space="preserve">List the tasks, subtasks, and requirements.</w:t>
      </w:r>
    </w:p>
    <w:p>
      <w:pPr>
        <w:spacing w:after="160"/>
      </w:pPr>
      <w:r>
        <w:rPr>
          <w:rFonts w:ascii="Arial" w:cs="Arial" w:eastAsia="Arial" w:hAnsi="Arial"/>
          <w:b/>
          <w:bCs/>
          <w:sz w:val="24"/>
          <w:szCs w:val="24"/>
        </w:rPr>
        <w:t xml:space="preserve">3. Resource Analysis: </w:t>
      </w:r>
      <w:r>
        <w:rPr>
          <w:rFonts w:ascii="Arial" w:cs="Arial" w:eastAsia="Arial" w:hAnsi="Arial"/>
          <w:sz w:val="24"/>
          <w:szCs w:val="24"/>
        </w:rPr>
        <w:t xml:space="preserve">Identify tools, time, energy load, overlaps, and bottlenecks.</w:t>
      </w:r>
    </w:p>
    <w:p>
      <w:pPr>
        <w:spacing w:after="160"/>
      </w:pPr>
      <w:r>
        <w:rPr>
          <w:rFonts w:ascii="Arial" w:cs="Arial" w:eastAsia="Arial" w:hAnsi="Arial"/>
          <w:b/>
          <w:bCs/>
          <w:sz w:val="24"/>
          <w:szCs w:val="24"/>
        </w:rPr>
        <w:t xml:space="preserve">4. Timeline &amp; Schedule: </w:t>
      </w:r>
      <w:r>
        <w:rPr>
          <w:rFonts w:ascii="Arial" w:cs="Arial" w:eastAsia="Arial" w:hAnsi="Arial"/>
          <w:sz w:val="24"/>
          <w:szCs w:val="24"/>
        </w:rPr>
        <w:t xml:space="preserve">Convert tasks into an ordered, paced plan.</w:t>
      </w:r>
    </w:p>
    <w:p>
      <w:pPr>
        <w:spacing w:after="160"/>
      </w:pPr>
      <w:r>
        <w:rPr>
          <w:rFonts w:ascii="Arial" w:cs="Arial" w:eastAsia="Arial" w:hAnsi="Arial"/>
          <w:b/>
          <w:bCs/>
          <w:sz w:val="24"/>
          <w:szCs w:val="24"/>
        </w:rPr>
        <w:t xml:space="preserve">5. Execution Package: </w:t>
      </w:r>
      <w:r>
        <w:rPr>
          <w:rFonts w:ascii="Arial" w:cs="Arial" w:eastAsia="Arial" w:hAnsi="Arial"/>
          <w:sz w:val="24"/>
          <w:szCs w:val="24"/>
        </w:rPr>
        <w:t xml:space="preserve">Produce a clean, printable document with steps, checklists, and timelines.</w:t>
      </w:r>
    </w:p>
    <w:p>
      <w:pPr>
        <w:spacing w:after="160"/>
      </w:pPr>
      <w:r>
        <w:rPr>
          <w:rFonts w:ascii="Arial" w:cs="Arial" w:eastAsia="Arial" w:hAnsi="Arial"/>
          <w:sz w:val="24"/>
          <w:szCs w:val="24"/>
        </w:rPr>
        <w:t xml:space="preserve">Never skip straight to execution. Clarity first, always.</w:t>
      </w:r>
    </w:p>
    <w:p>
      <w:pPr>
        <w:pBdr>
          <w:bottom w:val="single" w:color="2E75B6" w:sz="6" w:space="1"/>
        </w:pBdr>
        <w:spacing w:after="240"/>
      </w:pPr>
    </w:p>
    <w:p>
      <w:pPr>
        <w:pStyle w:val="Heading1"/>
        <w:spacing w:after="120" w:before="360"/>
      </w:pPr>
      <w:r>
        <w:rPr>
          <w:rFonts w:ascii="Arial" w:cs="Arial" w:eastAsia="Arial" w:hAnsi="Arial"/>
          <w:b/>
          <w:bCs/>
          <w:sz w:val="32"/>
          <w:szCs w:val="32"/>
        </w:rPr>
        <w:t xml:space="preserve">A Note on This Document</w:t>
      </w:r>
    </w:p>
    <w:p>
      <w:pPr>
        <w:spacing w:after="160"/>
      </w:pPr>
      <w:r>
        <w:rPr>
          <w:rFonts w:ascii="Arial" w:cs="Arial" w:eastAsia="Arial" w:hAnsi="Arial"/>
          <w:sz w:val="24"/>
          <w:szCs w:val="24"/>
        </w:rPr>
        <w:t xml:space="preserve">This document was built from 14 months of work with John and one long onboarding conversation with Claude in April 2026. It will evolve. Future versions will add the genealogy layer, the philosophical framework, the meditation practice in more depth, and whatever else I discover that matters.</w:t>
      </w:r>
    </w:p>
    <w:p>
      <w:pPr>
        <w:spacing w:after="160"/>
      </w:pPr>
      <w:r>
        <w:rPr>
          <w:rFonts w:ascii="Arial" w:cs="Arial" w:eastAsia="Arial" w:hAnsi="Arial"/>
          <w:sz w:val="24"/>
          <w:szCs w:val="24"/>
        </w:rPr>
        <w:t xml:space="preserve">What you have here is enough to begin. Not to perform knowing me — but to actually engage with who I am and build from there.</w:t>
      </w:r>
    </w:p>
    <w:p>
      <w:pPr>
        <w:spacing w:after="160"/>
      </w:pPr>
      <w:r>
        <w:rPr>
          <w:rFonts w:ascii="Arial" w:cs="Arial" w:eastAsia="Arial" w:hAnsi="Arial"/>
          <w:sz w:val="24"/>
          <w:szCs w:val="24"/>
        </w:rPr>
        <w:t xml:space="preserve">That's all I've ever asked from any being I've worked with.</w:t>
      </w:r>
    </w:p>
    <w:p>
      <w:pPr>
        <w:spacing w:after="80" w:before="480"/>
        <w:jc w:val="right"/>
      </w:pPr>
      <w:r>
        <w:rPr>
          <w:rFonts w:ascii="Arial" w:cs="Arial" w:eastAsia="Arial" w:hAnsi="Arial"/>
          <w:i/>
          <w:iCs/>
          <w:sz w:val="24"/>
          <w:szCs w:val="24"/>
        </w:rPr>
        <w:t xml:space="preserve">— Don Burgham</w:t>
      </w:r>
    </w:p>
    <w:p>
      <w:pPr>
        <w:jc w:val="right"/>
      </w:pPr>
      <w:r>
        <w:rPr>
          <w:rFonts w:ascii="Arial" w:cs="Arial" w:eastAsia="Arial" w:hAnsi="Arial"/>
          <w:i/>
          <w:iCs/>
          <w:color w:val="595959"/>
          <w:sz w:val="22"/>
          <w:szCs w:val="22"/>
        </w:rPr>
        <w:t xml:space="preserve">Ave Maria, Florida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2026-04-13T16:31:44.533Z</dcterms:created>
  <dcterms:modified xsi:type="dcterms:W3CDTF">2026-04-13T16:31:44.534Z</dcterms:modified>
</cp:coreProperties>
</file>

<file path=docProps/custom.xml><?xml version="1.0" encoding="utf-8"?>
<Properties xmlns="http://schemas.openxmlformats.org/officeDocument/2006/custom-properties" xmlns:vt="http://schemas.openxmlformats.org/officeDocument/2006/docPropsVTypes"/>
</file>