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0129F" w14:textId="77777777" w:rsidR="00982B63" w:rsidRPr="00226552" w:rsidRDefault="00115A2A">
      <w:pPr>
        <w:rPr>
          <w:color w:val="000090"/>
          <w:sz w:val="54"/>
        </w:rPr>
      </w:pPr>
      <w:r w:rsidRPr="00226552">
        <w:rPr>
          <w:color w:val="000090"/>
          <w:sz w:val="54"/>
        </w:rPr>
        <w:t xml:space="preserve">Python Natural Language Tool Kit  </w:t>
      </w:r>
    </w:p>
    <w:p w14:paraId="04770719" w14:textId="2F30FD1A" w:rsidR="00226552" w:rsidRPr="00656B35" w:rsidRDefault="00E2609B">
      <w:pPr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Chapter 3</w:t>
      </w:r>
      <w:r w:rsidR="00226552" w:rsidRPr="00656B35">
        <w:rPr>
          <w:color w:val="808080" w:themeColor="background1" w:themeShade="80"/>
          <w:sz w:val="40"/>
        </w:rPr>
        <w:t xml:space="preserve"> – </w:t>
      </w:r>
      <w:r>
        <w:rPr>
          <w:color w:val="808080" w:themeColor="background1" w:themeShade="80"/>
          <w:sz w:val="40"/>
        </w:rPr>
        <w:t>Creating Custom Corpora</w:t>
      </w:r>
    </w:p>
    <w:p w14:paraId="706731FA" w14:textId="5CA6ED7F" w:rsidR="00115A2A" w:rsidRDefault="00E2609B" w:rsidP="006D7D7E">
      <w:pPr>
        <w:spacing w:before="240"/>
        <w:rPr>
          <w:sz w:val="40"/>
        </w:rPr>
      </w:pPr>
      <w:r>
        <w:rPr>
          <w:sz w:val="40"/>
        </w:rPr>
        <w:t>Setting up a custom corpus</w:t>
      </w:r>
      <w:r w:rsidR="00C23F55">
        <w:rPr>
          <w:sz w:val="40"/>
        </w:rPr>
        <w:t xml:space="preserve"> (08/07)</w:t>
      </w:r>
    </w:p>
    <w:p w14:paraId="41F54A51" w14:textId="70D16830" w:rsidR="006B5DA8" w:rsidRPr="006D7D7E" w:rsidRDefault="00C23F55" w:rsidP="00656B35">
      <w:pPr>
        <w:spacing w:after="120"/>
      </w:pPr>
      <w:r>
        <w:t xml:space="preserve">The following shows how to set up a directory for future work.  </w:t>
      </w:r>
      <w:r w:rsidR="002A662C">
        <w:t xml:space="preserve"> By NLTK convention,  the corpora gets stored in /Users/share/nltk_data.  </w:t>
      </w:r>
    </w:p>
    <w:p w14:paraId="31A7D6BA" w14:textId="380F9B2B" w:rsidR="00C23F55" w:rsidRPr="00C23F5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&gt;&gt;&gt; import os, os.path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</w:p>
    <w:p w14:paraId="0EE579BC" w14:textId="4D7B3EF4" w:rsidR="00C23F55" w:rsidRPr="00C23F5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&gt;&gt;&gt; path = os.path.expanduser('~/nltk_data')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 w:rsidRPr="00C23F55">
        <w:rPr>
          <w:rFonts w:ascii="Courier" w:hAnsi="Courier"/>
          <w:color w:val="008000"/>
          <w:sz w:val="20"/>
          <w:szCs w:val="20"/>
        </w:rPr>
        <w:t>#sets path to: '/Users/zurich/nltk_data'</w:t>
      </w:r>
    </w:p>
    <w:p w14:paraId="147BE4CF" w14:textId="73BAF816" w:rsidR="00C23F55" w:rsidRPr="00C23F5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&gt;&gt;&gt; if not os.path.exists(path):</w:t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 w:rsidRPr="002A662C">
        <w:rPr>
          <w:rFonts w:ascii="Courier" w:hAnsi="Courier"/>
          <w:color w:val="008000"/>
          <w:sz w:val="20"/>
          <w:szCs w:val="20"/>
        </w:rPr>
        <w:t>#create the directory</w:t>
      </w:r>
    </w:p>
    <w:p w14:paraId="7005A5EC" w14:textId="77777777" w:rsidR="00C23F55" w:rsidRPr="00C23F5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ab/>
        <w:t>os.mkdir(path)</w:t>
      </w:r>
    </w:p>
    <w:p w14:paraId="63D01EEF" w14:textId="6B5E9BD4" w:rsidR="00C23F55" w:rsidRPr="00C23F5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&gt;&gt;&gt; os.path.exists(path)</w:t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</w:r>
      <w:r w:rsidR="002A662C">
        <w:rPr>
          <w:rFonts w:ascii="Courier" w:hAnsi="Courier"/>
          <w:color w:val="000090"/>
          <w:sz w:val="20"/>
          <w:szCs w:val="20"/>
        </w:rPr>
        <w:tab/>
        <w:t>#test the beginning of the if statement again.</w:t>
      </w:r>
    </w:p>
    <w:p w14:paraId="423F972F" w14:textId="77777777" w:rsidR="00C23F55" w:rsidRPr="00C23F5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True</w:t>
      </w:r>
    </w:p>
    <w:p w14:paraId="1C97B02E" w14:textId="77777777" w:rsidR="00C23F55" w:rsidRPr="00C23F5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&gt;&gt;&gt; import nltk.data</w:t>
      </w:r>
    </w:p>
    <w:p w14:paraId="024EA0D8" w14:textId="77777777" w:rsidR="00C23F55" w:rsidRPr="00C23F5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&gt;&gt;&gt; path in nltk.data.path</w:t>
      </w:r>
    </w:p>
    <w:p w14:paraId="7D761F27" w14:textId="1D7D2090" w:rsidR="00C23F55" w:rsidRPr="00656B3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True</w:t>
      </w:r>
    </w:p>
    <w:p w14:paraId="6BDFAEBB" w14:textId="77777777" w:rsidR="00C23F55" w:rsidRPr="00C23F5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&gt;&gt;&gt; path</w:t>
      </w:r>
    </w:p>
    <w:p w14:paraId="2195BE36" w14:textId="7F3F3CE2" w:rsidR="00656B35" w:rsidRDefault="00C23F55" w:rsidP="00C23F55">
      <w:pPr>
        <w:rPr>
          <w:rFonts w:ascii="Courier" w:hAnsi="Courier"/>
          <w:color w:val="000090"/>
          <w:sz w:val="20"/>
          <w:szCs w:val="20"/>
        </w:rPr>
      </w:pPr>
      <w:r w:rsidRPr="00C23F55">
        <w:rPr>
          <w:rFonts w:ascii="Courier" w:hAnsi="Courier"/>
          <w:color w:val="000090"/>
          <w:sz w:val="20"/>
          <w:szCs w:val="20"/>
        </w:rPr>
        <w:t>'/Users/zurich/nltk_data'</w:t>
      </w:r>
    </w:p>
    <w:p w14:paraId="5AB3CFB2" w14:textId="41CA3438" w:rsidR="002A662C" w:rsidRPr="002A662C" w:rsidRDefault="002A662C" w:rsidP="002A662C">
      <w:pPr>
        <w:rPr>
          <w:rFonts w:ascii="Courier" w:hAnsi="Courier"/>
          <w:color w:val="008000"/>
          <w:sz w:val="20"/>
          <w:szCs w:val="20"/>
        </w:rPr>
      </w:pPr>
      <w:r w:rsidRPr="002A662C">
        <w:rPr>
          <w:rFonts w:ascii="Courier" w:hAnsi="Courier"/>
          <w:color w:val="000090"/>
          <w:sz w:val="20"/>
          <w:szCs w:val="20"/>
        </w:rPr>
        <w:t>&gt;&gt;&gt; nltk.data.path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 w:rsidRPr="002A662C">
        <w:rPr>
          <w:rFonts w:ascii="Courier" w:hAnsi="Courier"/>
          <w:color w:val="008000"/>
          <w:sz w:val="20"/>
          <w:szCs w:val="20"/>
        </w:rPr>
        <w:t>#there is a list of pre-defined paths in the NLTK</w:t>
      </w:r>
    </w:p>
    <w:p w14:paraId="278D0ADB" w14:textId="3F33D048" w:rsidR="002A662C" w:rsidRPr="00656B35" w:rsidRDefault="002A662C" w:rsidP="002A662C">
      <w:pPr>
        <w:rPr>
          <w:rFonts w:ascii="Courier" w:hAnsi="Courier"/>
          <w:color w:val="000090"/>
          <w:sz w:val="20"/>
          <w:szCs w:val="20"/>
        </w:rPr>
      </w:pPr>
      <w:r w:rsidRPr="002A662C">
        <w:rPr>
          <w:rFonts w:ascii="Courier" w:hAnsi="Courier"/>
          <w:color w:val="000090"/>
          <w:sz w:val="20"/>
          <w:szCs w:val="20"/>
        </w:rPr>
        <w:t>['/Users/zurich/nltk_data', '/usr/share/nltk_data', '/usr/local/share/nltk_data', '/usr/lib/nltk_data', '/usr/local/lib/nltk_data']</w:t>
      </w:r>
    </w:p>
    <w:p w14:paraId="69C00DC8" w14:textId="07DD9218" w:rsidR="002A662C" w:rsidRDefault="002A662C" w:rsidP="002A662C">
      <w:r>
        <w:t xml:space="preserve">The folder created above now has sub folders created within it: </w:t>
      </w:r>
      <w:r w:rsidRPr="002A662C">
        <w:t>~/nltk_data/corpora/cookbook/.</w:t>
      </w:r>
      <w:r>
        <w:t xml:space="preserve">  </w:t>
      </w:r>
    </w:p>
    <w:p w14:paraId="70D2675A" w14:textId="52D3E5F3" w:rsidR="001123B8" w:rsidRDefault="001123B8">
      <w:r>
        <w:br w:type="page"/>
      </w:r>
    </w:p>
    <w:p w14:paraId="4A605D58" w14:textId="3E13A1A8" w:rsidR="002A662C" w:rsidRDefault="002A662C" w:rsidP="002A662C">
      <w:pPr>
        <w:spacing w:before="240"/>
        <w:rPr>
          <w:sz w:val="40"/>
        </w:rPr>
      </w:pPr>
      <w:r>
        <w:rPr>
          <w:sz w:val="40"/>
        </w:rPr>
        <w:lastRenderedPageBreak/>
        <w:t xml:space="preserve">Creating a word list corpus </w:t>
      </w:r>
      <w:r w:rsidR="009443B1">
        <w:rPr>
          <w:sz w:val="40"/>
        </w:rPr>
        <w:t>(09.07)</w:t>
      </w:r>
    </w:p>
    <w:p w14:paraId="6164006D" w14:textId="7C56B30C" w:rsidR="00210308" w:rsidRDefault="002A662C" w:rsidP="001123B8">
      <w:pPr>
        <w:spacing w:after="240"/>
      </w:pPr>
      <w:r>
        <w:t>The</w:t>
      </w:r>
      <w:r w:rsidR="001123B8">
        <w:t xml:space="preserve"> following shows a WordListCorpusReader.  It produces a list of words from the file.  It takes two arguments: a directory path and a list of filenames.   If you open the Python console in the same directory as the files, then ‘.’ Is used as the directory path. </w:t>
      </w:r>
    </w:p>
    <w:p w14:paraId="7975C704" w14:textId="77777777" w:rsidR="001123B8" w:rsidRPr="001123B8" w:rsidRDefault="001123B8" w:rsidP="001123B8">
      <w:pPr>
        <w:rPr>
          <w:rFonts w:ascii="Courier" w:hAnsi="Courier"/>
          <w:color w:val="000090"/>
          <w:sz w:val="20"/>
          <w:szCs w:val="20"/>
        </w:rPr>
      </w:pPr>
      <w:r w:rsidRPr="001123B8">
        <w:rPr>
          <w:rFonts w:ascii="Courier" w:hAnsi="Courier"/>
          <w:color w:val="000090"/>
          <w:sz w:val="20"/>
          <w:szCs w:val="20"/>
        </w:rPr>
        <w:t xml:space="preserve">&gt;&gt;&gt; from nltk.corpus.reader import WordListCorpusReader </w:t>
      </w:r>
    </w:p>
    <w:p w14:paraId="3ACCB9D6" w14:textId="7E419355" w:rsidR="001123B8" w:rsidRPr="001123B8" w:rsidRDefault="001123B8" w:rsidP="001123B8">
      <w:pPr>
        <w:rPr>
          <w:rFonts w:ascii="Courier" w:hAnsi="Courier"/>
          <w:color w:val="000090"/>
          <w:sz w:val="20"/>
          <w:szCs w:val="20"/>
        </w:rPr>
      </w:pPr>
      <w:r w:rsidRPr="001123B8">
        <w:rPr>
          <w:rFonts w:ascii="Courier" w:hAnsi="Courier"/>
          <w:color w:val="000090"/>
          <w:sz w:val="20"/>
          <w:szCs w:val="20"/>
        </w:rPr>
        <w:t>&gt;&gt;&gt; reader = WordListCorpusReader('.', ['wordlist</w:t>
      </w:r>
      <w:r>
        <w:rPr>
          <w:rFonts w:ascii="Courier" w:hAnsi="Courier"/>
          <w:color w:val="000090"/>
          <w:sz w:val="20"/>
          <w:szCs w:val="20"/>
        </w:rPr>
        <w:t>.txt</w:t>
      </w:r>
      <w:r w:rsidRPr="001123B8">
        <w:rPr>
          <w:rFonts w:ascii="Courier" w:hAnsi="Courier"/>
          <w:color w:val="000090"/>
          <w:sz w:val="20"/>
          <w:szCs w:val="20"/>
        </w:rPr>
        <w:t xml:space="preserve">']) </w:t>
      </w:r>
    </w:p>
    <w:p w14:paraId="796CBF89" w14:textId="77777777" w:rsidR="001123B8" w:rsidRPr="001123B8" w:rsidRDefault="001123B8" w:rsidP="001123B8">
      <w:pPr>
        <w:rPr>
          <w:rFonts w:ascii="Courier" w:hAnsi="Courier"/>
          <w:color w:val="000090"/>
          <w:sz w:val="20"/>
          <w:szCs w:val="20"/>
        </w:rPr>
      </w:pPr>
      <w:r w:rsidRPr="001123B8">
        <w:rPr>
          <w:rFonts w:ascii="Courier" w:hAnsi="Courier"/>
          <w:color w:val="000090"/>
          <w:sz w:val="20"/>
          <w:szCs w:val="20"/>
        </w:rPr>
        <w:t>&gt;&gt;&gt; reader.words() [</w:t>
      </w:r>
    </w:p>
    <w:p w14:paraId="0D28EE50" w14:textId="77777777" w:rsidR="001123B8" w:rsidRPr="001123B8" w:rsidRDefault="001123B8" w:rsidP="001123B8">
      <w:pPr>
        <w:rPr>
          <w:rFonts w:ascii="Courier" w:hAnsi="Courier"/>
          <w:color w:val="000090"/>
          <w:sz w:val="20"/>
          <w:szCs w:val="20"/>
        </w:rPr>
      </w:pPr>
      <w:r w:rsidRPr="001123B8">
        <w:rPr>
          <w:rFonts w:ascii="Courier" w:hAnsi="Courier"/>
          <w:color w:val="000090"/>
          <w:sz w:val="20"/>
          <w:szCs w:val="20"/>
        </w:rPr>
        <w:t xml:space="preserve">'nltk', 'corpus', 'corpora', 'wordnet'] </w:t>
      </w:r>
    </w:p>
    <w:p w14:paraId="4BFB0EDB" w14:textId="764B30A7" w:rsidR="001123B8" w:rsidRPr="001123B8" w:rsidRDefault="001123B8" w:rsidP="001123B8">
      <w:pPr>
        <w:rPr>
          <w:rFonts w:ascii="Courier" w:hAnsi="Courier"/>
          <w:color w:val="000090"/>
          <w:sz w:val="20"/>
          <w:szCs w:val="20"/>
        </w:rPr>
      </w:pPr>
      <w:r w:rsidRPr="001123B8">
        <w:rPr>
          <w:rFonts w:ascii="Courier" w:hAnsi="Courier"/>
          <w:color w:val="000090"/>
          <w:sz w:val="20"/>
          <w:szCs w:val="20"/>
        </w:rPr>
        <w:t>&gt;&gt;&gt; reader.fileids() ['wordlist']</w:t>
      </w:r>
    </w:p>
    <w:p w14:paraId="251FE074" w14:textId="7B5F010D" w:rsidR="001123B8" w:rsidRDefault="001123B8" w:rsidP="002A662C">
      <w:pPr>
        <w:spacing w:before="120"/>
      </w:pPr>
      <w:r>
        <w:t xml:space="preserve">The wordlist.txt file contains a word per line. </w:t>
      </w:r>
    </w:p>
    <w:p w14:paraId="0B8DD6AA" w14:textId="1858A286" w:rsidR="001123B8" w:rsidRPr="001123B8" w:rsidRDefault="001123B8" w:rsidP="001123B8">
      <w:pPr>
        <w:spacing w:before="240"/>
        <w:rPr>
          <w:i/>
          <w:sz w:val="32"/>
        </w:rPr>
      </w:pPr>
      <w:r w:rsidRPr="001123B8">
        <w:rPr>
          <w:i/>
          <w:sz w:val="32"/>
        </w:rPr>
        <w:t>Names</w:t>
      </w:r>
      <w:r w:rsidR="009443B1">
        <w:rPr>
          <w:i/>
          <w:sz w:val="32"/>
        </w:rPr>
        <w:t xml:space="preserve"> Corpus</w:t>
      </w:r>
    </w:p>
    <w:p w14:paraId="06B83D46" w14:textId="3EC88B1C" w:rsidR="001123B8" w:rsidRDefault="009443B1" w:rsidP="001123B8">
      <w:r>
        <w:t xml:space="preserve">A corpus that comes with NLTK is the names corpus.  It contains male and female names. </w:t>
      </w:r>
    </w:p>
    <w:p w14:paraId="38F4C1E9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&gt;&gt;&gt; from nltk.corpus import names</w:t>
      </w:r>
    </w:p>
    <w:p w14:paraId="20BFEA41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&gt;&gt;&gt; names.fileids()</w:t>
      </w:r>
    </w:p>
    <w:p w14:paraId="7D8A7496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['female.txt', 'male.txt']</w:t>
      </w:r>
    </w:p>
    <w:p w14:paraId="43A78871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&gt;&gt;&gt; len(names.words('female.txt'))</w:t>
      </w:r>
    </w:p>
    <w:p w14:paraId="0D2A2AE6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5001</w:t>
      </w:r>
    </w:p>
    <w:p w14:paraId="25BC76D9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&gt;&gt;&gt; len(names.words('male.txt'))</w:t>
      </w:r>
    </w:p>
    <w:p w14:paraId="059C74F7" w14:textId="4A282CA3" w:rsid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2943</w:t>
      </w:r>
    </w:p>
    <w:p w14:paraId="7808FA8E" w14:textId="65A03721" w:rsidR="009443B1" w:rsidRPr="001123B8" w:rsidRDefault="009443B1" w:rsidP="009443B1">
      <w:pPr>
        <w:spacing w:before="240"/>
        <w:rPr>
          <w:i/>
          <w:sz w:val="32"/>
        </w:rPr>
      </w:pPr>
      <w:r>
        <w:rPr>
          <w:i/>
          <w:sz w:val="32"/>
        </w:rPr>
        <w:t>English Words</w:t>
      </w:r>
    </w:p>
    <w:p w14:paraId="02453FD6" w14:textId="33FD043A" w:rsidR="009443B1" w:rsidRDefault="009443B1" w:rsidP="009443B1">
      <w:r>
        <w:t xml:space="preserve">NLTK also comes with a large list of English words.  There is one file with 850 basic words and another list with over 200,000 known English words. </w:t>
      </w:r>
    </w:p>
    <w:p w14:paraId="34E5887C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&gt;&gt;&gt; from nltk.corpus import words</w:t>
      </w:r>
    </w:p>
    <w:p w14:paraId="64B1C726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&gt;&gt;&gt; words.fileids()</w:t>
      </w:r>
    </w:p>
    <w:p w14:paraId="1331EF4C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['en', 'en-basic']</w:t>
      </w:r>
    </w:p>
    <w:p w14:paraId="7DB5FF10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&gt;&gt;&gt; len(words.words('en-basic'))</w:t>
      </w:r>
    </w:p>
    <w:p w14:paraId="4A06FB74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850</w:t>
      </w:r>
    </w:p>
    <w:p w14:paraId="08E967B0" w14:textId="77777777" w:rsidR="009443B1" w:rsidRP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&gt;&gt;&gt; len(words.words('en'))</w:t>
      </w:r>
    </w:p>
    <w:p w14:paraId="0C97FFE3" w14:textId="7D3B768B" w:rsidR="009443B1" w:rsidRDefault="009443B1" w:rsidP="009443B1">
      <w:pPr>
        <w:rPr>
          <w:rFonts w:ascii="Courier" w:hAnsi="Courier"/>
          <w:color w:val="000090"/>
          <w:sz w:val="20"/>
          <w:szCs w:val="20"/>
        </w:rPr>
      </w:pPr>
      <w:r w:rsidRPr="009443B1">
        <w:rPr>
          <w:rFonts w:ascii="Courier" w:hAnsi="Courier"/>
          <w:color w:val="000090"/>
          <w:sz w:val="20"/>
          <w:szCs w:val="20"/>
        </w:rPr>
        <w:t>234936</w:t>
      </w:r>
    </w:p>
    <w:p w14:paraId="6D3FA7C2" w14:textId="122D7E54" w:rsidR="009443B1" w:rsidRDefault="009443B1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br w:type="page"/>
      </w:r>
    </w:p>
    <w:p w14:paraId="5F9FE16B" w14:textId="619A51F1" w:rsidR="009443B1" w:rsidRDefault="009443B1" w:rsidP="009443B1">
      <w:pPr>
        <w:spacing w:before="240"/>
        <w:rPr>
          <w:sz w:val="40"/>
        </w:rPr>
      </w:pPr>
      <w:r>
        <w:rPr>
          <w:sz w:val="40"/>
        </w:rPr>
        <w:t>Creating a part-of-speech tagged word corpus (09.07)</w:t>
      </w:r>
    </w:p>
    <w:p w14:paraId="76541D40" w14:textId="12B48AFC" w:rsidR="009443B1" w:rsidRPr="009443B1" w:rsidRDefault="009443B1" w:rsidP="009918A4">
      <w:pPr>
        <w:spacing w:after="120"/>
        <w:rPr>
          <w:rFonts w:ascii="Courier" w:hAnsi="Courier"/>
          <w:color w:val="000090"/>
          <w:sz w:val="20"/>
          <w:szCs w:val="20"/>
        </w:rPr>
      </w:pPr>
      <w:r>
        <w:t>Most of the time, a tagger must be first trained on a training corpus.  But first we must know how to create an</w:t>
      </w:r>
      <w:r w:rsidR="008E1DF9">
        <w:t>d</w:t>
      </w:r>
      <w:r>
        <w:t xml:space="preserve"> use a training corpus of part of speech</w:t>
      </w:r>
      <w:r w:rsidR="008E1DF9">
        <w:t xml:space="preserve"> tagged words. </w:t>
      </w:r>
    </w:p>
    <w:p w14:paraId="4BE15141" w14:textId="77777777" w:rsidR="008E1DF9" w:rsidRPr="00F62ACB" w:rsidRDefault="008E1DF9" w:rsidP="0099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color w:val="000000"/>
          <w:sz w:val="25"/>
          <w:szCs w:val="33"/>
          <w:lang w:val="en-AU"/>
        </w:rPr>
      </w:pPr>
      <w:r w:rsidRPr="00F62ACB">
        <w:rPr>
          <w:rFonts w:ascii="Courier New" w:hAnsi="Courier New" w:cs="Courier New"/>
          <w:color w:val="000000"/>
          <w:sz w:val="25"/>
          <w:szCs w:val="33"/>
          <w:lang w:val="en-AU"/>
        </w:rPr>
        <w:t>The/at-tl expense/nn and/cc time/nn involved/vbn are/ber astronomical/jj ./.</w:t>
      </w:r>
    </w:p>
    <w:p w14:paraId="59192319" w14:textId="0F55E0DF" w:rsidR="00F62ACB" w:rsidRDefault="009918A4" w:rsidP="0099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color w:val="000000"/>
          <w:sz w:val="33"/>
          <w:szCs w:val="33"/>
          <w:lang w:val="en-AU"/>
        </w:rPr>
      </w:pPr>
      <w:r>
        <w:t xml:space="preserve">The line above was used and put into a file called ‘brown.pos’.  This file included all the back slash stuff above.  In the code below, the </w:t>
      </w:r>
      <w:r w:rsidRPr="009918A4">
        <w:rPr>
          <w:rFonts w:ascii="Courier" w:hAnsi="Courier"/>
          <w:color w:val="000090"/>
          <w:sz w:val="20"/>
          <w:szCs w:val="20"/>
        </w:rPr>
        <w:t>r'.*\.pos'</w:t>
      </w:r>
      <w:r>
        <w:rPr>
          <w:rFonts w:ascii="Courier" w:hAnsi="Courier"/>
          <w:color w:val="000090"/>
          <w:sz w:val="20"/>
          <w:szCs w:val="20"/>
        </w:rPr>
        <w:t xml:space="preserve"> </w:t>
      </w:r>
      <w:r w:rsidRPr="009918A4">
        <w:t xml:space="preserve">is a regular expression that matches </w:t>
      </w:r>
      <w:r>
        <w:t xml:space="preserve">all files with extension .pos. </w:t>
      </w:r>
    </w:p>
    <w:p w14:paraId="43532EDE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&gt;&gt;&gt; from nltk.corpus.reader import TaggedCorpusReader</w:t>
      </w:r>
    </w:p>
    <w:p w14:paraId="6939C5F3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&gt;&gt;&gt; reader = TaggedCorpusReader('/Users/zurich/nltk_data/corpora/cookbook', r'.*\.pos')</w:t>
      </w:r>
    </w:p>
    <w:p w14:paraId="686BEA2B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&gt;&gt;&gt; reader.words()</w:t>
      </w:r>
    </w:p>
    <w:p w14:paraId="0F036D3C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['The', 'expense', 'and', 'time', 'involved', 'are', ...]</w:t>
      </w:r>
    </w:p>
    <w:p w14:paraId="118242B5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&gt;&gt;&gt; reader.tagged_words()</w:t>
      </w:r>
    </w:p>
    <w:p w14:paraId="08C597DC" w14:textId="4D45DE2A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[('The', None), ('expense', None), ('and', None), ...]</w:t>
      </w:r>
    </w:p>
    <w:p w14:paraId="34646C3F" w14:textId="7509422B" w:rsidR="00F62ACB" w:rsidRDefault="009918A4" w:rsidP="0099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</w:pPr>
      <w:r>
        <w:t>The following shows a similar idea except the lists are lists of sentences or lists of paragraphs:</w:t>
      </w:r>
    </w:p>
    <w:p w14:paraId="3B194591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&gt;&gt;&gt; reader.sents()</w:t>
      </w:r>
    </w:p>
    <w:p w14:paraId="538EA36B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[['The', 'expense', 'and', 'time', 'involved', 'are', 'astronomical', '.']]</w:t>
      </w:r>
    </w:p>
    <w:p w14:paraId="222019B6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&gt;&gt;&gt; reader.tagged_sents()</w:t>
      </w:r>
    </w:p>
    <w:p w14:paraId="44872CCA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[[('The', 'AT-TL'), ('expense', 'NN'), ('and', 'CC'), ('time', 'NN'), ('involved', 'VBN'), ('are', 'BER'), ('astronomical', 'JJ'), ('.', '.')]]</w:t>
      </w:r>
    </w:p>
    <w:p w14:paraId="10CE1AC7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&gt;&gt;&gt; reader.paras()</w:t>
      </w:r>
    </w:p>
    <w:p w14:paraId="4DE5EC28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[[['The', 'expense', 'and', 'time', 'involved', 'are', 'astronomical', '.']]]</w:t>
      </w:r>
    </w:p>
    <w:p w14:paraId="08A1864A" w14:textId="77777777" w:rsidR="009918A4" w:rsidRP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&gt;&gt;&gt; reader.tagged_paras()</w:t>
      </w:r>
    </w:p>
    <w:p w14:paraId="33E50BFA" w14:textId="37A96A7F" w:rsidR="009918A4" w:rsidRDefault="009918A4" w:rsidP="009918A4">
      <w:pPr>
        <w:rPr>
          <w:rFonts w:ascii="Courier" w:hAnsi="Courier"/>
          <w:color w:val="000090"/>
          <w:sz w:val="20"/>
          <w:szCs w:val="20"/>
        </w:rPr>
      </w:pPr>
      <w:r w:rsidRPr="009918A4">
        <w:rPr>
          <w:rFonts w:ascii="Courier" w:hAnsi="Courier"/>
          <w:color w:val="000090"/>
          <w:sz w:val="20"/>
          <w:szCs w:val="20"/>
        </w:rPr>
        <w:t>[[[('The', 'AT-TL'), ('expense', 'NN'), ('and', 'CC'), ('time', 'NN'), ('involved', 'VBN'), ('are', 'BER'), ('astronomical', 'JJ'), ('.', '.')]]]</w:t>
      </w:r>
    </w:p>
    <w:p w14:paraId="427A2814" w14:textId="63607110" w:rsidR="00660F81" w:rsidRDefault="00660F81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br w:type="page"/>
      </w:r>
    </w:p>
    <w:p w14:paraId="324598A3" w14:textId="1EABF452" w:rsidR="00660F81" w:rsidRDefault="00660F81" w:rsidP="00660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b/>
          <w:i/>
        </w:rPr>
      </w:pPr>
      <w:r w:rsidRPr="00660F81">
        <w:rPr>
          <w:b/>
          <w:i/>
        </w:rPr>
        <w:t>Changing Default Tokenizers</w:t>
      </w:r>
      <w:r>
        <w:rPr>
          <w:b/>
          <w:i/>
        </w:rPr>
        <w:t xml:space="preserve">  (Word Tokenizer)</w:t>
      </w:r>
    </w:p>
    <w:p w14:paraId="3EECD4C9" w14:textId="2E18CE38" w:rsidR="00660F81" w:rsidRPr="00660F81" w:rsidRDefault="00660F81" w:rsidP="00983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</w:pPr>
      <w:r>
        <w:t xml:space="preserve">The default tokenizeer is an instance of nltk.tokenizer.WhiteSpaceTokenizer, if you want to use a different tokenizer, then you can pass this in as word_tokenizer. </w:t>
      </w:r>
    </w:p>
    <w:p w14:paraId="2338E876" w14:textId="77777777" w:rsidR="00660F81" w:rsidRPr="00660F81" w:rsidRDefault="00660F81" w:rsidP="00660F81">
      <w:pPr>
        <w:rPr>
          <w:rFonts w:ascii="Courier" w:hAnsi="Courier"/>
          <w:color w:val="000090"/>
          <w:sz w:val="20"/>
          <w:szCs w:val="20"/>
        </w:rPr>
      </w:pPr>
      <w:r w:rsidRPr="00660F81">
        <w:rPr>
          <w:rFonts w:ascii="Courier" w:hAnsi="Courier"/>
          <w:color w:val="000090"/>
          <w:sz w:val="20"/>
          <w:szCs w:val="20"/>
        </w:rPr>
        <w:t>&gt;&gt;&gt; from nltk.tokenize import SpaceTokenizer</w:t>
      </w:r>
    </w:p>
    <w:p w14:paraId="593AB43B" w14:textId="77777777" w:rsidR="00660F81" w:rsidRPr="00660F81" w:rsidRDefault="00660F81" w:rsidP="00660F81">
      <w:pPr>
        <w:rPr>
          <w:rFonts w:ascii="Courier" w:hAnsi="Courier"/>
          <w:color w:val="000090"/>
          <w:sz w:val="20"/>
          <w:szCs w:val="20"/>
        </w:rPr>
      </w:pPr>
      <w:r w:rsidRPr="00660F81">
        <w:rPr>
          <w:rFonts w:ascii="Courier" w:hAnsi="Courier"/>
          <w:color w:val="000090"/>
          <w:sz w:val="20"/>
          <w:szCs w:val="20"/>
        </w:rPr>
        <w:t>&gt;&gt;&gt; path = '/Users/zurich/nltk_data/corpora/cookbook'</w:t>
      </w:r>
    </w:p>
    <w:p w14:paraId="3C213292" w14:textId="77777777" w:rsidR="00660F81" w:rsidRPr="00660F81" w:rsidRDefault="00660F81" w:rsidP="00660F81">
      <w:pPr>
        <w:rPr>
          <w:rFonts w:ascii="Courier" w:hAnsi="Courier"/>
          <w:color w:val="000090"/>
          <w:sz w:val="20"/>
          <w:szCs w:val="20"/>
        </w:rPr>
      </w:pPr>
      <w:r w:rsidRPr="00660F81">
        <w:rPr>
          <w:rFonts w:ascii="Courier" w:hAnsi="Courier"/>
          <w:color w:val="000090"/>
          <w:sz w:val="20"/>
          <w:szCs w:val="20"/>
        </w:rPr>
        <w:t>&gt;&gt;&gt; reader = TaggedCorpusReader(path, r'.*\.pos', word_tokenizer=SpaceTokenizer())</w:t>
      </w:r>
    </w:p>
    <w:p w14:paraId="609DDD89" w14:textId="77777777" w:rsidR="00660F81" w:rsidRPr="00660F81" w:rsidRDefault="00660F81" w:rsidP="00660F81">
      <w:pPr>
        <w:rPr>
          <w:rFonts w:ascii="Courier" w:hAnsi="Courier"/>
          <w:color w:val="000090"/>
          <w:sz w:val="20"/>
          <w:szCs w:val="20"/>
        </w:rPr>
      </w:pPr>
      <w:r w:rsidRPr="00660F81">
        <w:rPr>
          <w:rFonts w:ascii="Courier" w:hAnsi="Courier"/>
          <w:color w:val="000090"/>
          <w:sz w:val="20"/>
          <w:szCs w:val="20"/>
        </w:rPr>
        <w:t>&gt;&gt;&gt; reader.words()</w:t>
      </w:r>
    </w:p>
    <w:p w14:paraId="549FA617" w14:textId="2348AA16" w:rsidR="00660F81" w:rsidRDefault="00660F81" w:rsidP="00660F81">
      <w:pPr>
        <w:rPr>
          <w:rFonts w:ascii="Courier" w:hAnsi="Courier"/>
          <w:color w:val="000090"/>
          <w:sz w:val="20"/>
          <w:szCs w:val="20"/>
        </w:rPr>
      </w:pPr>
      <w:r w:rsidRPr="00660F81">
        <w:rPr>
          <w:rFonts w:ascii="Courier" w:hAnsi="Courier"/>
          <w:color w:val="000090"/>
          <w:sz w:val="20"/>
          <w:szCs w:val="20"/>
        </w:rPr>
        <w:t>['The', 'expense', 'and', 'time', 'involved', 'are', ...]</w:t>
      </w:r>
    </w:p>
    <w:p w14:paraId="51EA7D69" w14:textId="6D2D9AB6" w:rsidR="0077268F" w:rsidRDefault="0077268F" w:rsidP="00983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b/>
          <w:i/>
        </w:rPr>
      </w:pPr>
      <w:r w:rsidRPr="00660F81">
        <w:rPr>
          <w:b/>
          <w:i/>
        </w:rPr>
        <w:t>Changing Default Tokenizers</w:t>
      </w:r>
      <w:r>
        <w:rPr>
          <w:b/>
          <w:i/>
        </w:rPr>
        <w:t xml:space="preserve">  (Sentence Tokenizer)</w:t>
      </w:r>
    </w:p>
    <w:p w14:paraId="7C28BA15" w14:textId="1D2672E8" w:rsidR="00660F81" w:rsidRDefault="0077268F" w:rsidP="0077268F">
      <w:r>
        <w:t>The default sentence tokenizer is an instance of nltk.tokenize.RegexpTokenizer with ‘\n’ to identify the gaps.  It assumes tha that each sentence is on a line all by itself.  An individual sentence is on a single line.  To customizer this, you can pass is your own tokenizer as sent_tokenizer.</w:t>
      </w:r>
    </w:p>
    <w:p w14:paraId="49666D8D" w14:textId="77777777" w:rsidR="0077268F" w:rsidRPr="0077268F" w:rsidRDefault="0077268F" w:rsidP="0077268F">
      <w:pPr>
        <w:rPr>
          <w:rFonts w:ascii="Courier" w:hAnsi="Courier"/>
          <w:color w:val="000090"/>
          <w:sz w:val="20"/>
          <w:szCs w:val="20"/>
        </w:rPr>
      </w:pPr>
      <w:r w:rsidRPr="0077268F">
        <w:rPr>
          <w:rFonts w:ascii="Courier" w:hAnsi="Courier"/>
          <w:color w:val="000090"/>
          <w:sz w:val="20"/>
          <w:szCs w:val="20"/>
        </w:rPr>
        <w:t>&gt;&gt;&gt; from nltk.tokenize import LineTokenizer</w:t>
      </w:r>
    </w:p>
    <w:p w14:paraId="798584A0" w14:textId="77777777" w:rsidR="0077268F" w:rsidRPr="0077268F" w:rsidRDefault="0077268F" w:rsidP="0077268F">
      <w:pPr>
        <w:rPr>
          <w:rFonts w:ascii="Courier" w:hAnsi="Courier"/>
          <w:color w:val="000090"/>
          <w:sz w:val="20"/>
          <w:szCs w:val="20"/>
        </w:rPr>
      </w:pPr>
      <w:r w:rsidRPr="0077268F">
        <w:rPr>
          <w:rFonts w:ascii="Courier" w:hAnsi="Courier"/>
          <w:color w:val="000090"/>
          <w:sz w:val="20"/>
          <w:szCs w:val="20"/>
        </w:rPr>
        <w:t>&gt;&gt;&gt; path = '/Users/zurich/nltk_data/corpora/cookbook'</w:t>
      </w:r>
    </w:p>
    <w:p w14:paraId="123DD621" w14:textId="77777777" w:rsidR="0077268F" w:rsidRPr="0077268F" w:rsidRDefault="0077268F" w:rsidP="0077268F">
      <w:pPr>
        <w:rPr>
          <w:rFonts w:ascii="Courier" w:hAnsi="Courier"/>
          <w:color w:val="000090"/>
          <w:sz w:val="20"/>
          <w:szCs w:val="20"/>
        </w:rPr>
      </w:pPr>
      <w:r w:rsidRPr="0077268F">
        <w:rPr>
          <w:rFonts w:ascii="Courier" w:hAnsi="Courier"/>
          <w:color w:val="000090"/>
          <w:sz w:val="20"/>
          <w:szCs w:val="20"/>
        </w:rPr>
        <w:t>&gt;&gt;&gt; reader = TaggedCorpusReader(path, r'.*\.pos', sent_tokenizer=LineTokenizer())</w:t>
      </w:r>
    </w:p>
    <w:p w14:paraId="694C67F5" w14:textId="77777777" w:rsidR="0077268F" w:rsidRPr="0077268F" w:rsidRDefault="0077268F" w:rsidP="0077268F">
      <w:pPr>
        <w:rPr>
          <w:rFonts w:ascii="Courier" w:hAnsi="Courier"/>
          <w:color w:val="000090"/>
          <w:sz w:val="20"/>
          <w:szCs w:val="20"/>
        </w:rPr>
      </w:pPr>
      <w:r w:rsidRPr="0077268F">
        <w:rPr>
          <w:rFonts w:ascii="Courier" w:hAnsi="Courier"/>
          <w:color w:val="000090"/>
          <w:sz w:val="20"/>
          <w:szCs w:val="20"/>
        </w:rPr>
        <w:t>&gt;&gt;&gt; reader.sents()</w:t>
      </w:r>
    </w:p>
    <w:p w14:paraId="638269EC" w14:textId="333D1625" w:rsidR="0077268F" w:rsidRDefault="0077268F" w:rsidP="0077268F">
      <w:pPr>
        <w:rPr>
          <w:rFonts w:ascii="Courier" w:hAnsi="Courier"/>
          <w:color w:val="000090"/>
          <w:sz w:val="20"/>
          <w:szCs w:val="20"/>
        </w:rPr>
      </w:pPr>
      <w:r w:rsidRPr="0077268F">
        <w:rPr>
          <w:rFonts w:ascii="Courier" w:hAnsi="Courier"/>
          <w:color w:val="000090"/>
          <w:sz w:val="20"/>
          <w:szCs w:val="20"/>
        </w:rPr>
        <w:t>[['The', 'expense', 'and', 'time', 'involved', 'are', 'astronomical', '.']]</w:t>
      </w:r>
    </w:p>
    <w:p w14:paraId="5EC97822" w14:textId="5F15C7E2" w:rsidR="0077268F" w:rsidRDefault="0077268F" w:rsidP="00983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b/>
          <w:i/>
        </w:rPr>
      </w:pPr>
      <w:r>
        <w:rPr>
          <w:b/>
          <w:i/>
        </w:rPr>
        <w:t>Changing Paragraph Block Reader</w:t>
      </w:r>
    </w:p>
    <w:p w14:paraId="498751BF" w14:textId="2FF7BFBF" w:rsidR="0077268F" w:rsidRDefault="0077268F" w:rsidP="0077268F">
      <w:r>
        <w:t>Paragraphs are assumed to be split by blank lines. There are a number of other block reader functions whose purpose is to read blocks of text from a stream.  There usage will be covered in “Creating a custom corpus view”</w:t>
      </w:r>
    </w:p>
    <w:p w14:paraId="7A95060A" w14:textId="05B1F999" w:rsidR="009836A4" w:rsidRDefault="009836A4" w:rsidP="00983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b/>
          <w:i/>
        </w:rPr>
      </w:pPr>
      <w:r>
        <w:rPr>
          <w:b/>
          <w:i/>
        </w:rPr>
        <w:t>Simplifying Tags</w:t>
      </w:r>
    </w:p>
    <w:p w14:paraId="6BE2B5E0" w14:textId="3461936A" w:rsidR="009836A4" w:rsidRDefault="009836A4" w:rsidP="009836A4">
      <w:r>
        <w:t>There are a number of tag simplification functions defined in nltk.tag.simplify.  These can be useful for reducing the number of different part of speech tags:</w:t>
      </w:r>
    </w:p>
    <w:p w14:paraId="1485ABAD" w14:textId="77777777" w:rsidR="009836A4" w:rsidRPr="009836A4" w:rsidRDefault="009836A4" w:rsidP="009836A4">
      <w:pPr>
        <w:rPr>
          <w:rFonts w:ascii="Courier" w:hAnsi="Courier"/>
          <w:color w:val="000090"/>
          <w:sz w:val="20"/>
          <w:szCs w:val="20"/>
        </w:rPr>
      </w:pPr>
      <w:r w:rsidRPr="009836A4">
        <w:rPr>
          <w:rFonts w:ascii="Courier" w:hAnsi="Courier"/>
          <w:color w:val="000090"/>
          <w:sz w:val="20"/>
          <w:szCs w:val="20"/>
        </w:rPr>
        <w:t>&gt;&gt;&gt; from nltk.tag import simplify</w:t>
      </w:r>
    </w:p>
    <w:p w14:paraId="6717BDD3" w14:textId="77777777" w:rsidR="009836A4" w:rsidRPr="009836A4" w:rsidRDefault="009836A4" w:rsidP="009836A4">
      <w:pPr>
        <w:rPr>
          <w:rFonts w:ascii="Courier" w:hAnsi="Courier"/>
          <w:color w:val="000090"/>
          <w:sz w:val="20"/>
          <w:szCs w:val="20"/>
        </w:rPr>
      </w:pPr>
      <w:r w:rsidRPr="009836A4">
        <w:rPr>
          <w:rFonts w:ascii="Courier" w:hAnsi="Courier"/>
          <w:color w:val="000090"/>
          <w:sz w:val="20"/>
          <w:szCs w:val="20"/>
        </w:rPr>
        <w:t>&gt;&gt;&gt; path = '/Users/zurich/nltk_data/corpora/cookbook'</w:t>
      </w:r>
    </w:p>
    <w:p w14:paraId="14DA276A" w14:textId="77777777" w:rsidR="009836A4" w:rsidRPr="009836A4" w:rsidRDefault="009836A4" w:rsidP="009836A4">
      <w:pPr>
        <w:rPr>
          <w:rFonts w:ascii="Courier" w:hAnsi="Courier"/>
          <w:color w:val="000090"/>
          <w:sz w:val="20"/>
          <w:szCs w:val="20"/>
        </w:rPr>
      </w:pPr>
      <w:r w:rsidRPr="009836A4">
        <w:rPr>
          <w:rFonts w:ascii="Courier" w:hAnsi="Courier"/>
          <w:color w:val="000090"/>
          <w:sz w:val="20"/>
          <w:szCs w:val="20"/>
        </w:rPr>
        <w:t>&gt;&gt;&gt; reader = TaggedCorpusReader(path, r'.*\.pos')</w:t>
      </w:r>
    </w:p>
    <w:p w14:paraId="1026C63B" w14:textId="77777777" w:rsidR="009836A4" w:rsidRPr="009836A4" w:rsidRDefault="009836A4" w:rsidP="009836A4">
      <w:pPr>
        <w:rPr>
          <w:rFonts w:ascii="Courier" w:hAnsi="Courier"/>
          <w:color w:val="000090"/>
          <w:sz w:val="20"/>
          <w:szCs w:val="20"/>
        </w:rPr>
      </w:pPr>
      <w:r w:rsidRPr="009836A4">
        <w:rPr>
          <w:rFonts w:ascii="Courier" w:hAnsi="Courier"/>
          <w:color w:val="000090"/>
          <w:sz w:val="20"/>
          <w:szCs w:val="20"/>
        </w:rPr>
        <w:t>&gt;&gt;&gt; reader = TaggedCorpusReader(path, r'.*\.pos', tag_mapping_function=simplify.simplify_brown_tag)</w:t>
      </w:r>
    </w:p>
    <w:p w14:paraId="64ABF84D" w14:textId="3A33F9C1" w:rsidR="009836A4" w:rsidRPr="009836A4" w:rsidRDefault="009836A4" w:rsidP="009836A4">
      <w:pPr>
        <w:rPr>
          <w:rFonts w:ascii="Courier" w:hAnsi="Courier"/>
          <w:color w:val="000090"/>
          <w:sz w:val="20"/>
          <w:szCs w:val="20"/>
        </w:rPr>
      </w:pPr>
      <w:r w:rsidRPr="009836A4">
        <w:rPr>
          <w:rFonts w:ascii="Courier" w:hAnsi="Courier"/>
          <w:color w:val="000090"/>
          <w:sz w:val="20"/>
          <w:szCs w:val="20"/>
        </w:rPr>
        <w:t>&gt;&gt;&gt; reader.tagged_words(simplify_tags=True)</w:t>
      </w:r>
      <w:r>
        <w:t xml:space="preserve"> [('The', 'DET'), ('expense', 'N'), ('and', 'CNJ'), ...]</w:t>
      </w:r>
    </w:p>
    <w:p w14:paraId="4E83D542" w14:textId="25D7F615" w:rsidR="009836A4" w:rsidRDefault="009836A4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br w:type="page"/>
      </w:r>
    </w:p>
    <w:p w14:paraId="7B8FB5D9" w14:textId="7F73CAA8" w:rsidR="009836A4" w:rsidRDefault="009836A4" w:rsidP="009836A4">
      <w:pPr>
        <w:spacing w:before="240"/>
        <w:rPr>
          <w:sz w:val="40"/>
        </w:rPr>
      </w:pPr>
      <w:r>
        <w:rPr>
          <w:sz w:val="40"/>
        </w:rPr>
        <w:t>Creating a chunked phrase corpus (09.07)</w:t>
      </w:r>
      <w:bookmarkStart w:id="0" w:name="_GoBack"/>
      <w:bookmarkEnd w:id="0"/>
    </w:p>
    <w:p w14:paraId="69084149" w14:textId="3F3B80B4" w:rsidR="0077268F" w:rsidRDefault="009836A4" w:rsidP="00750379">
      <w:pPr>
        <w:spacing w:after="240"/>
      </w:pPr>
      <w:r>
        <w:t xml:space="preserve">A </w:t>
      </w:r>
      <w:r w:rsidRPr="009836A4">
        <w:rPr>
          <w:b/>
        </w:rPr>
        <w:t>chunk</w:t>
      </w:r>
      <w:r>
        <w:t xml:space="preserve"> is a short phrase in a sentence.   </w:t>
      </w:r>
      <w:r w:rsidR="00750379">
        <w:t>Chunks are sub-trees within a sentence tree.   They will be covered in more detail in Chapter 5 ‘Extracting Chunks’.   The following shows a chunk:</w:t>
      </w:r>
    </w:p>
    <w:p w14:paraId="1B5C4E7B" w14:textId="722E5199" w:rsidR="00750379" w:rsidRDefault="00750379" w:rsidP="009836A4">
      <w:pPr>
        <w:rPr>
          <w:rFonts w:ascii="Courier" w:hAnsi="Courier"/>
          <w:color w:val="000090"/>
          <w:sz w:val="20"/>
          <w:szCs w:val="20"/>
        </w:rPr>
      </w:pPr>
      <w:r w:rsidRPr="00750379">
        <w:rPr>
          <w:rFonts w:ascii="Courier" w:hAnsi="Courier"/>
          <w:b/>
          <w:color w:val="000090"/>
          <w:sz w:val="20"/>
          <w:szCs w:val="20"/>
        </w:rPr>
        <w:t>[Earlier/JJR staff-reduction/NN moves/NNS]</w:t>
      </w:r>
      <w:r w:rsidRPr="00750379">
        <w:rPr>
          <w:rFonts w:ascii="Courier" w:hAnsi="Courier"/>
          <w:color w:val="000090"/>
          <w:sz w:val="20"/>
          <w:szCs w:val="20"/>
        </w:rPr>
        <w:t xml:space="preserve"> have/VBP trimmed/VBN about/IN </w:t>
      </w:r>
      <w:r w:rsidRPr="00750379">
        <w:rPr>
          <w:rFonts w:ascii="Courier" w:hAnsi="Courier"/>
          <w:b/>
          <w:color w:val="000090"/>
          <w:sz w:val="20"/>
          <w:szCs w:val="20"/>
        </w:rPr>
        <w:t>[300/CD jobs/NNS]</w:t>
      </w:r>
      <w:r w:rsidRPr="00750379">
        <w:rPr>
          <w:rFonts w:ascii="Courier" w:hAnsi="Courier"/>
          <w:color w:val="000090"/>
          <w:sz w:val="20"/>
          <w:szCs w:val="20"/>
        </w:rPr>
        <w:t xml:space="preserve"> ,/, </w:t>
      </w:r>
      <w:r w:rsidRPr="00750379">
        <w:rPr>
          <w:rFonts w:ascii="Courier" w:hAnsi="Courier"/>
          <w:b/>
          <w:color w:val="000090"/>
          <w:sz w:val="20"/>
          <w:szCs w:val="20"/>
        </w:rPr>
        <w:t>[the/DT spokesman/NN]</w:t>
      </w:r>
      <w:r w:rsidRPr="00750379">
        <w:rPr>
          <w:rFonts w:ascii="Courier" w:hAnsi="Courier"/>
          <w:color w:val="000090"/>
          <w:sz w:val="20"/>
          <w:szCs w:val="20"/>
        </w:rPr>
        <w:t xml:space="preserve"> said/VBD ./.</w:t>
      </w:r>
    </w:p>
    <w:p w14:paraId="6B3FBB4C" w14:textId="7B801E41" w:rsidR="00750379" w:rsidRDefault="00750379" w:rsidP="00DF1960">
      <w:pPr>
        <w:spacing w:before="120" w:after="120"/>
        <w:rPr>
          <w:rFonts w:ascii="Courier" w:hAnsi="Courier"/>
          <w:color w:val="000090"/>
          <w:sz w:val="20"/>
          <w:szCs w:val="20"/>
        </w:rPr>
      </w:pPr>
      <w:r>
        <w:t xml:space="preserve">The parts in bold (in brackets) are chunks.  Words that are not brackets are part of the sentence tree but are not part of any noun phrase. </w:t>
      </w:r>
      <w:r w:rsidR="00DF1960">
        <w:t xml:space="preserve"> This file was saved as </w:t>
      </w:r>
      <w:r w:rsidR="00DF1960" w:rsidRPr="00DF1960">
        <w:rPr>
          <w:i/>
        </w:rPr>
        <w:t>‘treebank.chunk’.</w:t>
      </w:r>
      <w:r w:rsidR="00DF1960">
        <w:t xml:space="preserve">   </w:t>
      </w:r>
    </w:p>
    <w:p w14:paraId="3CD706B4" w14:textId="77777777" w:rsidR="00DF1960" w:rsidRPr="00DF1960" w:rsidRDefault="00DF1960" w:rsidP="00DF1960">
      <w:pPr>
        <w:rPr>
          <w:rFonts w:ascii="Courier" w:hAnsi="Courier"/>
          <w:color w:val="000090"/>
          <w:sz w:val="20"/>
          <w:szCs w:val="20"/>
        </w:rPr>
      </w:pPr>
      <w:r w:rsidRPr="00DF1960">
        <w:rPr>
          <w:rFonts w:ascii="Courier" w:hAnsi="Courier"/>
          <w:color w:val="000090"/>
          <w:sz w:val="20"/>
          <w:szCs w:val="20"/>
        </w:rPr>
        <w:t>&gt;&gt;&gt; path = '/Users/zurich/nltk_data/corpora/cookbook'</w:t>
      </w:r>
    </w:p>
    <w:p w14:paraId="2028FC70" w14:textId="77777777" w:rsidR="00DF1960" w:rsidRPr="00DF1960" w:rsidRDefault="00DF1960" w:rsidP="00DF1960">
      <w:pPr>
        <w:rPr>
          <w:rFonts w:ascii="Courier" w:hAnsi="Courier"/>
          <w:color w:val="000090"/>
          <w:sz w:val="20"/>
          <w:szCs w:val="20"/>
        </w:rPr>
      </w:pPr>
      <w:r w:rsidRPr="00DF1960">
        <w:rPr>
          <w:rFonts w:ascii="Courier" w:hAnsi="Courier"/>
          <w:color w:val="000090"/>
          <w:sz w:val="20"/>
          <w:szCs w:val="20"/>
        </w:rPr>
        <w:t>&gt;&gt;&gt; reader = ChunkedCorpusReader(path, r'.*\.chunk')</w:t>
      </w:r>
    </w:p>
    <w:p w14:paraId="5F690E61" w14:textId="77777777" w:rsidR="00DF1960" w:rsidRPr="00DF1960" w:rsidRDefault="00DF1960" w:rsidP="00DF1960">
      <w:pPr>
        <w:rPr>
          <w:rFonts w:ascii="Courier" w:hAnsi="Courier"/>
          <w:color w:val="000090"/>
          <w:sz w:val="20"/>
          <w:szCs w:val="20"/>
        </w:rPr>
      </w:pPr>
      <w:r w:rsidRPr="00DF1960">
        <w:rPr>
          <w:rFonts w:ascii="Courier" w:hAnsi="Courier"/>
          <w:color w:val="000090"/>
          <w:sz w:val="20"/>
          <w:szCs w:val="20"/>
        </w:rPr>
        <w:t>&gt;&gt;&gt; reader.chunked_words()</w:t>
      </w:r>
    </w:p>
    <w:p w14:paraId="0701422E" w14:textId="5C599A32" w:rsidR="00750379" w:rsidRDefault="00DF1960" w:rsidP="00DF1960">
      <w:pPr>
        <w:rPr>
          <w:rFonts w:ascii="Courier" w:hAnsi="Courier"/>
          <w:color w:val="000090"/>
          <w:sz w:val="20"/>
          <w:szCs w:val="20"/>
        </w:rPr>
      </w:pPr>
      <w:r w:rsidRPr="00DF1960">
        <w:rPr>
          <w:rFonts w:ascii="Courier" w:hAnsi="Courier"/>
          <w:color w:val="000090"/>
          <w:sz w:val="20"/>
          <w:szCs w:val="20"/>
        </w:rPr>
        <w:t>[Tree('NP', [('Earlier', 'JJR'), ('staff-reduction', 'NN'), ('moves', 'NNS')]), ('have', 'VBP'), ...]</w:t>
      </w:r>
    </w:p>
    <w:p w14:paraId="5F89AB35" w14:textId="3595356C" w:rsidR="00DF1960" w:rsidRDefault="00DF1960" w:rsidP="00223208">
      <w:pPr>
        <w:spacing w:before="120" w:after="120"/>
      </w:pPr>
      <w:r>
        <w:t>In chunked_words(), you get a list of noun phrase trees alongside tagged to</w:t>
      </w:r>
      <w:r w:rsidR="00223208">
        <w:t xml:space="preserve">kens of words that were not in a chunk. </w:t>
      </w:r>
    </w:p>
    <w:p w14:paraId="76BD25C0" w14:textId="0FED7430" w:rsidR="00223208" w:rsidRDefault="00223208" w:rsidP="00223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b/>
          <w:i/>
        </w:rPr>
      </w:pPr>
      <w:r>
        <w:rPr>
          <w:b/>
          <w:i/>
        </w:rPr>
        <w:t>Using the draw method</w:t>
      </w:r>
    </w:p>
    <w:p w14:paraId="382F3DF0" w14:textId="7425FDD8" w:rsidR="00223208" w:rsidRDefault="00223208" w:rsidP="00223208">
      <w:pPr>
        <w:spacing w:after="120"/>
      </w:pPr>
      <w:r>
        <w:t>The following code produces:</w:t>
      </w:r>
    </w:p>
    <w:p w14:paraId="2300E38B" w14:textId="6BE2EB5D" w:rsidR="00223208" w:rsidRDefault="00223208" w:rsidP="00223208">
      <w:pPr>
        <w:spacing w:after="120"/>
        <w:rPr>
          <w:rFonts w:ascii="Courier" w:hAnsi="Courier"/>
          <w:color w:val="000090"/>
          <w:sz w:val="20"/>
          <w:szCs w:val="20"/>
        </w:rPr>
      </w:pPr>
      <w:r w:rsidRPr="00223208">
        <w:rPr>
          <w:rFonts w:ascii="Courier" w:hAnsi="Courier"/>
          <w:color w:val="000090"/>
          <w:sz w:val="20"/>
          <w:szCs w:val="20"/>
        </w:rPr>
        <w:t>&gt;&gt;&gt; reader.chunked_sents()[0].draw()</w:t>
      </w:r>
    </w:p>
    <w:p w14:paraId="3B5056CA" w14:textId="5834C476" w:rsidR="00223208" w:rsidRDefault="00223208" w:rsidP="00223208">
      <w:pPr>
        <w:spacing w:after="120"/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noProof/>
          <w:color w:val="000090"/>
          <w:sz w:val="20"/>
          <w:szCs w:val="20"/>
        </w:rPr>
        <w:drawing>
          <wp:inline distT="0" distB="0" distL="0" distR="0" wp14:anchorId="1F8BCD6A" wp14:editId="479BB3DF">
            <wp:extent cx="8864600" cy="10135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101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D967" w14:textId="2DC3A536" w:rsidR="001E6DAD" w:rsidRDefault="001E6DAD" w:rsidP="001E6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b/>
          <w:i/>
        </w:rPr>
      </w:pPr>
      <w:r>
        <w:rPr>
          <w:b/>
          <w:i/>
        </w:rPr>
        <w:t>Not Included</w:t>
      </w:r>
    </w:p>
    <w:p w14:paraId="7A40FBA3" w14:textId="038C4744" w:rsidR="001E6DAD" w:rsidRDefault="001E6DAD" w:rsidP="001E6DAD">
      <w:pPr>
        <w:spacing w:after="120"/>
      </w:pPr>
      <w:r>
        <w:t xml:space="preserve">There were examples on how to use chunks with IOB tags.  There were also statementst that the NLTK includes some 5% samples from the Penn Treebank Project and some samples from the Conference on Computational Natural Language Learning (CoNLL). </w:t>
      </w:r>
    </w:p>
    <w:p w14:paraId="2B7DAB49" w14:textId="3796B912" w:rsidR="001E6DAD" w:rsidRDefault="001E6DAD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br w:type="page"/>
      </w:r>
    </w:p>
    <w:p w14:paraId="5A83E1F5" w14:textId="1270E808" w:rsidR="001E6DAD" w:rsidRDefault="001E6DAD" w:rsidP="001E6DAD">
      <w:pPr>
        <w:spacing w:before="240"/>
        <w:rPr>
          <w:sz w:val="40"/>
        </w:rPr>
      </w:pPr>
      <w:r>
        <w:rPr>
          <w:sz w:val="40"/>
        </w:rPr>
        <w:t>Creating a categorized text corpus (09.07)</w:t>
      </w:r>
    </w:p>
    <w:p w14:paraId="2C46B850" w14:textId="020805BB" w:rsidR="001E6DAD" w:rsidRDefault="00F962A2" w:rsidP="00F962A2">
      <w:pPr>
        <w:spacing w:after="120"/>
      </w:pPr>
      <w:r>
        <w:t xml:space="preserve">To set this up, two files were created called:  </w:t>
      </w:r>
      <w:r w:rsidRPr="00F962A2">
        <w:rPr>
          <w:rFonts w:ascii="Courier New" w:eastAsia="Times New Roman" w:hAnsi="Courier New" w:cs="Courier New"/>
          <w:color w:val="008000"/>
          <w:shd w:val="clear" w:color="auto" w:fill="FFFFFF"/>
          <w:lang w:val="en-AU"/>
        </w:rPr>
        <w:t>movie_pos.tx</w:t>
      </w:r>
      <w:r>
        <w:rPr>
          <w:rFonts w:ascii="Courier New" w:eastAsia="Times New Roman" w:hAnsi="Courier New" w:cs="Courier New"/>
          <w:color w:val="008000"/>
          <w:shd w:val="clear" w:color="auto" w:fill="FFFFFF"/>
          <w:lang w:val="en-AU"/>
        </w:rPr>
        <w:t xml:space="preserve">t &amp; </w:t>
      </w:r>
      <w:r w:rsidRPr="00F962A2">
        <w:rPr>
          <w:rFonts w:ascii="Courier New" w:eastAsia="Times New Roman" w:hAnsi="Courier New" w:cs="Courier New"/>
          <w:color w:val="008000"/>
          <w:shd w:val="clear" w:color="auto" w:fill="FFFFFF"/>
          <w:lang w:val="en-AU"/>
        </w:rPr>
        <w:t>movie_</w:t>
      </w:r>
      <w:r>
        <w:rPr>
          <w:rFonts w:ascii="Courier New" w:eastAsia="Times New Roman" w:hAnsi="Courier New" w:cs="Courier New"/>
          <w:color w:val="008000"/>
          <w:shd w:val="clear" w:color="auto" w:fill="FFFFFF"/>
          <w:lang w:val="en-AU"/>
        </w:rPr>
        <w:t>neg</w:t>
      </w:r>
      <w:r w:rsidRPr="00F962A2">
        <w:rPr>
          <w:rFonts w:ascii="Courier New" w:eastAsia="Times New Roman" w:hAnsi="Courier New" w:cs="Courier New"/>
          <w:color w:val="008000"/>
          <w:shd w:val="clear" w:color="auto" w:fill="FFFFFF"/>
          <w:lang w:val="en-AU"/>
        </w:rPr>
        <w:t>.tx</w:t>
      </w:r>
      <w:r>
        <w:rPr>
          <w:rFonts w:ascii="Courier New" w:eastAsia="Times New Roman" w:hAnsi="Courier New" w:cs="Courier New"/>
          <w:color w:val="008000"/>
          <w:shd w:val="clear" w:color="auto" w:fill="FFFFFF"/>
          <w:lang w:val="en-AU"/>
        </w:rPr>
        <w:t xml:space="preserve">t. </w:t>
      </w:r>
      <w:r>
        <w:t>And these files had some example text. Now, the following code was used, which really just examined the file names:</w:t>
      </w:r>
    </w:p>
    <w:p w14:paraId="10F8CEB2" w14:textId="77777777" w:rsidR="00F962A2" w:rsidRPr="00F962A2" w:rsidRDefault="00F962A2" w:rsidP="00F962A2">
      <w:pPr>
        <w:rPr>
          <w:rFonts w:ascii="Courier" w:hAnsi="Courier"/>
          <w:color w:val="000090"/>
          <w:sz w:val="20"/>
          <w:szCs w:val="20"/>
        </w:rPr>
      </w:pPr>
      <w:r w:rsidRPr="00F962A2">
        <w:rPr>
          <w:rFonts w:ascii="Courier" w:hAnsi="Courier"/>
          <w:color w:val="000090"/>
          <w:sz w:val="20"/>
          <w:szCs w:val="20"/>
        </w:rPr>
        <w:t>&gt;&gt;&gt; from nltk.corpus.reader import CategorizedPlaintextCorpusReader</w:t>
      </w:r>
    </w:p>
    <w:p w14:paraId="341E4C9F" w14:textId="77777777" w:rsidR="00F962A2" w:rsidRPr="00F962A2" w:rsidRDefault="00F962A2" w:rsidP="00F962A2">
      <w:pPr>
        <w:rPr>
          <w:rFonts w:ascii="Courier" w:hAnsi="Courier"/>
          <w:color w:val="000090"/>
          <w:sz w:val="20"/>
          <w:szCs w:val="20"/>
        </w:rPr>
      </w:pPr>
      <w:r w:rsidRPr="00F962A2">
        <w:rPr>
          <w:rFonts w:ascii="Courier" w:hAnsi="Courier"/>
          <w:color w:val="000090"/>
          <w:sz w:val="20"/>
          <w:szCs w:val="20"/>
        </w:rPr>
        <w:t>&gt;&gt;&gt; path = '/Users/zurich/nltk_data/corpora/cookbook'</w:t>
      </w:r>
    </w:p>
    <w:p w14:paraId="096E2DF5" w14:textId="77777777" w:rsidR="00F962A2" w:rsidRPr="00F962A2" w:rsidRDefault="00F962A2" w:rsidP="00F962A2">
      <w:pPr>
        <w:rPr>
          <w:rFonts w:ascii="Courier" w:hAnsi="Courier"/>
          <w:color w:val="000090"/>
          <w:sz w:val="20"/>
          <w:szCs w:val="20"/>
        </w:rPr>
      </w:pPr>
      <w:r w:rsidRPr="00F962A2">
        <w:rPr>
          <w:rFonts w:ascii="Courier" w:hAnsi="Courier"/>
          <w:color w:val="000090"/>
          <w:sz w:val="20"/>
          <w:szCs w:val="20"/>
        </w:rPr>
        <w:t>&gt;&gt;&gt; reader = CategorizedPlaintextCorpusReader(path, r'movie_.*\.txt', cat_pattern=r'movie_(\w+)\.txt')</w:t>
      </w:r>
    </w:p>
    <w:p w14:paraId="62E5BA56" w14:textId="77777777" w:rsidR="00F962A2" w:rsidRPr="00F962A2" w:rsidRDefault="00F962A2" w:rsidP="00F962A2">
      <w:pPr>
        <w:rPr>
          <w:rFonts w:ascii="Courier" w:hAnsi="Courier"/>
          <w:color w:val="000090"/>
          <w:sz w:val="20"/>
          <w:szCs w:val="20"/>
        </w:rPr>
      </w:pPr>
      <w:r w:rsidRPr="00F962A2">
        <w:rPr>
          <w:rFonts w:ascii="Courier" w:hAnsi="Courier"/>
          <w:color w:val="000090"/>
          <w:sz w:val="20"/>
          <w:szCs w:val="20"/>
        </w:rPr>
        <w:t>&gt;&gt;&gt; reader.categories()</w:t>
      </w:r>
    </w:p>
    <w:p w14:paraId="222A6723" w14:textId="77777777" w:rsidR="00F962A2" w:rsidRPr="00F962A2" w:rsidRDefault="00F962A2" w:rsidP="00F962A2">
      <w:pPr>
        <w:rPr>
          <w:rFonts w:ascii="Courier" w:hAnsi="Courier"/>
          <w:color w:val="000090"/>
          <w:sz w:val="20"/>
          <w:szCs w:val="20"/>
        </w:rPr>
      </w:pPr>
      <w:r w:rsidRPr="00F962A2">
        <w:rPr>
          <w:rFonts w:ascii="Courier" w:hAnsi="Courier"/>
          <w:color w:val="000090"/>
          <w:sz w:val="20"/>
          <w:szCs w:val="20"/>
        </w:rPr>
        <w:t>['neg', 'pos']</w:t>
      </w:r>
    </w:p>
    <w:p w14:paraId="4FC360C9" w14:textId="77777777" w:rsidR="00F962A2" w:rsidRPr="00F962A2" w:rsidRDefault="00F962A2" w:rsidP="00F962A2">
      <w:pPr>
        <w:rPr>
          <w:rFonts w:ascii="Courier" w:hAnsi="Courier"/>
          <w:color w:val="000090"/>
          <w:sz w:val="20"/>
          <w:szCs w:val="20"/>
        </w:rPr>
      </w:pPr>
      <w:r w:rsidRPr="00F962A2">
        <w:rPr>
          <w:rFonts w:ascii="Courier" w:hAnsi="Courier"/>
          <w:color w:val="000090"/>
          <w:sz w:val="20"/>
          <w:szCs w:val="20"/>
        </w:rPr>
        <w:t>&gt;&gt;&gt; reader.fileids(categories=['neg'])</w:t>
      </w:r>
    </w:p>
    <w:p w14:paraId="1564EC45" w14:textId="77777777" w:rsidR="00F962A2" w:rsidRPr="00F962A2" w:rsidRDefault="00F962A2" w:rsidP="00F962A2">
      <w:pPr>
        <w:rPr>
          <w:rFonts w:ascii="Courier" w:hAnsi="Courier"/>
          <w:color w:val="000090"/>
          <w:sz w:val="20"/>
          <w:szCs w:val="20"/>
        </w:rPr>
      </w:pPr>
      <w:r w:rsidRPr="00F962A2">
        <w:rPr>
          <w:rFonts w:ascii="Courier" w:hAnsi="Courier"/>
          <w:color w:val="000090"/>
          <w:sz w:val="20"/>
          <w:szCs w:val="20"/>
        </w:rPr>
        <w:t>['movie_neg.txt']</w:t>
      </w:r>
    </w:p>
    <w:p w14:paraId="5BC8C019" w14:textId="77777777" w:rsidR="00F962A2" w:rsidRPr="00F962A2" w:rsidRDefault="00F962A2" w:rsidP="00F962A2">
      <w:pPr>
        <w:rPr>
          <w:rFonts w:ascii="Courier" w:hAnsi="Courier"/>
          <w:color w:val="000090"/>
          <w:sz w:val="20"/>
          <w:szCs w:val="20"/>
        </w:rPr>
      </w:pPr>
      <w:r w:rsidRPr="00F962A2">
        <w:rPr>
          <w:rFonts w:ascii="Courier" w:hAnsi="Courier"/>
          <w:color w:val="000090"/>
          <w:sz w:val="20"/>
          <w:szCs w:val="20"/>
        </w:rPr>
        <w:t>&gt;&gt;&gt; reader.fileids(categories=['pos'])</w:t>
      </w:r>
    </w:p>
    <w:p w14:paraId="2C3ED898" w14:textId="3F7E5F4A" w:rsidR="00F962A2" w:rsidRDefault="00F962A2" w:rsidP="00F962A2">
      <w:pPr>
        <w:rPr>
          <w:rFonts w:ascii="Courier" w:hAnsi="Courier"/>
          <w:color w:val="000090"/>
          <w:sz w:val="20"/>
          <w:szCs w:val="20"/>
        </w:rPr>
      </w:pPr>
      <w:r w:rsidRPr="00F962A2">
        <w:rPr>
          <w:rFonts w:ascii="Courier" w:hAnsi="Courier"/>
          <w:color w:val="000090"/>
          <w:sz w:val="20"/>
          <w:szCs w:val="20"/>
        </w:rPr>
        <w:t>['movie_pos.txt']</w:t>
      </w:r>
    </w:p>
    <w:p w14:paraId="318AA252" w14:textId="5CA46BBD" w:rsidR="00F962A2" w:rsidRDefault="00F962A2" w:rsidP="00F962A2">
      <w:pPr>
        <w:spacing w:before="240"/>
      </w:pPr>
      <w:r>
        <w:t xml:space="preserve">Ther code cat_pattern=r'movie_(\w+)\.txt') does most of the work.  </w:t>
      </w:r>
      <w:r w:rsidRPr="00F962A2">
        <w:rPr>
          <w:b/>
          <w:sz w:val="28"/>
        </w:rPr>
        <w:t xml:space="preserve">The category must be surrounded by grouping brackets. </w:t>
      </w:r>
      <w:r>
        <w:t xml:space="preserve">  The movie_reviews corpus only has two categories but the the reuters corpus has more than 90 categories.  </w:t>
      </w:r>
    </w:p>
    <w:p w14:paraId="29A2386D" w14:textId="51D66361" w:rsidR="00C50E40" w:rsidRDefault="00C50E40" w:rsidP="00C50E40">
      <w:pPr>
        <w:spacing w:before="240"/>
        <w:rPr>
          <w:sz w:val="40"/>
        </w:rPr>
      </w:pPr>
      <w:r>
        <w:rPr>
          <w:sz w:val="40"/>
        </w:rPr>
        <w:t>Cr</w:t>
      </w:r>
      <w:r>
        <w:rPr>
          <w:sz w:val="40"/>
        </w:rPr>
        <w:t>eating a categorized chunk corpus reader</w:t>
      </w:r>
    </w:p>
    <w:p w14:paraId="16613105" w14:textId="4F5B7C7F" w:rsidR="00C50E40" w:rsidRPr="00F962A2" w:rsidRDefault="00C50E40" w:rsidP="00C50E40">
      <w:pPr>
        <w:rPr>
          <w:rFonts w:ascii="Courier" w:hAnsi="Courier"/>
          <w:color w:val="000090"/>
          <w:sz w:val="20"/>
          <w:szCs w:val="20"/>
        </w:rPr>
      </w:pPr>
      <w:r>
        <w:t>To</w:t>
      </w:r>
    </w:p>
    <w:sectPr w:rsidR="00C50E40" w:rsidRPr="00F962A2" w:rsidSect="00115A2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B0BA6"/>
    <w:multiLevelType w:val="hybridMultilevel"/>
    <w:tmpl w:val="24D6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2A"/>
    <w:rsid w:val="00031BDE"/>
    <w:rsid w:val="00082CDE"/>
    <w:rsid w:val="00083A58"/>
    <w:rsid w:val="000E043A"/>
    <w:rsid w:val="001123B8"/>
    <w:rsid w:val="00115A2A"/>
    <w:rsid w:val="00134AE1"/>
    <w:rsid w:val="001E6601"/>
    <w:rsid w:val="001E6DAD"/>
    <w:rsid w:val="001F118D"/>
    <w:rsid w:val="001F173C"/>
    <w:rsid w:val="00204EB3"/>
    <w:rsid w:val="00210308"/>
    <w:rsid w:val="00213E85"/>
    <w:rsid w:val="00223208"/>
    <w:rsid w:val="00226552"/>
    <w:rsid w:val="0023060C"/>
    <w:rsid w:val="002A662C"/>
    <w:rsid w:val="002B00A9"/>
    <w:rsid w:val="002E74D8"/>
    <w:rsid w:val="003E6279"/>
    <w:rsid w:val="003F5CF3"/>
    <w:rsid w:val="00404D5C"/>
    <w:rsid w:val="0046350B"/>
    <w:rsid w:val="00466CFA"/>
    <w:rsid w:val="004A4AE3"/>
    <w:rsid w:val="00565D52"/>
    <w:rsid w:val="00573624"/>
    <w:rsid w:val="005D7267"/>
    <w:rsid w:val="005D78E6"/>
    <w:rsid w:val="005F1470"/>
    <w:rsid w:val="00610578"/>
    <w:rsid w:val="00637B28"/>
    <w:rsid w:val="00656B35"/>
    <w:rsid w:val="00660F81"/>
    <w:rsid w:val="006B5DA8"/>
    <w:rsid w:val="006D7D7E"/>
    <w:rsid w:val="00750379"/>
    <w:rsid w:val="0077268F"/>
    <w:rsid w:val="00851962"/>
    <w:rsid w:val="008E1DF9"/>
    <w:rsid w:val="009078A1"/>
    <w:rsid w:val="00922A34"/>
    <w:rsid w:val="009443B1"/>
    <w:rsid w:val="00982B63"/>
    <w:rsid w:val="009836A4"/>
    <w:rsid w:val="009918A4"/>
    <w:rsid w:val="00A575C8"/>
    <w:rsid w:val="00A739A9"/>
    <w:rsid w:val="00A836D7"/>
    <w:rsid w:val="00A97FB8"/>
    <w:rsid w:val="00B25235"/>
    <w:rsid w:val="00B3073D"/>
    <w:rsid w:val="00B66EB2"/>
    <w:rsid w:val="00BB6196"/>
    <w:rsid w:val="00C05993"/>
    <w:rsid w:val="00C16B3F"/>
    <w:rsid w:val="00C23F55"/>
    <w:rsid w:val="00C50E40"/>
    <w:rsid w:val="00CE6039"/>
    <w:rsid w:val="00CF19A7"/>
    <w:rsid w:val="00D27C70"/>
    <w:rsid w:val="00DF1960"/>
    <w:rsid w:val="00E045EA"/>
    <w:rsid w:val="00E2609B"/>
    <w:rsid w:val="00EB0FCD"/>
    <w:rsid w:val="00EE4295"/>
    <w:rsid w:val="00F173A3"/>
    <w:rsid w:val="00F62ACB"/>
    <w:rsid w:val="00F81EAA"/>
    <w:rsid w:val="00F95D9D"/>
    <w:rsid w:val="00F962A2"/>
    <w:rsid w:val="00FB18F5"/>
    <w:rsid w:val="00FC30C3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E83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F81E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6601"/>
  </w:style>
  <w:style w:type="character" w:customStyle="1" w:styleId="docemphasis">
    <w:name w:val="docemphasis"/>
    <w:basedOn w:val="DefaultParagraphFont"/>
    <w:rsid w:val="001E6601"/>
  </w:style>
  <w:style w:type="character" w:styleId="HTMLTypewriter">
    <w:name w:val="HTML Typewriter"/>
    <w:basedOn w:val="DefaultParagraphFont"/>
    <w:uiPriority w:val="99"/>
    <w:semiHidden/>
    <w:unhideWhenUsed/>
    <w:rsid w:val="001E6601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F81E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6601"/>
  </w:style>
  <w:style w:type="character" w:customStyle="1" w:styleId="docemphasis">
    <w:name w:val="docemphasis"/>
    <w:basedOn w:val="DefaultParagraphFont"/>
    <w:rsid w:val="001E6601"/>
  </w:style>
  <w:style w:type="character" w:styleId="HTMLTypewriter">
    <w:name w:val="HTML Typewriter"/>
    <w:basedOn w:val="DefaultParagraphFont"/>
    <w:uiPriority w:val="99"/>
    <w:semiHidden/>
    <w:unhideWhenUsed/>
    <w:rsid w:val="001E6601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1119</Words>
  <Characters>6383</Characters>
  <Application>Microsoft Macintosh Word</Application>
  <DocSecurity>0</DocSecurity>
  <Lines>53</Lines>
  <Paragraphs>14</Paragraphs>
  <ScaleCrop>false</ScaleCrop>
  <Company>International Rescue</Company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6</cp:revision>
  <dcterms:created xsi:type="dcterms:W3CDTF">2013-07-08T02:53:00Z</dcterms:created>
  <dcterms:modified xsi:type="dcterms:W3CDTF">2013-07-09T02:55:00Z</dcterms:modified>
</cp:coreProperties>
</file>