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695C3" w14:textId="77777777" w:rsidR="00982B63" w:rsidRPr="00963EA7" w:rsidRDefault="00963EA7">
      <w:pPr>
        <w:rPr>
          <w:sz w:val="46"/>
        </w:rPr>
      </w:pPr>
      <w:r w:rsidRPr="00963EA7">
        <w:rPr>
          <w:sz w:val="46"/>
        </w:rPr>
        <w:t>Regular Expressions (V 2.0)</w:t>
      </w:r>
    </w:p>
    <w:p w14:paraId="4F5C1C27" w14:textId="77777777" w:rsidR="00963EA7" w:rsidRDefault="00963EA7">
      <w:r w:rsidRPr="00963EA7">
        <w:t>A</w:t>
      </w:r>
      <w:r>
        <w:t xml:space="preserve"> regular expression can be implemented with a finite-state automation.  Regular expressions exist in web searches.  The following uses the PERL syntax.  A regular expression requires a corpus and a pattern.  The following assumes that the text is encapsulated in lines.</w:t>
      </w:r>
    </w:p>
    <w:p w14:paraId="1BB0D47E" w14:textId="77777777" w:rsidR="00963EA7" w:rsidRPr="00963EA7" w:rsidRDefault="00963EA7" w:rsidP="00963EA7">
      <w:pPr>
        <w:spacing w:before="240"/>
        <w:rPr>
          <w:color w:val="000090"/>
          <w:sz w:val="28"/>
          <w:szCs w:val="28"/>
        </w:rPr>
      </w:pPr>
      <w:r w:rsidRPr="00963EA7">
        <w:rPr>
          <w:color w:val="000090"/>
          <w:sz w:val="28"/>
          <w:szCs w:val="28"/>
        </w:rPr>
        <w:t>Basic Pattern</w:t>
      </w:r>
      <w:r w:rsidR="00F328E7">
        <w:rPr>
          <w:color w:val="000090"/>
          <w:sz w:val="28"/>
          <w:szCs w:val="28"/>
        </w:rPr>
        <w:t xml:space="preserve">  </w:t>
      </w:r>
      <w:r w:rsidR="00F328E7" w:rsidRPr="00F328E7">
        <w:rPr>
          <w:i/>
          <w:color w:val="000090"/>
          <w:sz w:val="22"/>
          <w:szCs w:val="28"/>
        </w:rPr>
        <w:t xml:space="preserve">enlcosed in </w:t>
      </w:r>
      <w:r w:rsidR="00F328E7" w:rsidRPr="00424EDD">
        <w:rPr>
          <w:i/>
          <w:color w:val="008000"/>
          <w:sz w:val="22"/>
          <w:szCs w:val="28"/>
        </w:rPr>
        <w:t>/’…..’/</w:t>
      </w:r>
      <w:r w:rsidR="00F328E7" w:rsidRPr="00F328E7">
        <w:rPr>
          <w:i/>
          <w:color w:val="000090"/>
          <w:sz w:val="22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963EA7" w:rsidRPr="00963EA7" w14:paraId="7EDD57E2" w14:textId="77777777" w:rsidTr="00963EA7">
        <w:tc>
          <w:tcPr>
            <w:tcW w:w="7088" w:type="dxa"/>
          </w:tcPr>
          <w:p w14:paraId="69D4B4D2" w14:textId="77777777" w:rsidR="00963EA7" w:rsidRPr="00963EA7" w:rsidRDefault="00963EA7" w:rsidP="00963EA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/woodchucks/</w:t>
            </w:r>
          </w:p>
        </w:tc>
        <w:tc>
          <w:tcPr>
            <w:tcW w:w="7088" w:type="dxa"/>
          </w:tcPr>
          <w:p w14:paraId="2029CE55" w14:textId="77777777" w:rsidR="00963EA7" w:rsidRPr="00963EA7" w:rsidRDefault="00963EA7" w:rsidP="00963EA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Interesting links to </w:t>
            </w:r>
            <w:r w:rsidRPr="00963EA7">
              <w:rPr>
                <w:sz w:val="20"/>
                <w:szCs w:val="20"/>
                <w:u w:val="single"/>
              </w:rPr>
              <w:t xml:space="preserve">woodchucks </w:t>
            </w:r>
            <w:r>
              <w:rPr>
                <w:sz w:val="20"/>
                <w:szCs w:val="20"/>
              </w:rPr>
              <w:t>and lemurs.</w:t>
            </w:r>
          </w:p>
        </w:tc>
      </w:tr>
    </w:tbl>
    <w:p w14:paraId="0C818479" w14:textId="77777777" w:rsidR="00963EA7" w:rsidRPr="00963EA7" w:rsidRDefault="00963EA7" w:rsidP="00963EA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>Disjunction of characters</w:t>
      </w:r>
      <w:r w:rsidR="00F328E7">
        <w:rPr>
          <w:color w:val="000090"/>
          <w:sz w:val="28"/>
          <w:szCs w:val="28"/>
        </w:rPr>
        <w:t xml:space="preserve"> </w:t>
      </w:r>
      <w:r w:rsidR="00F328E7" w:rsidRPr="00424EDD">
        <w:rPr>
          <w:i/>
          <w:color w:val="008000"/>
          <w:sz w:val="22"/>
          <w:szCs w:val="28"/>
        </w:rPr>
        <w:t>[abc]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963EA7" w:rsidRPr="00963EA7" w14:paraId="4A2E3856" w14:textId="77777777" w:rsidTr="00963EA7">
        <w:tc>
          <w:tcPr>
            <w:tcW w:w="7088" w:type="dxa"/>
          </w:tcPr>
          <w:p w14:paraId="5FC3C3BD" w14:textId="77777777" w:rsidR="00963EA7" w:rsidRPr="00963EA7" w:rsidRDefault="00963EA7" w:rsidP="00963EA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/[wW]oodchuck</w:t>
            </w:r>
            <w:r w:rsidR="00F328E7">
              <w:rPr>
                <w:sz w:val="20"/>
                <w:szCs w:val="20"/>
              </w:rPr>
              <w:t>/</w:t>
            </w:r>
          </w:p>
        </w:tc>
        <w:tc>
          <w:tcPr>
            <w:tcW w:w="7088" w:type="dxa"/>
          </w:tcPr>
          <w:p w14:paraId="743902D2" w14:textId="77777777" w:rsidR="00963EA7" w:rsidRPr="00963EA7" w:rsidRDefault="00963EA7" w:rsidP="00963EA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Woodchuck or woodchuck</w:t>
            </w:r>
          </w:p>
        </w:tc>
      </w:tr>
      <w:tr w:rsidR="00963EA7" w:rsidRPr="00963EA7" w14:paraId="55E781C4" w14:textId="77777777" w:rsidTr="00963EA7">
        <w:tc>
          <w:tcPr>
            <w:tcW w:w="7088" w:type="dxa"/>
          </w:tcPr>
          <w:p w14:paraId="6A34136E" w14:textId="77777777" w:rsidR="00963EA7" w:rsidRDefault="00963EA7" w:rsidP="00963EA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/[1234567890]/</w:t>
            </w:r>
          </w:p>
        </w:tc>
        <w:tc>
          <w:tcPr>
            <w:tcW w:w="7088" w:type="dxa"/>
          </w:tcPr>
          <w:p w14:paraId="6ADA5B25" w14:textId="77777777" w:rsidR="00963EA7" w:rsidRDefault="00963EA7" w:rsidP="00963EA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any digit.  “Plenty of </w:t>
            </w:r>
            <w:r w:rsidRPr="00963EA7">
              <w:rPr>
                <w:sz w:val="20"/>
                <w:szCs w:val="20"/>
                <w:u w:val="single"/>
              </w:rPr>
              <w:t>7</w:t>
            </w:r>
            <w:r>
              <w:rPr>
                <w:sz w:val="20"/>
                <w:szCs w:val="20"/>
              </w:rPr>
              <w:t xml:space="preserve"> to </w:t>
            </w:r>
            <w:r w:rsidRPr="00963EA7">
              <w:rPr>
                <w:sz w:val="20"/>
                <w:szCs w:val="20"/>
                <w:u w:val="single"/>
              </w:rPr>
              <w:t>5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2D6A28A0" w14:textId="77777777" w:rsidR="00963EA7" w:rsidRPr="00963EA7" w:rsidRDefault="00F328E7" w:rsidP="00963EA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Character Ranges </w:t>
      </w:r>
      <w:r w:rsidRPr="00424EDD">
        <w:rPr>
          <w:i/>
          <w:color w:val="008000"/>
          <w:sz w:val="22"/>
          <w:szCs w:val="28"/>
        </w:rPr>
        <w:t>[a-z]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F328E7" w:rsidRPr="00963EA7" w14:paraId="7B76F419" w14:textId="77777777" w:rsidTr="00963EA7">
        <w:tc>
          <w:tcPr>
            <w:tcW w:w="7088" w:type="dxa"/>
          </w:tcPr>
          <w:p w14:paraId="5CA55598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 w:rsidRPr="00F328E7">
              <w:rPr>
                <w:sz w:val="20"/>
                <w:szCs w:val="20"/>
              </w:rPr>
              <w:t>/[2-5]/</w:t>
            </w:r>
          </w:p>
        </w:tc>
        <w:tc>
          <w:tcPr>
            <w:tcW w:w="7088" w:type="dxa"/>
          </w:tcPr>
          <w:p w14:paraId="4DD18F65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 w:rsidRPr="00F328E7">
              <w:rPr>
                <w:sz w:val="20"/>
                <w:szCs w:val="20"/>
              </w:rPr>
              <w:t>Any</w:t>
            </w:r>
            <w:r>
              <w:rPr>
                <w:sz w:val="20"/>
                <w:szCs w:val="20"/>
              </w:rPr>
              <w:t xml:space="preserve"> number between 2 and 5  (inclusive)</w:t>
            </w:r>
          </w:p>
        </w:tc>
      </w:tr>
      <w:tr w:rsidR="00F328E7" w:rsidRPr="00963EA7" w14:paraId="40EC257F" w14:textId="77777777" w:rsidTr="00963EA7">
        <w:tc>
          <w:tcPr>
            <w:tcW w:w="7088" w:type="dxa"/>
          </w:tcPr>
          <w:p w14:paraId="1D7F5E31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/[A-Z]</w:t>
            </w:r>
            <w:r w:rsidRPr="00F328E7">
              <w:rPr>
                <w:sz w:val="20"/>
                <w:szCs w:val="20"/>
              </w:rPr>
              <w:t>/</w:t>
            </w:r>
          </w:p>
        </w:tc>
        <w:tc>
          <w:tcPr>
            <w:tcW w:w="7088" w:type="dxa"/>
          </w:tcPr>
          <w:p w14:paraId="3A4D4210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case “We should call this doggy </w:t>
            </w:r>
            <w:r w:rsidRPr="00F328E7">
              <w:rPr>
                <w:sz w:val="20"/>
                <w:szCs w:val="20"/>
                <w:u w:val="single"/>
              </w:rPr>
              <w:t>H</w:t>
            </w:r>
            <w:r>
              <w:rPr>
                <w:sz w:val="20"/>
                <w:szCs w:val="20"/>
              </w:rPr>
              <w:t>achiko”</w:t>
            </w:r>
          </w:p>
        </w:tc>
      </w:tr>
      <w:tr w:rsidR="005209AC" w:rsidRPr="00963EA7" w14:paraId="2BE1611E" w14:textId="77777777" w:rsidTr="00963EA7">
        <w:tc>
          <w:tcPr>
            <w:tcW w:w="7088" w:type="dxa"/>
          </w:tcPr>
          <w:p w14:paraId="583E6C11" w14:textId="005788B4" w:rsidR="005209AC" w:rsidRDefault="005209AC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[-A-Z]</w:t>
            </w:r>
          </w:p>
        </w:tc>
        <w:tc>
          <w:tcPr>
            <w:tcW w:w="7088" w:type="dxa"/>
          </w:tcPr>
          <w:p w14:paraId="6DC4A456" w14:textId="39241BD6" w:rsidR="005209AC" w:rsidRDefault="005209AC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includes the dash.</w:t>
            </w:r>
          </w:p>
        </w:tc>
      </w:tr>
    </w:tbl>
    <w:p w14:paraId="3E675021" w14:textId="77777777" w:rsidR="00F328E7" w:rsidRPr="00963EA7" w:rsidRDefault="00F328E7" w:rsidP="00F328E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Negation of a single character </w:t>
      </w:r>
      <w:r w:rsidRPr="00424EDD">
        <w:rPr>
          <w:i/>
          <w:color w:val="008000"/>
          <w:sz w:val="22"/>
          <w:szCs w:val="28"/>
        </w:rPr>
        <w:t>/[^a]/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F328E7" w:rsidRPr="00963EA7" w14:paraId="65BF42C7" w14:textId="77777777" w:rsidTr="00F328E7">
        <w:tc>
          <w:tcPr>
            <w:tcW w:w="7088" w:type="dxa"/>
          </w:tcPr>
          <w:p w14:paraId="1C79D769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 w:rsidRPr="00F328E7">
              <w:rPr>
                <w:sz w:val="20"/>
                <w:szCs w:val="20"/>
              </w:rPr>
              <w:t>/[^a]/</w:t>
            </w:r>
            <w:r>
              <w:rPr>
                <w:sz w:val="20"/>
                <w:szCs w:val="20"/>
              </w:rPr>
              <w:t xml:space="preserve">   </w:t>
            </w:r>
            <w:r w:rsidRPr="00F328E7">
              <w:rPr>
                <w:i/>
                <w:sz w:val="18"/>
                <w:szCs w:val="20"/>
              </w:rPr>
              <w:t>if the caret occurs any where else (not after the first opening bracket) it usually stands for caret</w:t>
            </w:r>
          </w:p>
        </w:tc>
        <w:tc>
          <w:tcPr>
            <w:tcW w:w="7088" w:type="dxa"/>
          </w:tcPr>
          <w:p w14:paraId="09498D52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Maches any single character except for a.</w:t>
            </w:r>
          </w:p>
        </w:tc>
      </w:tr>
      <w:tr w:rsidR="00F328E7" w:rsidRPr="00963EA7" w14:paraId="4622BCCA" w14:textId="77777777" w:rsidTr="00F328E7">
        <w:tc>
          <w:tcPr>
            <w:tcW w:w="7088" w:type="dxa"/>
          </w:tcPr>
          <w:p w14:paraId="7571AAC6" w14:textId="77777777" w:rsidR="00F328E7" w:rsidRPr="00F328E7" w:rsidRDefault="00424EDD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[^A-Z]</w:t>
            </w:r>
          </w:p>
        </w:tc>
        <w:tc>
          <w:tcPr>
            <w:tcW w:w="7088" w:type="dxa"/>
          </w:tcPr>
          <w:p w14:paraId="24B17002" w14:textId="77777777" w:rsidR="00F328E7" w:rsidRDefault="00424EDD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an upper case letter.</w:t>
            </w:r>
          </w:p>
        </w:tc>
      </w:tr>
      <w:tr w:rsidR="00424EDD" w:rsidRPr="00963EA7" w14:paraId="2373EEAF" w14:textId="77777777" w:rsidTr="00F328E7">
        <w:tc>
          <w:tcPr>
            <w:tcW w:w="7088" w:type="dxa"/>
          </w:tcPr>
          <w:p w14:paraId="3DB176D6" w14:textId="77777777" w:rsidR="00424EDD" w:rsidRDefault="00424EDD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[^Ss]</w:t>
            </w:r>
          </w:p>
        </w:tc>
        <w:tc>
          <w:tcPr>
            <w:tcW w:w="7088" w:type="dxa"/>
          </w:tcPr>
          <w:p w14:paraId="5C28C755" w14:textId="77777777" w:rsidR="00424EDD" w:rsidRDefault="00424EDD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‘S’ or ‘s’</w:t>
            </w:r>
          </w:p>
        </w:tc>
      </w:tr>
      <w:tr w:rsidR="00424EDD" w:rsidRPr="00963EA7" w14:paraId="75029745" w14:textId="77777777" w:rsidTr="00F328E7">
        <w:tc>
          <w:tcPr>
            <w:tcW w:w="7088" w:type="dxa"/>
          </w:tcPr>
          <w:p w14:paraId="31986B25" w14:textId="77777777" w:rsidR="00424EDD" w:rsidRDefault="00424EDD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[^\.]</w:t>
            </w:r>
          </w:p>
        </w:tc>
        <w:tc>
          <w:tcPr>
            <w:tcW w:w="7088" w:type="dxa"/>
          </w:tcPr>
          <w:p w14:paraId="3F532D6D" w14:textId="77777777" w:rsidR="00424EDD" w:rsidRDefault="00424EDD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period.</w:t>
            </w:r>
          </w:p>
        </w:tc>
      </w:tr>
    </w:tbl>
    <w:p w14:paraId="7F7228C0" w14:textId="77777777" w:rsidR="00424EDD" w:rsidRDefault="00424EDD">
      <w:pPr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br w:type="page"/>
      </w:r>
    </w:p>
    <w:p w14:paraId="59924329" w14:textId="77777777" w:rsidR="00F328E7" w:rsidRPr="00963EA7" w:rsidRDefault="00F328E7" w:rsidP="00F328E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lastRenderedPageBreak/>
        <w:t xml:space="preserve">Optional – </w:t>
      </w:r>
      <w:r w:rsidRPr="00F328E7">
        <w:rPr>
          <w:i/>
          <w:color w:val="000090"/>
          <w:sz w:val="22"/>
          <w:szCs w:val="28"/>
        </w:rPr>
        <w:t>the preceding character or nothing</w:t>
      </w:r>
      <w:r w:rsidRPr="00F328E7">
        <w:rPr>
          <w:color w:val="000090"/>
          <w:sz w:val="22"/>
          <w:szCs w:val="28"/>
        </w:rPr>
        <w:t xml:space="preserve"> </w:t>
      </w:r>
      <w:r>
        <w:rPr>
          <w:i/>
          <w:color w:val="000090"/>
          <w:sz w:val="22"/>
          <w:szCs w:val="28"/>
        </w:rPr>
        <w:t>/colou?r/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F328E7" w:rsidRPr="00963EA7" w14:paraId="2664AE0F" w14:textId="77777777" w:rsidTr="00F328E7">
        <w:tc>
          <w:tcPr>
            <w:tcW w:w="7088" w:type="dxa"/>
          </w:tcPr>
          <w:p w14:paraId="5B276E02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/woodchucks?</w:t>
            </w:r>
            <w:r w:rsidRPr="00F328E7">
              <w:rPr>
                <w:sz w:val="20"/>
                <w:szCs w:val="20"/>
              </w:rPr>
              <w:t>/</w:t>
            </w:r>
          </w:p>
        </w:tc>
        <w:tc>
          <w:tcPr>
            <w:tcW w:w="7088" w:type="dxa"/>
          </w:tcPr>
          <w:p w14:paraId="12B43512" w14:textId="77777777" w:rsidR="00F328E7" w:rsidRP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woodchuck or woodchucks </w:t>
            </w:r>
          </w:p>
        </w:tc>
      </w:tr>
      <w:tr w:rsidR="00F328E7" w:rsidRPr="00963EA7" w14:paraId="46F111D0" w14:textId="77777777" w:rsidTr="00F328E7">
        <w:tc>
          <w:tcPr>
            <w:tcW w:w="7088" w:type="dxa"/>
          </w:tcPr>
          <w:p w14:paraId="7F7649F7" w14:textId="77777777" w:rsid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 w:rsidRPr="00F328E7">
              <w:rPr>
                <w:sz w:val="20"/>
                <w:szCs w:val="20"/>
              </w:rPr>
              <w:t>/colou?r/</w:t>
            </w:r>
          </w:p>
        </w:tc>
        <w:tc>
          <w:tcPr>
            <w:tcW w:w="7088" w:type="dxa"/>
          </w:tcPr>
          <w:p w14:paraId="780084BC" w14:textId="77777777" w:rsidR="00F328E7" w:rsidRDefault="00F328E7" w:rsidP="00F328E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colour or color</w:t>
            </w:r>
          </w:p>
        </w:tc>
      </w:tr>
    </w:tbl>
    <w:p w14:paraId="29453999" w14:textId="77777777" w:rsidR="00424EDD" w:rsidRPr="00963EA7" w:rsidRDefault="00424EDD" w:rsidP="00424EDD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Kleene * – </w:t>
      </w:r>
      <w:r>
        <w:rPr>
          <w:i/>
          <w:color w:val="000090"/>
          <w:sz w:val="22"/>
          <w:szCs w:val="28"/>
        </w:rPr>
        <w:t>0 or more /a*/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424EDD" w:rsidRPr="00963EA7" w14:paraId="4F6AC314" w14:textId="77777777" w:rsidTr="006D3B9F">
        <w:tc>
          <w:tcPr>
            <w:tcW w:w="7088" w:type="dxa"/>
            <w:vAlign w:val="center"/>
          </w:tcPr>
          <w:p w14:paraId="5FBF5EAC" w14:textId="77777777" w:rsidR="00424EDD" w:rsidRPr="00F328E7" w:rsidRDefault="006D3B9F" w:rsidP="006D3B9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/a*</w:t>
            </w:r>
            <w:r w:rsidR="00424EDD" w:rsidRPr="00F328E7">
              <w:rPr>
                <w:sz w:val="20"/>
                <w:szCs w:val="20"/>
              </w:rPr>
              <w:t>/</w:t>
            </w:r>
          </w:p>
        </w:tc>
        <w:tc>
          <w:tcPr>
            <w:tcW w:w="7088" w:type="dxa"/>
            <w:vAlign w:val="center"/>
          </w:tcPr>
          <w:p w14:paraId="4B9FE040" w14:textId="77777777" w:rsidR="00424EDD" w:rsidRPr="00F328E7" w:rsidRDefault="006D3B9F" w:rsidP="006D3B9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string of zero or more a’s. Will match a or aaaaaa but will also match ‘Off Minor’</w:t>
            </w:r>
          </w:p>
        </w:tc>
      </w:tr>
      <w:tr w:rsidR="006D3B9F" w:rsidRPr="00963EA7" w14:paraId="57D3B322" w14:textId="77777777" w:rsidTr="006D3B9F">
        <w:tc>
          <w:tcPr>
            <w:tcW w:w="7088" w:type="dxa"/>
            <w:vAlign w:val="center"/>
          </w:tcPr>
          <w:p w14:paraId="4DCAA936" w14:textId="77777777" w:rsidR="006D3B9F" w:rsidRDefault="006D3B9F" w:rsidP="006D3B9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/aa*/</w:t>
            </w:r>
          </w:p>
        </w:tc>
        <w:tc>
          <w:tcPr>
            <w:tcW w:w="7088" w:type="dxa"/>
            <w:vAlign w:val="center"/>
          </w:tcPr>
          <w:p w14:paraId="72CA5960" w14:textId="77777777" w:rsidR="006D3B9F" w:rsidRDefault="006D3B9F" w:rsidP="006D3B9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one or more a’s. </w:t>
            </w:r>
          </w:p>
        </w:tc>
      </w:tr>
      <w:tr w:rsidR="00594717" w:rsidRPr="00963EA7" w14:paraId="32353080" w14:textId="77777777" w:rsidTr="006D3B9F">
        <w:tc>
          <w:tcPr>
            <w:tcW w:w="7088" w:type="dxa"/>
            <w:vAlign w:val="center"/>
          </w:tcPr>
          <w:p w14:paraId="6F8BF18C" w14:textId="6EB9867D" w:rsidR="00594717" w:rsidRDefault="00011BCF" w:rsidP="006D3B9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8" w:type="dxa"/>
            <w:vAlign w:val="center"/>
          </w:tcPr>
          <w:p w14:paraId="66BE6BA9" w14:textId="77777777" w:rsidR="00594717" w:rsidRDefault="00594717" w:rsidP="006D3B9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digits</w:t>
            </w:r>
          </w:p>
        </w:tc>
      </w:tr>
    </w:tbl>
    <w:p w14:paraId="3D926CE0" w14:textId="77777777" w:rsidR="00594717" w:rsidRPr="00963EA7" w:rsidRDefault="00594717" w:rsidP="0059471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Kleene + – </w:t>
      </w:r>
      <w:r>
        <w:rPr>
          <w:i/>
          <w:color w:val="000090"/>
          <w:sz w:val="22"/>
          <w:szCs w:val="28"/>
        </w:rPr>
        <w:t>1 or more /a+/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594717" w:rsidRPr="00963EA7" w14:paraId="43269E47" w14:textId="77777777" w:rsidTr="00594717">
        <w:tc>
          <w:tcPr>
            <w:tcW w:w="7088" w:type="dxa"/>
            <w:vAlign w:val="center"/>
          </w:tcPr>
          <w:p w14:paraId="3567A711" w14:textId="77777777" w:rsidR="00594717" w:rsidRPr="00F328E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/[0-9]+/   ==  /[0-9][0-9]*/ </w:t>
            </w:r>
          </w:p>
        </w:tc>
        <w:tc>
          <w:tcPr>
            <w:tcW w:w="7088" w:type="dxa"/>
            <w:vAlign w:val="center"/>
          </w:tcPr>
          <w:p w14:paraId="6480FAE9" w14:textId="77777777" w:rsidR="00594717" w:rsidRPr="00F328E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or more digits. </w:t>
            </w:r>
          </w:p>
        </w:tc>
      </w:tr>
    </w:tbl>
    <w:p w14:paraId="3B92D745" w14:textId="77777777" w:rsidR="00594717" w:rsidRPr="00963EA7" w:rsidRDefault="00594717" w:rsidP="0059471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Wildcard . </w:t>
      </w:r>
      <w:r>
        <w:rPr>
          <w:i/>
          <w:color w:val="000090"/>
          <w:sz w:val="22"/>
          <w:szCs w:val="28"/>
        </w:rPr>
        <w:t>/fu.k/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594717" w:rsidRPr="00963EA7" w14:paraId="58388C4E" w14:textId="77777777" w:rsidTr="00594717">
        <w:tc>
          <w:tcPr>
            <w:tcW w:w="7088" w:type="dxa"/>
            <w:vAlign w:val="center"/>
          </w:tcPr>
          <w:p w14:paraId="0B5944DE" w14:textId="77777777" w:rsidR="00594717" w:rsidRPr="00F328E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/beg.n/ </w:t>
            </w:r>
          </w:p>
        </w:tc>
        <w:tc>
          <w:tcPr>
            <w:tcW w:w="7088" w:type="dxa"/>
            <w:vAlign w:val="center"/>
          </w:tcPr>
          <w:p w14:paraId="7AB3A11B" w14:textId="77777777" w:rsidR="00594717" w:rsidRPr="00F328E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Matches: begin or begun. </w:t>
            </w:r>
          </w:p>
        </w:tc>
      </w:tr>
      <w:tr w:rsidR="00594717" w:rsidRPr="00963EA7" w14:paraId="4B2F7379" w14:textId="77777777" w:rsidTr="00594717">
        <w:tc>
          <w:tcPr>
            <w:tcW w:w="7088" w:type="dxa"/>
            <w:vAlign w:val="center"/>
          </w:tcPr>
          <w:p w14:paraId="0C6B8426" w14:textId="77777777" w:rsidR="0059471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/aardvark.*aardvark/</w:t>
            </w:r>
          </w:p>
        </w:tc>
        <w:tc>
          <w:tcPr>
            <w:tcW w:w="7088" w:type="dxa"/>
            <w:vAlign w:val="center"/>
          </w:tcPr>
          <w:p w14:paraId="13B96A4B" w14:textId="77777777" w:rsidR="0059471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“aardvark” occuring twice.</w:t>
            </w:r>
          </w:p>
        </w:tc>
      </w:tr>
    </w:tbl>
    <w:p w14:paraId="766DB395" w14:textId="77777777" w:rsidR="00594717" w:rsidRPr="00963EA7" w:rsidRDefault="00594717" w:rsidP="00594717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Anchors </w:t>
      </w:r>
      <w:r w:rsidRPr="00594717">
        <w:rPr>
          <w:i/>
          <w:color w:val="000090"/>
          <w:sz w:val="22"/>
          <w:szCs w:val="28"/>
        </w:rPr>
        <w:t>^ or 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594717" w:rsidRPr="00963EA7" w14:paraId="6724B04B" w14:textId="77777777" w:rsidTr="00594717">
        <w:tc>
          <w:tcPr>
            <w:tcW w:w="7088" w:type="dxa"/>
            <w:vAlign w:val="center"/>
          </w:tcPr>
          <w:p w14:paraId="698F5808" w14:textId="77777777" w:rsidR="00594717" w:rsidRPr="00F328E7" w:rsidRDefault="00594717" w:rsidP="00594717">
            <w:pPr>
              <w:spacing w:before="60" w:after="60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 xml:space="preserve">/^The/ </w:t>
            </w:r>
          </w:p>
        </w:tc>
        <w:tc>
          <w:tcPr>
            <w:tcW w:w="7088" w:type="dxa"/>
            <w:vAlign w:val="center"/>
          </w:tcPr>
          <w:p w14:paraId="3B312351" w14:textId="77777777" w:rsidR="00594717" w:rsidRPr="00F328E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at the start of a line</w:t>
            </w:r>
          </w:p>
        </w:tc>
      </w:tr>
      <w:bookmarkEnd w:id="0"/>
      <w:tr w:rsidR="00594717" w:rsidRPr="00963EA7" w14:paraId="1BF9462F" w14:textId="77777777" w:rsidTr="00594717">
        <w:tc>
          <w:tcPr>
            <w:tcW w:w="7088" w:type="dxa"/>
            <w:vAlign w:val="center"/>
          </w:tcPr>
          <w:p w14:paraId="058C0D3C" w14:textId="77777777" w:rsidR="0059471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/^The dog\.$/</w:t>
            </w:r>
          </w:p>
        </w:tc>
        <w:tc>
          <w:tcPr>
            <w:tcW w:w="7088" w:type="dxa"/>
            <w:vAlign w:val="center"/>
          </w:tcPr>
          <w:p w14:paraId="68E45E0F" w14:textId="77777777" w:rsidR="00594717" w:rsidRDefault="00594717" w:rsidP="005947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a line containing only “The Dog.”</w:t>
            </w:r>
          </w:p>
        </w:tc>
      </w:tr>
    </w:tbl>
    <w:p w14:paraId="45063FA8" w14:textId="77777777" w:rsidR="000202C0" w:rsidRPr="00963EA7" w:rsidRDefault="000202C0" w:rsidP="000202C0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Word Boundary </w:t>
      </w:r>
      <w:r>
        <w:rPr>
          <w:i/>
          <w:color w:val="000090"/>
          <w:sz w:val="22"/>
          <w:szCs w:val="28"/>
        </w:rPr>
        <w:t>/\bthe\b/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0202C0" w:rsidRPr="00963EA7" w14:paraId="1F552610" w14:textId="77777777" w:rsidTr="000202C0">
        <w:tc>
          <w:tcPr>
            <w:tcW w:w="7088" w:type="dxa"/>
            <w:vAlign w:val="center"/>
          </w:tcPr>
          <w:p w14:paraId="1BC4EDEB" w14:textId="77777777" w:rsidR="000202C0" w:rsidRPr="00F328E7" w:rsidRDefault="000202C0" w:rsidP="000202C0">
            <w:pPr>
              <w:spacing w:before="60" w:after="60"/>
              <w:rPr>
                <w:sz w:val="20"/>
                <w:szCs w:val="20"/>
              </w:rPr>
            </w:pPr>
            <w:r w:rsidRPr="000202C0">
              <w:rPr>
                <w:sz w:val="20"/>
                <w:szCs w:val="20"/>
              </w:rPr>
              <w:t>/\bthe\b/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88" w:type="dxa"/>
            <w:vAlign w:val="center"/>
          </w:tcPr>
          <w:p w14:paraId="6CE81AB3" w14:textId="77777777" w:rsidR="000202C0" w:rsidRPr="00F328E7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“the” but not “other”  Perl defines a word as any sequence of digits, underscores or letters.  </w:t>
            </w:r>
          </w:p>
        </w:tc>
      </w:tr>
      <w:tr w:rsidR="000202C0" w:rsidRPr="00963EA7" w14:paraId="76D2C34A" w14:textId="77777777" w:rsidTr="000202C0">
        <w:tc>
          <w:tcPr>
            <w:tcW w:w="7088" w:type="dxa"/>
            <w:vAlign w:val="center"/>
          </w:tcPr>
          <w:p w14:paraId="20A1EFFB" w14:textId="77777777" w:rsidR="000202C0" w:rsidRDefault="000202C0" w:rsidP="000202C0">
            <w:pPr>
              <w:spacing w:before="60" w:after="60"/>
              <w:rPr>
                <w:i/>
                <w:color w:val="000090"/>
                <w:sz w:val="22"/>
                <w:szCs w:val="28"/>
              </w:rPr>
            </w:pPr>
            <w:r>
              <w:rPr>
                <w:sz w:val="20"/>
                <w:szCs w:val="20"/>
              </w:rPr>
              <w:t>/\b99</w:t>
            </w:r>
            <w:r w:rsidRPr="000202C0">
              <w:rPr>
                <w:sz w:val="20"/>
                <w:szCs w:val="20"/>
              </w:rPr>
              <w:t>\b/</w:t>
            </w:r>
          </w:p>
        </w:tc>
        <w:tc>
          <w:tcPr>
            <w:tcW w:w="7088" w:type="dxa"/>
            <w:vAlign w:val="center"/>
          </w:tcPr>
          <w:p w14:paraId="7F80448D" w14:textId="77777777" w:rsidR="000202C0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cost is $</w:t>
            </w:r>
            <w:r w:rsidRPr="000202C0">
              <w:rPr>
                <w:sz w:val="20"/>
                <w:szCs w:val="20"/>
                <w:u w:val="single"/>
              </w:rPr>
              <w:t>99</w:t>
            </w:r>
            <w:r>
              <w:rPr>
                <w:sz w:val="20"/>
                <w:szCs w:val="20"/>
              </w:rPr>
              <w:t xml:space="preserve">”  “$” is not a digit nor an underscore nor a letter. </w:t>
            </w:r>
          </w:p>
        </w:tc>
      </w:tr>
    </w:tbl>
    <w:p w14:paraId="0E9AE7A5" w14:textId="77777777" w:rsidR="000202C0" w:rsidRPr="00963EA7" w:rsidRDefault="000202C0" w:rsidP="000202C0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>Disjunction</w:t>
      </w:r>
      <w:r w:rsidR="003E5801">
        <w:rPr>
          <w:color w:val="000090"/>
          <w:sz w:val="28"/>
          <w:szCs w:val="28"/>
        </w:rPr>
        <w:t xml:space="preserve"> and Parenthesis</w:t>
      </w:r>
      <w:r>
        <w:rPr>
          <w:color w:val="000090"/>
          <w:sz w:val="28"/>
          <w:szCs w:val="28"/>
        </w:rPr>
        <w:t xml:space="preserve"> </w:t>
      </w:r>
      <w:r>
        <w:rPr>
          <w:i/>
          <w:color w:val="000090"/>
          <w:sz w:val="22"/>
          <w:szCs w:val="28"/>
        </w:rPr>
        <w:t>/cat|dog/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0202C0" w:rsidRPr="00963EA7" w14:paraId="3FFA8A7C" w14:textId="77777777" w:rsidTr="000202C0">
        <w:tc>
          <w:tcPr>
            <w:tcW w:w="7088" w:type="dxa"/>
            <w:vAlign w:val="center"/>
          </w:tcPr>
          <w:p w14:paraId="67B55EDC" w14:textId="77777777" w:rsidR="000202C0" w:rsidRPr="00F328E7" w:rsidRDefault="000202C0" w:rsidP="000202C0">
            <w:pPr>
              <w:spacing w:before="60" w:after="60"/>
              <w:rPr>
                <w:sz w:val="20"/>
                <w:szCs w:val="20"/>
              </w:rPr>
            </w:pPr>
            <w:r w:rsidRPr="000202C0">
              <w:rPr>
                <w:sz w:val="20"/>
                <w:szCs w:val="20"/>
              </w:rPr>
              <w:t>/cat</w:t>
            </w:r>
            <w:r w:rsidRPr="000202C0">
              <w:rPr>
                <w:color w:val="FF0000"/>
                <w:sz w:val="20"/>
                <w:szCs w:val="20"/>
              </w:rPr>
              <w:t>|</w:t>
            </w:r>
            <w:r w:rsidRPr="000202C0">
              <w:rPr>
                <w:sz w:val="20"/>
                <w:szCs w:val="20"/>
              </w:rPr>
              <w:t>dog/</w:t>
            </w:r>
          </w:p>
        </w:tc>
        <w:tc>
          <w:tcPr>
            <w:tcW w:w="7088" w:type="dxa"/>
            <w:vAlign w:val="center"/>
          </w:tcPr>
          <w:p w14:paraId="3405076C" w14:textId="77777777" w:rsidR="000202C0" w:rsidRPr="00F328E7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matches the string “cat” or “dog” </w:t>
            </w:r>
          </w:p>
        </w:tc>
      </w:tr>
      <w:tr w:rsidR="000202C0" w:rsidRPr="00963EA7" w14:paraId="2341DE05" w14:textId="77777777" w:rsidTr="000202C0">
        <w:tc>
          <w:tcPr>
            <w:tcW w:w="7088" w:type="dxa"/>
            <w:vAlign w:val="center"/>
          </w:tcPr>
          <w:p w14:paraId="099F7F22" w14:textId="77777777" w:rsidR="000202C0" w:rsidRPr="000202C0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/guppy</w:t>
            </w:r>
            <w:r w:rsidRPr="000202C0">
              <w:rPr>
                <w:color w:val="FF0000"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ies/</w:t>
            </w:r>
          </w:p>
        </w:tc>
        <w:tc>
          <w:tcPr>
            <w:tcW w:w="7088" w:type="dxa"/>
            <w:vAlign w:val="center"/>
          </w:tcPr>
          <w:p w14:paraId="46DCE4C9" w14:textId="77777777" w:rsidR="000202C0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“guppy” or “ies”</w:t>
            </w:r>
          </w:p>
        </w:tc>
      </w:tr>
      <w:tr w:rsidR="000202C0" w:rsidRPr="00963EA7" w14:paraId="0B19DA56" w14:textId="77777777" w:rsidTr="000202C0">
        <w:tc>
          <w:tcPr>
            <w:tcW w:w="7088" w:type="dxa"/>
            <w:vAlign w:val="center"/>
          </w:tcPr>
          <w:p w14:paraId="30EF27FB" w14:textId="77777777" w:rsidR="000202C0" w:rsidRPr="000202C0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/gupp(y</w:t>
            </w:r>
            <w:r w:rsidRPr="000202C0">
              <w:rPr>
                <w:color w:val="FF0000"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ies)</w:t>
            </w:r>
          </w:p>
        </w:tc>
        <w:tc>
          <w:tcPr>
            <w:tcW w:w="7088" w:type="dxa"/>
            <w:vAlign w:val="center"/>
          </w:tcPr>
          <w:p w14:paraId="61DD8A91" w14:textId="77777777" w:rsidR="000202C0" w:rsidRDefault="000202C0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guppy or guppies.</w:t>
            </w:r>
          </w:p>
        </w:tc>
      </w:tr>
      <w:tr w:rsidR="003E5801" w:rsidRPr="00963EA7" w14:paraId="6B8EAD2C" w14:textId="77777777" w:rsidTr="000202C0">
        <w:tc>
          <w:tcPr>
            <w:tcW w:w="7088" w:type="dxa"/>
            <w:vAlign w:val="center"/>
          </w:tcPr>
          <w:p w14:paraId="79D9B9CE" w14:textId="77777777" w:rsidR="003E5801" w:rsidRDefault="003E5801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/the*/</w:t>
            </w:r>
          </w:p>
        </w:tc>
        <w:tc>
          <w:tcPr>
            <w:tcW w:w="7088" w:type="dxa"/>
            <w:vAlign w:val="center"/>
          </w:tcPr>
          <w:p w14:paraId="30BA0641" w14:textId="77777777" w:rsidR="003E5801" w:rsidRDefault="003E5801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</w:t>
            </w:r>
            <w:r w:rsidRPr="003E5801">
              <w:rPr>
                <w:i/>
                <w:sz w:val="20"/>
                <w:szCs w:val="20"/>
              </w:rPr>
              <w:t xml:space="preserve">“theeeeee” </w:t>
            </w:r>
            <w:r>
              <w:rPr>
                <w:sz w:val="20"/>
                <w:szCs w:val="20"/>
              </w:rPr>
              <w:t xml:space="preserve">but not </w:t>
            </w:r>
            <w:r w:rsidRPr="003E5801">
              <w:rPr>
                <w:i/>
                <w:sz w:val="20"/>
                <w:szCs w:val="20"/>
              </w:rPr>
              <w:t>“thethe”</w:t>
            </w:r>
          </w:p>
        </w:tc>
      </w:tr>
      <w:tr w:rsidR="003E5801" w:rsidRPr="00963EA7" w14:paraId="7C45F4E8" w14:textId="77777777" w:rsidTr="000202C0">
        <w:tc>
          <w:tcPr>
            <w:tcW w:w="7088" w:type="dxa"/>
            <w:vAlign w:val="center"/>
          </w:tcPr>
          <w:p w14:paraId="5B966EB6" w14:textId="77777777" w:rsidR="003E5801" w:rsidRDefault="003E5801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/(the)*/</w:t>
            </w:r>
          </w:p>
        </w:tc>
        <w:tc>
          <w:tcPr>
            <w:tcW w:w="7088" w:type="dxa"/>
            <w:vAlign w:val="center"/>
          </w:tcPr>
          <w:p w14:paraId="35223487" w14:textId="77777777" w:rsidR="003E5801" w:rsidRDefault="003E5801" w:rsidP="000202C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</w:t>
            </w:r>
            <w:r w:rsidRPr="003E5801">
              <w:rPr>
                <w:i/>
                <w:sz w:val="20"/>
                <w:szCs w:val="20"/>
              </w:rPr>
              <w:t>“thethe”</w:t>
            </w:r>
            <w:r>
              <w:rPr>
                <w:i/>
                <w:sz w:val="20"/>
                <w:szCs w:val="20"/>
              </w:rPr>
              <w:t xml:space="preserve"> but not  </w:t>
            </w:r>
            <w:r w:rsidRPr="003E5801">
              <w:rPr>
                <w:i/>
                <w:sz w:val="20"/>
                <w:szCs w:val="20"/>
              </w:rPr>
              <w:t>“theeeeee”</w:t>
            </w:r>
          </w:p>
        </w:tc>
      </w:tr>
    </w:tbl>
    <w:p w14:paraId="22D16EA1" w14:textId="77777777" w:rsidR="003E5801" w:rsidRPr="00963EA7" w:rsidRDefault="003E5801" w:rsidP="003E5801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>Greedy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3E5801" w:rsidRPr="00963EA7" w14:paraId="08D1408B" w14:textId="77777777" w:rsidTr="003E5801">
        <w:tc>
          <w:tcPr>
            <w:tcW w:w="7088" w:type="dxa"/>
            <w:vAlign w:val="center"/>
          </w:tcPr>
          <w:p w14:paraId="578DE430" w14:textId="77777777" w:rsidR="003E5801" w:rsidRPr="00F328E7" w:rsidRDefault="003E5801" w:rsidP="003E5801">
            <w:pPr>
              <w:spacing w:before="60" w:after="60"/>
              <w:rPr>
                <w:sz w:val="20"/>
                <w:szCs w:val="20"/>
              </w:rPr>
            </w:pPr>
            <w:r w:rsidRPr="000202C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[a-z]*/</w:t>
            </w:r>
          </w:p>
        </w:tc>
        <w:tc>
          <w:tcPr>
            <w:tcW w:w="7088" w:type="dxa"/>
            <w:vAlign w:val="center"/>
          </w:tcPr>
          <w:p w14:paraId="7977ED23" w14:textId="77777777" w:rsidR="003E5801" w:rsidRPr="00F328E7" w:rsidRDefault="003E5801" w:rsidP="003E580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matches zero or more letters.  When matching against </w:t>
            </w:r>
            <w:r w:rsidRPr="003E5801">
              <w:rPr>
                <w:i/>
                <w:sz w:val="20"/>
                <w:szCs w:val="20"/>
              </w:rPr>
              <w:t>“Once upon a time”</w:t>
            </w:r>
            <w:r>
              <w:rPr>
                <w:sz w:val="20"/>
                <w:szCs w:val="20"/>
              </w:rPr>
              <w:t xml:space="preserve">  This could match nothing, or just the first letter or </w:t>
            </w:r>
            <w:r w:rsidR="00C46248">
              <w:rPr>
                <w:sz w:val="20"/>
                <w:szCs w:val="20"/>
              </w:rPr>
              <w:t xml:space="preserve">the whole thing.  In cases where the regular expression matches the largest string that they can, we say that the expression is </w:t>
            </w:r>
            <w:r w:rsidR="00C46248" w:rsidRPr="00C46248">
              <w:rPr>
                <w:b/>
                <w:i/>
                <w:sz w:val="20"/>
                <w:szCs w:val="20"/>
              </w:rPr>
              <w:t xml:space="preserve">greedy. </w:t>
            </w:r>
          </w:p>
        </w:tc>
      </w:tr>
    </w:tbl>
    <w:p w14:paraId="5EA5CC77" w14:textId="77777777" w:rsidR="00C46248" w:rsidRPr="00963EA7" w:rsidRDefault="00C46248" w:rsidP="00C46248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Simple Example (matching </w:t>
      </w:r>
      <w:r w:rsidRPr="00C46248">
        <w:rPr>
          <w:i/>
          <w:color w:val="000090"/>
          <w:sz w:val="28"/>
          <w:szCs w:val="28"/>
        </w:rPr>
        <w:t>‘the’</w:t>
      </w:r>
      <w:r>
        <w:rPr>
          <w:color w:val="00009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8256"/>
      </w:tblGrid>
      <w:tr w:rsidR="00C46248" w:rsidRPr="00963EA7" w14:paraId="77C277A0" w14:textId="77777777" w:rsidTr="00C46248">
        <w:tc>
          <w:tcPr>
            <w:tcW w:w="5920" w:type="dxa"/>
            <w:vAlign w:val="center"/>
          </w:tcPr>
          <w:p w14:paraId="19A1E55F" w14:textId="77777777" w:rsidR="00C46248" w:rsidRPr="00F328E7" w:rsidRDefault="00C46248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/the/</w:t>
            </w:r>
          </w:p>
        </w:tc>
        <w:tc>
          <w:tcPr>
            <w:tcW w:w="8256" w:type="dxa"/>
            <w:vAlign w:val="center"/>
          </w:tcPr>
          <w:p w14:paraId="72E935D1" w14:textId="77777777" w:rsidR="00C46248" w:rsidRPr="00F328E7" w:rsidRDefault="00C46248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not match “The” at the start of a sentence</w:t>
            </w:r>
          </w:p>
        </w:tc>
      </w:tr>
      <w:tr w:rsidR="00C46248" w:rsidRPr="00963EA7" w14:paraId="45BAC8C6" w14:textId="77777777" w:rsidTr="00C46248">
        <w:tc>
          <w:tcPr>
            <w:tcW w:w="5920" w:type="dxa"/>
            <w:vAlign w:val="center"/>
          </w:tcPr>
          <w:p w14:paraId="7A743A1F" w14:textId="77777777" w:rsidR="00C46248" w:rsidRPr="000202C0" w:rsidRDefault="00C46248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/[Tt]he/</w:t>
            </w:r>
          </w:p>
        </w:tc>
        <w:tc>
          <w:tcPr>
            <w:tcW w:w="8256" w:type="dxa"/>
            <w:vAlign w:val="center"/>
          </w:tcPr>
          <w:p w14:paraId="57E6A0FC" w14:textId="77777777" w:rsidR="00C46248" w:rsidRDefault="00C46248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still returns cases where “the” is embedded in other words. Such as ‘ot</w:t>
            </w:r>
            <w:r w:rsidRPr="00C46248">
              <w:rPr>
                <w:sz w:val="20"/>
                <w:szCs w:val="20"/>
                <w:u w:val="single"/>
              </w:rPr>
              <w:t>he</w:t>
            </w:r>
            <w:r>
              <w:rPr>
                <w:sz w:val="20"/>
                <w:szCs w:val="20"/>
              </w:rPr>
              <w:t>r’</w:t>
            </w:r>
          </w:p>
        </w:tc>
      </w:tr>
      <w:tr w:rsidR="00C46248" w:rsidRPr="00963EA7" w14:paraId="48B0E55B" w14:textId="77777777" w:rsidTr="00C46248">
        <w:tc>
          <w:tcPr>
            <w:tcW w:w="5920" w:type="dxa"/>
            <w:vAlign w:val="center"/>
          </w:tcPr>
          <w:p w14:paraId="29B53CFB" w14:textId="77777777" w:rsidR="00C46248" w:rsidRPr="000202C0" w:rsidRDefault="00C46248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/\b[Tt]he\b/</w:t>
            </w:r>
          </w:p>
        </w:tc>
        <w:tc>
          <w:tcPr>
            <w:tcW w:w="8256" w:type="dxa"/>
            <w:vAlign w:val="center"/>
          </w:tcPr>
          <w:p w14:paraId="28F135FD" w14:textId="77777777" w:rsidR="00C46248" w:rsidRDefault="00C46248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will not treat underscores and numbers as word boundaries which we may require.  </w:t>
            </w:r>
            <w:r w:rsidRPr="00C46248">
              <w:rPr>
                <w:i/>
                <w:sz w:val="20"/>
                <w:szCs w:val="20"/>
              </w:rPr>
              <w:t>We want to specify that we want instances in which there are no alphabetic letters on either side of the ‘the’</w:t>
            </w:r>
          </w:p>
        </w:tc>
      </w:tr>
      <w:tr w:rsidR="00C46248" w:rsidRPr="00963EA7" w14:paraId="11B10E65" w14:textId="77777777" w:rsidTr="00C46248">
        <w:tc>
          <w:tcPr>
            <w:tcW w:w="5920" w:type="dxa"/>
            <w:vAlign w:val="center"/>
          </w:tcPr>
          <w:p w14:paraId="455BA19C" w14:textId="77777777" w:rsidR="00C46248" w:rsidRPr="000202C0" w:rsidRDefault="00396F75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/[^a-zA-Z][Tt]he[^a-zA-Z]</w:t>
            </w:r>
            <w:r w:rsidR="00C46248">
              <w:rPr>
                <w:sz w:val="20"/>
                <w:szCs w:val="20"/>
              </w:rPr>
              <w:t>/</w:t>
            </w:r>
          </w:p>
        </w:tc>
        <w:tc>
          <w:tcPr>
            <w:tcW w:w="8256" w:type="dxa"/>
            <w:vAlign w:val="center"/>
          </w:tcPr>
          <w:p w14:paraId="6753B76F" w14:textId="77777777" w:rsidR="00C46248" w:rsidRDefault="00396F75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 if ‘the’ is at the start of a line or the end of a line then this will not match as it assumes that a non alphabetic charcter always precedes or procedes the character ‘the’</w:t>
            </w:r>
          </w:p>
        </w:tc>
      </w:tr>
      <w:tr w:rsidR="00C46248" w:rsidRPr="00963EA7" w14:paraId="0814A3E3" w14:textId="77777777" w:rsidTr="00C46248">
        <w:tc>
          <w:tcPr>
            <w:tcW w:w="5920" w:type="dxa"/>
            <w:vAlign w:val="center"/>
          </w:tcPr>
          <w:p w14:paraId="5081EFD7" w14:textId="77777777" w:rsidR="00C46248" w:rsidRPr="000202C0" w:rsidRDefault="00396F75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/(^</w:t>
            </w:r>
            <w:r w:rsidRPr="00396F75">
              <w:rPr>
                <w:color w:val="FF0000"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[^a-zA-Z])[Tt]he([^a-zA-Z]</w:t>
            </w:r>
            <w:r w:rsidRPr="00396F75">
              <w:rPr>
                <w:color w:val="FF0000"/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$)/</w:t>
            </w:r>
          </w:p>
        </w:tc>
        <w:tc>
          <w:tcPr>
            <w:tcW w:w="8256" w:type="dxa"/>
            <w:vAlign w:val="center"/>
          </w:tcPr>
          <w:p w14:paraId="23DAD8F5" w14:textId="77777777" w:rsidR="00C46248" w:rsidRDefault="00396F75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Finally we have a regular expression that avoids:</w:t>
            </w:r>
          </w:p>
          <w:p w14:paraId="1DC1FE48" w14:textId="77777777" w:rsidR="00396F75" w:rsidRDefault="00396F75" w:rsidP="00C462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Positives: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Finding words such as “other” and “there”</w:t>
            </w:r>
          </w:p>
          <w:p w14:paraId="3644CA60" w14:textId="77777777" w:rsidR="00396F75" w:rsidRDefault="00396F75" w:rsidP="00396F7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Negatives: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Missing words</w:t>
            </w:r>
          </w:p>
        </w:tc>
      </w:tr>
    </w:tbl>
    <w:p w14:paraId="1ADFFB3B" w14:textId="77777777" w:rsidR="00396F75" w:rsidRDefault="00396F75" w:rsidP="00963EA7">
      <w:pPr>
        <w:spacing w:before="240"/>
        <w:rPr>
          <w:sz w:val="28"/>
          <w:szCs w:val="28"/>
        </w:rPr>
      </w:pPr>
    </w:p>
    <w:p w14:paraId="1DB5D004" w14:textId="77777777" w:rsidR="00396F75" w:rsidRPr="00963EA7" w:rsidRDefault="00E46ED7" w:rsidP="00396F75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 xml:space="preserve">Specific Ranges </w:t>
      </w:r>
      <w:r w:rsidR="00640A3E">
        <w:rPr>
          <w:color w:val="000090"/>
          <w:sz w:val="28"/>
          <w:szCs w:val="28"/>
        </w:rPr>
        <w:t>{n,m}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8256"/>
      </w:tblGrid>
      <w:tr w:rsidR="00396F75" w:rsidRPr="00963EA7" w14:paraId="57F350F7" w14:textId="77777777" w:rsidTr="00396F75">
        <w:tc>
          <w:tcPr>
            <w:tcW w:w="5920" w:type="dxa"/>
            <w:vAlign w:val="center"/>
          </w:tcPr>
          <w:p w14:paraId="62F9EB2A" w14:textId="77777777" w:rsidR="00396F75" w:rsidRPr="00F328E7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/a\.{24}z/</w:t>
            </w:r>
          </w:p>
        </w:tc>
        <w:tc>
          <w:tcPr>
            <w:tcW w:w="8256" w:type="dxa"/>
            <w:vAlign w:val="center"/>
          </w:tcPr>
          <w:p w14:paraId="28BF8F90" w14:textId="77777777" w:rsidR="00396F75" w:rsidRPr="00F328E7" w:rsidRDefault="00640A3E" w:rsidP="00396F7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match a followed by 24 dots followed by z</w:t>
            </w:r>
          </w:p>
        </w:tc>
      </w:tr>
      <w:tr w:rsidR="00396F75" w:rsidRPr="00963EA7" w14:paraId="5095ED90" w14:textId="77777777" w:rsidTr="00396F75">
        <w:tc>
          <w:tcPr>
            <w:tcW w:w="5920" w:type="dxa"/>
            <w:vAlign w:val="center"/>
          </w:tcPr>
          <w:p w14:paraId="2C7602C7" w14:textId="77777777" w:rsidR="00396F75" w:rsidRDefault="00640A3E" w:rsidP="00396F7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{n,m}</w:t>
            </w:r>
          </w:p>
        </w:tc>
        <w:tc>
          <w:tcPr>
            <w:tcW w:w="8256" w:type="dxa"/>
            <w:vAlign w:val="center"/>
          </w:tcPr>
          <w:p w14:paraId="4655471D" w14:textId="77777777" w:rsidR="00396F75" w:rsidRDefault="00640A3E" w:rsidP="00396F7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n to m occurrences of previous character or expression</w:t>
            </w:r>
          </w:p>
        </w:tc>
      </w:tr>
      <w:tr w:rsidR="00396F75" w:rsidRPr="00963EA7" w14:paraId="354813B1" w14:textId="77777777" w:rsidTr="00396F75">
        <w:tc>
          <w:tcPr>
            <w:tcW w:w="5920" w:type="dxa"/>
            <w:vAlign w:val="center"/>
          </w:tcPr>
          <w:p w14:paraId="22C798D6" w14:textId="77777777" w:rsidR="00396F75" w:rsidRDefault="00640A3E" w:rsidP="00396F7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{n,}</w:t>
            </w:r>
          </w:p>
        </w:tc>
        <w:tc>
          <w:tcPr>
            <w:tcW w:w="8256" w:type="dxa"/>
            <w:vAlign w:val="center"/>
          </w:tcPr>
          <w:p w14:paraId="5E3F1651" w14:textId="77777777" w:rsidR="00396F75" w:rsidRDefault="00640A3E" w:rsidP="00396F7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n occurences</w:t>
            </w:r>
          </w:p>
        </w:tc>
      </w:tr>
    </w:tbl>
    <w:p w14:paraId="29284737" w14:textId="77777777" w:rsidR="00640A3E" w:rsidRPr="00963EA7" w:rsidRDefault="00640A3E" w:rsidP="00640A3E">
      <w:pPr>
        <w:spacing w:before="240"/>
        <w:rPr>
          <w:color w:val="000090"/>
          <w:sz w:val="28"/>
          <w:szCs w:val="28"/>
        </w:rPr>
      </w:pPr>
      <w:r>
        <w:rPr>
          <w:color w:val="000090"/>
          <w:sz w:val="28"/>
          <w:szCs w:val="28"/>
        </w:rPr>
        <w:t>Advanced Operators</w:t>
      </w: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4786"/>
        <w:gridCol w:w="3544"/>
        <w:gridCol w:w="5812"/>
      </w:tblGrid>
      <w:tr w:rsidR="00640A3E" w:rsidRPr="00963EA7" w14:paraId="4BF6B675" w14:textId="77777777" w:rsidTr="00640A3E">
        <w:tc>
          <w:tcPr>
            <w:tcW w:w="4786" w:type="dxa"/>
            <w:shd w:val="clear" w:color="auto" w:fill="E6E6E6"/>
            <w:vAlign w:val="center"/>
          </w:tcPr>
          <w:p w14:paraId="0940E1A0" w14:textId="77777777" w:rsidR="00640A3E" w:rsidRPr="00F328E7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Expression</w:t>
            </w:r>
          </w:p>
        </w:tc>
        <w:tc>
          <w:tcPr>
            <w:tcW w:w="3544" w:type="dxa"/>
            <w:shd w:val="clear" w:color="auto" w:fill="E6E6E6"/>
            <w:vAlign w:val="center"/>
          </w:tcPr>
          <w:p w14:paraId="191C6608" w14:textId="77777777" w:rsidR="00640A3E" w:rsidRPr="00F328E7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Expansion</w:t>
            </w:r>
          </w:p>
        </w:tc>
        <w:tc>
          <w:tcPr>
            <w:tcW w:w="5812" w:type="dxa"/>
            <w:shd w:val="clear" w:color="auto" w:fill="E6E6E6"/>
          </w:tcPr>
          <w:p w14:paraId="71830F81" w14:textId="77777777" w:rsidR="00640A3E" w:rsidRPr="00F328E7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640A3E" w:rsidRPr="00963EA7" w14:paraId="7C46C7DC" w14:textId="77777777" w:rsidTr="00640A3E">
        <w:tc>
          <w:tcPr>
            <w:tcW w:w="4786" w:type="dxa"/>
            <w:vAlign w:val="center"/>
          </w:tcPr>
          <w:p w14:paraId="52C2843D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\d</w:t>
            </w:r>
          </w:p>
        </w:tc>
        <w:tc>
          <w:tcPr>
            <w:tcW w:w="3544" w:type="dxa"/>
            <w:vAlign w:val="center"/>
          </w:tcPr>
          <w:p w14:paraId="0B57FAEB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[0-9]</w:t>
            </w:r>
          </w:p>
        </w:tc>
        <w:tc>
          <w:tcPr>
            <w:tcW w:w="5812" w:type="dxa"/>
          </w:tcPr>
          <w:p w14:paraId="4941CC48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</w:t>
            </w:r>
          </w:p>
        </w:tc>
      </w:tr>
      <w:tr w:rsidR="00640A3E" w:rsidRPr="00963EA7" w14:paraId="1AF56685" w14:textId="77777777" w:rsidTr="00640A3E">
        <w:tc>
          <w:tcPr>
            <w:tcW w:w="4786" w:type="dxa"/>
            <w:vAlign w:val="center"/>
          </w:tcPr>
          <w:p w14:paraId="426E3DBB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\D</w:t>
            </w:r>
          </w:p>
        </w:tc>
        <w:tc>
          <w:tcPr>
            <w:tcW w:w="3544" w:type="dxa"/>
            <w:vAlign w:val="center"/>
          </w:tcPr>
          <w:p w14:paraId="1A42FDB0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[^0-9]</w:t>
            </w:r>
          </w:p>
        </w:tc>
        <w:tc>
          <w:tcPr>
            <w:tcW w:w="5812" w:type="dxa"/>
          </w:tcPr>
          <w:p w14:paraId="170AF8BF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digit</w:t>
            </w:r>
          </w:p>
        </w:tc>
      </w:tr>
      <w:tr w:rsidR="00640A3E" w:rsidRPr="00963EA7" w14:paraId="625EACB8" w14:textId="77777777" w:rsidTr="00640A3E">
        <w:tc>
          <w:tcPr>
            <w:tcW w:w="4786" w:type="dxa"/>
            <w:vAlign w:val="center"/>
          </w:tcPr>
          <w:p w14:paraId="536AB975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\w</w:t>
            </w:r>
          </w:p>
        </w:tc>
        <w:tc>
          <w:tcPr>
            <w:tcW w:w="3544" w:type="dxa"/>
            <w:vAlign w:val="center"/>
          </w:tcPr>
          <w:p w14:paraId="40599FBC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[a-zA-Z0-9_]</w:t>
            </w:r>
          </w:p>
        </w:tc>
        <w:tc>
          <w:tcPr>
            <w:tcW w:w="5812" w:type="dxa"/>
          </w:tcPr>
          <w:p w14:paraId="4951CE28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Alphanumeric &amp; underscore</w:t>
            </w:r>
          </w:p>
        </w:tc>
      </w:tr>
      <w:tr w:rsidR="00640A3E" w:rsidRPr="00963EA7" w14:paraId="5956614A" w14:textId="77777777" w:rsidTr="00640A3E">
        <w:tc>
          <w:tcPr>
            <w:tcW w:w="4786" w:type="dxa"/>
            <w:vAlign w:val="center"/>
          </w:tcPr>
          <w:p w14:paraId="65150707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\W</w:t>
            </w:r>
          </w:p>
        </w:tc>
        <w:tc>
          <w:tcPr>
            <w:tcW w:w="3544" w:type="dxa"/>
            <w:vAlign w:val="center"/>
          </w:tcPr>
          <w:p w14:paraId="72BB7EDE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[^\W]</w:t>
            </w:r>
          </w:p>
        </w:tc>
        <w:tc>
          <w:tcPr>
            <w:tcW w:w="5812" w:type="dxa"/>
          </w:tcPr>
          <w:p w14:paraId="1DFEF6FF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Non-alphanumeric</w:t>
            </w:r>
          </w:p>
        </w:tc>
      </w:tr>
      <w:tr w:rsidR="00640A3E" w:rsidRPr="00963EA7" w14:paraId="4403855B" w14:textId="77777777" w:rsidTr="00640A3E">
        <w:tc>
          <w:tcPr>
            <w:tcW w:w="4786" w:type="dxa"/>
            <w:vAlign w:val="center"/>
          </w:tcPr>
          <w:p w14:paraId="61DF26C0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\s</w:t>
            </w:r>
          </w:p>
        </w:tc>
        <w:tc>
          <w:tcPr>
            <w:tcW w:w="3544" w:type="dxa"/>
            <w:vAlign w:val="center"/>
          </w:tcPr>
          <w:p w14:paraId="48DE8FE8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[&lt;space&gt;\r\t\n\f]</w:t>
            </w:r>
          </w:p>
        </w:tc>
        <w:tc>
          <w:tcPr>
            <w:tcW w:w="5812" w:type="dxa"/>
          </w:tcPr>
          <w:p w14:paraId="1D43904C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Whitespace</w:t>
            </w:r>
          </w:p>
        </w:tc>
      </w:tr>
      <w:tr w:rsidR="00640A3E" w:rsidRPr="00963EA7" w14:paraId="792932BB" w14:textId="77777777" w:rsidTr="00640A3E">
        <w:tc>
          <w:tcPr>
            <w:tcW w:w="4786" w:type="dxa"/>
            <w:vAlign w:val="center"/>
          </w:tcPr>
          <w:p w14:paraId="561FD46A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\S</w:t>
            </w:r>
          </w:p>
        </w:tc>
        <w:tc>
          <w:tcPr>
            <w:tcW w:w="3544" w:type="dxa"/>
            <w:vAlign w:val="center"/>
          </w:tcPr>
          <w:p w14:paraId="1E24D6FA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[^\s]</w:t>
            </w:r>
          </w:p>
        </w:tc>
        <w:tc>
          <w:tcPr>
            <w:tcW w:w="5812" w:type="dxa"/>
          </w:tcPr>
          <w:p w14:paraId="065800F4" w14:textId="77777777" w:rsidR="00640A3E" w:rsidRDefault="00640A3E" w:rsidP="00640A3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whitespace</w:t>
            </w:r>
          </w:p>
        </w:tc>
      </w:tr>
    </w:tbl>
    <w:p w14:paraId="3C8C2293" w14:textId="77777777" w:rsidR="00640A3E" w:rsidRPr="005D1C7D" w:rsidRDefault="005D1C7D" w:rsidP="00640A3E">
      <w:pPr>
        <w:spacing w:before="480"/>
        <w:rPr>
          <w:i/>
          <w:color w:val="000090"/>
          <w:szCs w:val="28"/>
        </w:rPr>
      </w:pPr>
      <w:r w:rsidRPr="005D1C7D">
        <w:rPr>
          <w:i/>
          <w:color w:val="000090"/>
          <w:szCs w:val="28"/>
        </w:rPr>
        <w:t>Regular Expression Substitution and Memory</w:t>
      </w:r>
    </w:p>
    <w:p w14:paraId="671737F1" w14:textId="77777777" w:rsidR="00640A3E" w:rsidRDefault="005D1C7D" w:rsidP="005D1C7D">
      <w:pPr>
        <w:spacing w:after="120"/>
      </w:pPr>
      <w:r>
        <w:t>The following substitutes ‘color’ to replace ‘colour’:</w:t>
      </w:r>
    </w:p>
    <w:p w14:paraId="00CA10E4" w14:textId="77777777" w:rsidR="005D1C7D" w:rsidRDefault="005D1C7D" w:rsidP="00640A3E">
      <w:pPr>
        <w:rPr>
          <w:rFonts w:ascii="Courier New" w:hAnsi="Courier New" w:cs="Courier New"/>
        </w:rPr>
      </w:pPr>
      <w:r w:rsidRPr="005D1C7D">
        <w:rPr>
          <w:rFonts w:ascii="Courier New" w:hAnsi="Courier New" w:cs="Courier New"/>
        </w:rPr>
        <w:t>s/colour/color</w:t>
      </w:r>
    </w:p>
    <w:p w14:paraId="62F6A35D" w14:textId="77777777" w:rsidR="005D1C7D" w:rsidRPr="005D1C7D" w:rsidRDefault="005D1C7D" w:rsidP="005D1C7D">
      <w:pPr>
        <w:spacing w:before="240"/>
        <w:rPr>
          <w:i/>
          <w:color w:val="000090"/>
          <w:szCs w:val="28"/>
        </w:rPr>
      </w:pPr>
      <w:r>
        <w:rPr>
          <w:i/>
          <w:color w:val="000090"/>
          <w:szCs w:val="28"/>
        </w:rPr>
        <w:t>Regular Expression Memory</w:t>
      </w:r>
    </w:p>
    <w:p w14:paraId="2AE60AE4" w14:textId="77777777" w:rsidR="005D1C7D" w:rsidRDefault="005D1C7D" w:rsidP="005D1C7D">
      <w:pPr>
        <w:spacing w:after="120"/>
      </w:pPr>
      <w:r>
        <w:t xml:space="preserve">If we wanted to put angle brackets around all integers in a text, for example changing ’35 boxes’ to ‘&lt;35&gt; boxes’ well we can do this with the number operator \1 in the replacement pattern to refer back.  </w:t>
      </w:r>
    </w:p>
    <w:p w14:paraId="563CA58B" w14:textId="77777777" w:rsidR="00E31833" w:rsidRDefault="005D1C7D" w:rsidP="005D1C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s/([0-9]+)/&lt;\1&gt;/</w:t>
      </w:r>
    </w:p>
    <w:p w14:paraId="6FA7A1BB" w14:textId="77777777" w:rsidR="00E31833" w:rsidRDefault="00E31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CF473C7" w14:textId="77777777" w:rsidR="00E31833" w:rsidRDefault="00E31833" w:rsidP="00E31833">
      <w:pPr>
        <w:spacing w:before="240"/>
        <w:rPr>
          <w:i/>
          <w:color w:val="000090"/>
          <w:szCs w:val="28"/>
        </w:rPr>
      </w:pPr>
      <w:r>
        <w:rPr>
          <w:i/>
          <w:color w:val="000090"/>
          <w:szCs w:val="28"/>
        </w:rPr>
        <w:t>Specifying repeating patterns with pronumerals</w:t>
      </w:r>
      <w:r w:rsidR="00557D2F">
        <w:rPr>
          <w:i/>
          <w:color w:val="000090"/>
          <w:szCs w:val="28"/>
        </w:rPr>
        <w:t xml:space="preserve">  (called registers in RE vernacular)</w:t>
      </w:r>
    </w:p>
    <w:p w14:paraId="190A620D" w14:textId="77777777" w:rsidR="00E31833" w:rsidRDefault="00E31833" w:rsidP="00E31833">
      <w:pPr>
        <w:spacing w:after="120"/>
      </w:pPr>
      <w:r>
        <w:t xml:space="preserve">Suppose we are looking for the pattern: </w:t>
      </w:r>
      <w:r w:rsidRPr="00E31833">
        <w:rPr>
          <w:i/>
        </w:rPr>
        <w:t>“the Xer they were, the Xer they will be”</w:t>
      </w:r>
      <w:r>
        <w:t xml:space="preserve">  We do this by surrounding the first X with the parenthesis operator and then replacing the second X with the number operator.  As follows:</w:t>
      </w:r>
    </w:p>
    <w:p w14:paraId="3E604E83" w14:textId="77777777" w:rsidR="00E31833" w:rsidRPr="00E31833" w:rsidRDefault="00E31833" w:rsidP="00E31833">
      <w:pPr>
        <w:rPr>
          <w:rFonts w:ascii="Courier New" w:hAnsi="Courier New" w:cs="Courier New"/>
        </w:rPr>
      </w:pPr>
      <w:r w:rsidRPr="00E31833">
        <w:rPr>
          <w:rFonts w:ascii="Courier New" w:hAnsi="Courier New" w:cs="Courier New"/>
        </w:rPr>
        <w:t>/the (.*)er they were, the \1er they will be/</w:t>
      </w:r>
    </w:p>
    <w:p w14:paraId="0FB0BD80" w14:textId="77777777" w:rsidR="00E31833" w:rsidRDefault="00E31833" w:rsidP="00E31833">
      <w:r>
        <w:t>The above will match:  “</w:t>
      </w:r>
      <w:r w:rsidRPr="00E31833">
        <w:rPr>
          <w:i/>
        </w:rPr>
        <w:t>The bigger the were, the bigger they will be</w:t>
      </w:r>
      <w:r>
        <w:rPr>
          <w:i/>
        </w:rPr>
        <w:t>”</w:t>
      </w:r>
      <w:r>
        <w:t xml:space="preserve"> but not </w:t>
      </w:r>
      <w:r>
        <w:rPr>
          <w:i/>
        </w:rPr>
        <w:t>T</w:t>
      </w:r>
      <w:r w:rsidRPr="00E31833">
        <w:rPr>
          <w:i/>
        </w:rPr>
        <w:t>he bigger they were, the faster they will be</w:t>
      </w:r>
    </w:p>
    <w:p w14:paraId="0A629D09" w14:textId="77777777" w:rsidR="00E31833" w:rsidRDefault="00E31833" w:rsidP="00E31833">
      <w:pPr>
        <w:spacing w:before="240"/>
      </w:pPr>
      <w:r w:rsidRPr="00E31833">
        <w:t>The</w:t>
      </w:r>
      <w:r>
        <w:t xml:space="preserve"> following is another possibility:</w:t>
      </w:r>
    </w:p>
    <w:p w14:paraId="042F2B54" w14:textId="77777777" w:rsidR="00E31833" w:rsidRPr="00E31833" w:rsidRDefault="00557D2F" w:rsidP="00E318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/the (.*)er they (.*)</w:t>
      </w:r>
      <w:r w:rsidR="00E31833" w:rsidRPr="00E31833">
        <w:rPr>
          <w:rFonts w:ascii="Courier New" w:hAnsi="Courier New" w:cs="Courier New"/>
        </w:rPr>
        <w:t>, the \1e</w:t>
      </w:r>
      <w:r>
        <w:rPr>
          <w:rFonts w:ascii="Courier New" w:hAnsi="Courier New" w:cs="Courier New"/>
        </w:rPr>
        <w:t>r we \2/</w:t>
      </w:r>
    </w:p>
    <w:p w14:paraId="209DECD1" w14:textId="77777777" w:rsidR="00E31833" w:rsidRDefault="00557D2F" w:rsidP="00E31833">
      <w:pPr>
        <w:rPr>
          <w:i/>
        </w:rPr>
      </w:pPr>
      <w:r>
        <w:t xml:space="preserve">The above will match </w:t>
      </w:r>
      <w:r w:rsidRPr="00557D2F">
        <w:rPr>
          <w:i/>
        </w:rPr>
        <w:t>“The faster they ran, the faster we ran”</w:t>
      </w:r>
      <w:r>
        <w:t xml:space="preserve"> but not </w:t>
      </w:r>
      <w:r w:rsidRPr="00557D2F">
        <w:rPr>
          <w:i/>
        </w:rPr>
        <w:t>“The faster they ran, the faster we ate”</w:t>
      </w:r>
    </w:p>
    <w:p w14:paraId="422393CB" w14:textId="71C65B67" w:rsidR="005209AC" w:rsidRPr="00963EA7" w:rsidRDefault="005209AC" w:rsidP="005209AC">
      <w:pPr>
        <w:spacing w:before="360"/>
        <w:rPr>
          <w:sz w:val="46"/>
        </w:rPr>
      </w:pPr>
      <w:r>
        <w:rPr>
          <w:sz w:val="46"/>
        </w:rPr>
        <w:t>Quick Python Summary</w:t>
      </w:r>
    </w:p>
    <w:p w14:paraId="10A8D483" w14:textId="56A2881A" w:rsidR="005209AC" w:rsidRDefault="005209AC" w:rsidP="005209AC">
      <w:r>
        <w:t xml:space="preserve">The basic code is the following.  The </w:t>
      </w:r>
      <w:r w:rsidRPr="005209AC">
        <w:rPr>
          <w:i/>
        </w:rPr>
        <w:t>regexp.search(stringToSearch)</w:t>
      </w:r>
      <w:r>
        <w:t xml:space="preserve"> just produces a true or a false. </w:t>
      </w:r>
    </w:p>
    <w:p w14:paraId="1F2FDAAE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import re</w:t>
      </w:r>
    </w:p>
    <w:p w14:paraId="09E505F4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regexp = re.compile("hello")</w:t>
      </w:r>
    </w:p>
    <w:p w14:paraId="322212B8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count = 0</w:t>
      </w:r>
    </w:p>
    <w:p w14:paraId="6034F5B5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file = open("textfile", 'r')</w:t>
      </w:r>
    </w:p>
    <w:p w14:paraId="6AC30AED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for line in file.readlines():</w:t>
      </w:r>
    </w:p>
    <w:p w14:paraId="57870EB2" w14:textId="77777777" w:rsidR="005209AC" w:rsidRPr="005209AC" w:rsidRDefault="005209AC" w:rsidP="005209AC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if regexp.search(line):</w:t>
      </w:r>
    </w:p>
    <w:p w14:paraId="734BB261" w14:textId="77777777" w:rsidR="005209AC" w:rsidRPr="005209AC" w:rsidRDefault="005209AC" w:rsidP="005209AC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count = count + 1</w:t>
      </w:r>
    </w:p>
    <w:p w14:paraId="3A072CC6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file.close()</w:t>
      </w:r>
    </w:p>
    <w:p w14:paraId="344C366C" w14:textId="01A9768C" w:rsidR="005209AC" w:rsidRPr="005209AC" w:rsidRDefault="005209AC" w:rsidP="005209AC">
      <w:pPr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print(count)</w:t>
      </w:r>
    </w:p>
    <w:p w14:paraId="165CC3C3" w14:textId="0231E80A" w:rsidR="005209AC" w:rsidRDefault="005209AC" w:rsidP="005209AC">
      <w:pPr>
        <w:spacing w:before="240"/>
        <w:rPr>
          <w:i/>
          <w:color w:val="000090"/>
          <w:szCs w:val="28"/>
        </w:rPr>
      </w:pPr>
      <w:r>
        <w:rPr>
          <w:i/>
          <w:color w:val="000090"/>
          <w:szCs w:val="28"/>
        </w:rPr>
        <w:t>Raw Strings</w:t>
      </w:r>
    </w:p>
    <w:p w14:paraId="76504D11" w14:textId="21974C57" w:rsidR="005209AC" w:rsidRDefault="005209AC" w:rsidP="005209AC">
      <w:pPr>
        <w:spacing w:after="120"/>
      </w:pPr>
      <w:r>
        <w:t>When entering ‘\\’ as a Python string, only the ‘\’ will be printed. So, if we wanted to have a regular expression to match ‘\ten’ , we need to supply ‘\\ten’ as a regular expression.  But if we entered this as a Python string, we would end up with ‘\ten’ which means find a tab follwed by ‘en’.  So, we use raw strings.  An example is shown below:</w:t>
      </w:r>
    </w:p>
    <w:p w14:paraId="065386AB" w14:textId="6F9CFD62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&gt;&gt;&gt; print('\\ten')</w:t>
      </w:r>
      <w:r>
        <w:rPr>
          <w:rFonts w:ascii="Courier" w:hAnsi="Courier" w:cs="Times New Roman"/>
          <w:color w:val="000090"/>
          <w:sz w:val="16"/>
          <w:szCs w:val="16"/>
        </w:rPr>
        <w:tab/>
      </w:r>
      <w:r>
        <w:rPr>
          <w:rFonts w:ascii="Courier" w:hAnsi="Courier" w:cs="Times New Roman"/>
          <w:color w:val="000090"/>
          <w:sz w:val="16"/>
          <w:szCs w:val="16"/>
        </w:rPr>
        <w:tab/>
      </w:r>
      <w:r>
        <w:rPr>
          <w:rFonts w:ascii="Courier" w:hAnsi="Courier" w:cs="Times New Roman"/>
          <w:color w:val="000090"/>
          <w:sz w:val="16"/>
          <w:szCs w:val="16"/>
        </w:rPr>
        <w:tab/>
      </w:r>
      <w:r>
        <w:rPr>
          <w:rFonts w:ascii="Courier" w:hAnsi="Courier" w:cs="Times New Roman"/>
          <w:color w:val="000090"/>
          <w:sz w:val="16"/>
          <w:szCs w:val="16"/>
        </w:rPr>
        <w:tab/>
        <w:t>#normal string</w:t>
      </w:r>
    </w:p>
    <w:p w14:paraId="4D62020C" w14:textId="77777777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\ten</w:t>
      </w:r>
    </w:p>
    <w:p w14:paraId="43F55B7A" w14:textId="74B190B5" w:rsidR="005209AC" w:rsidRP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&gt;&gt;&gt; print(r'\\ten')</w:t>
      </w:r>
      <w:r>
        <w:rPr>
          <w:rFonts w:ascii="Courier" w:hAnsi="Courier" w:cs="Times New Roman"/>
          <w:color w:val="000090"/>
          <w:sz w:val="16"/>
          <w:szCs w:val="16"/>
        </w:rPr>
        <w:tab/>
      </w:r>
      <w:r>
        <w:rPr>
          <w:rFonts w:ascii="Courier" w:hAnsi="Courier" w:cs="Times New Roman"/>
          <w:color w:val="000090"/>
          <w:sz w:val="16"/>
          <w:szCs w:val="16"/>
        </w:rPr>
        <w:tab/>
      </w:r>
      <w:r>
        <w:rPr>
          <w:rFonts w:ascii="Courier" w:hAnsi="Courier" w:cs="Times New Roman"/>
          <w:color w:val="000090"/>
          <w:sz w:val="16"/>
          <w:szCs w:val="16"/>
        </w:rPr>
        <w:tab/>
      </w:r>
      <w:r>
        <w:rPr>
          <w:rFonts w:ascii="Courier" w:hAnsi="Courier" w:cs="Times New Roman"/>
          <w:color w:val="000090"/>
          <w:sz w:val="16"/>
          <w:szCs w:val="16"/>
        </w:rPr>
        <w:tab/>
        <w:t>#raw string</w:t>
      </w:r>
    </w:p>
    <w:p w14:paraId="22293307" w14:textId="36C33E59" w:rsid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 w:rsidRPr="005209AC">
        <w:rPr>
          <w:rFonts w:ascii="Courier" w:hAnsi="Courier" w:cs="Times New Roman"/>
          <w:color w:val="000090"/>
          <w:sz w:val="16"/>
          <w:szCs w:val="16"/>
        </w:rPr>
        <w:t>\\ten</w:t>
      </w:r>
    </w:p>
    <w:p w14:paraId="5B09768C" w14:textId="00F8D10E" w:rsidR="005209AC" w:rsidRDefault="005209AC">
      <w:pPr>
        <w:rPr>
          <w:rFonts w:ascii="Courier" w:hAnsi="Courier" w:cs="Times New Roman"/>
          <w:color w:val="000090"/>
          <w:sz w:val="16"/>
          <w:szCs w:val="16"/>
        </w:rPr>
      </w:pPr>
      <w:r>
        <w:rPr>
          <w:rFonts w:ascii="Courier" w:hAnsi="Courier" w:cs="Times New Roman"/>
          <w:color w:val="000090"/>
          <w:sz w:val="16"/>
          <w:szCs w:val="16"/>
        </w:rPr>
        <w:br w:type="page"/>
      </w:r>
    </w:p>
    <w:p w14:paraId="251083AD" w14:textId="686E6846" w:rsidR="005209AC" w:rsidRDefault="005209AC" w:rsidP="005209AC">
      <w:pPr>
        <w:spacing w:before="240"/>
        <w:rPr>
          <w:i/>
          <w:color w:val="000090"/>
          <w:szCs w:val="28"/>
        </w:rPr>
      </w:pPr>
      <w:r>
        <w:rPr>
          <w:i/>
          <w:color w:val="000090"/>
          <w:szCs w:val="28"/>
        </w:rPr>
        <w:t>Extracting Matched Text From Strings</w:t>
      </w:r>
    </w:p>
    <w:p w14:paraId="6478A9C0" w14:textId="38F8C408" w:rsidR="005209AC" w:rsidRDefault="005209AC" w:rsidP="005209AC">
      <w:pPr>
        <w:widowControl w:val="0"/>
        <w:autoSpaceDE w:val="0"/>
        <w:autoSpaceDN w:val="0"/>
        <w:adjustRightInd w:val="0"/>
      </w:pPr>
      <w:r>
        <w:t>Here is an example of the pattern:</w:t>
      </w:r>
    </w:p>
    <w:p w14:paraId="07FE11AD" w14:textId="26FE2E1F" w:rsidR="005209AC" w:rsidRDefault="005209AC" w:rsidP="005209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90"/>
          <w:sz w:val="16"/>
          <w:szCs w:val="16"/>
        </w:rPr>
      </w:pPr>
      <w:r>
        <w:rPr>
          <w:rFonts w:ascii="Courier" w:hAnsi="Courier" w:cs="Times New Roman"/>
          <w:noProof/>
          <w:color w:val="000090"/>
          <w:sz w:val="16"/>
          <w:szCs w:val="16"/>
        </w:rPr>
        <w:drawing>
          <wp:inline distT="0" distB="0" distL="0" distR="0" wp14:anchorId="240802B5" wp14:editId="4F36AA92">
            <wp:extent cx="3461398" cy="77560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24" cy="7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882E" w14:textId="0D4BC76B" w:rsidR="00390009" w:rsidRDefault="00390009" w:rsidP="009643CE">
      <w:pPr>
        <w:widowControl w:val="0"/>
        <w:autoSpaceDE w:val="0"/>
        <w:autoSpaceDN w:val="0"/>
        <w:adjustRightInd w:val="0"/>
        <w:spacing w:before="240"/>
      </w:pPr>
      <w:r w:rsidRPr="00390009">
        <w:t xml:space="preserve">We </w:t>
      </w:r>
      <w:r>
        <w:t xml:space="preserve">refer to each component using the syntax </w:t>
      </w:r>
      <w:r w:rsidRPr="00390009">
        <w:rPr>
          <w:i/>
        </w:rPr>
        <w:t>‘</w:t>
      </w:r>
      <w:r>
        <w:rPr>
          <w:i/>
        </w:rPr>
        <w:t>(</w:t>
      </w:r>
      <w:r w:rsidRPr="00390009">
        <w:rPr>
          <w:i/>
        </w:rPr>
        <w:t>?P&lt;variableName&gt;</w:t>
      </w:r>
      <w:r>
        <w:rPr>
          <w:i/>
        </w:rPr>
        <w:t xml:space="preserve"> RegularExpresion)</w:t>
      </w:r>
      <w:r w:rsidRPr="00390009">
        <w:rPr>
          <w:i/>
        </w:rPr>
        <w:t>’</w:t>
      </w:r>
      <w:r>
        <w:rPr>
          <w:i/>
        </w:rPr>
        <w:t xml:space="preserve"> </w:t>
      </w:r>
      <w:r>
        <w:t>So, we originally had</w:t>
      </w:r>
      <w:r w:rsidRPr="00390009">
        <w:rPr>
          <w:rFonts w:ascii="Courier" w:hAnsi="Courier" w:cs="Times New Roman"/>
          <w:color w:val="000090"/>
          <w:sz w:val="16"/>
          <w:szCs w:val="16"/>
        </w:rPr>
        <w:t xml:space="preserve"> </w:t>
      </w:r>
      <w:r w:rsidRPr="00390009">
        <w:rPr>
          <w:rFonts w:ascii="Courier" w:hAnsi="Courier" w:cs="Times New Roman"/>
          <w:color w:val="000090"/>
          <w:sz w:val="22"/>
          <w:szCs w:val="22"/>
        </w:rPr>
        <w:t>r"[-a-zA-Z]+,"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t xml:space="preserve">.  Now, this becomes:  </w:t>
      </w:r>
      <w:r w:rsidRPr="00390009">
        <w:rPr>
          <w:rFonts w:ascii="Courier" w:hAnsi="Courier" w:cs="Times New Roman"/>
          <w:color w:val="000090"/>
          <w:sz w:val="22"/>
          <w:szCs w:val="22"/>
        </w:rPr>
        <w:t>r"(?P&lt;last&gt;[-a-zA-Z]+),"</w:t>
      </w:r>
      <w:r>
        <w:rPr>
          <w:rFonts w:ascii="Courier" w:hAnsi="Courier" w:cs="Times New Roman"/>
          <w:color w:val="000090"/>
          <w:sz w:val="22"/>
          <w:szCs w:val="22"/>
        </w:rPr>
        <w:t xml:space="preserve"> </w:t>
      </w:r>
      <w:r>
        <w:t xml:space="preserve"> The entire code snippet is shown below:</w:t>
      </w:r>
    </w:p>
    <w:p w14:paraId="515A96C5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bookmarkStart w:id="1" w:name="bookmark1"/>
      <w:bookmarkEnd w:id="1"/>
      <w:r w:rsidRPr="00390009">
        <w:rPr>
          <w:rFonts w:ascii="Courier" w:hAnsi="Courier" w:cs="Courier"/>
          <w:color w:val="000090"/>
          <w:sz w:val="20"/>
          <w:szCs w:val="20"/>
        </w:rPr>
        <w:t>import</w:t>
      </w:r>
      <w:r w:rsidRPr="00390009">
        <w:rPr>
          <w:rFonts w:ascii="Courier" w:hAnsi="Courier" w:cs="Courier"/>
          <w:color w:val="000090"/>
          <w:spacing w:val="-16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re</w:t>
      </w:r>
    </w:p>
    <w:p w14:paraId="1B56F622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regexp</w:t>
      </w:r>
      <w:r w:rsidRPr="00390009">
        <w:rPr>
          <w:rFonts w:ascii="Courier" w:hAnsi="Courier" w:cs="Courier"/>
          <w:color w:val="000090"/>
          <w:spacing w:val="-4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</w:t>
      </w:r>
      <w:r w:rsidRPr="00390009">
        <w:rPr>
          <w:rFonts w:ascii="Courier" w:hAnsi="Courier" w:cs="Courier"/>
          <w:color w:val="000090"/>
          <w:spacing w:val="-4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re.c</w:t>
      </w:r>
      <w:r w:rsidRPr="00390009">
        <w:rPr>
          <w:rFonts w:ascii="Courier" w:hAnsi="Courier" w:cs="Courier"/>
          <w:color w:val="000090"/>
          <w:spacing w:val="-3"/>
          <w:sz w:val="20"/>
          <w:szCs w:val="20"/>
        </w:rPr>
        <w:t>o</w:t>
      </w:r>
      <w:bookmarkStart w:id="2" w:name="bookmark0"/>
      <w:bookmarkEnd w:id="2"/>
      <w:r w:rsidRPr="00390009">
        <w:rPr>
          <w:rFonts w:ascii="Courier" w:hAnsi="Courier" w:cs="Courier"/>
          <w:color w:val="000090"/>
          <w:sz w:val="20"/>
          <w:szCs w:val="20"/>
        </w:rPr>
        <w:t>mpile(r"(?P&lt;last&gt;[-a-zA-Z]+),"</w:t>
      </w:r>
    </w:p>
    <w:p w14:paraId="722D45C6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ind w:left="1917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r"</w:t>
      </w:r>
      <w:r w:rsidRPr="00390009">
        <w:rPr>
          <w:rFonts w:ascii="Courier" w:hAnsi="Courier" w:cs="Courier"/>
          <w:color w:val="000090"/>
          <w:spacing w:val="-24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(?P&lt;first&gt;[-a-zA-Z]+)"</w:t>
      </w:r>
    </w:p>
    <w:p w14:paraId="11AC683F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ind w:left="1957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r"(</w:t>
      </w:r>
      <w:r w:rsidRPr="00390009">
        <w:rPr>
          <w:rFonts w:ascii="Courier" w:hAnsi="Courier" w:cs="Courier"/>
          <w:color w:val="000090"/>
          <w:spacing w:val="-29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(?P&lt;middle&gt;([-a-zA-Z]+)))?"</w:t>
      </w:r>
    </w:p>
    <w:p w14:paraId="1E27F74E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ind w:left="1957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r":</w:t>
      </w:r>
      <w:r w:rsidRPr="00390009">
        <w:rPr>
          <w:rFonts w:ascii="Courier" w:hAnsi="Courier" w:cs="Courier"/>
          <w:color w:val="000090"/>
          <w:spacing w:val="-39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(?P&lt;phone&gt;(\d\d\d-)?\d\d\d-\d\d\d\d)"</w:t>
      </w:r>
    </w:p>
    <w:p w14:paraId="7E472A92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ind w:left="1861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)</w:t>
      </w:r>
    </w:p>
    <w:p w14:paraId="2BCA3F19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298" w:lineRule="auto"/>
        <w:ind w:left="40" w:right="4192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file</w:t>
      </w:r>
      <w:r w:rsidRPr="00390009">
        <w:rPr>
          <w:rFonts w:ascii="Courier" w:hAnsi="Courier" w:cs="Courier"/>
          <w:color w:val="000090"/>
          <w:spacing w:val="-16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</w:t>
      </w:r>
      <w:r w:rsidRPr="00390009">
        <w:rPr>
          <w:rFonts w:ascii="Courier" w:hAnsi="Courier" w:cs="Courier"/>
          <w:color w:val="000090"/>
          <w:spacing w:val="-16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open("</w:t>
      </w:r>
      <w:r w:rsidRPr="00390009">
        <w:rPr>
          <w:rFonts w:ascii="Courier" w:hAnsi="Courier" w:cs="Courier"/>
          <w:color w:val="000090"/>
          <w:spacing w:val="-3"/>
          <w:sz w:val="20"/>
          <w:szCs w:val="20"/>
        </w:rPr>
        <w:t>t</w:t>
      </w:r>
      <w:r w:rsidRPr="00390009">
        <w:rPr>
          <w:rFonts w:ascii="Courier" w:hAnsi="Courier" w:cs="Courier"/>
          <w:color w:val="000090"/>
          <w:sz w:val="20"/>
          <w:szCs w:val="20"/>
        </w:rPr>
        <w:t>extfile",</w:t>
      </w:r>
      <w:r w:rsidRPr="00390009">
        <w:rPr>
          <w:rFonts w:ascii="Courier" w:hAnsi="Courier" w:cs="Courier"/>
          <w:color w:val="000090"/>
          <w:spacing w:val="-15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'r')</w:t>
      </w:r>
      <w:r w:rsidRPr="00390009">
        <w:rPr>
          <w:rFonts w:ascii="Courier" w:hAnsi="Courier" w:cs="Courier"/>
          <w:color w:val="000090"/>
          <w:w w:val="98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for</w:t>
      </w:r>
      <w:r w:rsidRPr="00390009">
        <w:rPr>
          <w:rFonts w:ascii="Courier" w:hAnsi="Courier" w:cs="Courier"/>
          <w:color w:val="000090"/>
          <w:spacing w:val="-9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line</w:t>
      </w:r>
      <w:r w:rsidRPr="00390009">
        <w:rPr>
          <w:rFonts w:ascii="Courier" w:hAnsi="Courier" w:cs="Courier"/>
          <w:color w:val="000090"/>
          <w:spacing w:val="-8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in</w:t>
      </w:r>
      <w:r w:rsidRPr="00390009">
        <w:rPr>
          <w:rFonts w:ascii="Courier" w:hAnsi="Courier" w:cs="Courier"/>
          <w:color w:val="000090"/>
          <w:spacing w:val="-8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f</w:t>
      </w:r>
      <w:r w:rsidRPr="00390009">
        <w:rPr>
          <w:rFonts w:ascii="Courier" w:hAnsi="Courier" w:cs="Courier"/>
          <w:color w:val="000090"/>
          <w:spacing w:val="-2"/>
          <w:sz w:val="20"/>
          <w:szCs w:val="20"/>
        </w:rPr>
        <w:t>i</w:t>
      </w:r>
      <w:r w:rsidRPr="00390009">
        <w:rPr>
          <w:rFonts w:ascii="Courier" w:hAnsi="Courier" w:cs="Courier"/>
          <w:color w:val="000090"/>
          <w:sz w:val="20"/>
          <w:szCs w:val="20"/>
        </w:rPr>
        <w:t>le.readlines():</w:t>
      </w:r>
    </w:p>
    <w:p w14:paraId="365686B8" w14:textId="77777777" w:rsidR="009643CE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298" w:lineRule="auto"/>
        <w:ind w:left="424" w:right="3881"/>
        <w:rPr>
          <w:rFonts w:ascii="Courier" w:hAnsi="Courier" w:cs="Courier"/>
          <w:color w:val="000090"/>
          <w:w w:val="99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result</w:t>
      </w:r>
      <w:r w:rsidRPr="00390009">
        <w:rPr>
          <w:rFonts w:ascii="Courier" w:hAnsi="Courier" w:cs="Courier"/>
          <w:color w:val="000090"/>
          <w:spacing w:val="-13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</w:t>
      </w:r>
      <w:r w:rsidRPr="00390009">
        <w:rPr>
          <w:rFonts w:ascii="Courier" w:hAnsi="Courier" w:cs="Courier"/>
          <w:color w:val="000090"/>
          <w:spacing w:val="-1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pacing w:val="-2"/>
          <w:sz w:val="20"/>
          <w:szCs w:val="20"/>
        </w:rPr>
        <w:t>r</w:t>
      </w:r>
      <w:r w:rsidRPr="00390009">
        <w:rPr>
          <w:rFonts w:ascii="Courier" w:hAnsi="Courier" w:cs="Courier"/>
          <w:color w:val="000090"/>
          <w:sz w:val="20"/>
          <w:szCs w:val="20"/>
        </w:rPr>
        <w:t>egexp.search(line)</w:t>
      </w:r>
      <w:r w:rsidRPr="00390009">
        <w:rPr>
          <w:rFonts w:ascii="Courier" w:hAnsi="Courier" w:cs="Courier"/>
          <w:color w:val="000090"/>
          <w:w w:val="99"/>
          <w:sz w:val="20"/>
          <w:szCs w:val="20"/>
        </w:rPr>
        <w:t xml:space="preserve"> </w:t>
      </w:r>
    </w:p>
    <w:p w14:paraId="08E3655F" w14:textId="307B0E65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298" w:lineRule="auto"/>
        <w:ind w:left="424" w:right="3881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if</w:t>
      </w:r>
      <w:r w:rsidRPr="00390009">
        <w:rPr>
          <w:rFonts w:ascii="Courier" w:hAnsi="Courier" w:cs="Courier"/>
          <w:color w:val="000090"/>
          <w:spacing w:val="-5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result</w:t>
      </w:r>
      <w:r w:rsidRPr="00390009">
        <w:rPr>
          <w:rFonts w:ascii="Courier" w:hAnsi="Courier" w:cs="Courier"/>
          <w:color w:val="000090"/>
          <w:spacing w:val="-7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==</w:t>
      </w:r>
      <w:r w:rsidRPr="00390009">
        <w:rPr>
          <w:rFonts w:ascii="Courier" w:hAnsi="Courier" w:cs="Courier"/>
          <w:color w:val="000090"/>
          <w:spacing w:val="-5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None:</w:t>
      </w:r>
    </w:p>
    <w:p w14:paraId="16B4A556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302" w:lineRule="auto"/>
        <w:ind w:left="424" w:right="2011" w:firstLine="384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print</w:t>
      </w:r>
      <w:r w:rsidRPr="00390009">
        <w:rPr>
          <w:rFonts w:ascii="Courier" w:hAnsi="Courier" w:cs="Courier"/>
          <w:color w:val="000090"/>
          <w:spacing w:val="-3"/>
          <w:sz w:val="20"/>
          <w:szCs w:val="20"/>
        </w:rPr>
        <w:t>(</w:t>
      </w:r>
      <w:r w:rsidRPr="00390009">
        <w:rPr>
          <w:rFonts w:ascii="Courier" w:hAnsi="Courier" w:cs="Courier"/>
          <w:color w:val="000090"/>
          <w:sz w:val="20"/>
          <w:szCs w:val="20"/>
        </w:rPr>
        <w:t>"Oops,</w:t>
      </w:r>
      <w:r w:rsidRPr="00390009">
        <w:rPr>
          <w:rFonts w:ascii="Courier" w:hAnsi="Courier" w:cs="Courier"/>
          <w:color w:val="000090"/>
          <w:spacing w:val="-11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I</w:t>
      </w:r>
      <w:r w:rsidRPr="00390009">
        <w:rPr>
          <w:rFonts w:ascii="Courier" w:hAnsi="Courier" w:cs="Courier"/>
          <w:color w:val="000090"/>
          <w:spacing w:val="-1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don't</w:t>
      </w:r>
      <w:r w:rsidRPr="00390009">
        <w:rPr>
          <w:rFonts w:ascii="Courier" w:hAnsi="Courier" w:cs="Courier"/>
          <w:color w:val="000090"/>
          <w:spacing w:val="-1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think</w:t>
      </w:r>
      <w:r w:rsidRPr="00390009">
        <w:rPr>
          <w:rFonts w:ascii="Courier" w:hAnsi="Courier" w:cs="Courier"/>
          <w:color w:val="000090"/>
          <w:spacing w:val="-11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this</w:t>
      </w:r>
      <w:r w:rsidRPr="00390009">
        <w:rPr>
          <w:rFonts w:ascii="Courier" w:hAnsi="Courier" w:cs="Courier"/>
          <w:color w:val="000090"/>
          <w:spacing w:val="-1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is</w:t>
      </w:r>
      <w:r w:rsidRPr="00390009">
        <w:rPr>
          <w:rFonts w:ascii="Courier" w:hAnsi="Courier" w:cs="Courier"/>
          <w:color w:val="000090"/>
          <w:spacing w:val="-1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a</w:t>
      </w:r>
      <w:r w:rsidRPr="00390009">
        <w:rPr>
          <w:rFonts w:ascii="Courier" w:hAnsi="Courier" w:cs="Courier"/>
          <w:color w:val="000090"/>
          <w:spacing w:val="-10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record")</w:t>
      </w:r>
      <w:r w:rsidRPr="00390009">
        <w:rPr>
          <w:rFonts w:ascii="Courier" w:hAnsi="Courier" w:cs="Courier"/>
          <w:color w:val="000090"/>
          <w:w w:val="98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else:</w:t>
      </w:r>
    </w:p>
    <w:p w14:paraId="2B379415" w14:textId="22807F77" w:rsidR="00390009" w:rsidRPr="009643CE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158" w:lineRule="exact"/>
        <w:ind w:left="808"/>
        <w:rPr>
          <w:rFonts w:ascii="Courier" w:hAnsi="Courier" w:cs="Courier"/>
          <w:color w:val="E36C0A" w:themeColor="accent6" w:themeShade="BF"/>
          <w:sz w:val="20"/>
          <w:szCs w:val="20"/>
        </w:rPr>
      </w:pP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lastn</w:t>
      </w:r>
      <w:r w:rsidRPr="009643CE">
        <w:rPr>
          <w:rFonts w:ascii="Courier" w:hAnsi="Courier" w:cs="Courier"/>
          <w:color w:val="E36C0A" w:themeColor="accent6" w:themeShade="BF"/>
          <w:spacing w:val="-3"/>
          <w:sz w:val="20"/>
          <w:szCs w:val="20"/>
        </w:rPr>
        <w:t>a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me</w:t>
      </w:r>
      <w:r w:rsidRPr="009643CE">
        <w:rPr>
          <w:rFonts w:ascii="Courier" w:hAnsi="Courier" w:cs="Courier"/>
          <w:color w:val="E36C0A" w:themeColor="accent6" w:themeShade="BF"/>
          <w:spacing w:val="-28"/>
          <w:sz w:val="20"/>
          <w:szCs w:val="20"/>
        </w:rPr>
        <w:t xml:space="preserve"> 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=</w:t>
      </w:r>
      <w:r w:rsidRPr="009643CE">
        <w:rPr>
          <w:rFonts w:ascii="Courier" w:hAnsi="Courier" w:cs="Courier"/>
          <w:color w:val="E36C0A" w:themeColor="accent6" w:themeShade="BF"/>
          <w:spacing w:val="-27"/>
          <w:sz w:val="20"/>
          <w:szCs w:val="20"/>
        </w:rPr>
        <w:t xml:space="preserve"> 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result.group('last')</w:t>
      </w:r>
      <w:r w:rsidR="009643CE">
        <w:rPr>
          <w:rFonts w:ascii="Courier" w:hAnsi="Courier" w:cs="Courier"/>
          <w:color w:val="E36C0A" w:themeColor="accent6" w:themeShade="BF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sz w:val="20"/>
          <w:szCs w:val="20"/>
        </w:rPr>
        <w:tab/>
      </w:r>
      <w:r w:rsidR="009643CE" w:rsidRPr="009643CE">
        <w:rPr>
          <w:rFonts w:ascii="Courier" w:hAnsi="Courier" w:cs="Courier"/>
          <w:color w:val="008000"/>
          <w:sz w:val="20"/>
          <w:szCs w:val="20"/>
        </w:rPr>
        <w:t>#get the Last Name</w:t>
      </w:r>
    </w:p>
    <w:p w14:paraId="7BE41274" w14:textId="36A6BDB1" w:rsidR="009643CE" w:rsidRPr="009643CE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300" w:lineRule="auto"/>
        <w:ind w:left="805" w:right="2971"/>
        <w:rPr>
          <w:rFonts w:ascii="Courier" w:hAnsi="Courier" w:cs="Courier"/>
          <w:color w:val="E36C0A" w:themeColor="accent6" w:themeShade="BF"/>
          <w:w w:val="98"/>
          <w:sz w:val="20"/>
          <w:szCs w:val="20"/>
        </w:rPr>
      </w:pP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first</w:t>
      </w:r>
      <w:r w:rsidRPr="009643CE">
        <w:rPr>
          <w:rFonts w:ascii="Courier" w:hAnsi="Courier" w:cs="Courier"/>
          <w:color w:val="E36C0A" w:themeColor="accent6" w:themeShade="BF"/>
          <w:spacing w:val="-3"/>
          <w:sz w:val="20"/>
          <w:szCs w:val="20"/>
        </w:rPr>
        <w:t>n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ame</w:t>
      </w:r>
      <w:r w:rsidRPr="009643CE">
        <w:rPr>
          <w:rFonts w:ascii="Courier" w:hAnsi="Courier" w:cs="Courier"/>
          <w:color w:val="E36C0A" w:themeColor="accent6" w:themeShade="BF"/>
          <w:spacing w:val="-30"/>
          <w:sz w:val="20"/>
          <w:szCs w:val="20"/>
        </w:rPr>
        <w:t xml:space="preserve"> 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=</w:t>
      </w:r>
      <w:r w:rsidRPr="009643CE">
        <w:rPr>
          <w:rFonts w:ascii="Courier" w:hAnsi="Courier" w:cs="Courier"/>
          <w:color w:val="E36C0A" w:themeColor="accent6" w:themeShade="BF"/>
          <w:spacing w:val="-29"/>
          <w:sz w:val="20"/>
          <w:szCs w:val="20"/>
        </w:rPr>
        <w:t xml:space="preserve"> 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result.group('first')</w:t>
      </w:r>
      <w:r w:rsidRPr="009643CE">
        <w:rPr>
          <w:rFonts w:ascii="Courier" w:hAnsi="Courier" w:cs="Courier"/>
          <w:color w:val="E36C0A" w:themeColor="accent6" w:themeShade="BF"/>
          <w:w w:val="98"/>
          <w:sz w:val="20"/>
          <w:szCs w:val="20"/>
        </w:rPr>
        <w:t xml:space="preserve"> </w:t>
      </w:r>
      <w:r w:rsidR="009643CE">
        <w:rPr>
          <w:rFonts w:ascii="Courier" w:hAnsi="Courier" w:cs="Courier"/>
          <w:color w:val="E36C0A" w:themeColor="accent6" w:themeShade="BF"/>
          <w:w w:val="98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w w:val="98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w w:val="98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w w:val="98"/>
          <w:sz w:val="20"/>
          <w:szCs w:val="20"/>
        </w:rPr>
        <w:tab/>
      </w:r>
      <w:r w:rsidR="009643CE" w:rsidRPr="009643CE">
        <w:rPr>
          <w:rFonts w:ascii="Courier" w:hAnsi="Courier" w:cs="Courier"/>
          <w:color w:val="008000"/>
          <w:w w:val="98"/>
          <w:sz w:val="20"/>
          <w:szCs w:val="20"/>
        </w:rPr>
        <w:t>#get the first Name</w:t>
      </w:r>
    </w:p>
    <w:p w14:paraId="0AC717D8" w14:textId="35C7F163" w:rsidR="009643CE" w:rsidRPr="009643CE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300" w:lineRule="auto"/>
        <w:ind w:left="808" w:right="2971"/>
        <w:rPr>
          <w:rFonts w:ascii="Courier" w:hAnsi="Courier" w:cs="Courier"/>
          <w:color w:val="E36C0A" w:themeColor="accent6" w:themeShade="BF"/>
          <w:w w:val="99"/>
          <w:sz w:val="20"/>
          <w:szCs w:val="20"/>
        </w:rPr>
      </w:pP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middl</w:t>
      </w:r>
      <w:r w:rsidRPr="009643CE">
        <w:rPr>
          <w:rFonts w:ascii="Courier" w:hAnsi="Courier" w:cs="Courier"/>
          <w:color w:val="E36C0A" w:themeColor="accent6" w:themeShade="BF"/>
          <w:spacing w:val="-2"/>
          <w:sz w:val="20"/>
          <w:szCs w:val="20"/>
        </w:rPr>
        <w:t>e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name</w:t>
      </w:r>
      <w:r w:rsidRPr="009643CE">
        <w:rPr>
          <w:rFonts w:ascii="Courier" w:hAnsi="Courier" w:cs="Courier"/>
          <w:color w:val="E36C0A" w:themeColor="accent6" w:themeShade="BF"/>
          <w:spacing w:val="-16"/>
          <w:sz w:val="20"/>
          <w:szCs w:val="20"/>
        </w:rPr>
        <w:t xml:space="preserve"> 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=</w:t>
      </w:r>
      <w:r w:rsidRPr="009643CE">
        <w:rPr>
          <w:rFonts w:ascii="Courier" w:hAnsi="Courier" w:cs="Courier"/>
          <w:color w:val="E36C0A" w:themeColor="accent6" w:themeShade="BF"/>
          <w:spacing w:val="-16"/>
          <w:sz w:val="20"/>
          <w:szCs w:val="20"/>
        </w:rPr>
        <w:t xml:space="preserve"> </w:t>
      </w:r>
      <w:r w:rsidRPr="009643CE">
        <w:rPr>
          <w:rFonts w:ascii="Courier" w:hAnsi="Courier" w:cs="Courier"/>
          <w:color w:val="E36C0A" w:themeColor="accent6" w:themeShade="BF"/>
          <w:sz w:val="20"/>
          <w:szCs w:val="20"/>
        </w:rPr>
        <w:t>result.group('middle')</w:t>
      </w:r>
      <w:r w:rsidRPr="009643CE">
        <w:rPr>
          <w:rFonts w:ascii="Courier" w:hAnsi="Courier" w:cs="Courier"/>
          <w:color w:val="E36C0A" w:themeColor="accent6" w:themeShade="BF"/>
          <w:w w:val="99"/>
          <w:sz w:val="20"/>
          <w:szCs w:val="20"/>
        </w:rPr>
        <w:t xml:space="preserve"> </w:t>
      </w:r>
      <w:r w:rsidR="009643CE">
        <w:rPr>
          <w:rFonts w:ascii="Courier" w:hAnsi="Courier" w:cs="Courier"/>
          <w:color w:val="E36C0A" w:themeColor="accent6" w:themeShade="BF"/>
          <w:w w:val="99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w w:val="99"/>
          <w:sz w:val="20"/>
          <w:szCs w:val="20"/>
        </w:rPr>
        <w:tab/>
      </w:r>
      <w:r w:rsidR="009643CE">
        <w:rPr>
          <w:rFonts w:ascii="Courier" w:hAnsi="Courier" w:cs="Courier"/>
          <w:color w:val="E36C0A" w:themeColor="accent6" w:themeShade="BF"/>
          <w:w w:val="99"/>
          <w:sz w:val="20"/>
          <w:szCs w:val="20"/>
        </w:rPr>
        <w:tab/>
      </w:r>
      <w:r w:rsidR="009643CE" w:rsidRPr="009643CE">
        <w:rPr>
          <w:rFonts w:ascii="Courier" w:hAnsi="Courier" w:cs="Courier"/>
          <w:color w:val="008000"/>
          <w:w w:val="99"/>
          <w:sz w:val="20"/>
          <w:szCs w:val="20"/>
        </w:rPr>
        <w:t>#get the middle name</w:t>
      </w:r>
    </w:p>
    <w:p w14:paraId="0E38BA2E" w14:textId="12EA6801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300" w:lineRule="auto"/>
        <w:ind w:left="808" w:right="2971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if</w:t>
      </w:r>
      <w:r w:rsidRPr="00390009">
        <w:rPr>
          <w:rFonts w:ascii="Courier" w:hAnsi="Courier" w:cs="Courier"/>
          <w:color w:val="000090"/>
          <w:spacing w:val="-1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mi</w:t>
      </w:r>
      <w:r w:rsidRPr="00390009">
        <w:rPr>
          <w:rFonts w:ascii="Courier" w:hAnsi="Courier" w:cs="Courier"/>
          <w:color w:val="000090"/>
          <w:spacing w:val="-3"/>
          <w:sz w:val="20"/>
          <w:szCs w:val="20"/>
        </w:rPr>
        <w:t>d</w:t>
      </w:r>
      <w:r w:rsidRPr="00390009">
        <w:rPr>
          <w:rFonts w:ascii="Courier" w:hAnsi="Courier" w:cs="Courier"/>
          <w:color w:val="000090"/>
          <w:sz w:val="20"/>
          <w:szCs w:val="20"/>
        </w:rPr>
        <w:t>dlename</w:t>
      </w:r>
      <w:r w:rsidRPr="00390009">
        <w:rPr>
          <w:rFonts w:ascii="Courier" w:hAnsi="Courier" w:cs="Courier"/>
          <w:color w:val="000090"/>
          <w:spacing w:val="-1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==</w:t>
      </w:r>
      <w:r w:rsidRPr="00390009">
        <w:rPr>
          <w:rFonts w:ascii="Courier" w:hAnsi="Courier" w:cs="Courier"/>
          <w:color w:val="000090"/>
          <w:spacing w:val="-1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None:</w:t>
      </w:r>
    </w:p>
    <w:p w14:paraId="314B344E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spacing w:line="159" w:lineRule="exact"/>
        <w:ind w:left="1192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m</w:t>
      </w:r>
      <w:r w:rsidRPr="00390009">
        <w:rPr>
          <w:rFonts w:ascii="Courier" w:hAnsi="Courier" w:cs="Courier"/>
          <w:color w:val="000090"/>
          <w:spacing w:val="-3"/>
          <w:sz w:val="20"/>
          <w:szCs w:val="20"/>
        </w:rPr>
        <w:t>i</w:t>
      </w:r>
      <w:r w:rsidRPr="00390009">
        <w:rPr>
          <w:rFonts w:ascii="Courier" w:hAnsi="Courier" w:cs="Courier"/>
          <w:color w:val="000090"/>
          <w:sz w:val="20"/>
          <w:szCs w:val="20"/>
        </w:rPr>
        <w:t>ddlename</w:t>
      </w:r>
      <w:r w:rsidRPr="00390009">
        <w:rPr>
          <w:rFonts w:ascii="Courier" w:hAnsi="Courier" w:cs="Courier"/>
          <w:color w:val="000090"/>
          <w:spacing w:val="-1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</w:t>
      </w:r>
      <w:r w:rsidRPr="00390009">
        <w:rPr>
          <w:rFonts w:ascii="Courier" w:hAnsi="Courier" w:cs="Courier"/>
          <w:color w:val="000090"/>
          <w:spacing w:val="-1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""</w:t>
      </w:r>
    </w:p>
    <w:p w14:paraId="2D2253A7" w14:textId="77777777" w:rsidR="00390009" w:rsidRPr="00390009" w:rsidRDefault="00390009" w:rsidP="009643CE">
      <w:pPr>
        <w:widowControl w:val="0"/>
        <w:kinsoku w:val="0"/>
        <w:overflowPunct w:val="0"/>
        <w:autoSpaceDE w:val="0"/>
        <w:autoSpaceDN w:val="0"/>
        <w:adjustRightInd w:val="0"/>
        <w:ind w:left="808"/>
        <w:rPr>
          <w:rFonts w:ascii="Courier" w:hAnsi="Courier" w:cs="Courier"/>
          <w:color w:val="000090"/>
          <w:sz w:val="20"/>
          <w:szCs w:val="20"/>
        </w:rPr>
      </w:pPr>
      <w:r w:rsidRPr="00390009">
        <w:rPr>
          <w:rFonts w:ascii="Courier" w:hAnsi="Courier" w:cs="Courier"/>
          <w:color w:val="000090"/>
          <w:sz w:val="20"/>
          <w:szCs w:val="20"/>
        </w:rPr>
        <w:t>phone</w:t>
      </w:r>
      <w:r w:rsidRPr="00390009">
        <w:rPr>
          <w:rFonts w:ascii="Courier" w:hAnsi="Courier" w:cs="Courier"/>
          <w:color w:val="000090"/>
          <w:spacing w:val="-3"/>
          <w:sz w:val="20"/>
          <w:szCs w:val="20"/>
        </w:rPr>
        <w:t>n</w:t>
      </w:r>
      <w:r w:rsidRPr="00390009">
        <w:rPr>
          <w:rFonts w:ascii="Courier" w:hAnsi="Courier" w:cs="Courier"/>
          <w:color w:val="000090"/>
          <w:sz w:val="20"/>
          <w:szCs w:val="20"/>
        </w:rPr>
        <w:t>umber</w:t>
      </w:r>
      <w:r w:rsidRPr="00390009">
        <w:rPr>
          <w:rFonts w:ascii="Courier" w:hAnsi="Courier" w:cs="Courier"/>
          <w:color w:val="000090"/>
          <w:spacing w:val="-32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=</w:t>
      </w:r>
      <w:r w:rsidRPr="00390009">
        <w:rPr>
          <w:rFonts w:ascii="Courier" w:hAnsi="Courier" w:cs="Courier"/>
          <w:color w:val="000090"/>
          <w:spacing w:val="-31"/>
          <w:sz w:val="20"/>
          <w:szCs w:val="20"/>
        </w:rPr>
        <w:t xml:space="preserve"> </w:t>
      </w:r>
      <w:r w:rsidRPr="00390009">
        <w:rPr>
          <w:rFonts w:ascii="Courier" w:hAnsi="Courier" w:cs="Courier"/>
          <w:color w:val="000090"/>
          <w:sz w:val="20"/>
          <w:szCs w:val="20"/>
        </w:rPr>
        <w:t>result.group('phone')</w:t>
      </w:r>
    </w:p>
    <w:p w14:paraId="35465CA5" w14:textId="77777777" w:rsidR="00390009" w:rsidRDefault="00390009">
      <w:pPr>
        <w:rPr>
          <w:i/>
          <w:color w:val="000090"/>
          <w:szCs w:val="28"/>
        </w:rPr>
      </w:pPr>
      <w:r>
        <w:rPr>
          <w:i/>
          <w:color w:val="000090"/>
          <w:szCs w:val="28"/>
        </w:rPr>
        <w:br w:type="page"/>
      </w:r>
    </w:p>
    <w:p w14:paraId="746683D5" w14:textId="0A0D24B8" w:rsidR="00390009" w:rsidRDefault="00390009" w:rsidP="00390009">
      <w:pPr>
        <w:spacing w:before="240"/>
        <w:rPr>
          <w:i/>
          <w:color w:val="000090"/>
          <w:szCs w:val="28"/>
        </w:rPr>
      </w:pPr>
      <w:r>
        <w:rPr>
          <w:i/>
          <w:color w:val="000090"/>
          <w:szCs w:val="28"/>
        </w:rPr>
        <w:t>Substituting Text With Regular Expressions</w:t>
      </w:r>
    </w:p>
    <w:p w14:paraId="1ECBD8E0" w14:textId="70370857" w:rsidR="00390009" w:rsidRDefault="00390009" w:rsidP="00390009">
      <w:pPr>
        <w:widowControl w:val="0"/>
        <w:autoSpaceDE w:val="0"/>
        <w:autoSpaceDN w:val="0"/>
        <w:adjustRightInd w:val="0"/>
      </w:pPr>
      <w:r>
        <w:t>Here is simple example, the syntax is regexp</w:t>
      </w:r>
      <w:r w:rsidR="00227735">
        <w:t>.sub(“replacement text”, textToSearch):</w:t>
      </w:r>
    </w:p>
    <w:p w14:paraId="60360536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&gt;&gt;&gt; import re</w:t>
      </w:r>
    </w:p>
    <w:p w14:paraId="1372E214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&gt;&gt;&gt; string = "if the the problem is textual, use the re module"</w:t>
      </w:r>
    </w:p>
    <w:p w14:paraId="3957DD9A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&gt;&gt;&gt; pattern = r'the the'</w:t>
      </w:r>
    </w:p>
    <w:p w14:paraId="7ADD2998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&gt;&gt;&gt; regexp = re.compile(pattern)</w:t>
      </w:r>
    </w:p>
    <w:p w14:paraId="1191A575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&gt;&gt;&gt; regexp.sub("the", string)</w:t>
      </w:r>
    </w:p>
    <w:p w14:paraId="0E6FC075" w14:textId="1B852916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'if the problem is textual, use the re module'</w:t>
      </w:r>
    </w:p>
    <w:p w14:paraId="7DC27B1D" w14:textId="164BE9F6" w:rsidR="00390009" w:rsidRDefault="00227735" w:rsidP="00227735">
      <w:pPr>
        <w:widowControl w:val="0"/>
        <w:autoSpaceDE w:val="0"/>
        <w:autoSpaceDN w:val="0"/>
        <w:adjustRightInd w:val="0"/>
        <w:spacing w:before="240"/>
      </w:pPr>
      <w:r w:rsidRPr="00227735">
        <w:t>Here</w:t>
      </w:r>
      <w:r>
        <w:t xml:space="preserve"> is another more complex example:</w:t>
      </w:r>
    </w:p>
    <w:p w14:paraId="292C4DCA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import re</w:t>
      </w:r>
    </w:p>
    <w:p w14:paraId="23B11826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strIntegers = "1 2 3  mark 4 5"</w:t>
      </w:r>
    </w:p>
    <w:p w14:paraId="5BF83482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def fnIntMatchTo(objMatch):</w:t>
      </w:r>
    </w:p>
    <w:p w14:paraId="5C033CBC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 xml:space="preserve">    print(objMatch.group('num') + ".0")</w:t>
      </w:r>
    </w:p>
    <w:p w14:paraId="79A72CDC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pattern = r"(?P&lt;num&gt;[0-9]+)"</w:t>
      </w:r>
    </w:p>
    <w:p w14:paraId="1D70FADF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regexp = re.compile(pattern)</w:t>
      </w:r>
    </w:p>
    <w:p w14:paraId="5391AAA2" w14:textId="12550CAA" w:rsid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  <w:r w:rsidRPr="00227735">
        <w:rPr>
          <w:rFonts w:ascii="Courier" w:hAnsi="Courier" w:cs="Courier"/>
          <w:color w:val="000090"/>
          <w:sz w:val="20"/>
          <w:szCs w:val="20"/>
        </w:rPr>
        <w:t>regexp.sub(fnIntMatchTo, strIntegers)</w:t>
      </w:r>
    </w:p>
    <w:p w14:paraId="747A2CD9" w14:textId="6B54FC0E" w:rsid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spacing w:before="240"/>
        <w:rPr>
          <w:rFonts w:ascii="Courier" w:hAnsi="Courier" w:cs="Courier"/>
          <w:color w:val="000090"/>
          <w:sz w:val="20"/>
          <w:szCs w:val="20"/>
        </w:rPr>
      </w:pPr>
      <w:r>
        <w:t xml:space="preserve">The line:  </w:t>
      </w:r>
      <w:r w:rsidRPr="00227735">
        <w:rPr>
          <w:rFonts w:ascii="Courier" w:hAnsi="Courier" w:cs="Courier"/>
          <w:color w:val="000090"/>
          <w:sz w:val="20"/>
          <w:szCs w:val="20"/>
        </w:rPr>
        <w:t>regexp.sub(fnIntMatchTo, strIntegers)</w:t>
      </w:r>
      <w:r>
        <w:rPr>
          <w:rFonts w:ascii="Courier" w:hAnsi="Courier" w:cs="Courier"/>
          <w:color w:val="000090"/>
          <w:sz w:val="20"/>
          <w:szCs w:val="20"/>
        </w:rPr>
        <w:t xml:space="preserve"> </w:t>
      </w:r>
      <w:r>
        <w:t xml:space="preserve">results in </w:t>
      </w:r>
      <w:r w:rsidRPr="00227735">
        <w:rPr>
          <w:rFonts w:ascii="Courier" w:hAnsi="Courier" w:cs="Courier"/>
          <w:color w:val="000090"/>
          <w:sz w:val="20"/>
          <w:szCs w:val="20"/>
        </w:rPr>
        <w:t>fnIntMatchTo</w:t>
      </w:r>
      <w:r>
        <w:rPr>
          <w:rFonts w:ascii="Courier" w:hAnsi="Courier" w:cs="Courier"/>
          <w:color w:val="000090"/>
          <w:sz w:val="20"/>
          <w:szCs w:val="20"/>
        </w:rPr>
        <w:t>(objMatch)</w:t>
      </w:r>
      <w:r>
        <w:t xml:space="preserve"> being called each time</w:t>
      </w:r>
      <w:r w:rsidR="009643CE">
        <w:t xml:space="preserve"> a match is found.</w:t>
      </w:r>
    </w:p>
    <w:p w14:paraId="63D38C74" w14:textId="77777777" w:rsidR="00227735" w:rsidRPr="00227735" w:rsidRDefault="00227735" w:rsidP="00227735">
      <w:pPr>
        <w:widowControl w:val="0"/>
        <w:kinsoku w:val="0"/>
        <w:overflowPunct w:val="0"/>
        <w:autoSpaceDE w:val="0"/>
        <w:autoSpaceDN w:val="0"/>
        <w:adjustRightInd w:val="0"/>
        <w:rPr>
          <w:rFonts w:ascii="Courier" w:hAnsi="Courier" w:cs="Courier"/>
          <w:color w:val="000090"/>
          <w:sz w:val="20"/>
          <w:szCs w:val="20"/>
        </w:rPr>
      </w:pPr>
    </w:p>
    <w:sectPr w:rsidR="00227735" w:rsidRPr="00227735" w:rsidSect="00963EA7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4C"/>
    <w:rsid w:val="00011BCF"/>
    <w:rsid w:val="000202C0"/>
    <w:rsid w:val="00227735"/>
    <w:rsid w:val="00390009"/>
    <w:rsid w:val="00396F75"/>
    <w:rsid w:val="003E5801"/>
    <w:rsid w:val="00424EDD"/>
    <w:rsid w:val="005209AC"/>
    <w:rsid w:val="00557D2F"/>
    <w:rsid w:val="00594717"/>
    <w:rsid w:val="005D1C7D"/>
    <w:rsid w:val="00640A3E"/>
    <w:rsid w:val="006D3B9F"/>
    <w:rsid w:val="00963EA7"/>
    <w:rsid w:val="009643CE"/>
    <w:rsid w:val="00982B63"/>
    <w:rsid w:val="00C46248"/>
    <w:rsid w:val="00CD6C4C"/>
    <w:rsid w:val="00E31833"/>
    <w:rsid w:val="00E46ED7"/>
    <w:rsid w:val="00F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D1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9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AC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90009"/>
    <w:pPr>
      <w:widowControl w:val="0"/>
      <w:autoSpaceDE w:val="0"/>
      <w:autoSpaceDN w:val="0"/>
      <w:adjustRightInd w:val="0"/>
      <w:ind w:left="808"/>
    </w:pPr>
    <w:rPr>
      <w:rFonts w:ascii="Courier" w:hAnsi="Courier" w:cs="Courier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90009"/>
    <w:rPr>
      <w:rFonts w:ascii="Courier" w:hAnsi="Courier" w:cs="Courier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9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AC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90009"/>
    <w:pPr>
      <w:widowControl w:val="0"/>
      <w:autoSpaceDE w:val="0"/>
      <w:autoSpaceDN w:val="0"/>
      <w:adjustRightInd w:val="0"/>
      <w:ind w:left="808"/>
    </w:pPr>
    <w:rPr>
      <w:rFonts w:ascii="Courier" w:hAnsi="Courier" w:cs="Courier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90009"/>
    <w:rPr>
      <w:rFonts w:ascii="Courier" w:hAnsi="Courier" w:cs="Courier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1019</Words>
  <Characters>5813</Characters>
  <Application>Microsoft Macintosh Word</Application>
  <DocSecurity>0</DocSecurity>
  <Lines>48</Lines>
  <Paragraphs>13</Paragraphs>
  <ScaleCrop>false</ScaleCrop>
  <Company>International Rescue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4</cp:revision>
  <dcterms:created xsi:type="dcterms:W3CDTF">2013-07-06T03:30:00Z</dcterms:created>
  <dcterms:modified xsi:type="dcterms:W3CDTF">2013-07-07T23:09:00Z</dcterms:modified>
</cp:coreProperties>
</file>