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EFBB" w14:textId="143ACA87" w:rsidR="00220838" w:rsidRPr="00342E1C" w:rsidRDefault="00EA5B55" w:rsidP="0038011F">
      <w:pPr>
        <w:jc w:val="center"/>
        <w:rPr>
          <w:rFonts w:ascii="Times New Roman" w:eastAsia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Use Case Diagram exercise</w:t>
      </w:r>
    </w:p>
    <w:p w14:paraId="1B8FDAAE" w14:textId="77777777" w:rsidR="00E63276" w:rsidRDefault="00E63276" w:rsidP="002208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97F3E" w14:textId="77777777" w:rsidR="00C16288" w:rsidRPr="00C16288" w:rsidRDefault="00C16288" w:rsidP="00C1628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628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College Registration System</w:t>
      </w:r>
      <w:bookmarkStart w:id="0" w:name="_GoBack"/>
      <w:bookmarkEnd w:id="0"/>
    </w:p>
    <w:p w14:paraId="60F06C4E" w14:textId="53A3969E" w:rsidR="00C16288" w:rsidRDefault="00393BE8" w:rsidP="00EA5B5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 xml:space="preserve"> may register for classes during a specified regi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stration period. To register, 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 must see their advisor.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The advisor must approve each course that the student has selected. The advisor will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 use the registration system to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 xml:space="preserve">determine if the student has met the course prerequisites, is in good academic standings and 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is eligible to register. If the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 xml:space="preserve">advisor approves the courses, the advisor enters the student's college id into the course 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registration system. The course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registration number for each course is entered. The course description, course number and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 section for those courses will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automatically display. The system will chec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k for schedule conflicts before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saving the regist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rations. A bill for the courses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5C362B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5C362B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 w:rsidR="005C362B">
        <w:rPr>
          <w:rFonts w:ascii="Times New Roman" w:eastAsia="Times New Roman" w:hAnsi="Times New Roman" w:cs="Times New Roman"/>
          <w:sz w:val="24"/>
          <w:szCs w:val="24"/>
        </w:rPr>
        <w:t xml:space="preserve"> the Bursar's office and t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he studen</w:t>
      </w:r>
      <w:r w:rsidR="005C362B">
        <w:rPr>
          <w:rFonts w:ascii="Times New Roman" w:eastAsia="Times New Roman" w:hAnsi="Times New Roman" w:cs="Times New Roman"/>
          <w:sz w:val="24"/>
          <w:szCs w:val="24"/>
        </w:rPr>
        <w:t>t should proceed to pick it up.</w:t>
      </w:r>
      <w:r w:rsidR="00924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="005C362B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can use the registration system to chec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k enrollments in their classes,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>get a class list</w:t>
      </w:r>
      <w:r w:rsidR="00C16288">
        <w:rPr>
          <w:rFonts w:ascii="Times New Roman" w:eastAsia="Times New Roman" w:hAnsi="Times New Roman" w:cs="Times New Roman"/>
          <w:sz w:val="24"/>
          <w:szCs w:val="24"/>
        </w:rPr>
        <w:t xml:space="preserve">, check a student's transcript, </w:t>
      </w:r>
      <w:r w:rsidR="00C16288" w:rsidRPr="00C16288">
        <w:rPr>
          <w:rFonts w:ascii="Times New Roman" w:eastAsia="Times New Roman" w:hAnsi="Times New Roman" w:cs="Times New Roman"/>
          <w:sz w:val="24"/>
          <w:szCs w:val="24"/>
        </w:rPr>
        <w:t xml:space="preserve">and look up a student's phone number and </w:t>
      </w:r>
      <w:r w:rsidR="0092497C">
        <w:rPr>
          <w:rFonts w:ascii="Times New Roman" w:eastAsia="Times New Roman" w:hAnsi="Times New Roman" w:cs="Times New Roman"/>
          <w:sz w:val="24"/>
          <w:szCs w:val="24"/>
        </w:rPr>
        <w:t xml:space="preserve">other such student information. </w:t>
      </w:r>
      <w:r w:rsidR="005C362B">
        <w:rPr>
          <w:rFonts w:ascii="Times New Roman" w:eastAsia="Times New Roman" w:hAnsi="Times New Roman" w:cs="Times New Roman"/>
          <w:sz w:val="24"/>
          <w:szCs w:val="24"/>
        </w:rPr>
        <w:t>Admission staff</w:t>
      </w:r>
      <w:r w:rsidR="00D46A42" w:rsidRPr="00D46A42">
        <w:rPr>
          <w:rFonts w:ascii="Times New Roman" w:eastAsia="Times New Roman" w:hAnsi="Times New Roman" w:cs="Times New Roman"/>
          <w:sz w:val="24"/>
          <w:szCs w:val="24"/>
        </w:rPr>
        <w:t xml:space="preserve"> use the registration system to add new students.</w:t>
      </w:r>
    </w:p>
    <w:p w14:paraId="155362A4" w14:textId="77777777" w:rsidR="0092497C" w:rsidRDefault="0092497C" w:rsidP="00C1628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7A7C3E" w14:textId="69F34123" w:rsidR="00C16288" w:rsidRPr="00C16288" w:rsidRDefault="0092497C" w:rsidP="00C1628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 w:rsidR="00C16288" w:rsidRPr="00C1628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rawing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hints</w:t>
      </w:r>
    </w:p>
    <w:p w14:paraId="19250C36" w14:textId="77777777" w:rsidR="0092497C" w:rsidRDefault="0092497C" w:rsidP="0092497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6288">
        <w:rPr>
          <w:rFonts w:ascii="Times New Roman" w:eastAsia="Times New Roman" w:hAnsi="Times New Roman" w:cs="Times New Roman"/>
          <w:sz w:val="24"/>
          <w:szCs w:val="24"/>
        </w:rPr>
        <w:t>Draw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scope (system </w:t>
      </w:r>
      <w:r w:rsidRPr="00D62E84">
        <w:rPr>
          <w:rFonts w:ascii="Times New Roman" w:eastAsia="Times New Roman" w:hAnsi="Times New Roman" w:cs="Times New Roman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with the name of the system first </w:t>
      </w:r>
      <w:r w:rsidRPr="00D46A42">
        <w:rPr>
          <w:rFonts w:ascii="Times New Roman" w:eastAsia="Times New Roman" w:hAnsi="Times New Roman" w:cs="Times New Roman"/>
          <w:sz w:val="24"/>
          <w:szCs w:val="24"/>
          <w:u w:val="single"/>
        </w:rPr>
        <w:t>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actors or use cases</w:t>
      </w:r>
    </w:p>
    <w:p w14:paraId="290A1366" w14:textId="1CBA51BC" w:rsidR="00C16288" w:rsidRPr="00C16288" w:rsidRDefault="00C16288" w:rsidP="00EA5B5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all “different types/roles of actors” who use or </w:t>
      </w:r>
      <w:r w:rsidR="00D46A42" w:rsidRPr="00D46A42">
        <w:rPr>
          <w:rFonts w:ascii="Times New Roman" w:eastAsia="Times New Roman" w:hAnsi="Times New Roman" w:cs="Times New Roman"/>
          <w:i/>
          <w:sz w:val="24"/>
          <w:szCs w:val="24"/>
        </w:rPr>
        <w:t>externally</w:t>
      </w:r>
      <w:r w:rsidR="00D46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interact with the system</w:t>
      </w:r>
    </w:p>
    <w:p w14:paraId="126C0EBF" w14:textId="77777777" w:rsidR="0092497C" w:rsidRPr="0092497C" w:rsidRDefault="00C16288" w:rsidP="0092497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all “use cases” that the system </w:t>
      </w:r>
      <w:r w:rsidRPr="00D46A42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</w:p>
    <w:p w14:paraId="3B8971DF" w14:textId="76B988E4" w:rsidR="00017202" w:rsidRPr="0092497C" w:rsidRDefault="00C16288" w:rsidP="0092497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2497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46A42" w:rsidRPr="0092497C"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Pr="009249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D46A42" w:rsidRPr="0092497C">
        <w:rPr>
          <w:rFonts w:ascii="Times New Roman" w:eastAsia="Times New Roman" w:hAnsi="Times New Roman" w:cs="Times New Roman"/>
          <w:sz w:val="24"/>
          <w:szCs w:val="24"/>
        </w:rPr>
        <w:t>a system function (</w:t>
      </w:r>
      <w:r w:rsidR="005F76D7" w:rsidRPr="0092497C">
        <w:rPr>
          <w:rFonts w:ascii="Times New Roman" w:eastAsia="Times New Roman" w:hAnsi="Times New Roman" w:cs="Times New Roman"/>
          <w:sz w:val="24"/>
          <w:szCs w:val="24"/>
        </w:rPr>
        <w:t xml:space="preserve">that usually contains </w:t>
      </w:r>
      <w:r w:rsidR="00D46A42" w:rsidRPr="0092497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F76D7" w:rsidRPr="0092497C">
        <w:rPr>
          <w:rFonts w:ascii="Times New Roman" w:eastAsia="Times New Roman" w:hAnsi="Times New Roman" w:cs="Times New Roman"/>
          <w:sz w:val="24"/>
          <w:szCs w:val="24"/>
        </w:rPr>
        <w:t>series of steps</w:t>
      </w:r>
      <w:r w:rsidR="00D46A42" w:rsidRPr="0092497C">
        <w:rPr>
          <w:rFonts w:ascii="Times New Roman" w:eastAsia="Times New Roman" w:hAnsi="Times New Roman" w:cs="Times New Roman"/>
          <w:sz w:val="24"/>
          <w:szCs w:val="24"/>
        </w:rPr>
        <w:t>) undertaken</w:t>
      </w:r>
      <w:r w:rsidRPr="0092497C">
        <w:rPr>
          <w:rFonts w:ascii="Times New Roman" w:eastAsia="Times New Roman" w:hAnsi="Times New Roman" w:cs="Times New Roman"/>
          <w:sz w:val="24"/>
          <w:szCs w:val="24"/>
        </w:rPr>
        <w:t xml:space="preserve"> by a system </w:t>
      </w:r>
      <w:r w:rsidR="00D62E84" w:rsidRPr="0092497C">
        <w:rPr>
          <w:rFonts w:ascii="Times New Roman" w:eastAsia="Times New Roman" w:hAnsi="Times New Roman" w:cs="Times New Roman"/>
          <w:bCs/>
          <w:color w:val="FF0000"/>
          <w:sz w:val="24"/>
          <w:szCs w:val="24"/>
          <w:u w:val="single"/>
        </w:rPr>
        <w:t>not</w:t>
      </w:r>
      <w:r w:rsidRPr="009249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2497C">
        <w:rPr>
          <w:rFonts w:ascii="Times New Roman" w:eastAsia="Times New Roman" w:hAnsi="Times New Roman" w:cs="Times New Roman"/>
          <w:sz w:val="24"/>
          <w:szCs w:val="24"/>
        </w:rPr>
        <w:t>by an actor</w:t>
      </w:r>
      <w:r w:rsidR="00D62E84" w:rsidRPr="00924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2E84" w:rsidRPr="0092497C">
        <w:rPr>
          <w:rFonts w:ascii="Times New Roman" w:eastAsia="Times New Roman" w:hAnsi="Times New Roman" w:cs="Times New Roman"/>
          <w:iCs/>
          <w:sz w:val="24"/>
          <w:szCs w:val="24"/>
        </w:rPr>
        <w:t>in order to achieve the goal of the actor.</w:t>
      </w:r>
      <w:r w:rsidR="009249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2497C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76D7" w:rsidRPr="0092497C">
        <w:rPr>
          <w:rFonts w:ascii="Times New Roman" w:eastAsia="Times New Roman" w:hAnsi="Times New Roman" w:cs="Times New Roman"/>
          <w:sz w:val="24"/>
          <w:szCs w:val="24"/>
        </w:rPr>
        <w:t xml:space="preserve">ach use case </w:t>
      </w:r>
      <w:r w:rsidR="00D62E84" w:rsidRPr="0092497C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5F76D7" w:rsidRPr="0092497C">
        <w:rPr>
          <w:rFonts w:ascii="Times New Roman" w:eastAsia="Times New Roman" w:hAnsi="Times New Roman" w:cs="Times New Roman"/>
          <w:sz w:val="24"/>
          <w:szCs w:val="24"/>
        </w:rPr>
        <w:t xml:space="preserve"> be read as: </w:t>
      </w:r>
      <w:r w:rsidR="00D62E84" w:rsidRPr="0092497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17202" w:rsidRPr="0092497C">
        <w:rPr>
          <w:rFonts w:ascii="Times New Roman" w:eastAsia="Times New Roman" w:hAnsi="Times New Roman" w:cs="Times New Roman"/>
          <w:sz w:val="24"/>
          <w:szCs w:val="24"/>
        </w:rPr>
        <w:t>An actor uses</w:t>
      </w:r>
      <w:r w:rsidR="005F76D7" w:rsidRPr="0092497C">
        <w:rPr>
          <w:rFonts w:ascii="Times New Roman" w:eastAsia="Times New Roman" w:hAnsi="Times New Roman" w:cs="Times New Roman"/>
          <w:sz w:val="24"/>
          <w:szCs w:val="24"/>
        </w:rPr>
        <w:t xml:space="preserve"> a system to perform </w:t>
      </w:r>
      <w:r w:rsidR="005F76D7" w:rsidRPr="009249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 w:rsidR="00D62E84" w:rsidRPr="0092497C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="00D62E84" w:rsidRPr="0092497C">
        <w:rPr>
          <w:rFonts w:ascii="Times New Roman" w:eastAsia="Times New Roman" w:hAnsi="Times New Roman" w:cs="Times New Roman"/>
          <w:sz w:val="24"/>
          <w:szCs w:val="24"/>
        </w:rPr>
        <w:t>”</w:t>
      </w:r>
    </w:p>
    <w:sectPr w:rsidR="00017202" w:rsidRPr="0092497C" w:rsidSect="0092497C">
      <w:pgSz w:w="12240" w:h="15840"/>
      <w:pgMar w:top="567" w:right="90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D4539" w14:textId="77777777" w:rsidR="008F24D3" w:rsidRDefault="008F24D3" w:rsidP="00874776">
      <w:r>
        <w:separator/>
      </w:r>
    </w:p>
  </w:endnote>
  <w:endnote w:type="continuationSeparator" w:id="0">
    <w:p w14:paraId="35F08ABE" w14:textId="77777777" w:rsidR="008F24D3" w:rsidRDefault="008F24D3" w:rsidP="0087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Times New Roman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595B4" w14:textId="77777777" w:rsidR="008F24D3" w:rsidRDefault="008F24D3" w:rsidP="00874776">
      <w:r>
        <w:separator/>
      </w:r>
    </w:p>
  </w:footnote>
  <w:footnote w:type="continuationSeparator" w:id="0">
    <w:p w14:paraId="257D79E5" w14:textId="77777777" w:rsidR="008F24D3" w:rsidRDefault="008F24D3" w:rsidP="00874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7515"/>
    <w:multiLevelType w:val="hybridMultilevel"/>
    <w:tmpl w:val="DA604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F604E"/>
    <w:multiLevelType w:val="multilevel"/>
    <w:tmpl w:val="A356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41B"/>
    <w:multiLevelType w:val="multilevel"/>
    <w:tmpl w:val="5CEE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8585C"/>
    <w:multiLevelType w:val="hybridMultilevel"/>
    <w:tmpl w:val="1D6C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C7B9F"/>
    <w:multiLevelType w:val="hybridMultilevel"/>
    <w:tmpl w:val="8650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7266A"/>
    <w:multiLevelType w:val="multilevel"/>
    <w:tmpl w:val="B298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7485"/>
    <w:multiLevelType w:val="multilevel"/>
    <w:tmpl w:val="DA74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07DC7"/>
    <w:multiLevelType w:val="multilevel"/>
    <w:tmpl w:val="2E86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C06EB"/>
    <w:multiLevelType w:val="multilevel"/>
    <w:tmpl w:val="380C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A4DD1"/>
    <w:multiLevelType w:val="multilevel"/>
    <w:tmpl w:val="FE98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B2FE9"/>
    <w:multiLevelType w:val="multilevel"/>
    <w:tmpl w:val="6AFA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E48D2"/>
    <w:multiLevelType w:val="multilevel"/>
    <w:tmpl w:val="BC7E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174B00"/>
    <w:multiLevelType w:val="hybridMultilevel"/>
    <w:tmpl w:val="8650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1549C"/>
    <w:multiLevelType w:val="multilevel"/>
    <w:tmpl w:val="79AA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30A2B"/>
    <w:multiLevelType w:val="hybridMultilevel"/>
    <w:tmpl w:val="9A18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A2B4B"/>
    <w:multiLevelType w:val="multilevel"/>
    <w:tmpl w:val="295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26041"/>
    <w:multiLevelType w:val="hybridMultilevel"/>
    <w:tmpl w:val="C6EE16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3"/>
  </w:num>
  <w:num w:numId="5">
    <w:abstractNumId w:val="10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14"/>
  </w:num>
  <w:num w:numId="15">
    <w:abstractNumId w:val="1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38"/>
    <w:rsid w:val="000141EE"/>
    <w:rsid w:val="00017202"/>
    <w:rsid w:val="000F74BB"/>
    <w:rsid w:val="0018496B"/>
    <w:rsid w:val="00220838"/>
    <w:rsid w:val="002D0F8C"/>
    <w:rsid w:val="002D1EBA"/>
    <w:rsid w:val="0031071C"/>
    <w:rsid w:val="00330A04"/>
    <w:rsid w:val="00342E1C"/>
    <w:rsid w:val="0038011F"/>
    <w:rsid w:val="00393BE8"/>
    <w:rsid w:val="003D53F9"/>
    <w:rsid w:val="00594EF6"/>
    <w:rsid w:val="005C362B"/>
    <w:rsid w:val="005D6A6D"/>
    <w:rsid w:val="005F76D7"/>
    <w:rsid w:val="006515F6"/>
    <w:rsid w:val="007D2B7A"/>
    <w:rsid w:val="00874776"/>
    <w:rsid w:val="008C76E5"/>
    <w:rsid w:val="008F24D3"/>
    <w:rsid w:val="0092497C"/>
    <w:rsid w:val="009440CA"/>
    <w:rsid w:val="00A5014E"/>
    <w:rsid w:val="00A503D8"/>
    <w:rsid w:val="00BA3EA8"/>
    <w:rsid w:val="00BC4BD0"/>
    <w:rsid w:val="00C16288"/>
    <w:rsid w:val="00C82949"/>
    <w:rsid w:val="00CD318A"/>
    <w:rsid w:val="00D46A42"/>
    <w:rsid w:val="00D62E84"/>
    <w:rsid w:val="00E63276"/>
    <w:rsid w:val="00EA5B55"/>
    <w:rsid w:val="00F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7724361"/>
  <w14:defaultImageDpi w14:val="300"/>
  <w15:docId w15:val="{BD754988-AB6D-4782-A83D-293E60C1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96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6B"/>
    <w:rPr>
      <w:rFonts w:ascii="Lucida Grande" w:hAnsi="Lucida Grande" w:cs="Lucida Grande"/>
    </w:rPr>
  </w:style>
  <w:style w:type="character" w:customStyle="1" w:styleId="a">
    <w:name w:val="a"/>
    <w:basedOn w:val="DefaultParagraphFont"/>
    <w:rsid w:val="002D0F8C"/>
  </w:style>
  <w:style w:type="character" w:styleId="FollowedHyperlink">
    <w:name w:val="FollowedHyperlink"/>
    <w:basedOn w:val="DefaultParagraphFont"/>
    <w:uiPriority w:val="99"/>
    <w:semiHidden/>
    <w:unhideWhenUsed/>
    <w:rsid w:val="0038011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76"/>
  </w:style>
  <w:style w:type="paragraph" w:styleId="Footer">
    <w:name w:val="footer"/>
    <w:basedOn w:val="Normal"/>
    <w:link w:val="FooterChar"/>
    <w:uiPriority w:val="99"/>
    <w:unhideWhenUsed/>
    <w:rsid w:val="008747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76"/>
  </w:style>
  <w:style w:type="table" w:styleId="TableGrid">
    <w:name w:val="Table Grid"/>
    <w:basedOn w:val="TableNormal"/>
    <w:uiPriority w:val="59"/>
    <w:rsid w:val="00BC4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6A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1217-E5C6-416F-9CCA-DDD53C3D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Gul</dc:creator>
  <cp:keywords/>
  <dc:description/>
  <cp:lastModifiedBy>Sira Yongchareon</cp:lastModifiedBy>
  <cp:revision>14</cp:revision>
  <dcterms:created xsi:type="dcterms:W3CDTF">2017-03-17T03:46:00Z</dcterms:created>
  <dcterms:modified xsi:type="dcterms:W3CDTF">2018-08-07T20:45:00Z</dcterms:modified>
</cp:coreProperties>
</file>