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компьютерных</w:t>
      </w:r>
      <w:r>
        <w:t xml:space="preserve"> </w:t>
      </w:r>
      <w:r>
        <w:t xml:space="preserve">наук</w:t>
      </w:r>
    </w:p>
    <w:p>
      <w:pPr>
        <w:pStyle w:val="Author"/>
      </w:pPr>
      <w:r>
        <w:t xml:space="preserve">Литвинов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с языком ассемблера NASM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Создание каталога для программ лабораторной работы №6 (рис. ??).</w:t>
      </w:r>
    </w:p>
    <w:p>
      <w:pPr>
        <w:pStyle w:val="CaptionedFigure"/>
      </w:pPr>
      <w:r>
        <w:drawing>
          <wp:inline>
            <wp:extent cx="3733800" cy="348896"/>
            <wp:effectExtent b="0" l="0" r="0" t="0"/>
            <wp:docPr descr="Новый каталог" title="fig: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Новый каталог</w:t>
      </w:r>
    </w:p>
    <w:p>
      <w:pPr>
        <w:pStyle w:val="BodyText"/>
      </w:pPr>
      <w:r>
        <w:t xml:space="preserve">Программа вывода значения регистра eax (рис. ??).</w:t>
      </w:r>
    </w:p>
    <w:p>
      <w:pPr>
        <w:pStyle w:val="CaptionedFigure"/>
      </w:pPr>
      <w:r>
        <w:drawing>
          <wp:inline>
            <wp:extent cx="3187700" cy="4203700"/>
            <wp:effectExtent b="0" l="0" r="0" t="0"/>
            <wp:docPr descr="Eax регистр" title="fig: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420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Eax регистр</w:t>
      </w:r>
    </w:p>
    <w:p>
      <w:pPr>
        <w:pStyle w:val="BodyText"/>
      </w:pPr>
      <w:r>
        <w:t xml:space="preserve">Создание исполняемого файла (рис. ??).</w:t>
      </w:r>
    </w:p>
    <w:p>
      <w:pPr>
        <w:pStyle w:val="CaptionedFigure"/>
      </w:pPr>
      <w:r>
        <w:drawing>
          <wp:inline>
            <wp:extent cx="3733800" cy="154734"/>
            <wp:effectExtent b="0" l="0" r="0" t="0"/>
            <wp:docPr descr="Исполняемый файл" title="fig: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Исполняемый файл</w:t>
      </w:r>
    </w:p>
    <w:p>
      <w:pPr>
        <w:pStyle w:val="BodyText"/>
      </w:pPr>
      <w:r>
        <w:t xml:space="preserve">Программа lab6-2 (рис. ??).</w:t>
      </w:r>
    </w:p>
    <w:p>
      <w:pPr>
        <w:pStyle w:val="CaptionedFigure"/>
      </w:pPr>
      <w:r>
        <w:drawing>
          <wp:inline>
            <wp:extent cx="3733800" cy="4065202"/>
            <wp:effectExtent b="0" l="0" r="0" t="0"/>
            <wp:docPr descr="lab6-2" title="fig: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5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lab6-2</w:t>
      </w:r>
    </w:p>
    <w:p>
      <w:pPr>
        <w:pStyle w:val="BodyText"/>
      </w:pPr>
      <w:r>
        <w:t xml:space="preserve">Арифметические операции в NASM (рис. ??).</w:t>
      </w:r>
    </w:p>
    <w:p>
      <w:pPr>
        <w:pStyle w:val="CaptionedFigure"/>
      </w:pPr>
      <w:r>
        <w:drawing>
          <wp:inline>
            <wp:extent cx="3733800" cy="2158949"/>
            <wp:effectExtent b="0" l="0" r="0" t="0"/>
            <wp:docPr descr="Арифметические операции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8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Арифметические операции</w:t>
      </w:r>
    </w:p>
    <w:p>
      <w:pPr>
        <w:pStyle w:val="BodyText"/>
      </w:pPr>
      <w:r>
        <w:t xml:space="preserve">Variant.asm (рис. ??).</w:t>
      </w:r>
    </w:p>
    <w:p>
      <w:pPr>
        <w:pStyle w:val="CaptionedFigure"/>
      </w:pPr>
      <w:r>
        <w:drawing>
          <wp:inline>
            <wp:extent cx="3733800" cy="2158949"/>
            <wp:effectExtent b="0" l="0" r="0" t="0"/>
            <wp:docPr descr="Variant.asm" title="fig: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8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Variant.asm</w:t>
      </w:r>
    </w:p>
    <w:p>
      <w:pPr>
        <w:pStyle w:val="BodyText"/>
      </w:pPr>
      <w:r>
        <w:t xml:space="preserve">Ответы на вопросы:</w:t>
      </w:r>
    </w:p>
    <w:p>
      <w:pPr>
        <w:pStyle w:val="BodyText"/>
      </w:pPr>
      <w:r>
        <w:t xml:space="preserve">1 - mov eax,edx</w:t>
      </w:r>
      <w:r>
        <w:t xml:space="preserve"> </w:t>
      </w:r>
      <w:r>
        <w:t xml:space="preserve">call iprintLF</w:t>
      </w:r>
      <w:r>
        <w:t xml:space="preserve"> </w:t>
      </w:r>
      <w:r>
        <w:t xml:space="preserve">2 - вывод x</w:t>
      </w:r>
      <w:r>
        <w:t xml:space="preserve"> </w:t>
      </w:r>
      <w:r>
        <w:t xml:space="preserve">3 - ASCII кода в число</w:t>
      </w:r>
      <w:r>
        <w:t xml:space="preserve"> </w:t>
      </w:r>
      <w:r>
        <w:t xml:space="preserve">4 - div</w:t>
      </w:r>
      <w:r>
        <w:t xml:space="preserve"> </w:t>
      </w:r>
      <w:r>
        <w:t xml:space="preserve">5 - x</w:t>
      </w:r>
      <w:r>
        <w:t xml:space="preserve"> </w:t>
      </w:r>
      <w:r>
        <w:t xml:space="preserve">6 - увеличение числа на 1</w:t>
      </w:r>
      <w:r>
        <w:t xml:space="preserve"> </w:t>
      </w:r>
      <w:r>
        <w:t xml:space="preserve">7 - call iprintLF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Выполняя лабораторную работу, я приобрел практические навыки работы с языком NASM.</w:t>
      </w:r>
    </w:p>
    <w:bookmarkEnd w:id="43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Start w:id="53" w:name="refs"/>
    <w:bookmarkStart w:id="45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44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45"/>
    <w:bookmarkStart w:id="47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46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47"/>
    <w:bookmarkStart w:id="48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48"/>
    <w:bookmarkStart w:id="50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49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50"/>
    <w:bookmarkStart w:id="51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51"/>
    <w:bookmarkStart w:id="52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52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hyperlink" Id="rId46" Target="http://www.amazon.com/Learning-bash-Shell-Programming-Nutshell/dp/0596009658" TargetMode="External" /><Relationship Type="http://schemas.openxmlformats.org/officeDocument/2006/relationships/hyperlink" Id="rId44" Target="https://www.gnu.org/software/bash/manual/" TargetMode="External" /><Relationship Type="http://schemas.openxmlformats.org/officeDocument/2006/relationships/hyperlink" Id="rId49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://www.amazon.com/Learning-bash-Shell-Programming-Nutshell/dp/0596009658" TargetMode="External" /><Relationship Type="http://schemas.openxmlformats.org/officeDocument/2006/relationships/hyperlink" Id="rId44" Target="https://www.gnu.org/software/bash/manual/" TargetMode="External" /><Relationship Type="http://schemas.openxmlformats.org/officeDocument/2006/relationships/hyperlink" Id="rId49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Литвинов Максим Андреевич</dc:creator>
  <dc:language>ru-RU</dc:language>
  <cp:keywords/>
  <dcterms:created xsi:type="dcterms:W3CDTF">2023-11-18T12:08:17Z</dcterms:created>
  <dcterms:modified xsi:type="dcterms:W3CDTF">2023-11-18T12:08:17Z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компьютерных наук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