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8F01A" w14:textId="77777777" w:rsidR="00483BD3" w:rsidRPr="00483BD3" w:rsidRDefault="00483BD3" w:rsidP="00483B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483BD3">
        <w:rPr>
          <w:rFonts w:ascii="Times New Roman" w:eastAsia="Times New Roman" w:hAnsi="Times New Roman" w:cs="Times New Roman"/>
          <w:b/>
          <w:bCs/>
          <w:kern w:val="36"/>
          <w:sz w:val="48"/>
          <w:szCs w:val="48"/>
          <w:lang w:eastAsia="en-ZA"/>
          <w14:ligatures w14:val="none"/>
        </w:rPr>
        <w:t>Cash-Only Residential Multi-Let Framework (South Africa)</w:t>
      </w:r>
    </w:p>
    <w:p w14:paraId="0CF00B76"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Purpose</w:t>
      </w:r>
    </w:p>
    <w:p w14:paraId="6FF46490"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This framework is designed for </w:t>
      </w:r>
      <w:r w:rsidRPr="00483BD3">
        <w:rPr>
          <w:rFonts w:ascii="Times New Roman" w:eastAsia="Times New Roman" w:hAnsi="Times New Roman" w:cs="Times New Roman"/>
          <w:b/>
          <w:bCs/>
          <w:kern w:val="0"/>
          <w:sz w:val="24"/>
          <w:szCs w:val="24"/>
          <w:lang w:eastAsia="en-ZA"/>
          <w14:ligatures w14:val="none"/>
        </w:rPr>
        <w:t>100% cash property investing</w:t>
      </w:r>
      <w:r w:rsidRPr="00483BD3">
        <w:rPr>
          <w:rFonts w:ascii="Times New Roman" w:eastAsia="Times New Roman" w:hAnsi="Times New Roman" w:cs="Times New Roman"/>
          <w:kern w:val="0"/>
          <w:sz w:val="24"/>
          <w:szCs w:val="24"/>
          <w:lang w:eastAsia="en-ZA"/>
          <w14:ligatures w14:val="none"/>
        </w:rPr>
        <w:t xml:space="preserve"> in South African residential multi-let properties. It prioritises </w:t>
      </w:r>
      <w:r w:rsidRPr="00483BD3">
        <w:rPr>
          <w:rFonts w:ascii="Times New Roman" w:eastAsia="Times New Roman" w:hAnsi="Times New Roman" w:cs="Times New Roman"/>
          <w:b/>
          <w:bCs/>
          <w:kern w:val="0"/>
          <w:sz w:val="24"/>
          <w:szCs w:val="24"/>
          <w:lang w:eastAsia="en-ZA"/>
          <w14:ligatures w14:val="none"/>
        </w:rPr>
        <w:t>capital permanence, owner earnings, and compounding without fragility</w:t>
      </w:r>
      <w:r w:rsidRPr="00483BD3">
        <w:rPr>
          <w:rFonts w:ascii="Times New Roman" w:eastAsia="Times New Roman" w:hAnsi="Times New Roman" w:cs="Times New Roman"/>
          <w:kern w:val="0"/>
          <w:sz w:val="24"/>
          <w:szCs w:val="24"/>
          <w:lang w:eastAsia="en-ZA"/>
          <w14:ligatures w14:val="none"/>
        </w:rPr>
        <w:t>, aligned with Buffett-style Lessons 21 (economic reality) and 35 (margin of safety).</w:t>
      </w:r>
    </w:p>
    <w:p w14:paraId="0DC2D915"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This is </w:t>
      </w:r>
      <w:r w:rsidRPr="00483BD3">
        <w:rPr>
          <w:rFonts w:ascii="Times New Roman" w:eastAsia="Times New Roman" w:hAnsi="Times New Roman" w:cs="Times New Roman"/>
          <w:b/>
          <w:bCs/>
          <w:kern w:val="0"/>
          <w:sz w:val="24"/>
          <w:szCs w:val="24"/>
          <w:lang w:eastAsia="en-ZA"/>
          <w14:ligatures w14:val="none"/>
        </w:rPr>
        <w:t>not</w:t>
      </w:r>
      <w:r w:rsidRPr="00483BD3">
        <w:rPr>
          <w:rFonts w:ascii="Times New Roman" w:eastAsia="Times New Roman" w:hAnsi="Times New Roman" w:cs="Times New Roman"/>
          <w:kern w:val="0"/>
          <w:sz w:val="24"/>
          <w:szCs w:val="24"/>
          <w:lang w:eastAsia="en-ZA"/>
          <w14:ligatures w14:val="none"/>
        </w:rPr>
        <w:t xml:space="preserve"> a leveraged optimisation model. It is a </w:t>
      </w:r>
      <w:r w:rsidRPr="00483BD3">
        <w:rPr>
          <w:rFonts w:ascii="Times New Roman" w:eastAsia="Times New Roman" w:hAnsi="Times New Roman" w:cs="Times New Roman"/>
          <w:b/>
          <w:bCs/>
          <w:kern w:val="0"/>
          <w:sz w:val="24"/>
          <w:szCs w:val="24"/>
          <w:lang w:eastAsia="en-ZA"/>
          <w14:ligatures w14:val="none"/>
        </w:rPr>
        <w:t>business-quality and survivability model</w:t>
      </w:r>
      <w:r w:rsidRPr="00483BD3">
        <w:rPr>
          <w:rFonts w:ascii="Times New Roman" w:eastAsia="Times New Roman" w:hAnsi="Times New Roman" w:cs="Times New Roman"/>
          <w:kern w:val="0"/>
          <w:sz w:val="24"/>
          <w:szCs w:val="24"/>
          <w:lang w:eastAsia="en-ZA"/>
          <w14:ligatures w14:val="none"/>
        </w:rPr>
        <w:t>.</w:t>
      </w:r>
    </w:p>
    <w:p w14:paraId="070EBC58"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7F482481">
          <v:rect id="_x0000_i1025" style="width:0;height:1.5pt" o:hralign="center" o:hrstd="t" o:hr="t" fillcolor="#a0a0a0" stroked="f"/>
        </w:pict>
      </w:r>
    </w:p>
    <w:p w14:paraId="5B5C3AE8"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Core Philosophy (Non</w:t>
      </w:r>
      <w:r w:rsidRPr="00483BD3">
        <w:rPr>
          <w:rFonts w:ascii="Times New Roman" w:eastAsia="Times New Roman" w:hAnsi="Times New Roman" w:cs="Times New Roman"/>
          <w:b/>
          <w:bCs/>
          <w:kern w:val="0"/>
          <w:sz w:val="36"/>
          <w:szCs w:val="36"/>
          <w:lang w:eastAsia="en-ZA"/>
          <w14:ligatures w14:val="none"/>
        </w:rPr>
        <w:noBreakHyphen/>
        <w:t>Negotiables)</w:t>
      </w:r>
    </w:p>
    <w:p w14:paraId="7C4CC64C" w14:textId="77777777" w:rsidR="00483BD3" w:rsidRPr="00483BD3" w:rsidRDefault="00483BD3" w:rsidP="00483B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 debt, no refinancing, no rate risk</w:t>
      </w:r>
    </w:p>
    <w:p w14:paraId="286040A8" w14:textId="77777777" w:rsidR="00483BD3" w:rsidRPr="00483BD3" w:rsidRDefault="00483BD3" w:rsidP="00483B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Earnings must be real, current, and repeatable</w:t>
      </w:r>
    </w:p>
    <w:p w14:paraId="0F9D2801" w14:textId="77777777" w:rsidR="00483BD3" w:rsidRPr="00483BD3" w:rsidRDefault="00483BD3" w:rsidP="00483B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Capital must return to the owner within a reasonable time</w:t>
      </w:r>
    </w:p>
    <w:p w14:paraId="1B145FF8" w14:textId="77777777" w:rsidR="00483BD3" w:rsidRPr="00483BD3" w:rsidRDefault="00483BD3" w:rsidP="00483B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Growth is funded by </w:t>
      </w:r>
      <w:r w:rsidRPr="00483BD3">
        <w:rPr>
          <w:rFonts w:ascii="Times New Roman" w:eastAsia="Times New Roman" w:hAnsi="Times New Roman" w:cs="Times New Roman"/>
          <w:b/>
          <w:bCs/>
          <w:kern w:val="0"/>
          <w:sz w:val="24"/>
          <w:szCs w:val="24"/>
          <w:lang w:eastAsia="en-ZA"/>
          <w14:ligatures w14:val="none"/>
        </w:rPr>
        <w:t>internal cash generation</w:t>
      </w:r>
      <w:r w:rsidRPr="00483BD3">
        <w:rPr>
          <w:rFonts w:ascii="Times New Roman" w:eastAsia="Times New Roman" w:hAnsi="Times New Roman" w:cs="Times New Roman"/>
          <w:kern w:val="0"/>
          <w:sz w:val="24"/>
          <w:szCs w:val="24"/>
          <w:lang w:eastAsia="en-ZA"/>
          <w14:ligatures w14:val="none"/>
        </w:rPr>
        <w:t>, not leverage</w:t>
      </w:r>
    </w:p>
    <w:p w14:paraId="77B26A02" w14:textId="77777777" w:rsidR="00483BD3" w:rsidRPr="00483BD3" w:rsidRDefault="00483BD3" w:rsidP="00483B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Appreciation is optional; cash flow is mandatory</w:t>
      </w:r>
    </w:p>
    <w:p w14:paraId="1299C26B"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i/>
          <w:iCs/>
          <w:kern w:val="0"/>
          <w:sz w:val="24"/>
          <w:szCs w:val="24"/>
          <w:lang w:eastAsia="en-ZA"/>
          <w14:ligatures w14:val="none"/>
        </w:rPr>
        <w:t>If the property cannot compound quietly for 20 years without intervention, it fails.</w:t>
      </w:r>
    </w:p>
    <w:p w14:paraId="2FC447BB"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0DAD5643">
          <v:rect id="_x0000_i1026" style="width:0;height:1.5pt" o:hralign="center" o:hrstd="t" o:hr="t" fillcolor="#a0a0a0" stroked="f"/>
        </w:pict>
      </w:r>
    </w:p>
    <w:p w14:paraId="1800A801"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Metric Stack (Redesigned for Cash Only)</w:t>
      </w:r>
    </w:p>
    <w:p w14:paraId="6C39E462" w14:textId="2F5C3F30"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Tier 1</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Price Discipline (Entry Filters)</w:t>
      </w:r>
    </w:p>
    <w:p w14:paraId="03FB8262"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These metrics prevent overpaying. A deal that fails here is rejected immediately.</w:t>
      </w:r>
    </w:p>
    <w:p w14:paraId="62C5A9F7"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1. Gross Rental Yield (GRY)</w:t>
      </w:r>
    </w:p>
    <w:p w14:paraId="541643B1"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Formula:</w:t>
      </w:r>
      <w:r w:rsidRPr="00483BD3">
        <w:rPr>
          <w:rFonts w:ascii="Times New Roman" w:eastAsia="Times New Roman" w:hAnsi="Times New Roman" w:cs="Times New Roman"/>
          <w:kern w:val="0"/>
          <w:sz w:val="24"/>
          <w:szCs w:val="24"/>
          <w:lang w:eastAsia="en-ZA"/>
          <w14:ligatures w14:val="none"/>
        </w:rPr>
        <w:t xml:space="preserve"> Annual Gross Rent ÷ Purchase Price</w:t>
      </w:r>
    </w:p>
    <w:p w14:paraId="752FCAC5"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SA Thresholds:</w:t>
      </w:r>
    </w:p>
    <w:p w14:paraId="4582CFDE" w14:textId="77777777" w:rsidR="00483BD3" w:rsidRPr="00483BD3" w:rsidRDefault="00483BD3" w:rsidP="00483BD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&lt; 10% → Reject</w:t>
      </w:r>
    </w:p>
    <w:p w14:paraId="466D4B7E" w14:textId="77777777" w:rsidR="00483BD3" w:rsidRPr="00483BD3" w:rsidRDefault="00483BD3" w:rsidP="00483BD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10–12% → Minimum viable</w:t>
      </w:r>
    </w:p>
    <w:p w14:paraId="69F6046D" w14:textId="77777777" w:rsidR="00483BD3" w:rsidRPr="00483BD3" w:rsidRDefault="00483BD3" w:rsidP="00483BD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12–14% → Strong</w:t>
      </w:r>
    </w:p>
    <w:p w14:paraId="1E14B9C5" w14:textId="77777777" w:rsidR="00483BD3" w:rsidRPr="00483BD3" w:rsidRDefault="00483BD3" w:rsidP="00483BD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14%+ → Exceptional (verify sustainability)</w:t>
      </w:r>
    </w:p>
    <w:p w14:paraId="1C276AD3"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Role:</w:t>
      </w:r>
      <w:r w:rsidRPr="00483BD3">
        <w:rPr>
          <w:rFonts w:ascii="Times New Roman" w:eastAsia="Times New Roman" w:hAnsi="Times New Roman" w:cs="Times New Roman"/>
          <w:kern w:val="0"/>
          <w:sz w:val="24"/>
          <w:szCs w:val="24"/>
          <w:lang w:eastAsia="en-ZA"/>
          <w14:ligatures w14:val="none"/>
        </w:rPr>
        <w:t xml:space="preserve"> Fast elimination of lifestyle or appreciation-only assets.</w:t>
      </w:r>
    </w:p>
    <w:p w14:paraId="2F39D33B"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lastRenderedPageBreak/>
        <w:pict w14:anchorId="4DD3034F">
          <v:rect id="_x0000_i1027" style="width:0;height:1.5pt" o:hralign="center" o:hrstd="t" o:hr="t" fillcolor="#a0a0a0" stroked="f"/>
        </w:pict>
      </w:r>
    </w:p>
    <w:p w14:paraId="58694936"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2. Gross Rent Multiplier (GRM)</w:t>
      </w:r>
    </w:p>
    <w:p w14:paraId="5A2A8118"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Formula:</w:t>
      </w:r>
      <w:r w:rsidRPr="00483BD3">
        <w:rPr>
          <w:rFonts w:ascii="Times New Roman" w:eastAsia="Times New Roman" w:hAnsi="Times New Roman" w:cs="Times New Roman"/>
          <w:kern w:val="0"/>
          <w:sz w:val="24"/>
          <w:szCs w:val="24"/>
          <w:lang w:eastAsia="en-ZA"/>
          <w14:ligatures w14:val="none"/>
        </w:rPr>
        <w:t xml:space="preserve"> Purchase Price ÷ Annual Gross Rent</w:t>
      </w:r>
    </w:p>
    <w:p w14:paraId="2BA765D0"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SA Thresholds:</w:t>
      </w:r>
    </w:p>
    <w:p w14:paraId="4FF9AC36" w14:textId="77777777" w:rsidR="00483BD3" w:rsidRPr="00483BD3" w:rsidRDefault="00483BD3" w:rsidP="00483BD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8 → Excellent</w:t>
      </w:r>
    </w:p>
    <w:p w14:paraId="385070AE" w14:textId="77777777" w:rsidR="00483BD3" w:rsidRPr="00483BD3" w:rsidRDefault="00483BD3" w:rsidP="00483BD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8–9 → Acceptable</w:t>
      </w:r>
    </w:p>
    <w:p w14:paraId="00FF8D9E" w14:textId="77777777" w:rsidR="00483BD3" w:rsidRPr="00483BD3" w:rsidRDefault="00483BD3" w:rsidP="00483BD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9–10 → Stretch</w:t>
      </w:r>
    </w:p>
    <w:p w14:paraId="66E8A809" w14:textId="77777777" w:rsidR="00483BD3" w:rsidRPr="00483BD3" w:rsidRDefault="00483BD3" w:rsidP="00483BD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10 → Reject</w:t>
      </w:r>
    </w:p>
    <w:p w14:paraId="06833F9C"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Role:</w:t>
      </w:r>
      <w:r w:rsidRPr="00483BD3">
        <w:rPr>
          <w:rFonts w:ascii="Times New Roman" w:eastAsia="Times New Roman" w:hAnsi="Times New Roman" w:cs="Times New Roman"/>
          <w:kern w:val="0"/>
          <w:sz w:val="24"/>
          <w:szCs w:val="24"/>
          <w:lang w:eastAsia="en-ZA"/>
          <w14:ligatures w14:val="none"/>
        </w:rPr>
        <w:t xml:space="preserve"> Overpayment detector and valuation brake.</w:t>
      </w:r>
    </w:p>
    <w:p w14:paraId="742BF68C"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3332C5AB">
          <v:rect id="_x0000_i1028" style="width:0;height:1.5pt" o:hralign="center" o:hrstd="t" o:hr="t" fillcolor="#a0a0a0" stroked="f"/>
        </w:pict>
      </w:r>
    </w:p>
    <w:p w14:paraId="559E3F83"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Tier 2 — Business Quality (Economic Reality)</w:t>
      </w:r>
    </w:p>
    <w:p w14:paraId="32F758BC"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These metrics determine whether the property is a </w:t>
      </w:r>
      <w:r w:rsidRPr="00483BD3">
        <w:rPr>
          <w:rFonts w:ascii="Times New Roman" w:eastAsia="Times New Roman" w:hAnsi="Times New Roman" w:cs="Times New Roman"/>
          <w:b/>
          <w:bCs/>
          <w:kern w:val="0"/>
          <w:sz w:val="24"/>
          <w:szCs w:val="24"/>
          <w:lang w:eastAsia="en-ZA"/>
          <w14:ligatures w14:val="none"/>
        </w:rPr>
        <w:t>good business</w:t>
      </w:r>
      <w:r w:rsidRPr="00483BD3">
        <w:rPr>
          <w:rFonts w:ascii="Times New Roman" w:eastAsia="Times New Roman" w:hAnsi="Times New Roman" w:cs="Times New Roman"/>
          <w:kern w:val="0"/>
          <w:sz w:val="24"/>
          <w:szCs w:val="24"/>
          <w:lang w:eastAsia="en-ZA"/>
          <w14:ligatures w14:val="none"/>
        </w:rPr>
        <w:t>.</w:t>
      </w:r>
    </w:p>
    <w:p w14:paraId="5613FD76"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 xml:space="preserve">3. Owner Earnings Yield (OEY) — </w:t>
      </w:r>
      <w:r w:rsidRPr="00483BD3">
        <w:rPr>
          <w:rFonts w:ascii="Times New Roman" w:eastAsia="Times New Roman" w:hAnsi="Times New Roman" w:cs="Times New Roman"/>
          <w:b/>
          <w:bCs/>
          <w:i/>
          <w:iCs/>
          <w:kern w:val="0"/>
          <w:sz w:val="24"/>
          <w:szCs w:val="24"/>
          <w:lang w:eastAsia="en-ZA"/>
          <w14:ligatures w14:val="none"/>
        </w:rPr>
        <w:t>Primary Metric</w:t>
      </w:r>
    </w:p>
    <w:p w14:paraId="57EF778D"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Formula:</w:t>
      </w:r>
      <w:r w:rsidRPr="00483BD3">
        <w:rPr>
          <w:rFonts w:ascii="Times New Roman" w:eastAsia="Times New Roman" w:hAnsi="Times New Roman" w:cs="Times New Roman"/>
          <w:kern w:val="0"/>
          <w:sz w:val="24"/>
          <w:szCs w:val="24"/>
          <w:lang w:eastAsia="en-ZA"/>
          <w14:ligatures w14:val="none"/>
        </w:rPr>
        <w:br/>
        <w:t>(NOI – True Maintenance Reserve) ÷ Purchase Price</w:t>
      </w:r>
    </w:p>
    <w:p w14:paraId="18CA3457"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True Maintenance Reserve (SA):</w:t>
      </w:r>
    </w:p>
    <w:p w14:paraId="2046B876" w14:textId="77777777" w:rsidR="00483BD3" w:rsidRPr="00483BD3" w:rsidRDefault="00483BD3" w:rsidP="00483BD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8–12% of gross rent (minimum)</w:t>
      </w:r>
    </w:p>
    <w:p w14:paraId="541F4BF3" w14:textId="77777777" w:rsidR="00483BD3" w:rsidRPr="00483BD3" w:rsidRDefault="00483BD3" w:rsidP="00483BD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Includes wear &amp; tear, security, utilities leakage, compliance</w:t>
      </w:r>
    </w:p>
    <w:p w14:paraId="4FB19540"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SA Thresholds:</w:t>
      </w:r>
    </w:p>
    <w:p w14:paraId="6AB78845" w14:textId="77777777" w:rsidR="00483BD3" w:rsidRPr="00483BD3" w:rsidRDefault="00483BD3" w:rsidP="00483B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&lt; 9% → Reject</w:t>
      </w:r>
    </w:p>
    <w:p w14:paraId="1DF3BEF9" w14:textId="77777777" w:rsidR="00483BD3" w:rsidRPr="00483BD3" w:rsidRDefault="00483BD3" w:rsidP="00483B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9–11% → Acceptable</w:t>
      </w:r>
    </w:p>
    <w:p w14:paraId="2AF20C42" w14:textId="77777777" w:rsidR="00483BD3" w:rsidRPr="00483BD3" w:rsidRDefault="00483BD3" w:rsidP="00483B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11–13% → Strong</w:t>
      </w:r>
    </w:p>
    <w:p w14:paraId="22CD037D" w14:textId="77777777" w:rsidR="00483BD3" w:rsidRPr="00483BD3" w:rsidRDefault="00483BD3" w:rsidP="00483B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13%+ → Excellent</w:t>
      </w:r>
    </w:p>
    <w:p w14:paraId="2E0B9F23"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Role:</w:t>
      </w:r>
      <w:r w:rsidRPr="00483BD3">
        <w:rPr>
          <w:rFonts w:ascii="Times New Roman" w:eastAsia="Times New Roman" w:hAnsi="Times New Roman" w:cs="Times New Roman"/>
          <w:kern w:val="0"/>
          <w:sz w:val="24"/>
          <w:szCs w:val="24"/>
          <w:lang w:eastAsia="en-ZA"/>
          <w14:ligatures w14:val="none"/>
        </w:rPr>
        <w:t xml:space="preserve"> This replaces IRR, CoC, and paper returns.</w:t>
      </w:r>
    </w:p>
    <w:p w14:paraId="0EE4DB8F"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i/>
          <w:iCs/>
          <w:kern w:val="0"/>
          <w:sz w:val="24"/>
          <w:szCs w:val="24"/>
          <w:lang w:eastAsia="en-ZA"/>
          <w14:ligatures w14:val="none"/>
        </w:rPr>
        <w:t>OEY answers: “What does this business truly earn for the owner?”</w:t>
      </w:r>
    </w:p>
    <w:p w14:paraId="7CC7A841"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3DD5EE0A">
          <v:rect id="_x0000_i1029" style="width:0;height:1.5pt" o:hralign="center" o:hrstd="t" o:hr="t" fillcolor="#a0a0a0" stroked="f"/>
        </w:pict>
      </w:r>
    </w:p>
    <w:p w14:paraId="128EC55E"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4. Expense Reality Ratio</w:t>
      </w:r>
    </w:p>
    <w:p w14:paraId="0A367574"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Formula:</w:t>
      </w:r>
      <w:r w:rsidRPr="00483BD3">
        <w:rPr>
          <w:rFonts w:ascii="Times New Roman" w:eastAsia="Times New Roman" w:hAnsi="Times New Roman" w:cs="Times New Roman"/>
          <w:kern w:val="0"/>
          <w:sz w:val="24"/>
          <w:szCs w:val="24"/>
          <w:lang w:eastAsia="en-ZA"/>
          <w14:ligatures w14:val="none"/>
        </w:rPr>
        <w:t xml:space="preserve"> Operating Expenses ÷ Gross Rent</w:t>
      </w:r>
    </w:p>
    <w:p w14:paraId="3C2EA907" w14:textId="77777777" w:rsidR="00483BD3" w:rsidRDefault="00483BD3">
      <w:pPr>
        <w:rPr>
          <w:rFonts w:ascii="Times New Roman" w:eastAsia="Times New Roman" w:hAnsi="Times New Roman" w:cs="Times New Roman"/>
          <w:b/>
          <w:bCs/>
          <w:kern w:val="0"/>
          <w:sz w:val="24"/>
          <w:szCs w:val="24"/>
          <w:lang w:eastAsia="en-ZA"/>
          <w14:ligatures w14:val="none"/>
        </w:rPr>
      </w:pPr>
      <w:r>
        <w:rPr>
          <w:rFonts w:ascii="Times New Roman" w:eastAsia="Times New Roman" w:hAnsi="Times New Roman" w:cs="Times New Roman"/>
          <w:b/>
          <w:bCs/>
          <w:kern w:val="0"/>
          <w:sz w:val="24"/>
          <w:szCs w:val="24"/>
          <w:lang w:eastAsia="en-ZA"/>
          <w14:ligatures w14:val="none"/>
        </w:rPr>
        <w:br w:type="page"/>
      </w:r>
    </w:p>
    <w:p w14:paraId="66448F7F" w14:textId="2BF6F556"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lastRenderedPageBreak/>
        <w:t>SA Reality Band:</w:t>
      </w:r>
    </w:p>
    <w:p w14:paraId="6F41E95B" w14:textId="77777777" w:rsidR="00483BD3" w:rsidRPr="00483BD3" w:rsidRDefault="00483BD3" w:rsidP="00483BD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35–45% normal</w:t>
      </w:r>
    </w:p>
    <w:p w14:paraId="4EA22951" w14:textId="77777777" w:rsidR="00483BD3" w:rsidRPr="00483BD3" w:rsidRDefault="00483BD3" w:rsidP="00483BD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&lt; 30% → Likely underestimating</w:t>
      </w:r>
    </w:p>
    <w:p w14:paraId="3E17D993" w14:textId="77777777" w:rsidR="00483BD3" w:rsidRPr="00483BD3" w:rsidRDefault="00483BD3" w:rsidP="00483BD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50% → Operational risk</w:t>
      </w:r>
    </w:p>
    <w:p w14:paraId="3402AB61"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Role:</w:t>
      </w:r>
      <w:r w:rsidRPr="00483BD3">
        <w:rPr>
          <w:rFonts w:ascii="Times New Roman" w:eastAsia="Times New Roman" w:hAnsi="Times New Roman" w:cs="Times New Roman"/>
          <w:kern w:val="0"/>
          <w:sz w:val="24"/>
          <w:szCs w:val="24"/>
          <w:lang w:eastAsia="en-ZA"/>
          <w14:ligatures w14:val="none"/>
        </w:rPr>
        <w:t xml:space="preserve"> Detects spreadsheet optimism.</w:t>
      </w:r>
    </w:p>
    <w:p w14:paraId="65756CF2"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5319C2F5">
          <v:rect id="_x0000_i1030" style="width:0;height:1.5pt" o:hralign="center" o:hrstd="t" o:hr="t" fillcolor="#a0a0a0" stroked="f"/>
        </w:pict>
      </w:r>
    </w:p>
    <w:p w14:paraId="64E16F68" w14:textId="013A12FC"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Tier 3</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Capital Recovery &amp; Safety (Margin of Safety)</w:t>
      </w:r>
    </w:p>
    <w:p w14:paraId="377BCD69"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These metrics answer Lesson 35 directly.</w:t>
      </w:r>
    </w:p>
    <w:p w14:paraId="23840CD0"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5. Capital Payback Period (CPP)</w:t>
      </w:r>
    </w:p>
    <w:p w14:paraId="1BEC4EF9"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Formula:</w:t>
      </w:r>
      <w:r w:rsidRPr="00483BD3">
        <w:rPr>
          <w:rFonts w:ascii="Times New Roman" w:eastAsia="Times New Roman" w:hAnsi="Times New Roman" w:cs="Times New Roman"/>
          <w:kern w:val="0"/>
          <w:sz w:val="24"/>
          <w:szCs w:val="24"/>
          <w:lang w:eastAsia="en-ZA"/>
          <w14:ligatures w14:val="none"/>
        </w:rPr>
        <w:t xml:space="preserve"> Total Cash Invested ÷ Annual Owner Earnings</w:t>
      </w:r>
    </w:p>
    <w:p w14:paraId="539E5DE7"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SA Benchmarks:</w:t>
      </w:r>
    </w:p>
    <w:p w14:paraId="7D8550A3" w14:textId="77777777" w:rsidR="00483BD3" w:rsidRPr="00483BD3" w:rsidRDefault="00483BD3" w:rsidP="00483BD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8 years → Exceptional</w:t>
      </w:r>
    </w:p>
    <w:p w14:paraId="7E7388BA" w14:textId="77777777" w:rsidR="00483BD3" w:rsidRPr="00483BD3" w:rsidRDefault="00483BD3" w:rsidP="00483BD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8–10 years → Very good</w:t>
      </w:r>
    </w:p>
    <w:p w14:paraId="3151502A" w14:textId="77777777" w:rsidR="00483BD3" w:rsidRPr="00483BD3" w:rsidRDefault="00483BD3" w:rsidP="00483BD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10–12 years → Acceptable</w:t>
      </w:r>
    </w:p>
    <w:p w14:paraId="177D3A32" w14:textId="77777777" w:rsidR="00483BD3" w:rsidRPr="00483BD3" w:rsidRDefault="00483BD3" w:rsidP="00483BD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12 years → Reject</w:t>
      </w:r>
    </w:p>
    <w:p w14:paraId="3A2E48F6"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Role:</w:t>
      </w:r>
      <w:r w:rsidRPr="00483BD3">
        <w:rPr>
          <w:rFonts w:ascii="Times New Roman" w:eastAsia="Times New Roman" w:hAnsi="Times New Roman" w:cs="Times New Roman"/>
          <w:kern w:val="0"/>
          <w:sz w:val="24"/>
          <w:szCs w:val="24"/>
          <w:lang w:eastAsia="en-ZA"/>
          <w14:ligatures w14:val="none"/>
        </w:rPr>
        <w:t xml:space="preserve"> Risk clock. Once payback is achieved, downside risk collapses.</w:t>
      </w:r>
    </w:p>
    <w:p w14:paraId="1CB1D312"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1E591C3B">
          <v:rect id="_x0000_i1031" style="width:0;height:1.5pt" o:hralign="center" o:hrstd="t" o:hr="t" fillcolor="#a0a0a0" stroked="f"/>
        </w:pict>
      </w:r>
    </w:p>
    <w:p w14:paraId="6CFB1AE0"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6. Earnings Stability Score (Qualitative)</w:t>
      </w:r>
    </w:p>
    <w:p w14:paraId="7842EC32"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Rate each 1–5:</w:t>
      </w:r>
    </w:p>
    <w:p w14:paraId="3A6C3EDD" w14:textId="77777777" w:rsidR="00483BD3" w:rsidRPr="00483BD3" w:rsidRDefault="00483BD3" w:rsidP="00483BD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Tenant affordability</w:t>
      </w:r>
    </w:p>
    <w:p w14:paraId="65B47222" w14:textId="77777777" w:rsidR="00483BD3" w:rsidRPr="00483BD3" w:rsidRDefault="00483BD3" w:rsidP="00483BD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Unit diversification (number of units)</w:t>
      </w:r>
    </w:p>
    <w:p w14:paraId="568B77FD" w14:textId="77777777" w:rsidR="00483BD3" w:rsidRPr="00483BD3" w:rsidRDefault="00483BD3" w:rsidP="00483BD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Area rental depth</w:t>
      </w:r>
    </w:p>
    <w:p w14:paraId="3F87057E" w14:textId="77777777" w:rsidR="00483BD3" w:rsidRPr="00483BD3" w:rsidRDefault="00483BD3" w:rsidP="00483BD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Municipal reliability</w:t>
      </w:r>
    </w:p>
    <w:p w14:paraId="39EA91C9" w14:textId="77777777" w:rsidR="00483BD3" w:rsidRPr="00483BD3" w:rsidRDefault="00483BD3" w:rsidP="00483BD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Security &amp; maintenance intensity</w:t>
      </w:r>
    </w:p>
    <w:p w14:paraId="76E78BC8"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Minimum acceptable total:</w:t>
      </w:r>
      <w:r w:rsidRPr="00483BD3">
        <w:rPr>
          <w:rFonts w:ascii="Times New Roman" w:eastAsia="Times New Roman" w:hAnsi="Times New Roman" w:cs="Times New Roman"/>
          <w:kern w:val="0"/>
          <w:sz w:val="24"/>
          <w:szCs w:val="24"/>
          <w:lang w:eastAsia="en-ZA"/>
          <w14:ligatures w14:val="none"/>
        </w:rPr>
        <w:t xml:space="preserve"> 18/25</w:t>
      </w:r>
    </w:p>
    <w:p w14:paraId="2BEA679A"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Role:</w:t>
      </w:r>
      <w:r w:rsidRPr="00483BD3">
        <w:rPr>
          <w:rFonts w:ascii="Times New Roman" w:eastAsia="Times New Roman" w:hAnsi="Times New Roman" w:cs="Times New Roman"/>
          <w:kern w:val="0"/>
          <w:sz w:val="24"/>
          <w:szCs w:val="24"/>
          <w:lang w:eastAsia="en-ZA"/>
          <w14:ligatures w14:val="none"/>
        </w:rPr>
        <w:t xml:space="preserve"> Non-numeric fragility detector.</w:t>
      </w:r>
    </w:p>
    <w:p w14:paraId="5A9540CE"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5B9CB423">
          <v:rect id="_x0000_i1032" style="width:0;height:1.5pt" o:hralign="center" o:hrstd="t" o:hr="t" fillcolor="#a0a0a0" stroked="f"/>
        </w:pict>
      </w:r>
    </w:p>
    <w:p w14:paraId="2AE41214"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Stress Tests (Mandatory)</w:t>
      </w:r>
    </w:p>
    <w:p w14:paraId="0A964AAE"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A deal must pass </w:t>
      </w:r>
      <w:r w:rsidRPr="00483BD3">
        <w:rPr>
          <w:rFonts w:ascii="Times New Roman" w:eastAsia="Times New Roman" w:hAnsi="Times New Roman" w:cs="Times New Roman"/>
          <w:b/>
          <w:bCs/>
          <w:kern w:val="0"/>
          <w:sz w:val="24"/>
          <w:szCs w:val="24"/>
          <w:lang w:eastAsia="en-ZA"/>
          <w14:ligatures w14:val="none"/>
        </w:rPr>
        <w:t>all</w:t>
      </w:r>
      <w:r w:rsidRPr="00483BD3">
        <w:rPr>
          <w:rFonts w:ascii="Times New Roman" w:eastAsia="Times New Roman" w:hAnsi="Times New Roman" w:cs="Times New Roman"/>
          <w:kern w:val="0"/>
          <w:sz w:val="24"/>
          <w:szCs w:val="24"/>
          <w:lang w:eastAsia="en-ZA"/>
          <w14:ligatures w14:val="none"/>
        </w:rPr>
        <w:t xml:space="preserve"> of the following:</w:t>
      </w:r>
    </w:p>
    <w:p w14:paraId="42BBBEA4" w14:textId="77777777" w:rsidR="00483BD3" w:rsidRPr="00483BD3" w:rsidRDefault="00483BD3" w:rsidP="00483BD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lastRenderedPageBreak/>
        <w:t>Vacancy Shock:</w:t>
      </w:r>
      <w:r w:rsidRPr="00483BD3">
        <w:rPr>
          <w:rFonts w:ascii="Times New Roman" w:eastAsia="Times New Roman" w:hAnsi="Times New Roman" w:cs="Times New Roman"/>
          <w:kern w:val="0"/>
          <w:sz w:val="24"/>
          <w:szCs w:val="24"/>
          <w:lang w:eastAsia="en-ZA"/>
          <w14:ligatures w14:val="none"/>
        </w:rPr>
        <w:t xml:space="preserve"> 10% vacancy for 12 months</w:t>
      </w:r>
    </w:p>
    <w:p w14:paraId="378D73B8" w14:textId="77777777" w:rsidR="00483BD3" w:rsidRPr="00483BD3" w:rsidRDefault="00483BD3" w:rsidP="00483BD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Municipal Shock:</w:t>
      </w:r>
      <w:r w:rsidRPr="00483BD3">
        <w:rPr>
          <w:rFonts w:ascii="Times New Roman" w:eastAsia="Times New Roman" w:hAnsi="Times New Roman" w:cs="Times New Roman"/>
          <w:kern w:val="0"/>
          <w:sz w:val="24"/>
          <w:szCs w:val="24"/>
          <w:lang w:eastAsia="en-ZA"/>
          <w14:ligatures w14:val="none"/>
        </w:rPr>
        <w:t xml:space="preserve"> Rates &amp; utilities +15%</w:t>
      </w:r>
    </w:p>
    <w:p w14:paraId="489D2107" w14:textId="77777777" w:rsidR="00483BD3" w:rsidRPr="00483BD3" w:rsidRDefault="00483BD3" w:rsidP="00483BD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Maintenance Shock:</w:t>
      </w:r>
      <w:r w:rsidRPr="00483BD3">
        <w:rPr>
          <w:rFonts w:ascii="Times New Roman" w:eastAsia="Times New Roman" w:hAnsi="Times New Roman" w:cs="Times New Roman"/>
          <w:kern w:val="0"/>
          <w:sz w:val="24"/>
          <w:szCs w:val="24"/>
          <w:lang w:eastAsia="en-ZA"/>
          <w14:ligatures w14:val="none"/>
        </w:rPr>
        <w:t xml:space="preserve"> One year at 2× maintenance reserve</w:t>
      </w:r>
    </w:p>
    <w:p w14:paraId="4F08D273"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If Owner Earnings remain </w:t>
      </w:r>
      <w:r w:rsidRPr="00483BD3">
        <w:rPr>
          <w:rFonts w:ascii="Times New Roman" w:eastAsia="Times New Roman" w:hAnsi="Times New Roman" w:cs="Times New Roman"/>
          <w:b/>
          <w:bCs/>
          <w:kern w:val="0"/>
          <w:sz w:val="24"/>
          <w:szCs w:val="24"/>
          <w:lang w:eastAsia="en-ZA"/>
          <w14:ligatures w14:val="none"/>
        </w:rPr>
        <w:t>positive</w:t>
      </w:r>
      <w:r w:rsidRPr="00483BD3">
        <w:rPr>
          <w:rFonts w:ascii="Times New Roman" w:eastAsia="Times New Roman" w:hAnsi="Times New Roman" w:cs="Times New Roman"/>
          <w:kern w:val="0"/>
          <w:sz w:val="24"/>
          <w:szCs w:val="24"/>
          <w:lang w:eastAsia="en-ZA"/>
          <w14:ligatures w14:val="none"/>
        </w:rPr>
        <w:t>, the deal survives.</w:t>
      </w:r>
    </w:p>
    <w:p w14:paraId="207E5581"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25B77F1A">
          <v:rect id="_x0000_i1033" style="width:0;height:1.5pt" o:hralign="center" o:hrstd="t" o:hr="t" fillcolor="#a0a0a0" stroked="f"/>
        </w:pict>
      </w:r>
    </w:p>
    <w:p w14:paraId="29A2F388"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Capital Allocation Rules</w:t>
      </w:r>
    </w:p>
    <w:p w14:paraId="6B656EB0"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Initial Acquisition</w:t>
      </w:r>
    </w:p>
    <w:p w14:paraId="2D543E50" w14:textId="77777777" w:rsidR="00483BD3" w:rsidRPr="00483BD3" w:rsidRDefault="00483BD3" w:rsidP="00483BD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Never deploy more than 25–30% of available capital into a single asset</w:t>
      </w:r>
    </w:p>
    <w:p w14:paraId="13E75DF4" w14:textId="77777777" w:rsidR="00483BD3" w:rsidRPr="00483BD3" w:rsidRDefault="00483BD3" w:rsidP="00483BD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Maintain a minimum 12</w:t>
      </w:r>
      <w:r w:rsidRPr="00483BD3">
        <w:rPr>
          <w:rFonts w:ascii="Times New Roman" w:eastAsia="Times New Roman" w:hAnsi="Times New Roman" w:cs="Times New Roman"/>
          <w:kern w:val="0"/>
          <w:sz w:val="24"/>
          <w:szCs w:val="24"/>
          <w:lang w:eastAsia="en-ZA"/>
          <w14:ligatures w14:val="none"/>
        </w:rPr>
        <w:noBreakHyphen/>
        <w:t>month expense buffer per property</w:t>
      </w:r>
    </w:p>
    <w:p w14:paraId="2E0C19C8"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Reinvestment Flywheel</w:t>
      </w:r>
    </w:p>
    <w:p w14:paraId="2145D3B7" w14:textId="77777777" w:rsidR="00483BD3" w:rsidRPr="00483BD3" w:rsidRDefault="00483BD3" w:rsidP="00483BD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Reinvest only </w:t>
      </w:r>
      <w:r w:rsidRPr="00483BD3">
        <w:rPr>
          <w:rFonts w:ascii="Times New Roman" w:eastAsia="Times New Roman" w:hAnsi="Times New Roman" w:cs="Times New Roman"/>
          <w:b/>
          <w:bCs/>
          <w:kern w:val="0"/>
          <w:sz w:val="24"/>
          <w:szCs w:val="24"/>
          <w:lang w:eastAsia="en-ZA"/>
          <w14:ligatures w14:val="none"/>
        </w:rPr>
        <w:t>surplus owner earnings</w:t>
      </w:r>
    </w:p>
    <w:p w14:paraId="0ED7E6F4" w14:textId="77777777" w:rsidR="00483BD3" w:rsidRPr="00483BD3" w:rsidRDefault="00483BD3" w:rsidP="00483BD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 refinancing of existing properties</w:t>
      </w:r>
    </w:p>
    <w:p w14:paraId="0BC3DF75" w14:textId="77777777" w:rsidR="00483BD3" w:rsidRPr="00483BD3" w:rsidRDefault="00483BD3" w:rsidP="00483BD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New acquisitions must independently pass full framework</w:t>
      </w:r>
    </w:p>
    <w:p w14:paraId="7460438C"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0B93E0DD">
          <v:rect id="_x0000_i1034" style="width:0;height:1.5pt" o:hralign="center" o:hrstd="t" o:hr="t" fillcolor="#a0a0a0" stroked="f"/>
        </w:pict>
      </w:r>
    </w:p>
    <w:p w14:paraId="2C0C4CF8"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Portfolio-Level Metrics (After 3+ Properties)</w:t>
      </w:r>
    </w:p>
    <w:p w14:paraId="6EF18A5A" w14:textId="77777777" w:rsidR="00483BD3" w:rsidRPr="00483BD3" w:rsidRDefault="00483BD3" w:rsidP="00483BD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Portfolio Owner Earnings Yield</w:t>
      </w:r>
      <w:r w:rsidRPr="00483BD3">
        <w:rPr>
          <w:rFonts w:ascii="Times New Roman" w:eastAsia="Times New Roman" w:hAnsi="Times New Roman" w:cs="Times New Roman"/>
          <w:kern w:val="0"/>
          <w:sz w:val="24"/>
          <w:szCs w:val="24"/>
          <w:lang w:eastAsia="en-ZA"/>
          <w14:ligatures w14:val="none"/>
        </w:rPr>
        <w:br/>
        <w:t>Total Owner Earnings ÷ Total Capital Invested</w:t>
      </w:r>
    </w:p>
    <w:p w14:paraId="43558ABE" w14:textId="77777777" w:rsidR="00483BD3" w:rsidRPr="00483BD3" w:rsidRDefault="00483BD3" w:rsidP="00483BD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Income Replacement Ratio</w:t>
      </w:r>
      <w:r w:rsidRPr="00483BD3">
        <w:rPr>
          <w:rFonts w:ascii="Times New Roman" w:eastAsia="Times New Roman" w:hAnsi="Times New Roman" w:cs="Times New Roman"/>
          <w:kern w:val="0"/>
          <w:sz w:val="24"/>
          <w:szCs w:val="24"/>
          <w:lang w:eastAsia="en-ZA"/>
          <w14:ligatures w14:val="none"/>
        </w:rPr>
        <w:br/>
        <w:t>Net Property Income ÷ Personal Living Expenses</w:t>
      </w:r>
    </w:p>
    <w:p w14:paraId="43B8722A" w14:textId="77777777" w:rsidR="00483BD3" w:rsidRPr="00483BD3" w:rsidRDefault="00483BD3" w:rsidP="00483BD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Capital Independence Index</w:t>
      </w:r>
      <w:r w:rsidRPr="00483BD3">
        <w:rPr>
          <w:rFonts w:ascii="Times New Roman" w:eastAsia="Times New Roman" w:hAnsi="Times New Roman" w:cs="Times New Roman"/>
          <w:kern w:val="0"/>
          <w:sz w:val="24"/>
          <w:szCs w:val="24"/>
          <w:lang w:eastAsia="en-ZA"/>
          <w14:ligatures w14:val="none"/>
        </w:rPr>
        <w:br/>
        <w:t>Percentage of new acquisitions funded from property income</w:t>
      </w:r>
    </w:p>
    <w:p w14:paraId="1600989E"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43263EA6">
          <v:rect id="_x0000_i1035" style="width:0;height:1.5pt" o:hralign="center" o:hrstd="t" o:hr="t" fillcolor="#a0a0a0" stroked="f"/>
        </w:pict>
      </w:r>
    </w:p>
    <w:p w14:paraId="2FEB9355"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Automatic Rejection Rules</w:t>
      </w:r>
    </w:p>
    <w:p w14:paraId="7B7FE49D"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Reject immediately if:</w:t>
      </w:r>
    </w:p>
    <w:p w14:paraId="747258D6" w14:textId="77777777" w:rsidR="00483BD3" w:rsidRPr="00483BD3" w:rsidRDefault="00483BD3" w:rsidP="00483BD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GRY &lt; 10%</w:t>
      </w:r>
    </w:p>
    <w:p w14:paraId="61C7090B" w14:textId="77777777" w:rsidR="00483BD3" w:rsidRPr="00483BD3" w:rsidRDefault="00483BD3" w:rsidP="00483BD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GRM &gt; 10</w:t>
      </w:r>
    </w:p>
    <w:p w14:paraId="2BB2DC37" w14:textId="77777777" w:rsidR="00483BD3" w:rsidRPr="00483BD3" w:rsidRDefault="00483BD3" w:rsidP="00483BD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OEY &lt; 9%</w:t>
      </w:r>
    </w:p>
    <w:p w14:paraId="07B6EF11" w14:textId="77777777" w:rsidR="00483BD3" w:rsidRPr="00483BD3" w:rsidRDefault="00483BD3" w:rsidP="00483BD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Payback &gt; 12 years</w:t>
      </w:r>
    </w:p>
    <w:p w14:paraId="0FFE24CA" w14:textId="77777777" w:rsidR="00483BD3" w:rsidRPr="00483BD3" w:rsidRDefault="00483BD3" w:rsidP="00483BD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Earnings turn negative under stress tests</w:t>
      </w:r>
    </w:p>
    <w:p w14:paraId="23D6030C"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2D3E4145">
          <v:rect id="_x0000_i1036" style="width:0;height:1.5pt" o:hralign="center" o:hrstd="t" o:hr="t" fillcolor="#a0a0a0" stroked="f"/>
        </w:pict>
      </w:r>
    </w:p>
    <w:p w14:paraId="643F9689" w14:textId="1793D8FA"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Scoring System</w:t>
      </w:r>
      <w:r>
        <w:rPr>
          <w:rFonts w:ascii="Times New Roman" w:eastAsia="Times New Roman" w:hAnsi="Times New Roman" w:cs="Times New Roman"/>
          <w:b/>
          <w:bCs/>
          <w:kern w:val="0"/>
          <w:sz w:val="36"/>
          <w:szCs w:val="36"/>
          <w:lang w:eastAsia="en-ZA"/>
          <w14:ligatures w14:val="none"/>
        </w:rPr>
        <w:t>:</w:t>
      </w:r>
      <w:r w:rsidRPr="00483BD3">
        <w:rPr>
          <w:rFonts w:ascii="Times New Roman" w:eastAsia="Times New Roman" w:hAnsi="Times New Roman" w:cs="Times New Roman"/>
          <w:b/>
          <w:bCs/>
          <w:kern w:val="0"/>
          <w:sz w:val="36"/>
          <w:szCs w:val="36"/>
          <w:lang w:eastAsia="en-ZA"/>
          <w14:ligatures w14:val="none"/>
        </w:rPr>
        <w:t xml:space="preserve"> Margin of Safety Index (0–100)</w:t>
      </w:r>
    </w:p>
    <w:p w14:paraId="767EE1EE"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lastRenderedPageBreak/>
        <w:t xml:space="preserve">This scoring system converts the framework into a </w:t>
      </w:r>
      <w:r w:rsidRPr="00483BD3">
        <w:rPr>
          <w:rFonts w:ascii="Times New Roman" w:eastAsia="Times New Roman" w:hAnsi="Times New Roman" w:cs="Times New Roman"/>
          <w:b/>
          <w:bCs/>
          <w:kern w:val="0"/>
          <w:sz w:val="24"/>
          <w:szCs w:val="24"/>
          <w:lang w:eastAsia="en-ZA"/>
          <w14:ligatures w14:val="none"/>
        </w:rPr>
        <w:t>quantitative decision engine</w:t>
      </w:r>
      <w:r w:rsidRPr="00483BD3">
        <w:rPr>
          <w:rFonts w:ascii="Times New Roman" w:eastAsia="Times New Roman" w:hAnsi="Times New Roman" w:cs="Times New Roman"/>
          <w:kern w:val="0"/>
          <w:sz w:val="24"/>
          <w:szCs w:val="24"/>
          <w:lang w:eastAsia="en-ZA"/>
          <w14:ligatures w14:val="none"/>
        </w:rPr>
        <w:t xml:space="preserve"> while preserving cash-only discipline. Scores below thresholds automatically reject deals.</w:t>
      </w:r>
    </w:p>
    <w:p w14:paraId="7CAE5155"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485ABB2C">
          <v:rect id="_x0000_i1037" style="width:0;height:1.5pt" o:hralign="center" o:hrstd="t" o:hr="t" fillcolor="#a0a0a0" stroked="f"/>
        </w:pict>
      </w:r>
    </w:p>
    <w:p w14:paraId="46731D0B"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Section A — Price Discipline (30 points)</w:t>
      </w:r>
    </w:p>
    <w:p w14:paraId="492E0FE1"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1. Gross Rental Yield (15 pts)</w:t>
      </w:r>
    </w:p>
    <w:p w14:paraId="0723FF43" w14:textId="77777777" w:rsidR="00483BD3" w:rsidRPr="00483BD3" w:rsidRDefault="00483BD3" w:rsidP="00483BD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&lt;10% → 0 pts (auto-reject)</w:t>
      </w:r>
    </w:p>
    <w:p w14:paraId="0B045CA0" w14:textId="77777777" w:rsidR="00483BD3" w:rsidRPr="00483BD3" w:rsidRDefault="00483BD3" w:rsidP="00483BD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10–11% → 6 pts</w:t>
      </w:r>
    </w:p>
    <w:p w14:paraId="41620AD7" w14:textId="77777777" w:rsidR="00483BD3" w:rsidRPr="00483BD3" w:rsidRDefault="00483BD3" w:rsidP="00483BD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11–12% → 10 pts</w:t>
      </w:r>
    </w:p>
    <w:p w14:paraId="6946B418" w14:textId="77777777" w:rsidR="00483BD3" w:rsidRPr="00483BD3" w:rsidRDefault="00483BD3" w:rsidP="00483BD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12–14% → 13 pts</w:t>
      </w:r>
    </w:p>
    <w:p w14:paraId="5877DC53" w14:textId="77777777" w:rsidR="00483BD3" w:rsidRPr="00483BD3" w:rsidRDefault="00483BD3" w:rsidP="00483BD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14%+ → 15 pts</w:t>
      </w:r>
    </w:p>
    <w:p w14:paraId="094C53AB"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2. GRM (15 pts)</w:t>
      </w:r>
    </w:p>
    <w:p w14:paraId="50326FBB" w14:textId="77777777" w:rsidR="00483BD3" w:rsidRPr="00483BD3" w:rsidRDefault="00483BD3" w:rsidP="00483BD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10 → 0 pts (auto-reject)</w:t>
      </w:r>
    </w:p>
    <w:p w14:paraId="39F54402" w14:textId="77777777" w:rsidR="00483BD3" w:rsidRPr="00483BD3" w:rsidRDefault="00483BD3" w:rsidP="00483BD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9–10 → 6 pts</w:t>
      </w:r>
    </w:p>
    <w:p w14:paraId="113EC9DC" w14:textId="77777777" w:rsidR="00483BD3" w:rsidRPr="00483BD3" w:rsidRDefault="00483BD3" w:rsidP="00483BD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8–9 → 10 pts</w:t>
      </w:r>
    </w:p>
    <w:p w14:paraId="30D2BB30" w14:textId="77777777" w:rsidR="00483BD3" w:rsidRPr="00483BD3" w:rsidRDefault="00483BD3" w:rsidP="00483BD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≤8 → 15 pts</w:t>
      </w:r>
    </w:p>
    <w:p w14:paraId="1F63F81B"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5BCB6F48">
          <v:rect id="_x0000_i1038" style="width:0;height:1.5pt" o:hralign="center" o:hrstd="t" o:hr="t" fillcolor="#a0a0a0" stroked="f"/>
        </w:pict>
      </w:r>
    </w:p>
    <w:p w14:paraId="5931EB37"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Section B — Business Quality (40 points)</w:t>
      </w:r>
    </w:p>
    <w:p w14:paraId="6B197ACA"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3. Owner Earnings Yield (20 pts)</w:t>
      </w:r>
    </w:p>
    <w:p w14:paraId="4B88811B" w14:textId="77777777" w:rsidR="00483BD3" w:rsidRPr="00483BD3" w:rsidRDefault="00483BD3" w:rsidP="00483BD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&lt;9% → 0 pts (auto-reject)</w:t>
      </w:r>
    </w:p>
    <w:p w14:paraId="4ECDCE09" w14:textId="77777777" w:rsidR="00483BD3" w:rsidRPr="00483BD3" w:rsidRDefault="00483BD3" w:rsidP="00483BD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9–10% → 8 pts</w:t>
      </w:r>
    </w:p>
    <w:p w14:paraId="48661852" w14:textId="77777777" w:rsidR="00483BD3" w:rsidRPr="00483BD3" w:rsidRDefault="00483BD3" w:rsidP="00483BD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10–11% → 12 pts</w:t>
      </w:r>
    </w:p>
    <w:p w14:paraId="0FBFCE98" w14:textId="77777777" w:rsidR="00483BD3" w:rsidRPr="00483BD3" w:rsidRDefault="00483BD3" w:rsidP="00483BD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11–13% → 16 pts</w:t>
      </w:r>
    </w:p>
    <w:p w14:paraId="4C6557AA" w14:textId="77777777" w:rsidR="00483BD3" w:rsidRPr="00483BD3" w:rsidRDefault="00483BD3" w:rsidP="00483BD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13%+ → 20 pts</w:t>
      </w:r>
    </w:p>
    <w:p w14:paraId="66E0E24E"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4. Expense Reality Ratio (10 pts)</w:t>
      </w:r>
    </w:p>
    <w:p w14:paraId="5C56CA76" w14:textId="77777777" w:rsidR="00483BD3" w:rsidRPr="00483BD3" w:rsidRDefault="00483BD3" w:rsidP="00483BD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50% → 0 pts</w:t>
      </w:r>
    </w:p>
    <w:p w14:paraId="08A201F0" w14:textId="77777777" w:rsidR="00483BD3" w:rsidRPr="00483BD3" w:rsidRDefault="00483BD3" w:rsidP="00483BD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45–50% → 4 pts</w:t>
      </w:r>
    </w:p>
    <w:p w14:paraId="4A310B56" w14:textId="77777777" w:rsidR="00483BD3" w:rsidRPr="00483BD3" w:rsidRDefault="00483BD3" w:rsidP="00483BD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40–45% → 7 pts</w:t>
      </w:r>
    </w:p>
    <w:p w14:paraId="568CB017" w14:textId="77777777" w:rsidR="00483BD3" w:rsidRPr="00483BD3" w:rsidRDefault="00483BD3" w:rsidP="00483BD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35–40% → 10 pts</w:t>
      </w:r>
    </w:p>
    <w:p w14:paraId="6E4C57FE"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5. Unit Diversification (10 pts)</w:t>
      </w:r>
    </w:p>
    <w:p w14:paraId="01D88BDC" w14:textId="77777777" w:rsidR="00483BD3" w:rsidRPr="00483BD3" w:rsidRDefault="00483BD3" w:rsidP="00483BD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1–3 units → 3 pts</w:t>
      </w:r>
    </w:p>
    <w:p w14:paraId="6B7A2FA4" w14:textId="77777777" w:rsidR="00483BD3" w:rsidRPr="00483BD3" w:rsidRDefault="00483BD3" w:rsidP="00483BD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4–6 units → 6 pts</w:t>
      </w:r>
    </w:p>
    <w:p w14:paraId="498293AD" w14:textId="77777777" w:rsidR="00483BD3" w:rsidRPr="00483BD3" w:rsidRDefault="00483BD3" w:rsidP="00483BD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7–10 units → 8 pts</w:t>
      </w:r>
    </w:p>
    <w:p w14:paraId="31683063" w14:textId="77777777" w:rsidR="00483BD3" w:rsidRPr="00483BD3" w:rsidRDefault="00483BD3" w:rsidP="00483BD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10+ units → 10 pts</w:t>
      </w:r>
    </w:p>
    <w:p w14:paraId="051505F5"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2679175E">
          <v:rect id="_x0000_i1039" style="width:0;height:1.5pt" o:hralign="center" o:hrstd="t" o:hr="t" fillcolor="#a0a0a0" stroked="f"/>
        </w:pict>
      </w:r>
    </w:p>
    <w:p w14:paraId="083956D8" w14:textId="77777777" w:rsidR="00483BD3" w:rsidRDefault="00483BD3">
      <w:pPr>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lastRenderedPageBreak/>
        <w:br w:type="page"/>
      </w:r>
    </w:p>
    <w:p w14:paraId="12924021" w14:textId="59B4CD6B"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lastRenderedPageBreak/>
        <w:t>Section C — Capital Safety (30 points)</w:t>
      </w:r>
    </w:p>
    <w:p w14:paraId="0FB2E757"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6. Capital Payback Period (15 pts)</w:t>
      </w:r>
    </w:p>
    <w:p w14:paraId="5D61B4AB" w14:textId="77777777" w:rsidR="00483BD3" w:rsidRPr="00483BD3" w:rsidRDefault="00483BD3" w:rsidP="00483BD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12 years → 0 pts (auto-reject)</w:t>
      </w:r>
    </w:p>
    <w:p w14:paraId="085CE994" w14:textId="77777777" w:rsidR="00483BD3" w:rsidRPr="00483BD3" w:rsidRDefault="00483BD3" w:rsidP="00483BD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10–12 years → 6 pts</w:t>
      </w:r>
    </w:p>
    <w:p w14:paraId="6F7983FE" w14:textId="77777777" w:rsidR="00483BD3" w:rsidRPr="00483BD3" w:rsidRDefault="00483BD3" w:rsidP="00483BD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8–10 years → 10 pts</w:t>
      </w:r>
    </w:p>
    <w:p w14:paraId="23C98E14" w14:textId="77777777" w:rsidR="00483BD3" w:rsidRPr="00483BD3" w:rsidRDefault="00483BD3" w:rsidP="00483BD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≤8 years → 15 pts</w:t>
      </w:r>
    </w:p>
    <w:p w14:paraId="065C50D6"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7. Earnings Stability (15 pts)</w:t>
      </w:r>
      <w:r w:rsidRPr="00483BD3">
        <w:rPr>
          <w:rFonts w:ascii="Times New Roman" w:eastAsia="Times New Roman" w:hAnsi="Times New Roman" w:cs="Times New Roman"/>
          <w:kern w:val="0"/>
          <w:sz w:val="24"/>
          <w:szCs w:val="24"/>
          <w:lang w:eastAsia="en-ZA"/>
          <w14:ligatures w14:val="none"/>
        </w:rPr>
        <w:t xml:space="preserve"> </w:t>
      </w:r>
      <w:r w:rsidRPr="00483BD3">
        <w:rPr>
          <w:rFonts w:ascii="Times New Roman" w:eastAsia="Times New Roman" w:hAnsi="Times New Roman" w:cs="Times New Roman"/>
          <w:i/>
          <w:iCs/>
          <w:kern w:val="0"/>
          <w:sz w:val="24"/>
          <w:szCs w:val="24"/>
          <w:lang w:eastAsia="en-ZA"/>
          <w14:ligatures w14:val="none"/>
        </w:rPr>
        <w:t>(Gauteng township–specific)</w:t>
      </w:r>
      <w:r w:rsidRPr="00483BD3">
        <w:rPr>
          <w:rFonts w:ascii="Times New Roman" w:eastAsia="Times New Roman" w:hAnsi="Times New Roman" w:cs="Times New Roman"/>
          <w:kern w:val="0"/>
          <w:sz w:val="24"/>
          <w:szCs w:val="24"/>
          <w:lang w:eastAsia="en-ZA"/>
          <w14:ligatures w14:val="none"/>
        </w:rPr>
        <w:br/>
        <w:t>Score 1–5 for each:</w:t>
      </w:r>
    </w:p>
    <w:p w14:paraId="1E95E4BB" w14:textId="77777777" w:rsidR="00483BD3" w:rsidRPr="00483BD3" w:rsidRDefault="00483BD3" w:rsidP="00483BD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Tenant affordability vs local incomes</w:t>
      </w:r>
    </w:p>
    <w:p w14:paraId="77749C3E" w14:textId="77777777" w:rsidR="00483BD3" w:rsidRPr="00483BD3" w:rsidRDefault="00483BD3" w:rsidP="00483BD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Informal-to-formal rental conversion potential</w:t>
      </w:r>
    </w:p>
    <w:p w14:paraId="4F9AED36" w14:textId="77777777" w:rsidR="00483BD3" w:rsidRPr="00483BD3" w:rsidRDefault="00483BD3" w:rsidP="00483BD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Municipal reliability (rates, water, electricity)</w:t>
      </w:r>
    </w:p>
    <w:p w14:paraId="058AFFAC" w14:textId="77777777" w:rsidR="00483BD3" w:rsidRPr="00483BD3" w:rsidRDefault="00483BD3" w:rsidP="00483BD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Security &amp; vandalism risk</w:t>
      </w:r>
    </w:p>
    <w:p w14:paraId="407F0ECD" w14:textId="77777777" w:rsidR="00483BD3" w:rsidRPr="00483BD3" w:rsidRDefault="00483BD3" w:rsidP="00483BD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Rental demand depth (waiting list / turnover speed)</w:t>
      </w:r>
    </w:p>
    <w:p w14:paraId="6567937B"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Total out of 25, then convert:</w:t>
      </w:r>
    </w:p>
    <w:p w14:paraId="5191BAB0" w14:textId="77777777" w:rsidR="00483BD3" w:rsidRPr="00483BD3" w:rsidRDefault="00483BD3" w:rsidP="00483BD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&lt;15 → 0 pts</w:t>
      </w:r>
    </w:p>
    <w:p w14:paraId="5EB3C615" w14:textId="77777777" w:rsidR="00483BD3" w:rsidRPr="00483BD3" w:rsidRDefault="00483BD3" w:rsidP="00483BD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15–17 → 6 pts</w:t>
      </w:r>
    </w:p>
    <w:p w14:paraId="31C2ECCB" w14:textId="77777777" w:rsidR="00483BD3" w:rsidRPr="00483BD3" w:rsidRDefault="00483BD3" w:rsidP="00483BD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18–20 → 10 pts</w:t>
      </w:r>
    </w:p>
    <w:p w14:paraId="1E03076F" w14:textId="77777777" w:rsidR="00483BD3" w:rsidRPr="00483BD3" w:rsidRDefault="00483BD3" w:rsidP="00483BD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21–23 → 13 pts</w:t>
      </w:r>
    </w:p>
    <w:p w14:paraId="7540DF13" w14:textId="77777777" w:rsidR="00483BD3" w:rsidRPr="00483BD3" w:rsidRDefault="00483BD3" w:rsidP="00483BD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24–25 → 15 pts</w:t>
      </w:r>
    </w:p>
    <w:p w14:paraId="54BACD1E"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0E822E71">
          <v:rect id="_x0000_i1040" style="width:0;height:1.5pt" o:hralign="center" o:hrstd="t" o:hr="t" fillcolor="#a0a0a0" stroked="f"/>
        </w:pict>
      </w:r>
    </w:p>
    <w:p w14:paraId="1D5BE36C"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Score Interpretation</w:t>
      </w:r>
    </w:p>
    <w:p w14:paraId="693072CF" w14:textId="77777777" w:rsidR="00483BD3" w:rsidRPr="00483BD3" w:rsidRDefault="00483BD3" w:rsidP="00483BD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85–100</w:t>
      </w:r>
      <w:r w:rsidRPr="00483BD3">
        <w:rPr>
          <w:rFonts w:ascii="Times New Roman" w:eastAsia="Times New Roman" w:hAnsi="Times New Roman" w:cs="Times New Roman"/>
          <w:kern w:val="0"/>
          <w:sz w:val="24"/>
          <w:szCs w:val="24"/>
          <w:lang w:eastAsia="en-ZA"/>
          <w14:ligatures w14:val="none"/>
        </w:rPr>
        <w:t xml:space="preserve"> → Exceptional (Proceed)</w:t>
      </w:r>
    </w:p>
    <w:p w14:paraId="02B16178" w14:textId="77777777" w:rsidR="00483BD3" w:rsidRPr="00483BD3" w:rsidRDefault="00483BD3" w:rsidP="00483BD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70–84</w:t>
      </w:r>
      <w:r w:rsidRPr="00483BD3">
        <w:rPr>
          <w:rFonts w:ascii="Times New Roman" w:eastAsia="Times New Roman" w:hAnsi="Times New Roman" w:cs="Times New Roman"/>
          <w:kern w:val="0"/>
          <w:sz w:val="24"/>
          <w:szCs w:val="24"/>
          <w:lang w:eastAsia="en-ZA"/>
          <w14:ligatures w14:val="none"/>
        </w:rPr>
        <w:t xml:space="preserve"> → Strong (Proceed)</w:t>
      </w:r>
    </w:p>
    <w:p w14:paraId="69F4EC24" w14:textId="77777777" w:rsidR="00483BD3" w:rsidRPr="00483BD3" w:rsidRDefault="00483BD3" w:rsidP="00483BD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60–69</w:t>
      </w:r>
      <w:r w:rsidRPr="00483BD3">
        <w:rPr>
          <w:rFonts w:ascii="Times New Roman" w:eastAsia="Times New Roman" w:hAnsi="Times New Roman" w:cs="Times New Roman"/>
          <w:kern w:val="0"/>
          <w:sz w:val="24"/>
          <w:szCs w:val="24"/>
          <w:lang w:eastAsia="en-ZA"/>
          <w14:ligatures w14:val="none"/>
        </w:rPr>
        <w:t xml:space="preserve"> → Borderline (Proceed with Caution)</w:t>
      </w:r>
    </w:p>
    <w:p w14:paraId="74142015" w14:textId="77777777" w:rsidR="00483BD3" w:rsidRPr="00483BD3" w:rsidRDefault="00483BD3" w:rsidP="00483BD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&lt;60</w:t>
      </w:r>
      <w:r w:rsidRPr="00483BD3">
        <w:rPr>
          <w:rFonts w:ascii="Times New Roman" w:eastAsia="Times New Roman" w:hAnsi="Times New Roman" w:cs="Times New Roman"/>
          <w:kern w:val="0"/>
          <w:sz w:val="24"/>
          <w:szCs w:val="24"/>
          <w:lang w:eastAsia="en-ZA"/>
          <w14:ligatures w14:val="none"/>
        </w:rPr>
        <w:t xml:space="preserve"> → Reject</w:t>
      </w:r>
    </w:p>
    <w:p w14:paraId="431FB1E7"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Any auto-reject condition overrides total score.</w:t>
      </w:r>
    </w:p>
    <w:p w14:paraId="31F8B087"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333C6EDB">
          <v:rect id="_x0000_i1041" style="width:0;height:1.5pt" o:hralign="center" o:hrstd="t" o:hr="t" fillcolor="#a0a0a0" stroked="f"/>
        </w:pict>
      </w:r>
    </w:p>
    <w:p w14:paraId="2C98FB11"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Gauteng-Specific Adjustments (Blocks &amp; Backyard Multi-Lets)</w:t>
      </w:r>
    </w:p>
    <w:p w14:paraId="03E494B8"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Township Micro-Adjustments (Location Weighting)</w:t>
      </w:r>
    </w:p>
    <w:p w14:paraId="732A0CA4"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Apply these </w:t>
      </w:r>
      <w:r w:rsidRPr="00483BD3">
        <w:rPr>
          <w:rFonts w:ascii="Times New Roman" w:eastAsia="Times New Roman" w:hAnsi="Times New Roman" w:cs="Times New Roman"/>
          <w:b/>
          <w:bCs/>
          <w:kern w:val="0"/>
          <w:sz w:val="24"/>
          <w:szCs w:val="24"/>
          <w:lang w:eastAsia="en-ZA"/>
          <w14:ligatures w14:val="none"/>
        </w:rPr>
        <w:t>modifiers after base score</w:t>
      </w:r>
      <w:r w:rsidRPr="00483BD3">
        <w:rPr>
          <w:rFonts w:ascii="Times New Roman" w:eastAsia="Times New Roman" w:hAnsi="Times New Roman" w:cs="Times New Roman"/>
          <w:kern w:val="0"/>
          <w:sz w:val="24"/>
          <w:szCs w:val="24"/>
          <w:lang w:eastAsia="en-ZA"/>
          <w14:ligatures w14:val="none"/>
        </w:rPr>
        <w:t>, capped so total score never exceeds 100.</w:t>
      </w:r>
    </w:p>
    <w:p w14:paraId="2F33D974"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High-Demand Townships (+5)</w:t>
      </w:r>
    </w:p>
    <w:p w14:paraId="732A03F0" w14:textId="77777777" w:rsidR="00483BD3" w:rsidRPr="00483BD3" w:rsidRDefault="00483BD3" w:rsidP="00483BD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lastRenderedPageBreak/>
        <w:t xml:space="preserve">Parts of Soweto (Orlando East/West, </w:t>
      </w:r>
      <w:proofErr w:type="spellStart"/>
      <w:r w:rsidRPr="00483BD3">
        <w:rPr>
          <w:rFonts w:ascii="Times New Roman" w:eastAsia="Times New Roman" w:hAnsi="Times New Roman" w:cs="Times New Roman"/>
          <w:kern w:val="0"/>
          <w:sz w:val="24"/>
          <w:szCs w:val="24"/>
          <w:lang w:eastAsia="en-ZA"/>
          <w14:ligatures w14:val="none"/>
        </w:rPr>
        <w:t>Pimville</w:t>
      </w:r>
      <w:proofErr w:type="spellEnd"/>
      <w:r w:rsidRPr="00483BD3">
        <w:rPr>
          <w:rFonts w:ascii="Times New Roman" w:eastAsia="Times New Roman" w:hAnsi="Times New Roman" w:cs="Times New Roman"/>
          <w:kern w:val="0"/>
          <w:sz w:val="24"/>
          <w:szCs w:val="24"/>
          <w:lang w:eastAsia="en-ZA"/>
          <w14:ligatures w14:val="none"/>
        </w:rPr>
        <w:t>, Protea Glen)</w:t>
      </w:r>
    </w:p>
    <w:p w14:paraId="2DE6155C" w14:textId="77777777" w:rsidR="00483BD3" w:rsidRPr="00483BD3" w:rsidRDefault="00483BD3" w:rsidP="00483BD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Tembisa (formal extensions)</w:t>
      </w:r>
    </w:p>
    <w:p w14:paraId="6ECE37F8" w14:textId="77777777" w:rsidR="00483BD3" w:rsidRPr="00483BD3" w:rsidRDefault="00483BD3" w:rsidP="00483BD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Mamelodi East</w:t>
      </w:r>
    </w:p>
    <w:p w14:paraId="78462538"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Conditions:</w:t>
      </w:r>
    </w:p>
    <w:p w14:paraId="360EC690" w14:textId="77777777" w:rsidR="00483BD3" w:rsidRPr="00483BD3" w:rsidRDefault="00483BD3" w:rsidP="00483BD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Proven rental queues</w:t>
      </w:r>
    </w:p>
    <w:p w14:paraId="6FE44778" w14:textId="77777777" w:rsidR="00483BD3" w:rsidRPr="00483BD3" w:rsidRDefault="00483BD3" w:rsidP="00483BD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Minibus taxi proximity</w:t>
      </w:r>
    </w:p>
    <w:p w14:paraId="2396B989"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Stable but Mixed (+0)</w:t>
      </w:r>
    </w:p>
    <w:p w14:paraId="685888D2" w14:textId="77777777" w:rsidR="00483BD3" w:rsidRPr="00483BD3" w:rsidRDefault="00483BD3" w:rsidP="00483BD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Soshanguve</w:t>
      </w:r>
    </w:p>
    <w:p w14:paraId="2785C824" w14:textId="77777777" w:rsidR="00483BD3" w:rsidRPr="00483BD3" w:rsidRDefault="00483BD3" w:rsidP="00483BD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Katlehong</w:t>
      </w:r>
      <w:proofErr w:type="spellEnd"/>
    </w:p>
    <w:p w14:paraId="525BDD7A" w14:textId="77777777" w:rsidR="00483BD3" w:rsidRPr="00483BD3" w:rsidRDefault="00483BD3" w:rsidP="00483BD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Vosloorus</w:t>
      </w:r>
      <w:proofErr w:type="spellEnd"/>
    </w:p>
    <w:p w14:paraId="294C6757" w14:textId="77777777" w:rsidR="00483BD3" w:rsidRPr="00483BD3" w:rsidRDefault="00483BD3" w:rsidP="00483B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Fragile or Oversupplied (−5)</w:t>
      </w:r>
    </w:p>
    <w:p w14:paraId="73253C29" w14:textId="77777777" w:rsidR="00483BD3" w:rsidRPr="00483BD3" w:rsidRDefault="00483BD3" w:rsidP="00483BD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Areas with high informal saturation</w:t>
      </w:r>
    </w:p>
    <w:p w14:paraId="7681DCA3" w14:textId="77777777" w:rsidR="00483BD3" w:rsidRPr="00483BD3" w:rsidRDefault="00483BD3" w:rsidP="00483BD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Poor municipal response times</w:t>
      </w:r>
    </w:p>
    <w:p w14:paraId="6EFA6135" w14:textId="77777777" w:rsidR="00483BD3" w:rsidRPr="00483BD3" w:rsidRDefault="00483BD3" w:rsidP="00483BD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Repeated service disruptions</w:t>
      </w:r>
    </w:p>
    <w:p w14:paraId="1670222C"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30759E2D">
          <v:rect id="_x0000_i1042" style="width:0;height:1.5pt" o:hralign="center" o:hrstd="t" o:hr="t" fillcolor="#a0a0a0" stroked="f"/>
        </w:pict>
      </w:r>
    </w:p>
    <w:p w14:paraId="66DBA575"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Operational Risk Module (Non-Financial Reality)</w:t>
      </w:r>
    </w:p>
    <w:p w14:paraId="1367718B"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Score separately (out of 25). Convert to points later.</w:t>
      </w:r>
    </w:p>
    <w:p w14:paraId="027B9487"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Rate each 1–5:</w:t>
      </w:r>
    </w:p>
    <w:p w14:paraId="59FDA6E7" w14:textId="77777777" w:rsidR="00483BD3" w:rsidRPr="00483BD3" w:rsidRDefault="00483BD3" w:rsidP="00483BD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Rent collection method reliability (cash vs electronic)</w:t>
      </w:r>
    </w:p>
    <w:p w14:paraId="72F8DE09" w14:textId="77777777" w:rsidR="00483BD3" w:rsidRPr="00483BD3" w:rsidRDefault="00483BD3" w:rsidP="00483BD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Caretaker dependency risk</w:t>
      </w:r>
    </w:p>
    <w:p w14:paraId="506AE240" w14:textId="77777777" w:rsidR="00483BD3" w:rsidRPr="00483BD3" w:rsidRDefault="00483BD3" w:rsidP="00483BD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Tenant churn frequency</w:t>
      </w:r>
    </w:p>
    <w:p w14:paraId="2F768924" w14:textId="77777777" w:rsidR="00483BD3" w:rsidRPr="00483BD3" w:rsidRDefault="00483BD3" w:rsidP="00483BD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Informal structure compliance risk</w:t>
      </w:r>
    </w:p>
    <w:p w14:paraId="71780663" w14:textId="77777777" w:rsidR="00483BD3" w:rsidRPr="00483BD3" w:rsidRDefault="00483BD3" w:rsidP="00483BD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Owner proximity / oversight ability</w:t>
      </w:r>
    </w:p>
    <w:p w14:paraId="2499FBC7"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Conversion to points:</w:t>
      </w:r>
    </w:p>
    <w:p w14:paraId="425CC5DA" w14:textId="77777777" w:rsidR="00483BD3" w:rsidRPr="00483BD3" w:rsidRDefault="00483BD3" w:rsidP="00483BD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&lt;15 → 0 pts</w:t>
      </w:r>
    </w:p>
    <w:p w14:paraId="7C1F1DC0" w14:textId="77777777" w:rsidR="00483BD3" w:rsidRPr="00483BD3" w:rsidRDefault="00483BD3" w:rsidP="00483BD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15–17 → 5 pts</w:t>
      </w:r>
    </w:p>
    <w:p w14:paraId="50C53B9F" w14:textId="77777777" w:rsidR="00483BD3" w:rsidRPr="00483BD3" w:rsidRDefault="00483BD3" w:rsidP="00483BD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18–20 → 10 pts</w:t>
      </w:r>
    </w:p>
    <w:p w14:paraId="398D19C1" w14:textId="77777777" w:rsidR="00483BD3" w:rsidRPr="00483BD3" w:rsidRDefault="00483BD3" w:rsidP="00483BD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21–23 → 13 pts</w:t>
      </w:r>
    </w:p>
    <w:p w14:paraId="7521D687" w14:textId="77777777" w:rsidR="00483BD3" w:rsidRPr="00483BD3" w:rsidRDefault="00483BD3" w:rsidP="00483BD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24–25 → 15 pts</w:t>
      </w:r>
    </w:p>
    <w:p w14:paraId="2E2FFBF2"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Add these points to Section C (Capital Safety), capped at original 30-point max.</w:t>
      </w:r>
    </w:p>
    <w:p w14:paraId="01E132FB"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2B41FD4A">
          <v:rect id="_x0000_i1043" style="width:0;height:1.5pt" o:hralign="center" o:hrstd="t" o:hr="t" fillcolor="#a0a0a0" stroked="f"/>
        </w:pict>
      </w:r>
    </w:p>
    <w:p w14:paraId="376D8646"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Capital Deployment Planner (Cash Flywheel)</w:t>
      </w:r>
    </w:p>
    <w:p w14:paraId="7FC50305" w14:textId="104C49B8"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lastRenderedPageBreak/>
        <w:t>Phase 1</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Foundation</w:t>
      </w:r>
    </w:p>
    <w:p w14:paraId="4411D49F" w14:textId="77777777" w:rsidR="00483BD3" w:rsidRPr="00483BD3" w:rsidRDefault="00483BD3" w:rsidP="00483BD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First 1–2 properties bought entirely from personal capital</w:t>
      </w:r>
    </w:p>
    <w:p w14:paraId="7B16B0B3" w14:textId="77777777" w:rsidR="00483BD3" w:rsidRPr="00483BD3" w:rsidRDefault="00483BD3" w:rsidP="00483BD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Target Portfolio OEY ≥ 11%</w:t>
      </w:r>
    </w:p>
    <w:p w14:paraId="3085B42C" w14:textId="77777777" w:rsidR="00483BD3" w:rsidRPr="00483BD3" w:rsidRDefault="00483BD3" w:rsidP="00483BD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 reinvestment until 12 months of stabilised income</w:t>
      </w:r>
    </w:p>
    <w:p w14:paraId="145DBA41" w14:textId="13F54040"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Phase 2</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Income Expansion</w:t>
      </w:r>
    </w:p>
    <w:p w14:paraId="6ABF00EA" w14:textId="77777777" w:rsidR="00483BD3" w:rsidRPr="00483BD3" w:rsidRDefault="00483BD3" w:rsidP="00483BD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Reinvest </w:t>
      </w:r>
      <w:r w:rsidRPr="00483BD3">
        <w:rPr>
          <w:rFonts w:ascii="Times New Roman" w:eastAsia="Times New Roman" w:hAnsi="Times New Roman" w:cs="Times New Roman"/>
          <w:b/>
          <w:bCs/>
          <w:kern w:val="0"/>
          <w:sz w:val="24"/>
          <w:szCs w:val="24"/>
          <w:lang w:eastAsia="en-ZA"/>
          <w14:ligatures w14:val="none"/>
        </w:rPr>
        <w:t>only surplus owner earnings</w:t>
      </w:r>
    </w:p>
    <w:p w14:paraId="3C92FEC7" w14:textId="77777777" w:rsidR="00483BD3" w:rsidRPr="00483BD3" w:rsidRDefault="00483BD3" w:rsidP="00483BD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New purchases must be ≤ 80% of annual portfolio earnings × 8</w:t>
      </w:r>
    </w:p>
    <w:p w14:paraId="6E44F61A" w14:textId="77777777" w:rsidR="00483BD3" w:rsidRPr="00483BD3" w:rsidRDefault="00483BD3" w:rsidP="00483BD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Maintain 12-month operating buffer per property</w:t>
      </w:r>
    </w:p>
    <w:p w14:paraId="66A22D2B" w14:textId="467F1EBB"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Phase 3</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Self-Funding Portfolio</w:t>
      </w:r>
    </w:p>
    <w:p w14:paraId="76ABAFD9" w14:textId="77777777" w:rsidR="00483BD3" w:rsidRPr="00483BD3" w:rsidRDefault="00483BD3" w:rsidP="00483BD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≥50% of new acquisitions funded from rental income</w:t>
      </w:r>
    </w:p>
    <w:p w14:paraId="338600E2" w14:textId="77777777" w:rsidR="00483BD3" w:rsidRPr="00483BD3" w:rsidRDefault="00483BD3" w:rsidP="00483BD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Portfolio Payback Clock &lt; 9 years</w:t>
      </w:r>
    </w:p>
    <w:p w14:paraId="36DCAB0E" w14:textId="77777777" w:rsidR="00483BD3" w:rsidRPr="00483BD3" w:rsidRDefault="00483BD3" w:rsidP="00483BD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Personal savings become optional, not required</w:t>
      </w:r>
    </w:p>
    <w:p w14:paraId="4A9B0077"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1D9ECAAA">
          <v:rect id="_x0000_i1044" style="width:0;height:1.5pt" o:hralign="center" o:hrstd="t" o:hr="t" fillcolor="#a0a0a0" stroked="f"/>
        </w:pict>
      </w:r>
    </w:p>
    <w:p w14:paraId="376DC0E7"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PWA Logic Map (Implementation Blueprint)</w:t>
      </w:r>
    </w:p>
    <w:p w14:paraId="088E386F" w14:textId="5C9FB84D"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Step 1</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Data Input</w:t>
      </w:r>
    </w:p>
    <w:p w14:paraId="5317BDFC" w14:textId="77777777" w:rsidR="00483BD3" w:rsidRPr="00483BD3" w:rsidRDefault="00483BD3" w:rsidP="00483BD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Purchase price</w:t>
      </w:r>
    </w:p>
    <w:p w14:paraId="50E04736" w14:textId="77777777" w:rsidR="00483BD3" w:rsidRPr="00483BD3" w:rsidRDefault="00483BD3" w:rsidP="00483BD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Unit count (existing + potential)</w:t>
      </w:r>
    </w:p>
    <w:p w14:paraId="4718B437" w14:textId="77777777" w:rsidR="00483BD3" w:rsidRPr="00483BD3" w:rsidRDefault="00483BD3" w:rsidP="00483BD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Gross rent (current &amp; market)</w:t>
      </w:r>
    </w:p>
    <w:p w14:paraId="19C67467" w14:textId="77777777" w:rsidR="00483BD3" w:rsidRPr="00483BD3" w:rsidRDefault="00483BD3" w:rsidP="00483BD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Operating expenses (itemised)</w:t>
      </w:r>
    </w:p>
    <w:p w14:paraId="6D6C65C3" w14:textId="77777777" w:rsidR="00483BD3" w:rsidRPr="00483BD3" w:rsidRDefault="00483BD3" w:rsidP="00483BD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Maintenance reserve</w:t>
      </w:r>
    </w:p>
    <w:p w14:paraId="7288DB94" w14:textId="77777777" w:rsidR="00483BD3" w:rsidRPr="00483BD3" w:rsidRDefault="00483BD3" w:rsidP="00483BD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Vacancy assumption</w:t>
      </w:r>
    </w:p>
    <w:p w14:paraId="075CB2C8" w14:textId="77777777" w:rsidR="00483BD3" w:rsidRPr="00483BD3" w:rsidRDefault="00483BD3" w:rsidP="00483BD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Location &amp; township selector</w:t>
      </w:r>
    </w:p>
    <w:p w14:paraId="0A43596F" w14:textId="3553E67A"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Step 2</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Automatic Calculations</w:t>
      </w:r>
    </w:p>
    <w:p w14:paraId="54CAA255" w14:textId="77777777" w:rsidR="00483BD3" w:rsidRPr="00483BD3" w:rsidRDefault="00483BD3" w:rsidP="00483BD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Gross Rental Yield</w:t>
      </w:r>
    </w:p>
    <w:p w14:paraId="7CC27AC1" w14:textId="77777777" w:rsidR="00483BD3" w:rsidRPr="00483BD3" w:rsidRDefault="00483BD3" w:rsidP="00483BD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GRM</w:t>
      </w:r>
    </w:p>
    <w:p w14:paraId="4BEC432F" w14:textId="77777777" w:rsidR="00483BD3" w:rsidRPr="00483BD3" w:rsidRDefault="00483BD3" w:rsidP="00483BD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NOI</w:t>
      </w:r>
    </w:p>
    <w:p w14:paraId="41DA52B1" w14:textId="77777777" w:rsidR="00483BD3" w:rsidRPr="00483BD3" w:rsidRDefault="00483BD3" w:rsidP="00483BD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Owner Earnings</w:t>
      </w:r>
    </w:p>
    <w:p w14:paraId="6FA32A5D" w14:textId="77777777" w:rsidR="00483BD3" w:rsidRPr="00483BD3" w:rsidRDefault="00483BD3" w:rsidP="00483BD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OEY</w:t>
      </w:r>
    </w:p>
    <w:p w14:paraId="619D185C" w14:textId="77777777" w:rsidR="00483BD3" w:rsidRPr="00483BD3" w:rsidRDefault="00483BD3" w:rsidP="00483BD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Capital Payback Period</w:t>
      </w:r>
    </w:p>
    <w:p w14:paraId="62BC74E2" w14:textId="5B948ABA"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Step 3</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Scoring Engine</w:t>
      </w:r>
    </w:p>
    <w:p w14:paraId="72DCFEC8" w14:textId="77777777" w:rsidR="00483BD3" w:rsidRPr="00483BD3" w:rsidRDefault="00483BD3" w:rsidP="00483BD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Apply Section A, B, C scores</w:t>
      </w:r>
    </w:p>
    <w:p w14:paraId="23272217" w14:textId="77777777" w:rsidR="00483BD3" w:rsidRPr="00483BD3" w:rsidRDefault="00483BD3" w:rsidP="00483BD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Apply township modifier</w:t>
      </w:r>
    </w:p>
    <w:p w14:paraId="2F538155" w14:textId="77777777" w:rsidR="00483BD3" w:rsidRPr="00483BD3" w:rsidRDefault="00483BD3" w:rsidP="00483BD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Apply operational risk adjustment</w:t>
      </w:r>
    </w:p>
    <w:p w14:paraId="31955D77" w14:textId="77777777" w:rsidR="00483BD3" w:rsidRPr="00483BD3" w:rsidRDefault="00483BD3" w:rsidP="00483BD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Enforce auto-reject rules</w:t>
      </w:r>
    </w:p>
    <w:p w14:paraId="4A2F71ED" w14:textId="183B3BE3"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lastRenderedPageBreak/>
        <w:t>Step 4</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Output Dashboard</w:t>
      </w:r>
    </w:p>
    <w:p w14:paraId="193266D1" w14:textId="77777777" w:rsidR="00483BD3" w:rsidRPr="00483BD3" w:rsidRDefault="00483BD3" w:rsidP="00483BD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Final Score (0–100)</w:t>
      </w:r>
    </w:p>
    <w:p w14:paraId="3D9F31F9" w14:textId="77777777" w:rsidR="00483BD3" w:rsidRPr="00483BD3" w:rsidRDefault="00483BD3" w:rsidP="00483BD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Decision label (Proceed / Caution / Reject)</w:t>
      </w:r>
    </w:p>
    <w:p w14:paraId="1F4CF354" w14:textId="77777777" w:rsidR="00483BD3" w:rsidRPr="00483BD3" w:rsidRDefault="00483BD3" w:rsidP="00483BD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Top 3 risks</w:t>
      </w:r>
    </w:p>
    <w:p w14:paraId="661F9722" w14:textId="77777777" w:rsidR="00483BD3" w:rsidRPr="00483BD3" w:rsidRDefault="00483BD3" w:rsidP="00483BD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Sensitivity summary (vacancy, expenses)</w:t>
      </w:r>
    </w:p>
    <w:p w14:paraId="64F5E757" w14:textId="2EDB147F"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Step 5</w:t>
      </w:r>
      <w:r>
        <w:rPr>
          <w:rFonts w:ascii="Times New Roman" w:eastAsia="Times New Roman" w:hAnsi="Times New Roman" w:cs="Times New Roman"/>
          <w:b/>
          <w:bCs/>
          <w:kern w:val="0"/>
          <w:sz w:val="27"/>
          <w:szCs w:val="27"/>
          <w:lang w:eastAsia="en-ZA"/>
          <w14:ligatures w14:val="none"/>
        </w:rPr>
        <w:t>:</w:t>
      </w:r>
      <w:r w:rsidRPr="00483BD3">
        <w:rPr>
          <w:rFonts w:ascii="Times New Roman" w:eastAsia="Times New Roman" w:hAnsi="Times New Roman" w:cs="Times New Roman"/>
          <w:b/>
          <w:bCs/>
          <w:kern w:val="0"/>
          <w:sz w:val="27"/>
          <w:szCs w:val="27"/>
          <w:lang w:eastAsia="en-ZA"/>
          <w14:ligatures w14:val="none"/>
        </w:rPr>
        <w:t xml:space="preserve"> Deal Log</w:t>
      </w:r>
    </w:p>
    <w:p w14:paraId="48B8D556" w14:textId="77777777" w:rsidR="00483BD3" w:rsidRPr="00483BD3" w:rsidRDefault="00483BD3" w:rsidP="00483BD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Save deal</w:t>
      </w:r>
    </w:p>
    <w:p w14:paraId="75DD312F" w14:textId="77777777" w:rsidR="00483BD3" w:rsidRPr="00483BD3" w:rsidRDefault="00483BD3" w:rsidP="00483BD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Compare vs previous acquisitions</w:t>
      </w:r>
    </w:p>
    <w:p w14:paraId="41B4DC53" w14:textId="77777777" w:rsidR="00483BD3" w:rsidRPr="00483BD3" w:rsidRDefault="00483BD3" w:rsidP="00483BD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Track actual vs projected performance</w:t>
      </w:r>
    </w:p>
    <w:p w14:paraId="5275268E"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6FD199DF">
          <v:rect id="_x0000_i1045" style="width:0;height:1.5pt" o:hralign="center" o:hrstd="t" o:hr="t" fillcolor="#a0a0a0" stroked="f"/>
        </w:pict>
      </w:r>
    </w:p>
    <w:p w14:paraId="7354FD95"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Closing Principle</w:t>
      </w:r>
    </w:p>
    <w:p w14:paraId="1E9141D4"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This framework is a </w:t>
      </w:r>
      <w:r w:rsidRPr="00483BD3">
        <w:rPr>
          <w:rFonts w:ascii="Times New Roman" w:eastAsia="Times New Roman" w:hAnsi="Times New Roman" w:cs="Times New Roman"/>
          <w:b/>
          <w:bCs/>
          <w:kern w:val="0"/>
          <w:sz w:val="24"/>
          <w:szCs w:val="24"/>
          <w:lang w:eastAsia="en-ZA"/>
          <w14:ligatures w14:val="none"/>
        </w:rPr>
        <w:t>system</w:t>
      </w:r>
      <w:r w:rsidRPr="00483BD3">
        <w:rPr>
          <w:rFonts w:ascii="Times New Roman" w:eastAsia="Times New Roman" w:hAnsi="Times New Roman" w:cs="Times New Roman"/>
          <w:kern w:val="0"/>
          <w:sz w:val="24"/>
          <w:szCs w:val="24"/>
          <w:lang w:eastAsia="en-ZA"/>
          <w14:ligatures w14:val="none"/>
        </w:rPr>
        <w:t>, not a calculator.</w:t>
      </w:r>
    </w:p>
    <w:p w14:paraId="45972FDE"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i/>
          <w:iCs/>
          <w:kern w:val="0"/>
          <w:sz w:val="24"/>
          <w:szCs w:val="24"/>
          <w:lang w:eastAsia="en-ZA"/>
          <w14:ligatures w14:val="none"/>
        </w:rPr>
        <w:t>If discipline is enforced, compounding will take care of itself — especially in Gauteng township economics.</w:t>
      </w:r>
    </w:p>
    <w:p w14:paraId="6003F348" w14:textId="00F0D63B" w:rsidR="00483BD3" w:rsidRDefault="00483BD3">
      <w:r>
        <w:br w:type="page"/>
      </w:r>
    </w:p>
    <w:p w14:paraId="3408BBF1" w14:textId="77777777" w:rsidR="00483BD3" w:rsidRPr="00483BD3" w:rsidRDefault="00483BD3" w:rsidP="00483B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483BD3">
        <w:rPr>
          <w:rFonts w:ascii="Times New Roman" w:eastAsia="Times New Roman" w:hAnsi="Times New Roman" w:cs="Times New Roman"/>
          <w:b/>
          <w:bCs/>
          <w:kern w:val="36"/>
          <w:sz w:val="48"/>
          <w:szCs w:val="48"/>
          <w:lang w:eastAsia="en-ZA"/>
          <w14:ligatures w14:val="none"/>
        </w:rPr>
        <w:lastRenderedPageBreak/>
        <w:t>Roadmap – Cash-Only Property Analyzer (React PWA)</w:t>
      </w:r>
    </w:p>
    <w:p w14:paraId="4E1EE258"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This roadmap turns the </w:t>
      </w:r>
      <w:r w:rsidRPr="00483BD3">
        <w:rPr>
          <w:rFonts w:ascii="Times New Roman" w:eastAsia="Times New Roman" w:hAnsi="Times New Roman" w:cs="Times New Roman"/>
          <w:b/>
          <w:bCs/>
          <w:kern w:val="0"/>
          <w:sz w:val="24"/>
          <w:szCs w:val="24"/>
          <w:lang w:eastAsia="en-ZA"/>
          <w14:ligatures w14:val="none"/>
        </w:rPr>
        <w:t>Cash-Only Residential Multi-Let Framework (South Africa)</w:t>
      </w:r>
      <w:r w:rsidRPr="00483BD3">
        <w:rPr>
          <w:rFonts w:ascii="Times New Roman" w:eastAsia="Times New Roman" w:hAnsi="Times New Roman" w:cs="Times New Roman"/>
          <w:kern w:val="0"/>
          <w:sz w:val="24"/>
          <w:szCs w:val="24"/>
          <w:lang w:eastAsia="en-ZA"/>
          <w14:ligatures w14:val="none"/>
        </w:rPr>
        <w:t xml:space="preserve"> into a </w:t>
      </w:r>
      <w:r w:rsidRPr="00483BD3">
        <w:rPr>
          <w:rFonts w:ascii="Times New Roman" w:eastAsia="Times New Roman" w:hAnsi="Times New Roman" w:cs="Times New Roman"/>
          <w:b/>
          <w:bCs/>
          <w:kern w:val="0"/>
          <w:sz w:val="24"/>
          <w:szCs w:val="24"/>
          <w:lang w:eastAsia="en-ZA"/>
          <w14:ligatures w14:val="none"/>
        </w:rPr>
        <w:t>local-first React Progressive Web App</w:t>
      </w:r>
      <w:r w:rsidRPr="00483BD3">
        <w:rPr>
          <w:rFonts w:ascii="Times New Roman" w:eastAsia="Times New Roman" w:hAnsi="Times New Roman" w:cs="Times New Roman"/>
          <w:kern w:val="0"/>
          <w:sz w:val="24"/>
          <w:szCs w:val="24"/>
          <w:lang w:eastAsia="en-ZA"/>
          <w14:ligatures w14:val="none"/>
        </w:rPr>
        <w:t xml:space="preserve"> designed for long-term personal use, discipline enforcement, and compounding decision quality.</w:t>
      </w:r>
    </w:p>
    <w:p w14:paraId="11DE22FD"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The goal is </w:t>
      </w:r>
      <w:r w:rsidRPr="00483BD3">
        <w:rPr>
          <w:rFonts w:ascii="Times New Roman" w:eastAsia="Times New Roman" w:hAnsi="Times New Roman" w:cs="Times New Roman"/>
          <w:b/>
          <w:bCs/>
          <w:kern w:val="0"/>
          <w:sz w:val="24"/>
          <w:szCs w:val="24"/>
          <w:lang w:eastAsia="en-ZA"/>
          <w14:ligatures w14:val="none"/>
        </w:rPr>
        <w:t>not speed</w:t>
      </w:r>
      <w:r w:rsidRPr="00483BD3">
        <w:rPr>
          <w:rFonts w:ascii="Times New Roman" w:eastAsia="Times New Roman" w:hAnsi="Times New Roman" w:cs="Times New Roman"/>
          <w:kern w:val="0"/>
          <w:sz w:val="24"/>
          <w:szCs w:val="24"/>
          <w:lang w:eastAsia="en-ZA"/>
          <w14:ligatures w14:val="none"/>
        </w:rPr>
        <w:t xml:space="preserve">, but </w:t>
      </w:r>
      <w:r w:rsidRPr="00483BD3">
        <w:rPr>
          <w:rFonts w:ascii="Times New Roman" w:eastAsia="Times New Roman" w:hAnsi="Times New Roman" w:cs="Times New Roman"/>
          <w:b/>
          <w:bCs/>
          <w:kern w:val="0"/>
          <w:sz w:val="24"/>
          <w:szCs w:val="24"/>
          <w:lang w:eastAsia="en-ZA"/>
          <w14:ligatures w14:val="none"/>
        </w:rPr>
        <w:t>correctness, durability, and zero dependency risk</w:t>
      </w:r>
      <w:r w:rsidRPr="00483BD3">
        <w:rPr>
          <w:rFonts w:ascii="Times New Roman" w:eastAsia="Times New Roman" w:hAnsi="Times New Roman" w:cs="Times New Roman"/>
          <w:kern w:val="0"/>
          <w:sz w:val="24"/>
          <w:szCs w:val="24"/>
          <w:lang w:eastAsia="en-ZA"/>
          <w14:ligatures w14:val="none"/>
        </w:rPr>
        <w:t>.</w:t>
      </w:r>
    </w:p>
    <w:p w14:paraId="11F0EF4C"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698BBE71">
          <v:rect id="_x0000_i1067" style="width:0;height:1.5pt" o:hralign="center" o:hrstd="t" o:hr="t" fillcolor="#a0a0a0" stroked="f"/>
        </w:pict>
      </w:r>
    </w:p>
    <w:p w14:paraId="6318F09A"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0 — Principles &amp; Guardrails (Before Code)</w:t>
      </w:r>
    </w:p>
    <w:p w14:paraId="4ED33469"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Non</w:t>
      </w:r>
      <w:r w:rsidRPr="00483BD3">
        <w:rPr>
          <w:rFonts w:ascii="Times New Roman" w:eastAsia="Times New Roman" w:hAnsi="Times New Roman" w:cs="Times New Roman"/>
          <w:b/>
          <w:bCs/>
          <w:kern w:val="0"/>
          <w:sz w:val="27"/>
          <w:szCs w:val="27"/>
          <w:lang w:eastAsia="en-ZA"/>
          <w14:ligatures w14:val="none"/>
        </w:rPr>
        <w:noBreakHyphen/>
        <w:t>Negotiables</w:t>
      </w:r>
    </w:p>
    <w:p w14:paraId="178E92A3" w14:textId="77777777" w:rsidR="00483BD3" w:rsidRPr="00483BD3" w:rsidRDefault="00483BD3" w:rsidP="00483BD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Offline-first (must work without internet)</w:t>
      </w:r>
    </w:p>
    <w:p w14:paraId="539C3FAB" w14:textId="77777777" w:rsidR="00483BD3" w:rsidRPr="00483BD3" w:rsidRDefault="00483BD3" w:rsidP="00483BD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 third-party analytics or APIs</w:t>
      </w:r>
    </w:p>
    <w:p w14:paraId="2C4375C3" w14:textId="77777777" w:rsidR="00483BD3" w:rsidRPr="00483BD3" w:rsidRDefault="00483BD3" w:rsidP="00483BD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Deterministic calculations (same input → same output)</w:t>
      </w:r>
    </w:p>
    <w:p w14:paraId="3309903C" w14:textId="77777777" w:rsidR="00483BD3" w:rsidRPr="00483BD3" w:rsidRDefault="00483BD3" w:rsidP="00483BD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 cloud lock-in</w:t>
      </w:r>
    </w:p>
    <w:p w14:paraId="10EF11D6" w14:textId="77777777" w:rsidR="00483BD3" w:rsidRPr="00483BD3" w:rsidRDefault="00483BD3" w:rsidP="00483BD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Data belongs to you (local storage / exportable)</w:t>
      </w:r>
    </w:p>
    <w:p w14:paraId="3E8BEF85"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Design Philosophy</w:t>
      </w:r>
    </w:p>
    <w:p w14:paraId="1970A4AD" w14:textId="77777777" w:rsidR="00483BD3" w:rsidRPr="00483BD3" w:rsidRDefault="00483BD3" w:rsidP="00483BD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This is a </w:t>
      </w:r>
      <w:r w:rsidRPr="00483BD3">
        <w:rPr>
          <w:rFonts w:ascii="Times New Roman" w:eastAsia="Times New Roman" w:hAnsi="Times New Roman" w:cs="Times New Roman"/>
          <w:b/>
          <w:bCs/>
          <w:kern w:val="0"/>
          <w:sz w:val="24"/>
          <w:szCs w:val="24"/>
          <w:lang w:eastAsia="en-ZA"/>
          <w14:ligatures w14:val="none"/>
        </w:rPr>
        <w:t>decision engine</w:t>
      </w:r>
      <w:r w:rsidRPr="00483BD3">
        <w:rPr>
          <w:rFonts w:ascii="Times New Roman" w:eastAsia="Times New Roman" w:hAnsi="Times New Roman" w:cs="Times New Roman"/>
          <w:kern w:val="0"/>
          <w:sz w:val="24"/>
          <w:szCs w:val="24"/>
          <w:lang w:eastAsia="en-ZA"/>
          <w14:ligatures w14:val="none"/>
        </w:rPr>
        <w:t>, not a calculator</w:t>
      </w:r>
    </w:p>
    <w:p w14:paraId="116A2EC8" w14:textId="77777777" w:rsidR="00483BD3" w:rsidRPr="00483BD3" w:rsidRDefault="00483BD3" w:rsidP="00483BD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Red flags &gt; pretty charts</w:t>
      </w:r>
    </w:p>
    <w:p w14:paraId="31916F65" w14:textId="77777777" w:rsidR="00483BD3" w:rsidRPr="00483BD3" w:rsidRDefault="00483BD3" w:rsidP="00483BD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Friction is allowed if it prevents bad decisions</w:t>
      </w:r>
    </w:p>
    <w:p w14:paraId="336B4D22"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367AEA38" w14:textId="77777777" w:rsidR="00483BD3" w:rsidRPr="00483BD3" w:rsidRDefault="00483BD3" w:rsidP="00483BD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Finalised framework document (already done)</w:t>
      </w:r>
    </w:p>
    <w:p w14:paraId="24782A28"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3115E140">
          <v:rect id="_x0000_i1068" style="width:0;height:1.5pt" o:hralign="center" o:hrstd="t" o:hr="t" fillcolor="#a0a0a0" stroked="f"/>
        </w:pict>
      </w:r>
    </w:p>
    <w:p w14:paraId="30F602C5"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1 — System Architecture (High Level)</w:t>
      </w:r>
    </w:p>
    <w:p w14:paraId="68D508EB"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Tech Stack</w:t>
      </w:r>
    </w:p>
    <w:p w14:paraId="4FC418E7" w14:textId="77777777" w:rsidR="00483BD3" w:rsidRPr="00483BD3" w:rsidRDefault="00483BD3" w:rsidP="00483BD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React (Vite or CRA)</w:t>
      </w:r>
    </w:p>
    <w:p w14:paraId="30FC4796" w14:textId="77777777" w:rsidR="00483BD3" w:rsidRPr="00483BD3" w:rsidRDefault="00483BD3" w:rsidP="00483BD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TypeScript (strongly recommended)</w:t>
      </w:r>
    </w:p>
    <w:p w14:paraId="59530E06" w14:textId="77777777" w:rsidR="00483BD3" w:rsidRPr="00483BD3" w:rsidRDefault="00483BD3" w:rsidP="00483BD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LocalStorage</w:t>
      </w:r>
      <w:proofErr w:type="spellEnd"/>
      <w:r w:rsidRPr="00483BD3">
        <w:rPr>
          <w:rFonts w:ascii="Times New Roman" w:eastAsia="Times New Roman" w:hAnsi="Times New Roman" w:cs="Times New Roman"/>
          <w:kern w:val="0"/>
          <w:sz w:val="24"/>
          <w:szCs w:val="24"/>
          <w:lang w:eastAsia="en-ZA"/>
          <w14:ligatures w14:val="none"/>
        </w:rPr>
        <w:t xml:space="preserve"> / </w:t>
      </w:r>
      <w:proofErr w:type="spellStart"/>
      <w:r w:rsidRPr="00483BD3">
        <w:rPr>
          <w:rFonts w:ascii="Times New Roman" w:eastAsia="Times New Roman" w:hAnsi="Times New Roman" w:cs="Times New Roman"/>
          <w:kern w:val="0"/>
          <w:sz w:val="24"/>
          <w:szCs w:val="24"/>
          <w:lang w:eastAsia="en-ZA"/>
          <w14:ligatures w14:val="none"/>
        </w:rPr>
        <w:t>IndexedDB</w:t>
      </w:r>
      <w:proofErr w:type="spellEnd"/>
      <w:r w:rsidRPr="00483BD3">
        <w:rPr>
          <w:rFonts w:ascii="Times New Roman" w:eastAsia="Times New Roman" w:hAnsi="Times New Roman" w:cs="Times New Roman"/>
          <w:kern w:val="0"/>
          <w:sz w:val="24"/>
          <w:szCs w:val="24"/>
          <w:lang w:eastAsia="en-ZA"/>
          <w14:ligatures w14:val="none"/>
        </w:rPr>
        <w:t xml:space="preserve"> for persistence</w:t>
      </w:r>
    </w:p>
    <w:p w14:paraId="624DCF6C" w14:textId="77777777" w:rsidR="00483BD3" w:rsidRPr="00483BD3" w:rsidRDefault="00483BD3" w:rsidP="00483BD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Service Worker (PWA offline support)</w:t>
      </w:r>
    </w:p>
    <w:p w14:paraId="5E1B5ADE" w14:textId="77777777" w:rsidR="00483BD3" w:rsidRPr="00483BD3" w:rsidRDefault="00483BD3" w:rsidP="00483BD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Tailwind CSS (clean, fast UI)</w:t>
      </w:r>
    </w:p>
    <w:p w14:paraId="5A79E16C"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App Structure</w:t>
      </w:r>
    </w:p>
    <w:p w14:paraId="10C9BFDC" w14:textId="77777777" w:rsidR="00483BD3" w:rsidRPr="00483BD3" w:rsidRDefault="00483BD3" w:rsidP="00483BD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Courier New" w:eastAsia="Times New Roman" w:hAnsi="Courier New" w:cs="Courier New"/>
          <w:kern w:val="0"/>
          <w:sz w:val="20"/>
          <w:szCs w:val="20"/>
          <w:lang w:eastAsia="en-ZA"/>
          <w14:ligatures w14:val="none"/>
        </w:rPr>
        <w:t>/core</w:t>
      </w:r>
      <w:r w:rsidRPr="00483BD3">
        <w:rPr>
          <w:rFonts w:ascii="Times New Roman" w:eastAsia="Times New Roman" w:hAnsi="Times New Roman" w:cs="Times New Roman"/>
          <w:kern w:val="0"/>
          <w:sz w:val="24"/>
          <w:szCs w:val="24"/>
          <w:lang w:eastAsia="en-ZA"/>
          <w14:ligatures w14:val="none"/>
        </w:rPr>
        <w:t xml:space="preserve"> → formulas, scoring, rules (no UI)</w:t>
      </w:r>
    </w:p>
    <w:p w14:paraId="26D2034F" w14:textId="77777777" w:rsidR="00483BD3" w:rsidRPr="00483BD3" w:rsidRDefault="00483BD3" w:rsidP="00483BD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Courier New" w:eastAsia="Times New Roman" w:hAnsi="Courier New" w:cs="Courier New"/>
          <w:kern w:val="0"/>
          <w:sz w:val="20"/>
          <w:szCs w:val="20"/>
          <w:lang w:eastAsia="en-ZA"/>
          <w14:ligatures w14:val="none"/>
        </w:rPr>
        <w:lastRenderedPageBreak/>
        <w:t>/</w:t>
      </w:r>
      <w:proofErr w:type="spellStart"/>
      <w:r w:rsidRPr="00483BD3">
        <w:rPr>
          <w:rFonts w:ascii="Courier New" w:eastAsia="Times New Roman" w:hAnsi="Courier New" w:cs="Courier New"/>
          <w:kern w:val="0"/>
          <w:sz w:val="20"/>
          <w:szCs w:val="20"/>
          <w:lang w:eastAsia="en-ZA"/>
          <w14:ligatures w14:val="none"/>
        </w:rPr>
        <w:t>ui</w:t>
      </w:r>
      <w:proofErr w:type="spellEnd"/>
      <w:r w:rsidRPr="00483BD3">
        <w:rPr>
          <w:rFonts w:ascii="Times New Roman" w:eastAsia="Times New Roman" w:hAnsi="Times New Roman" w:cs="Times New Roman"/>
          <w:kern w:val="0"/>
          <w:sz w:val="24"/>
          <w:szCs w:val="24"/>
          <w:lang w:eastAsia="en-ZA"/>
          <w14:ligatures w14:val="none"/>
        </w:rPr>
        <w:t xml:space="preserve"> → screens and components</w:t>
      </w:r>
    </w:p>
    <w:p w14:paraId="61D5C3DD" w14:textId="77777777" w:rsidR="00483BD3" w:rsidRPr="00483BD3" w:rsidRDefault="00483BD3" w:rsidP="00483BD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Courier New" w:eastAsia="Times New Roman" w:hAnsi="Courier New" w:cs="Courier New"/>
          <w:kern w:val="0"/>
          <w:sz w:val="20"/>
          <w:szCs w:val="20"/>
          <w:lang w:eastAsia="en-ZA"/>
          <w14:ligatures w14:val="none"/>
        </w:rPr>
        <w:t>/data</w:t>
      </w:r>
      <w:r w:rsidRPr="00483BD3">
        <w:rPr>
          <w:rFonts w:ascii="Times New Roman" w:eastAsia="Times New Roman" w:hAnsi="Times New Roman" w:cs="Times New Roman"/>
          <w:kern w:val="0"/>
          <w:sz w:val="24"/>
          <w:szCs w:val="24"/>
          <w:lang w:eastAsia="en-ZA"/>
          <w14:ligatures w14:val="none"/>
        </w:rPr>
        <w:t xml:space="preserve"> → deal storage &amp; exports</w:t>
      </w:r>
    </w:p>
    <w:p w14:paraId="60C7F124" w14:textId="77777777" w:rsidR="00483BD3" w:rsidRPr="00483BD3" w:rsidRDefault="00483BD3" w:rsidP="00483BD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Courier New" w:eastAsia="Times New Roman" w:hAnsi="Courier New" w:cs="Courier New"/>
          <w:kern w:val="0"/>
          <w:sz w:val="20"/>
          <w:szCs w:val="20"/>
          <w:lang w:eastAsia="en-ZA"/>
          <w14:ligatures w14:val="none"/>
        </w:rPr>
        <w:t>/config</w:t>
      </w:r>
      <w:r w:rsidRPr="00483BD3">
        <w:rPr>
          <w:rFonts w:ascii="Times New Roman" w:eastAsia="Times New Roman" w:hAnsi="Times New Roman" w:cs="Times New Roman"/>
          <w:kern w:val="0"/>
          <w:sz w:val="24"/>
          <w:szCs w:val="24"/>
          <w:lang w:eastAsia="en-ZA"/>
          <w14:ligatures w14:val="none"/>
        </w:rPr>
        <w:t xml:space="preserve"> → SA defaults &amp; thresholds</w:t>
      </w:r>
    </w:p>
    <w:p w14:paraId="717AD595"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Rule:</w:t>
      </w:r>
      <w:r w:rsidRPr="00483BD3">
        <w:rPr>
          <w:rFonts w:ascii="Times New Roman" w:eastAsia="Times New Roman" w:hAnsi="Times New Roman" w:cs="Times New Roman"/>
          <w:kern w:val="0"/>
          <w:sz w:val="24"/>
          <w:szCs w:val="24"/>
          <w:lang w:eastAsia="en-ZA"/>
          <w14:ligatures w14:val="none"/>
        </w:rPr>
        <w:t xml:space="preserve"> Core logic must never depend on UI.</w:t>
      </w:r>
    </w:p>
    <w:p w14:paraId="1060975D"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2F6F12D1">
          <v:rect id="_x0000_i1069" style="width:0;height:1.5pt" o:hralign="center" o:hrstd="t" o:hr="t" fillcolor="#a0a0a0" stroked="f"/>
        </w:pict>
      </w:r>
    </w:p>
    <w:p w14:paraId="649B835B"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2 — Domain Model (Critical)</w:t>
      </w:r>
    </w:p>
    <w:p w14:paraId="3D0B1938"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Core Entities</w:t>
      </w:r>
    </w:p>
    <w:p w14:paraId="6DD3470B"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Deal</w:t>
      </w:r>
    </w:p>
    <w:p w14:paraId="5D5958B2"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id</w:t>
      </w:r>
    </w:p>
    <w:p w14:paraId="47AC8D7D"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location (township, municipality)</w:t>
      </w:r>
    </w:p>
    <w:p w14:paraId="41BCD2AC"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purchasePrice</w:t>
      </w:r>
      <w:proofErr w:type="spellEnd"/>
    </w:p>
    <w:p w14:paraId="03EAD74C"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unitCount</w:t>
      </w:r>
      <w:proofErr w:type="spellEnd"/>
      <w:r w:rsidRPr="00483BD3">
        <w:rPr>
          <w:rFonts w:ascii="Times New Roman" w:eastAsia="Times New Roman" w:hAnsi="Times New Roman" w:cs="Times New Roman"/>
          <w:kern w:val="0"/>
          <w:sz w:val="24"/>
          <w:szCs w:val="24"/>
          <w:lang w:eastAsia="en-ZA"/>
          <w14:ligatures w14:val="none"/>
        </w:rPr>
        <w:t xml:space="preserve"> (existing + potential)</w:t>
      </w:r>
    </w:p>
    <w:p w14:paraId="635224AC"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grossMonthlyRent</w:t>
      </w:r>
      <w:proofErr w:type="spellEnd"/>
    </w:p>
    <w:p w14:paraId="6155BED0"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operatingExpenses</w:t>
      </w:r>
      <w:proofErr w:type="spellEnd"/>
      <w:r w:rsidRPr="00483BD3">
        <w:rPr>
          <w:rFonts w:ascii="Times New Roman" w:eastAsia="Times New Roman" w:hAnsi="Times New Roman" w:cs="Times New Roman"/>
          <w:kern w:val="0"/>
          <w:sz w:val="24"/>
          <w:szCs w:val="24"/>
          <w:lang w:eastAsia="en-ZA"/>
          <w14:ligatures w14:val="none"/>
        </w:rPr>
        <w:t xml:space="preserve"> (itemised)</w:t>
      </w:r>
    </w:p>
    <w:p w14:paraId="318613B8"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maintenanceReserve</w:t>
      </w:r>
      <w:proofErr w:type="spellEnd"/>
    </w:p>
    <w:p w14:paraId="7FAF51BB"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vacancyRate</w:t>
      </w:r>
      <w:proofErr w:type="spellEnd"/>
    </w:p>
    <w:p w14:paraId="03DF759D" w14:textId="77777777" w:rsidR="00483BD3" w:rsidRPr="00483BD3" w:rsidRDefault="00483BD3" w:rsidP="00483BD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notes</w:t>
      </w:r>
    </w:p>
    <w:p w14:paraId="2EAFB31F"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Calculated Metrics</w:t>
      </w:r>
    </w:p>
    <w:p w14:paraId="257770C0" w14:textId="77777777" w:rsidR="00483BD3" w:rsidRPr="00483BD3" w:rsidRDefault="00483BD3" w:rsidP="00483BD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grossRentalYield</w:t>
      </w:r>
      <w:proofErr w:type="spellEnd"/>
    </w:p>
    <w:p w14:paraId="722D29F9" w14:textId="77777777" w:rsidR="00483BD3" w:rsidRPr="00483BD3" w:rsidRDefault="00483BD3" w:rsidP="00483BD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GRM</w:t>
      </w:r>
    </w:p>
    <w:p w14:paraId="49B02673" w14:textId="77777777" w:rsidR="00483BD3" w:rsidRPr="00483BD3" w:rsidRDefault="00483BD3" w:rsidP="00483BD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NOI</w:t>
      </w:r>
    </w:p>
    <w:p w14:paraId="05BFE053" w14:textId="77777777" w:rsidR="00483BD3" w:rsidRPr="00483BD3" w:rsidRDefault="00483BD3" w:rsidP="00483BD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ownerEarnings</w:t>
      </w:r>
      <w:proofErr w:type="spellEnd"/>
    </w:p>
    <w:p w14:paraId="2D0D7BC3" w14:textId="77777777" w:rsidR="00483BD3" w:rsidRPr="00483BD3" w:rsidRDefault="00483BD3" w:rsidP="00483BD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OEY</w:t>
      </w:r>
    </w:p>
    <w:p w14:paraId="7951B6BC" w14:textId="77777777" w:rsidR="00483BD3" w:rsidRPr="00483BD3" w:rsidRDefault="00483BD3" w:rsidP="00483BD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capitalPaybackPeriod</w:t>
      </w:r>
      <w:proofErr w:type="spellEnd"/>
    </w:p>
    <w:p w14:paraId="4EDC54C4"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Scores</w:t>
      </w:r>
    </w:p>
    <w:p w14:paraId="75ACB074" w14:textId="77777777" w:rsidR="00483BD3" w:rsidRPr="00483BD3" w:rsidRDefault="00483BD3" w:rsidP="00483BD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priceDisciplineScore</w:t>
      </w:r>
      <w:proofErr w:type="spellEnd"/>
    </w:p>
    <w:p w14:paraId="7CFA3664" w14:textId="77777777" w:rsidR="00483BD3" w:rsidRPr="00483BD3" w:rsidRDefault="00483BD3" w:rsidP="00483BD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businessQualityScore</w:t>
      </w:r>
      <w:proofErr w:type="spellEnd"/>
    </w:p>
    <w:p w14:paraId="26059C08" w14:textId="77777777" w:rsidR="00483BD3" w:rsidRPr="00483BD3" w:rsidRDefault="00483BD3" w:rsidP="00483BD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capitalSafetyScore</w:t>
      </w:r>
      <w:proofErr w:type="spellEnd"/>
    </w:p>
    <w:p w14:paraId="403FA291" w14:textId="77777777" w:rsidR="00483BD3" w:rsidRPr="00483BD3" w:rsidRDefault="00483BD3" w:rsidP="00483BD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operationalRiskScore</w:t>
      </w:r>
      <w:proofErr w:type="spellEnd"/>
    </w:p>
    <w:p w14:paraId="644C6F56" w14:textId="77777777" w:rsidR="00483BD3" w:rsidRPr="00483BD3" w:rsidRDefault="00483BD3" w:rsidP="00483BD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townshipModifier</w:t>
      </w:r>
      <w:proofErr w:type="spellEnd"/>
    </w:p>
    <w:p w14:paraId="63582E33" w14:textId="77777777" w:rsidR="00483BD3" w:rsidRPr="00483BD3" w:rsidRDefault="00483BD3" w:rsidP="00483BD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finalScore</w:t>
      </w:r>
      <w:proofErr w:type="spellEnd"/>
    </w:p>
    <w:p w14:paraId="48F15350" w14:textId="77777777" w:rsidR="00483BD3" w:rsidRPr="00483BD3" w:rsidRDefault="00483BD3" w:rsidP="00483BD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decisionLabel</w:t>
      </w:r>
      <w:proofErr w:type="spellEnd"/>
    </w:p>
    <w:p w14:paraId="6D15F668"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7E9AE585" w14:textId="77777777" w:rsidR="00483BD3" w:rsidRPr="00483BD3" w:rsidRDefault="00483BD3" w:rsidP="00483BD3">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TypeScript interfaces</w:t>
      </w:r>
    </w:p>
    <w:p w14:paraId="17641555"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5331A91A">
          <v:rect id="_x0000_i1070" style="width:0;height:1.5pt" o:hralign="center" o:hrstd="t" o:hr="t" fillcolor="#a0a0a0" stroked="f"/>
        </w:pict>
      </w:r>
    </w:p>
    <w:p w14:paraId="759314A6"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lastRenderedPageBreak/>
        <w:t>PHASE 3 — Core Calculation Engine (No UI)</w:t>
      </w:r>
    </w:p>
    <w:p w14:paraId="268C1C0B"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Step 1: Raw Calculations</w:t>
      </w:r>
    </w:p>
    <w:p w14:paraId="681C8FA9"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Implement pure functions:</w:t>
      </w:r>
    </w:p>
    <w:p w14:paraId="2AC0330B" w14:textId="77777777" w:rsidR="00483BD3" w:rsidRPr="00483BD3" w:rsidRDefault="00483BD3" w:rsidP="00483BD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calculateGrossYield</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2A72EF02" w14:textId="77777777" w:rsidR="00483BD3" w:rsidRPr="00483BD3" w:rsidRDefault="00483BD3" w:rsidP="00483BD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calculateGRM</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1647FA8B" w14:textId="77777777" w:rsidR="00483BD3" w:rsidRPr="00483BD3" w:rsidRDefault="00483BD3" w:rsidP="00483BD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calculateNOI</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62635FAA" w14:textId="77777777" w:rsidR="00483BD3" w:rsidRPr="00483BD3" w:rsidRDefault="00483BD3" w:rsidP="00483BD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calculateOwnerEarnings</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1959ED4E" w14:textId="77777777" w:rsidR="00483BD3" w:rsidRPr="00483BD3" w:rsidRDefault="00483BD3" w:rsidP="00483BD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calculateOEY</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29F17612" w14:textId="77777777" w:rsidR="00483BD3" w:rsidRPr="00483BD3" w:rsidRDefault="00483BD3" w:rsidP="00483BD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calculatePayback</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2F4B54E0"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Step 2: Scoring Engine</w:t>
      </w:r>
    </w:p>
    <w:p w14:paraId="7803E206"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Pure functions:</w:t>
      </w:r>
    </w:p>
    <w:p w14:paraId="4802F96A" w14:textId="77777777" w:rsidR="00483BD3" w:rsidRPr="00483BD3" w:rsidRDefault="00483BD3" w:rsidP="00483BD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scoreGrossYield</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35272D74" w14:textId="77777777" w:rsidR="00483BD3" w:rsidRPr="00483BD3" w:rsidRDefault="00483BD3" w:rsidP="00483BD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scoreGRM</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3B077BBB" w14:textId="77777777" w:rsidR="00483BD3" w:rsidRPr="00483BD3" w:rsidRDefault="00483BD3" w:rsidP="00483BD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scoreOEY</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29227E71" w14:textId="77777777" w:rsidR="00483BD3" w:rsidRPr="00483BD3" w:rsidRDefault="00483BD3" w:rsidP="00483BD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scoreExpenses</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2B596FCC" w14:textId="77777777" w:rsidR="00483BD3" w:rsidRPr="00483BD3" w:rsidRDefault="00483BD3" w:rsidP="00483BD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scoreUnitDiversification</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2122A82C" w14:textId="77777777" w:rsidR="00483BD3" w:rsidRPr="00483BD3" w:rsidRDefault="00483BD3" w:rsidP="00483BD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scorePayback</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499A6944" w14:textId="77777777" w:rsidR="00483BD3" w:rsidRPr="00483BD3" w:rsidRDefault="00483BD3" w:rsidP="00483BD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scoreOperationalRisk</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43C521E8" w14:textId="77777777" w:rsidR="00483BD3" w:rsidRPr="00483BD3" w:rsidRDefault="00483BD3" w:rsidP="00483BD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applyTownshipModifier</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7CB290B4"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Step 3: Rule Enforcement</w:t>
      </w:r>
    </w:p>
    <w:p w14:paraId="696637E8" w14:textId="77777777" w:rsidR="00483BD3" w:rsidRPr="00483BD3" w:rsidRDefault="00483BD3" w:rsidP="00483BD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autoRejectFlags</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117BBC7D" w14:textId="77777777" w:rsidR="00483BD3" w:rsidRPr="00483BD3" w:rsidRDefault="00483BD3" w:rsidP="00483BD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stressTestVacancy</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52FACEE4" w14:textId="77777777" w:rsidR="00483BD3" w:rsidRPr="00483BD3" w:rsidRDefault="00483BD3" w:rsidP="00483BD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stressTestMunicipal</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7ADFE59A" w14:textId="77777777" w:rsidR="00483BD3" w:rsidRPr="00483BD3" w:rsidRDefault="00483BD3" w:rsidP="00483BD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483BD3">
        <w:rPr>
          <w:rFonts w:ascii="Times New Roman" w:eastAsia="Times New Roman" w:hAnsi="Times New Roman" w:cs="Times New Roman"/>
          <w:kern w:val="0"/>
          <w:sz w:val="24"/>
          <w:szCs w:val="24"/>
          <w:lang w:eastAsia="en-ZA"/>
          <w14:ligatures w14:val="none"/>
        </w:rPr>
        <w:t>stressTestMaintenance</w:t>
      </w:r>
      <w:proofErr w:type="spellEnd"/>
      <w:r w:rsidRPr="00483BD3">
        <w:rPr>
          <w:rFonts w:ascii="Times New Roman" w:eastAsia="Times New Roman" w:hAnsi="Times New Roman" w:cs="Times New Roman"/>
          <w:kern w:val="0"/>
          <w:sz w:val="24"/>
          <w:szCs w:val="24"/>
          <w:lang w:eastAsia="en-ZA"/>
          <w14:ligatures w14:val="none"/>
        </w:rPr>
        <w:t>(</w:t>
      </w:r>
      <w:proofErr w:type="gramEnd"/>
      <w:r w:rsidRPr="00483BD3">
        <w:rPr>
          <w:rFonts w:ascii="Times New Roman" w:eastAsia="Times New Roman" w:hAnsi="Times New Roman" w:cs="Times New Roman"/>
          <w:kern w:val="0"/>
          <w:sz w:val="24"/>
          <w:szCs w:val="24"/>
          <w:lang w:eastAsia="en-ZA"/>
          <w14:ligatures w14:val="none"/>
        </w:rPr>
        <w:t>)</w:t>
      </w:r>
    </w:p>
    <w:p w14:paraId="7A7850E8"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74C4E02B" w14:textId="77777777" w:rsidR="00483BD3" w:rsidRPr="00483BD3" w:rsidRDefault="00483BD3" w:rsidP="00483BD3">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Fully testable calculation module</w:t>
      </w:r>
    </w:p>
    <w:p w14:paraId="3FD8D69F"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333127BB">
          <v:rect id="_x0000_i1071" style="width:0;height:1.5pt" o:hralign="center" o:hrstd="t" o:hr="t" fillcolor="#a0a0a0" stroked="f"/>
        </w:pict>
      </w:r>
    </w:p>
    <w:p w14:paraId="7CAE551E"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4 — Configuration Layer (SA Intelligence)</w:t>
      </w:r>
    </w:p>
    <w:p w14:paraId="47046B6A"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Create a single config file:</w:t>
      </w:r>
    </w:p>
    <w:p w14:paraId="0F99A3BE" w14:textId="77777777" w:rsidR="00483BD3" w:rsidRPr="00483BD3" w:rsidRDefault="00483BD3" w:rsidP="00483BD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Yield thresholds</w:t>
      </w:r>
    </w:p>
    <w:p w14:paraId="142B6886" w14:textId="77777777" w:rsidR="00483BD3" w:rsidRPr="00483BD3" w:rsidRDefault="00483BD3" w:rsidP="00483BD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GRM bands</w:t>
      </w:r>
    </w:p>
    <w:p w14:paraId="60558E81" w14:textId="77777777" w:rsidR="00483BD3" w:rsidRPr="00483BD3" w:rsidRDefault="00483BD3" w:rsidP="00483BD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Expense assumptions</w:t>
      </w:r>
    </w:p>
    <w:p w14:paraId="4D48E30C" w14:textId="77777777" w:rsidR="00483BD3" w:rsidRPr="00483BD3" w:rsidRDefault="00483BD3" w:rsidP="00483BD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Township modifiers</w:t>
      </w:r>
    </w:p>
    <w:p w14:paraId="003B2AB1" w14:textId="77777777" w:rsidR="00483BD3" w:rsidRPr="00483BD3" w:rsidRDefault="00483BD3" w:rsidP="00483BD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Stress-test parameters</w:t>
      </w:r>
    </w:p>
    <w:p w14:paraId="78E167EB"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lastRenderedPageBreak/>
        <w:t>Why:</w:t>
      </w:r>
      <w:r w:rsidRPr="00483BD3">
        <w:rPr>
          <w:rFonts w:ascii="Times New Roman" w:eastAsia="Times New Roman" w:hAnsi="Times New Roman" w:cs="Times New Roman"/>
          <w:kern w:val="0"/>
          <w:sz w:val="24"/>
          <w:szCs w:val="24"/>
          <w:lang w:eastAsia="en-ZA"/>
          <w14:ligatures w14:val="none"/>
        </w:rPr>
        <w:t xml:space="preserve"> You should be able to adjust assumptions without touching logic.</w:t>
      </w:r>
    </w:p>
    <w:p w14:paraId="7A5C953C"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4CD6188E" w14:textId="77777777" w:rsidR="00483BD3" w:rsidRPr="00483BD3" w:rsidRDefault="00483BD3" w:rsidP="00483BD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saConfig.ts</w:t>
      </w:r>
      <w:proofErr w:type="spellEnd"/>
    </w:p>
    <w:p w14:paraId="4C78DFDE"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7FCE103D">
          <v:rect id="_x0000_i1072" style="width:0;height:1.5pt" o:hralign="center" o:hrstd="t" o:hr="t" fillcolor="#a0a0a0" stroked="f"/>
        </w:pict>
      </w:r>
    </w:p>
    <w:p w14:paraId="54313126"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5 — UI Flow (Decision-Centric)</w:t>
      </w:r>
    </w:p>
    <w:p w14:paraId="7E374F0D"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Screen 1 — Deal Input</w:t>
      </w:r>
    </w:p>
    <w:p w14:paraId="2AE0942B" w14:textId="77777777" w:rsidR="00483BD3" w:rsidRPr="00483BD3" w:rsidRDefault="00483BD3" w:rsidP="00483BD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Step-by-step form (not one long page)</w:t>
      </w:r>
    </w:p>
    <w:p w14:paraId="04A10593" w14:textId="77777777" w:rsidR="00483BD3" w:rsidRPr="00483BD3" w:rsidRDefault="00483BD3" w:rsidP="00483BD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Tooltips explaining </w:t>
      </w:r>
      <w:r w:rsidRPr="00483BD3">
        <w:rPr>
          <w:rFonts w:ascii="Times New Roman" w:eastAsia="Times New Roman" w:hAnsi="Times New Roman" w:cs="Times New Roman"/>
          <w:i/>
          <w:iCs/>
          <w:kern w:val="0"/>
          <w:sz w:val="24"/>
          <w:szCs w:val="24"/>
          <w:lang w:eastAsia="en-ZA"/>
          <w14:ligatures w14:val="none"/>
        </w:rPr>
        <w:t>why</w:t>
      </w:r>
      <w:r w:rsidRPr="00483BD3">
        <w:rPr>
          <w:rFonts w:ascii="Times New Roman" w:eastAsia="Times New Roman" w:hAnsi="Times New Roman" w:cs="Times New Roman"/>
          <w:kern w:val="0"/>
          <w:sz w:val="24"/>
          <w:szCs w:val="24"/>
          <w:lang w:eastAsia="en-ZA"/>
          <w14:ligatures w14:val="none"/>
        </w:rPr>
        <w:t xml:space="preserve"> data matters</w:t>
      </w:r>
    </w:p>
    <w:p w14:paraId="305F849C" w14:textId="77777777" w:rsidR="00483BD3" w:rsidRPr="00483BD3" w:rsidRDefault="00483BD3" w:rsidP="00483BD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Default SA assumptions prefilled</w:t>
      </w:r>
    </w:p>
    <w:p w14:paraId="5B6F34F4"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Screen 2 — Results Dashboard</w:t>
      </w:r>
    </w:p>
    <w:p w14:paraId="544F5E24" w14:textId="77777777" w:rsidR="00483BD3" w:rsidRPr="00483BD3" w:rsidRDefault="00483BD3" w:rsidP="00483BD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Final Score (0–100)</w:t>
      </w:r>
    </w:p>
    <w:p w14:paraId="03DB5B55" w14:textId="77777777" w:rsidR="00483BD3" w:rsidRPr="00483BD3" w:rsidRDefault="00483BD3" w:rsidP="00483BD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Decision label</w:t>
      </w:r>
    </w:p>
    <w:p w14:paraId="114B6D9A" w14:textId="77777777" w:rsidR="00483BD3" w:rsidRPr="00483BD3" w:rsidRDefault="00483BD3" w:rsidP="00483BD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Auto-reject warnings</w:t>
      </w:r>
    </w:p>
    <w:p w14:paraId="15B85662" w14:textId="77777777" w:rsidR="00483BD3" w:rsidRPr="00483BD3" w:rsidRDefault="00483BD3" w:rsidP="00483BD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Top 3 risks</w:t>
      </w:r>
    </w:p>
    <w:p w14:paraId="5BD6B23C"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Screen 3 — Sensitivity View</w:t>
      </w:r>
    </w:p>
    <w:p w14:paraId="56809052" w14:textId="77777777" w:rsidR="00483BD3" w:rsidRPr="00483BD3" w:rsidRDefault="00483BD3" w:rsidP="00483BD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Vacancy shock result</w:t>
      </w:r>
    </w:p>
    <w:p w14:paraId="1D2D828B" w14:textId="77777777" w:rsidR="00483BD3" w:rsidRPr="00483BD3" w:rsidRDefault="00483BD3" w:rsidP="00483BD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Expense shock result</w:t>
      </w:r>
    </w:p>
    <w:p w14:paraId="75F5BF6C" w14:textId="77777777" w:rsidR="00483BD3" w:rsidRPr="00483BD3" w:rsidRDefault="00483BD3" w:rsidP="00483BD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Maintenance shock result</w:t>
      </w:r>
    </w:p>
    <w:p w14:paraId="6FBD8386"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Screen 4 — Deal Log</w:t>
      </w:r>
    </w:p>
    <w:p w14:paraId="546B9E18" w14:textId="77777777" w:rsidR="00483BD3" w:rsidRPr="00483BD3" w:rsidRDefault="00483BD3" w:rsidP="00483BD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List of saved deals</w:t>
      </w:r>
    </w:p>
    <w:p w14:paraId="3F9CE6A5" w14:textId="77777777" w:rsidR="00483BD3" w:rsidRPr="00483BD3" w:rsidRDefault="00483BD3" w:rsidP="00483BD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Sort by score, date, location</w:t>
      </w:r>
    </w:p>
    <w:p w14:paraId="01491F50" w14:textId="77777777" w:rsidR="00483BD3" w:rsidRPr="00483BD3" w:rsidRDefault="00483BD3" w:rsidP="00483BD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Compare selected deals</w:t>
      </w:r>
    </w:p>
    <w:p w14:paraId="6D42EB98"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3B551484" w14:textId="77777777" w:rsidR="00483BD3" w:rsidRPr="00483BD3" w:rsidRDefault="00483BD3" w:rsidP="00483BD3">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Functional UI without styling polish</w:t>
      </w:r>
    </w:p>
    <w:p w14:paraId="4A00D95B"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1F51F62A">
          <v:rect id="_x0000_i1073" style="width:0;height:1.5pt" o:hralign="center" o:hrstd="t" o:hr="t" fillcolor="#a0a0a0" stroked="f"/>
        </w:pict>
      </w:r>
    </w:p>
    <w:p w14:paraId="1D9F43E3"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6 — Persistence &amp; Ownership</w:t>
      </w:r>
    </w:p>
    <w:p w14:paraId="01FC2E6A"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Local Storage Strategy</w:t>
      </w:r>
    </w:p>
    <w:p w14:paraId="428D4EE8" w14:textId="77777777" w:rsidR="00483BD3" w:rsidRPr="00483BD3" w:rsidRDefault="00483BD3" w:rsidP="00483BD3">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Times New Roman" w:eastAsia="Times New Roman" w:hAnsi="Times New Roman" w:cs="Times New Roman"/>
          <w:kern w:val="0"/>
          <w:sz w:val="24"/>
          <w:szCs w:val="24"/>
          <w:lang w:eastAsia="en-ZA"/>
          <w14:ligatures w14:val="none"/>
        </w:rPr>
        <w:t>IndexedDB</w:t>
      </w:r>
      <w:proofErr w:type="spellEnd"/>
      <w:r w:rsidRPr="00483BD3">
        <w:rPr>
          <w:rFonts w:ascii="Times New Roman" w:eastAsia="Times New Roman" w:hAnsi="Times New Roman" w:cs="Times New Roman"/>
          <w:kern w:val="0"/>
          <w:sz w:val="24"/>
          <w:szCs w:val="24"/>
          <w:lang w:eastAsia="en-ZA"/>
          <w14:ligatures w14:val="none"/>
        </w:rPr>
        <w:t xml:space="preserve"> for deals</w:t>
      </w:r>
    </w:p>
    <w:p w14:paraId="4218EF2D" w14:textId="77777777" w:rsidR="00483BD3" w:rsidRPr="00483BD3" w:rsidRDefault="00483BD3" w:rsidP="00483BD3">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JSON export/import</w:t>
      </w:r>
    </w:p>
    <w:p w14:paraId="519C7A79" w14:textId="77777777" w:rsidR="00483BD3" w:rsidRPr="00483BD3" w:rsidRDefault="00483BD3" w:rsidP="00483BD3">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Manual backup reminders</w:t>
      </w:r>
    </w:p>
    <w:p w14:paraId="7B1347B9"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lastRenderedPageBreak/>
        <w:t>No Accounts</w:t>
      </w:r>
    </w:p>
    <w:p w14:paraId="2DB38742" w14:textId="77777777" w:rsidR="00483BD3" w:rsidRPr="00483BD3" w:rsidRDefault="00483BD3" w:rsidP="00483BD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 login</w:t>
      </w:r>
    </w:p>
    <w:p w14:paraId="5B58BCFA" w14:textId="77777777" w:rsidR="00483BD3" w:rsidRPr="00483BD3" w:rsidRDefault="00483BD3" w:rsidP="00483BD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 tracking</w:t>
      </w:r>
    </w:p>
    <w:p w14:paraId="7656A007" w14:textId="77777777" w:rsidR="00483BD3" w:rsidRPr="00483BD3" w:rsidRDefault="00483BD3" w:rsidP="00483BD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No external calls</w:t>
      </w:r>
    </w:p>
    <w:p w14:paraId="74462B3E"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42F5EFB8" w14:textId="77777777" w:rsidR="00483BD3" w:rsidRPr="00483BD3" w:rsidRDefault="00483BD3" w:rsidP="00483BD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Data survives browser restarts</w:t>
      </w:r>
    </w:p>
    <w:p w14:paraId="6FFA4BF8"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265D626E">
          <v:rect id="_x0000_i1074" style="width:0;height:1.5pt" o:hralign="center" o:hrstd="t" o:hr="t" fillcolor="#a0a0a0" stroked="f"/>
        </w:pict>
      </w:r>
    </w:p>
    <w:p w14:paraId="70415909"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7 — PWA Capabilities</w:t>
      </w:r>
    </w:p>
    <w:p w14:paraId="1601967F"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Required</w:t>
      </w:r>
    </w:p>
    <w:p w14:paraId="55F75316" w14:textId="77777777" w:rsidR="00483BD3" w:rsidRPr="00483BD3" w:rsidRDefault="00483BD3" w:rsidP="00483BD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Offline mode</w:t>
      </w:r>
    </w:p>
    <w:p w14:paraId="0C3B61BD" w14:textId="77777777" w:rsidR="00483BD3" w:rsidRPr="00483BD3" w:rsidRDefault="00483BD3" w:rsidP="00483BD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Installable on phone &amp; desktop</w:t>
      </w:r>
    </w:p>
    <w:p w14:paraId="5D2154F8" w14:textId="77777777" w:rsidR="00483BD3" w:rsidRPr="00483BD3" w:rsidRDefault="00483BD3" w:rsidP="00483BD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App icon &amp; splash screen</w:t>
      </w:r>
    </w:p>
    <w:p w14:paraId="62C5889B"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Optional</w:t>
      </w:r>
    </w:p>
    <w:p w14:paraId="4F168C55" w14:textId="77777777" w:rsidR="00483BD3" w:rsidRPr="00483BD3" w:rsidRDefault="00483BD3" w:rsidP="00483BD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Read-only mode for review</w:t>
      </w:r>
    </w:p>
    <w:p w14:paraId="2F12738B" w14:textId="77777777" w:rsidR="00483BD3" w:rsidRPr="00483BD3" w:rsidRDefault="00483BD3" w:rsidP="00483BD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Lock editing after decision</w:t>
      </w:r>
    </w:p>
    <w:p w14:paraId="71E76D17"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56510424" w14:textId="77777777" w:rsidR="00483BD3" w:rsidRPr="00483BD3" w:rsidRDefault="00483BD3" w:rsidP="00483BD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Fully installable PWA</w:t>
      </w:r>
    </w:p>
    <w:p w14:paraId="7D18AB6C"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6795E023">
          <v:rect id="_x0000_i1075" style="width:0;height:1.5pt" o:hralign="center" o:hrstd="t" o:hr="t" fillcolor="#a0a0a0" stroked="f"/>
        </w:pict>
      </w:r>
    </w:p>
    <w:p w14:paraId="36753FFA"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8 — Discipline Features (Advanced but Important)</w:t>
      </w:r>
    </w:p>
    <w:p w14:paraId="4B242978" w14:textId="77777777" w:rsidR="00483BD3" w:rsidRPr="00483BD3" w:rsidRDefault="00483BD3" w:rsidP="00483BD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Mandatory justification text for "Proceed with Caution"</w:t>
      </w:r>
    </w:p>
    <w:p w14:paraId="4557BDA8" w14:textId="77777777" w:rsidR="00483BD3" w:rsidRPr="00483BD3" w:rsidRDefault="00483BD3" w:rsidP="00483BD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Decision lock (cannot edit inputs after saving)</w:t>
      </w:r>
    </w:p>
    <w:p w14:paraId="5213A06F" w14:textId="77777777" w:rsidR="00483BD3" w:rsidRPr="00483BD3" w:rsidRDefault="00483BD3" w:rsidP="00483BD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12</w:t>
      </w:r>
      <w:r w:rsidRPr="00483BD3">
        <w:rPr>
          <w:rFonts w:ascii="Times New Roman" w:eastAsia="Times New Roman" w:hAnsi="Times New Roman" w:cs="Times New Roman"/>
          <w:kern w:val="0"/>
          <w:sz w:val="24"/>
          <w:szCs w:val="24"/>
          <w:lang w:eastAsia="en-ZA"/>
          <w14:ligatures w14:val="none"/>
        </w:rPr>
        <w:noBreakHyphen/>
        <w:t>month performance review reminder</w:t>
      </w:r>
    </w:p>
    <w:p w14:paraId="55FEAA53"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25D9107D" w14:textId="77777777" w:rsidR="00483BD3" w:rsidRPr="00483BD3" w:rsidRDefault="00483BD3" w:rsidP="00483BD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Behavioural guardrails</w:t>
      </w:r>
    </w:p>
    <w:p w14:paraId="135A5930"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7BC4982C">
          <v:rect id="_x0000_i1076" style="width:0;height:1.5pt" o:hralign="center" o:hrstd="t" o:hr="t" fillcolor="#a0a0a0" stroked="f"/>
        </w:pict>
      </w:r>
    </w:p>
    <w:p w14:paraId="0C1C4EBF"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9 — Testing With Real Deals</w:t>
      </w:r>
    </w:p>
    <w:p w14:paraId="3505B3BA" w14:textId="77777777" w:rsidR="00483BD3" w:rsidRPr="00483BD3" w:rsidRDefault="00483BD3" w:rsidP="00483BD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Enter 5–10 real Gauteng deals</w:t>
      </w:r>
    </w:p>
    <w:p w14:paraId="36CCC535" w14:textId="77777777" w:rsidR="00483BD3" w:rsidRPr="00483BD3" w:rsidRDefault="00483BD3" w:rsidP="00483BD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lastRenderedPageBreak/>
        <w:t>Compare outcomes vs intuition</w:t>
      </w:r>
    </w:p>
    <w:p w14:paraId="68B6458A" w14:textId="77777777" w:rsidR="00483BD3" w:rsidRPr="00483BD3" w:rsidRDefault="00483BD3" w:rsidP="00483BD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Adjust config (not logic)</w:t>
      </w:r>
    </w:p>
    <w:p w14:paraId="33969D52"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Deliverable:</w:t>
      </w:r>
    </w:p>
    <w:p w14:paraId="341E12A1" w14:textId="77777777" w:rsidR="00483BD3" w:rsidRPr="00483BD3" w:rsidRDefault="00483BD3" w:rsidP="00483BD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Validated thresholds</w:t>
      </w:r>
    </w:p>
    <w:p w14:paraId="00BD7B0A"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400EBAAF">
          <v:rect id="_x0000_i1077" style="width:0;height:1.5pt" o:hralign="center" o:hrstd="t" o:hr="t" fillcolor="#a0a0a0" stroked="f"/>
        </w:pict>
      </w:r>
    </w:p>
    <w:p w14:paraId="0025EC3A"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PHASE 10 — Long-Term Maintenance</w:t>
      </w:r>
    </w:p>
    <w:p w14:paraId="49E42C63" w14:textId="77777777" w:rsidR="00483BD3" w:rsidRPr="00483BD3" w:rsidRDefault="00483BD3" w:rsidP="00483BD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Annual assumption review</w:t>
      </w:r>
    </w:p>
    <w:p w14:paraId="5187A399" w14:textId="77777777" w:rsidR="00483BD3" w:rsidRPr="00483BD3" w:rsidRDefault="00483BD3" w:rsidP="00483BD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Versioned config changes</w:t>
      </w:r>
    </w:p>
    <w:p w14:paraId="5B9BF98D" w14:textId="77777777" w:rsidR="00483BD3" w:rsidRPr="00483BD3" w:rsidRDefault="00483BD3" w:rsidP="00483BD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Periodic export of deal log</w:t>
      </w:r>
    </w:p>
    <w:p w14:paraId="09C16F51"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This app should last </w:t>
      </w:r>
      <w:r w:rsidRPr="00483BD3">
        <w:rPr>
          <w:rFonts w:ascii="Times New Roman" w:eastAsia="Times New Roman" w:hAnsi="Times New Roman" w:cs="Times New Roman"/>
          <w:b/>
          <w:bCs/>
          <w:kern w:val="0"/>
          <w:sz w:val="24"/>
          <w:szCs w:val="24"/>
          <w:lang w:eastAsia="en-ZA"/>
          <w14:ligatures w14:val="none"/>
        </w:rPr>
        <w:t>20+ years</w:t>
      </w:r>
      <w:r w:rsidRPr="00483BD3">
        <w:rPr>
          <w:rFonts w:ascii="Times New Roman" w:eastAsia="Times New Roman" w:hAnsi="Times New Roman" w:cs="Times New Roman"/>
          <w:kern w:val="0"/>
          <w:sz w:val="24"/>
          <w:szCs w:val="24"/>
          <w:lang w:eastAsia="en-ZA"/>
          <w14:ligatures w14:val="none"/>
        </w:rPr>
        <w:t>.</w:t>
      </w:r>
    </w:p>
    <w:p w14:paraId="5CD828C7"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101C983B">
          <v:rect id="_x0000_i1078" style="width:0;height:1.5pt" o:hralign="center" o:hrstd="t" o:hr="t" fillcolor="#a0a0a0" stroked="f"/>
        </w:pict>
      </w:r>
    </w:p>
    <w:p w14:paraId="6BA13687"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Final Principle</w:t>
      </w:r>
    </w:p>
    <w:p w14:paraId="22B5C9E3" w14:textId="75EA1E94"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i/>
          <w:iCs/>
          <w:kern w:val="0"/>
          <w:sz w:val="24"/>
          <w:szCs w:val="24"/>
          <w:lang w:eastAsia="en-ZA"/>
          <w14:ligatures w14:val="none"/>
        </w:rPr>
        <w:t>The value of this PWA is not the code</w:t>
      </w:r>
      <w:r>
        <w:rPr>
          <w:rFonts w:ascii="Times New Roman" w:eastAsia="Times New Roman" w:hAnsi="Times New Roman" w:cs="Times New Roman"/>
          <w:i/>
          <w:iCs/>
          <w:kern w:val="0"/>
          <w:sz w:val="24"/>
          <w:szCs w:val="24"/>
          <w:lang w:eastAsia="en-ZA"/>
          <w14:ligatures w14:val="none"/>
        </w:rPr>
        <w:t>,</w:t>
      </w:r>
      <w:r w:rsidRPr="00483BD3">
        <w:rPr>
          <w:rFonts w:ascii="Times New Roman" w:eastAsia="Times New Roman" w:hAnsi="Times New Roman" w:cs="Times New Roman"/>
          <w:i/>
          <w:iCs/>
          <w:kern w:val="0"/>
          <w:sz w:val="24"/>
          <w:szCs w:val="24"/>
          <w:lang w:eastAsia="en-ZA"/>
          <w14:ligatures w14:val="none"/>
        </w:rPr>
        <w:t xml:space="preserve"> it is the discipline it enforces when emotion is highest.</w:t>
      </w:r>
    </w:p>
    <w:p w14:paraId="330ED239"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Build slowly. Lock logic early. Let compounding do the work.</w:t>
      </w:r>
    </w:p>
    <w:p w14:paraId="325734FB" w14:textId="31A416E4" w:rsidR="00483BD3" w:rsidRDefault="00483BD3">
      <w:r>
        <w:br w:type="page"/>
      </w:r>
    </w:p>
    <w:p w14:paraId="0B95315F" w14:textId="77777777" w:rsidR="00483BD3" w:rsidRPr="00483BD3" w:rsidRDefault="00483BD3" w:rsidP="00483B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483BD3">
        <w:rPr>
          <w:rFonts w:ascii="Times New Roman" w:eastAsia="Times New Roman" w:hAnsi="Times New Roman" w:cs="Times New Roman"/>
          <w:b/>
          <w:bCs/>
          <w:kern w:val="36"/>
          <w:sz w:val="48"/>
          <w:szCs w:val="48"/>
          <w:lang w:eastAsia="en-ZA"/>
          <w14:ligatures w14:val="none"/>
        </w:rPr>
        <w:lastRenderedPageBreak/>
        <w:t xml:space="preserve">Test Folder Structure – Cash-Only Property Analyzer (React + TypeScript + </w:t>
      </w:r>
      <w:proofErr w:type="spellStart"/>
      <w:r w:rsidRPr="00483BD3">
        <w:rPr>
          <w:rFonts w:ascii="Times New Roman" w:eastAsia="Times New Roman" w:hAnsi="Times New Roman" w:cs="Times New Roman"/>
          <w:b/>
          <w:bCs/>
          <w:kern w:val="36"/>
          <w:sz w:val="48"/>
          <w:szCs w:val="48"/>
          <w:lang w:eastAsia="en-ZA"/>
          <w14:ligatures w14:val="none"/>
        </w:rPr>
        <w:t>Vitest</w:t>
      </w:r>
      <w:proofErr w:type="spellEnd"/>
      <w:r w:rsidRPr="00483BD3">
        <w:rPr>
          <w:rFonts w:ascii="Times New Roman" w:eastAsia="Times New Roman" w:hAnsi="Times New Roman" w:cs="Times New Roman"/>
          <w:b/>
          <w:bCs/>
          <w:kern w:val="36"/>
          <w:sz w:val="48"/>
          <w:szCs w:val="48"/>
          <w:lang w:eastAsia="en-ZA"/>
          <w14:ligatures w14:val="none"/>
        </w:rPr>
        <w:t>)</w:t>
      </w:r>
    </w:p>
    <w:p w14:paraId="7593AFB9"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This folder structure is designed to ensure </w:t>
      </w:r>
      <w:r w:rsidRPr="00483BD3">
        <w:rPr>
          <w:rFonts w:ascii="Times New Roman" w:eastAsia="Times New Roman" w:hAnsi="Times New Roman" w:cs="Times New Roman"/>
          <w:b/>
          <w:bCs/>
          <w:kern w:val="0"/>
          <w:sz w:val="24"/>
          <w:szCs w:val="24"/>
          <w:lang w:eastAsia="en-ZA"/>
          <w14:ligatures w14:val="none"/>
        </w:rPr>
        <w:t>maximum coverage, clarity, and maintainability</w:t>
      </w:r>
      <w:r w:rsidRPr="00483BD3">
        <w:rPr>
          <w:rFonts w:ascii="Times New Roman" w:eastAsia="Times New Roman" w:hAnsi="Times New Roman" w:cs="Times New Roman"/>
          <w:kern w:val="0"/>
          <w:sz w:val="24"/>
          <w:szCs w:val="24"/>
          <w:lang w:eastAsia="en-ZA"/>
          <w14:ligatures w14:val="none"/>
        </w:rPr>
        <w:t xml:space="preserve"> for your cash-only property investment PWA. It separates </w:t>
      </w:r>
      <w:r w:rsidRPr="00483BD3">
        <w:rPr>
          <w:rFonts w:ascii="Times New Roman" w:eastAsia="Times New Roman" w:hAnsi="Times New Roman" w:cs="Times New Roman"/>
          <w:b/>
          <w:bCs/>
          <w:kern w:val="0"/>
          <w:sz w:val="24"/>
          <w:szCs w:val="24"/>
          <w:lang w:eastAsia="en-ZA"/>
          <w14:ligatures w14:val="none"/>
        </w:rPr>
        <w:t>pure calculations</w:t>
      </w:r>
      <w:r w:rsidRPr="00483BD3">
        <w:rPr>
          <w:rFonts w:ascii="Times New Roman" w:eastAsia="Times New Roman" w:hAnsi="Times New Roman" w:cs="Times New Roman"/>
          <w:kern w:val="0"/>
          <w:sz w:val="24"/>
          <w:szCs w:val="24"/>
          <w:lang w:eastAsia="en-ZA"/>
          <w14:ligatures w14:val="none"/>
        </w:rPr>
        <w:t xml:space="preserve">, </w:t>
      </w:r>
      <w:r w:rsidRPr="00483BD3">
        <w:rPr>
          <w:rFonts w:ascii="Times New Roman" w:eastAsia="Times New Roman" w:hAnsi="Times New Roman" w:cs="Times New Roman"/>
          <w:b/>
          <w:bCs/>
          <w:kern w:val="0"/>
          <w:sz w:val="24"/>
          <w:szCs w:val="24"/>
          <w:lang w:eastAsia="en-ZA"/>
          <w14:ligatures w14:val="none"/>
        </w:rPr>
        <w:t>scoring</w:t>
      </w:r>
      <w:r w:rsidRPr="00483BD3">
        <w:rPr>
          <w:rFonts w:ascii="Times New Roman" w:eastAsia="Times New Roman" w:hAnsi="Times New Roman" w:cs="Times New Roman"/>
          <w:kern w:val="0"/>
          <w:sz w:val="24"/>
          <w:szCs w:val="24"/>
          <w:lang w:eastAsia="en-ZA"/>
          <w14:ligatures w14:val="none"/>
        </w:rPr>
        <w:t xml:space="preserve">, and </w:t>
      </w:r>
      <w:r w:rsidRPr="00483BD3">
        <w:rPr>
          <w:rFonts w:ascii="Times New Roman" w:eastAsia="Times New Roman" w:hAnsi="Times New Roman" w:cs="Times New Roman"/>
          <w:b/>
          <w:bCs/>
          <w:kern w:val="0"/>
          <w:sz w:val="24"/>
          <w:szCs w:val="24"/>
          <w:lang w:eastAsia="en-ZA"/>
          <w14:ligatures w14:val="none"/>
        </w:rPr>
        <w:t>config</w:t>
      </w:r>
      <w:r w:rsidRPr="00483BD3">
        <w:rPr>
          <w:rFonts w:ascii="Times New Roman" w:eastAsia="Times New Roman" w:hAnsi="Times New Roman" w:cs="Times New Roman"/>
          <w:kern w:val="0"/>
          <w:sz w:val="24"/>
          <w:szCs w:val="24"/>
          <w:lang w:eastAsia="en-ZA"/>
          <w14:ligatures w14:val="none"/>
        </w:rPr>
        <w:t xml:space="preserve"> testing from UI, keeping capital-critical logic isolated.</w:t>
      </w:r>
    </w:p>
    <w:p w14:paraId="3DC93E79"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0FE78E73">
          <v:rect id="_x0000_i1091" style="width:0;height:1.5pt" o:hralign="center" o:hrstd="t" o:hr="t" fillcolor="#a0a0a0" stroked="f"/>
        </w:pict>
      </w:r>
    </w:p>
    <w:p w14:paraId="6C6E81F2"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1️</w:t>
      </w:r>
      <w:r w:rsidRPr="00483BD3">
        <w:rPr>
          <w:rFonts w:ascii="Segoe UI Symbol" w:eastAsia="Times New Roman" w:hAnsi="Segoe UI Symbol" w:cs="Segoe UI Symbol"/>
          <w:b/>
          <w:bCs/>
          <w:kern w:val="0"/>
          <w:sz w:val="36"/>
          <w:szCs w:val="36"/>
          <w:lang w:eastAsia="en-ZA"/>
          <w14:ligatures w14:val="none"/>
        </w:rPr>
        <w:t>⃣</w:t>
      </w:r>
      <w:r w:rsidRPr="00483BD3">
        <w:rPr>
          <w:rFonts w:ascii="Times New Roman" w:eastAsia="Times New Roman" w:hAnsi="Times New Roman" w:cs="Times New Roman"/>
          <w:b/>
          <w:bCs/>
          <w:kern w:val="0"/>
          <w:sz w:val="36"/>
          <w:szCs w:val="36"/>
          <w:lang w:eastAsia="en-ZA"/>
          <w14:ligatures w14:val="none"/>
        </w:rPr>
        <w:t xml:space="preserve"> Project Root</w:t>
      </w:r>
    </w:p>
    <w:p w14:paraId="667C0085"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w:t>
      </w:r>
      <w:proofErr w:type="spellStart"/>
      <w:proofErr w:type="gramStart"/>
      <w:r w:rsidRPr="00483BD3">
        <w:rPr>
          <w:rFonts w:ascii="Courier New" w:eastAsia="Times New Roman" w:hAnsi="Courier New" w:cs="Courier New"/>
          <w:kern w:val="0"/>
          <w:sz w:val="20"/>
          <w:szCs w:val="20"/>
          <w:lang w:eastAsia="en-ZA"/>
          <w14:ligatures w14:val="none"/>
        </w:rPr>
        <w:t>src</w:t>
      </w:r>
      <w:proofErr w:type="spellEnd"/>
      <w:proofErr w:type="gramEnd"/>
    </w:p>
    <w:p w14:paraId="3E2CE5D4"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core</w:t>
      </w:r>
      <w:proofErr w:type="gramEnd"/>
    </w:p>
    <w:p w14:paraId="5B79C4FD"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calculateGrossYield.ts</w:t>
      </w:r>
      <w:proofErr w:type="spellEnd"/>
    </w:p>
    <w:p w14:paraId="698708FB"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calculateGRM.ts</w:t>
      </w:r>
      <w:proofErr w:type="spellEnd"/>
    </w:p>
    <w:p w14:paraId="7C7074AC"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calculateNOI.ts</w:t>
      </w:r>
      <w:proofErr w:type="spellEnd"/>
    </w:p>
    <w:p w14:paraId="0138F57B"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calculateOwnerEarnings.ts</w:t>
      </w:r>
      <w:proofErr w:type="spellEnd"/>
    </w:p>
    <w:p w14:paraId="012E2111"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calculateOEY.ts</w:t>
      </w:r>
      <w:proofErr w:type="spellEnd"/>
    </w:p>
    <w:p w14:paraId="61B73130"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calculatePayback.ts</w:t>
      </w:r>
      <w:proofErr w:type="spellEnd"/>
    </w:p>
    <w:p w14:paraId="4BE6E3A0"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scoringEngine.ts</w:t>
      </w:r>
      <w:proofErr w:type="spellEnd"/>
    </w:p>
    <w:p w14:paraId="73B752E7"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stressTests.ts</w:t>
      </w:r>
      <w:proofErr w:type="spellEnd"/>
    </w:p>
    <w:p w14:paraId="5AF469B1"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types.ts</w:t>
      </w:r>
      <w:proofErr w:type="spellEnd"/>
    </w:p>
    <w:p w14:paraId="6D879C37"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saConfig.ts</w:t>
      </w:r>
      <w:proofErr w:type="spellEnd"/>
    </w:p>
    <w:p w14:paraId="0680DFEC"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proofErr w:type="gramStart"/>
      <w:r w:rsidRPr="00483BD3">
        <w:rPr>
          <w:rFonts w:ascii="Courier New" w:eastAsia="Times New Roman" w:hAnsi="Courier New" w:cs="Courier New"/>
          <w:kern w:val="0"/>
          <w:sz w:val="20"/>
          <w:szCs w:val="20"/>
          <w:lang w:eastAsia="en-ZA"/>
          <w14:ligatures w14:val="none"/>
        </w:rPr>
        <w:t>ui</w:t>
      </w:r>
      <w:proofErr w:type="spellEnd"/>
      <w:proofErr w:type="gramEnd"/>
    </w:p>
    <w:p w14:paraId="191B109E"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components</w:t>
      </w:r>
      <w:proofErr w:type="gramEnd"/>
    </w:p>
    <w:p w14:paraId="3E59337F"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screens</w:t>
      </w:r>
      <w:proofErr w:type="gramEnd"/>
    </w:p>
    <w:p w14:paraId="7F196E84"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tests</w:t>
      </w:r>
      <w:proofErr w:type="gramEnd"/>
    </w:p>
    <w:p w14:paraId="0DB1C6ED"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core</w:t>
      </w:r>
      <w:proofErr w:type="gramEnd"/>
    </w:p>
    <w:p w14:paraId="78292712"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scoring</w:t>
      </w:r>
      <w:proofErr w:type="gramEnd"/>
    </w:p>
    <w:p w14:paraId="5DCCC77C"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stress</w:t>
      </w:r>
      <w:proofErr w:type="gramEnd"/>
    </w:p>
    <w:p w14:paraId="140DDA42"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golden</w:t>
      </w:r>
      <w:proofErr w:type="gramEnd"/>
    </w:p>
    <w:p w14:paraId="727AD344"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integration</w:t>
      </w:r>
      <w:proofErr w:type="gramEnd"/>
    </w:p>
    <w:p w14:paraId="6D07C7DE"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gramStart"/>
      <w:r w:rsidRPr="00483BD3">
        <w:rPr>
          <w:rFonts w:ascii="Courier New" w:eastAsia="Times New Roman" w:hAnsi="Courier New" w:cs="Courier New"/>
          <w:kern w:val="0"/>
          <w:sz w:val="20"/>
          <w:szCs w:val="20"/>
          <w:lang w:eastAsia="en-ZA"/>
          <w14:ligatures w14:val="none"/>
        </w:rPr>
        <w:t>data</w:t>
      </w:r>
      <w:proofErr w:type="gramEnd"/>
    </w:p>
    <w:p w14:paraId="5E8B8CB4"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main.tsx</w:t>
      </w:r>
      <w:proofErr w:type="spellEnd"/>
    </w:p>
    <w:p w14:paraId="2AA1B560"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index.ts</w:t>
      </w:r>
      <w:proofErr w:type="spellEnd"/>
    </w:p>
    <w:p w14:paraId="18B7F181"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w:t>
      </w:r>
      <w:proofErr w:type="spellStart"/>
      <w:proofErr w:type="gramStart"/>
      <w:r w:rsidRPr="00483BD3">
        <w:rPr>
          <w:rFonts w:ascii="Courier New" w:eastAsia="Times New Roman" w:hAnsi="Courier New" w:cs="Courier New"/>
          <w:kern w:val="0"/>
          <w:sz w:val="20"/>
          <w:szCs w:val="20"/>
          <w:lang w:eastAsia="en-ZA"/>
          <w14:ligatures w14:val="none"/>
        </w:rPr>
        <w:t>vitest</w:t>
      </w:r>
      <w:proofErr w:type="gramEnd"/>
      <w:r w:rsidRPr="00483BD3">
        <w:rPr>
          <w:rFonts w:ascii="Courier New" w:eastAsia="Times New Roman" w:hAnsi="Courier New" w:cs="Courier New"/>
          <w:kern w:val="0"/>
          <w:sz w:val="20"/>
          <w:szCs w:val="20"/>
          <w:lang w:eastAsia="en-ZA"/>
          <w14:ligatures w14:val="none"/>
        </w:rPr>
        <w:t>.config.ts</w:t>
      </w:r>
      <w:proofErr w:type="spellEnd"/>
    </w:p>
    <w:p w14:paraId="63B89C3B"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w:t>
      </w:r>
      <w:proofErr w:type="spellStart"/>
      <w:proofErr w:type="gramStart"/>
      <w:r w:rsidRPr="00483BD3">
        <w:rPr>
          <w:rFonts w:ascii="Courier New" w:eastAsia="Times New Roman" w:hAnsi="Courier New" w:cs="Courier New"/>
          <w:kern w:val="0"/>
          <w:sz w:val="20"/>
          <w:szCs w:val="20"/>
          <w:lang w:eastAsia="en-ZA"/>
          <w14:ligatures w14:val="none"/>
        </w:rPr>
        <w:t>package.json</w:t>
      </w:r>
      <w:proofErr w:type="spellEnd"/>
      <w:proofErr w:type="gramEnd"/>
    </w:p>
    <w:p w14:paraId="3C4E7061"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w:t>
      </w:r>
      <w:proofErr w:type="spellStart"/>
      <w:proofErr w:type="gramStart"/>
      <w:r w:rsidRPr="00483BD3">
        <w:rPr>
          <w:rFonts w:ascii="Courier New" w:eastAsia="Times New Roman" w:hAnsi="Courier New" w:cs="Courier New"/>
          <w:kern w:val="0"/>
          <w:sz w:val="20"/>
          <w:szCs w:val="20"/>
          <w:lang w:eastAsia="en-ZA"/>
          <w14:ligatures w14:val="none"/>
        </w:rPr>
        <w:t>tsconfig.json</w:t>
      </w:r>
      <w:proofErr w:type="spellEnd"/>
      <w:proofErr w:type="gramEnd"/>
    </w:p>
    <w:p w14:paraId="283A1720"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41507F8F">
          <v:rect id="_x0000_i1092" style="width:0;height:1.5pt" o:hralign="center" o:hrstd="t" o:hr="t" fillcolor="#a0a0a0" stroked="f"/>
        </w:pict>
      </w:r>
    </w:p>
    <w:p w14:paraId="5795F0F4"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2️</w:t>
      </w:r>
      <w:r w:rsidRPr="00483BD3">
        <w:rPr>
          <w:rFonts w:ascii="Segoe UI Symbol" w:eastAsia="Times New Roman" w:hAnsi="Segoe UI Symbol" w:cs="Segoe UI Symbol"/>
          <w:b/>
          <w:bCs/>
          <w:kern w:val="0"/>
          <w:sz w:val="36"/>
          <w:szCs w:val="36"/>
          <w:lang w:eastAsia="en-ZA"/>
          <w14:ligatures w14:val="none"/>
        </w:rPr>
        <w:t>⃣</w:t>
      </w:r>
      <w:r w:rsidRPr="00483BD3">
        <w:rPr>
          <w:rFonts w:ascii="Times New Roman" w:eastAsia="Times New Roman" w:hAnsi="Times New Roman" w:cs="Times New Roman"/>
          <w:b/>
          <w:bCs/>
          <w:kern w:val="0"/>
          <w:sz w:val="36"/>
          <w:szCs w:val="36"/>
          <w:lang w:eastAsia="en-ZA"/>
          <w14:ligatures w14:val="none"/>
        </w:rPr>
        <w:t xml:space="preserve"> /tests Folder Breakdown</w:t>
      </w:r>
    </w:p>
    <w:p w14:paraId="2E49A1AD"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A. /tests/core</w:t>
      </w:r>
    </w:p>
    <w:p w14:paraId="59CC25F0" w14:textId="77777777" w:rsidR="00483BD3" w:rsidRPr="00483BD3" w:rsidRDefault="00483BD3" w:rsidP="00483BD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Tests for </w:t>
      </w:r>
      <w:r w:rsidRPr="00483BD3">
        <w:rPr>
          <w:rFonts w:ascii="Times New Roman" w:eastAsia="Times New Roman" w:hAnsi="Times New Roman" w:cs="Times New Roman"/>
          <w:b/>
          <w:bCs/>
          <w:kern w:val="0"/>
          <w:sz w:val="24"/>
          <w:szCs w:val="24"/>
          <w:lang w:eastAsia="en-ZA"/>
          <w14:ligatures w14:val="none"/>
        </w:rPr>
        <w:t>pure calculation functions</w:t>
      </w:r>
    </w:p>
    <w:p w14:paraId="07D85BF5" w14:textId="77777777" w:rsidR="00483BD3" w:rsidRPr="00483BD3" w:rsidRDefault="00483BD3" w:rsidP="00483BD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Example files:</w:t>
      </w:r>
    </w:p>
    <w:p w14:paraId="124C6B79" w14:textId="77777777" w:rsidR="00483BD3" w:rsidRPr="00483BD3" w:rsidRDefault="00483BD3" w:rsidP="00483BD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calculateGrossYield.test.ts</w:t>
      </w:r>
      <w:proofErr w:type="spellEnd"/>
    </w:p>
    <w:p w14:paraId="18C3AD8B" w14:textId="77777777" w:rsidR="00483BD3" w:rsidRPr="00483BD3" w:rsidRDefault="00483BD3" w:rsidP="00483BD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calculateGRM.test.ts</w:t>
      </w:r>
      <w:proofErr w:type="spellEnd"/>
    </w:p>
    <w:p w14:paraId="25E563E5" w14:textId="77777777" w:rsidR="00483BD3" w:rsidRPr="00483BD3" w:rsidRDefault="00483BD3" w:rsidP="00483BD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calculateNOI.test.ts</w:t>
      </w:r>
      <w:proofErr w:type="spellEnd"/>
    </w:p>
    <w:p w14:paraId="6C361D15" w14:textId="77777777" w:rsidR="00483BD3" w:rsidRPr="00483BD3" w:rsidRDefault="00483BD3" w:rsidP="00483BD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calculateOwnerEarnings.test.ts</w:t>
      </w:r>
      <w:proofErr w:type="spellEnd"/>
    </w:p>
    <w:p w14:paraId="7306A71C" w14:textId="77777777" w:rsidR="00483BD3" w:rsidRPr="00483BD3" w:rsidRDefault="00483BD3" w:rsidP="00483BD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lastRenderedPageBreak/>
        <w:t>calculateOEY.test.ts</w:t>
      </w:r>
      <w:proofErr w:type="spellEnd"/>
    </w:p>
    <w:p w14:paraId="6145E05F" w14:textId="77777777" w:rsidR="00483BD3" w:rsidRPr="00483BD3" w:rsidRDefault="00483BD3" w:rsidP="00483BD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calculatePayback.test.ts</w:t>
      </w:r>
      <w:proofErr w:type="spellEnd"/>
    </w:p>
    <w:p w14:paraId="50BD7873" w14:textId="77777777" w:rsidR="00483BD3" w:rsidRPr="00483BD3" w:rsidRDefault="00483BD3" w:rsidP="00483BD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Contains:</w:t>
      </w:r>
    </w:p>
    <w:p w14:paraId="0FC2A8C0" w14:textId="77777777" w:rsidR="00483BD3" w:rsidRPr="00483BD3" w:rsidRDefault="00483BD3" w:rsidP="00483BD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Deterministic unit tests</w:t>
      </w:r>
    </w:p>
    <w:p w14:paraId="39D0807A" w14:textId="77777777" w:rsidR="00483BD3" w:rsidRPr="00483BD3" w:rsidRDefault="00483BD3" w:rsidP="00483BD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Boundary &amp; edge cases</w:t>
      </w:r>
    </w:p>
    <w:p w14:paraId="0EDDA10A"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B. /tests/scoring</w:t>
      </w:r>
    </w:p>
    <w:p w14:paraId="6777B281" w14:textId="77777777" w:rsidR="00483BD3" w:rsidRPr="00483BD3" w:rsidRDefault="00483BD3" w:rsidP="00483BD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Tests for </w:t>
      </w:r>
      <w:r w:rsidRPr="00483BD3">
        <w:rPr>
          <w:rFonts w:ascii="Times New Roman" w:eastAsia="Times New Roman" w:hAnsi="Times New Roman" w:cs="Times New Roman"/>
          <w:b/>
          <w:bCs/>
          <w:kern w:val="0"/>
          <w:sz w:val="24"/>
          <w:szCs w:val="24"/>
          <w:lang w:eastAsia="en-ZA"/>
          <w14:ligatures w14:val="none"/>
        </w:rPr>
        <w:t>scoring engine functions</w:t>
      </w:r>
    </w:p>
    <w:p w14:paraId="7607EFB4" w14:textId="77777777" w:rsidR="00483BD3" w:rsidRPr="00483BD3" w:rsidRDefault="00483BD3" w:rsidP="00483BD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Example files:</w:t>
      </w:r>
    </w:p>
    <w:p w14:paraId="2983BB5C"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scoreGrossYield.test.ts</w:t>
      </w:r>
      <w:proofErr w:type="spellEnd"/>
    </w:p>
    <w:p w14:paraId="3DB792B6"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scoreGRM.test.ts</w:t>
      </w:r>
      <w:proofErr w:type="spellEnd"/>
    </w:p>
    <w:p w14:paraId="4684253C"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scoreOEY.test.ts</w:t>
      </w:r>
      <w:proofErr w:type="spellEnd"/>
    </w:p>
    <w:p w14:paraId="569555D2"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scoreExpenses.test.ts</w:t>
      </w:r>
      <w:proofErr w:type="spellEnd"/>
    </w:p>
    <w:p w14:paraId="3A0A5020"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scoreUnitDiversification.test.ts</w:t>
      </w:r>
      <w:proofErr w:type="spellEnd"/>
    </w:p>
    <w:p w14:paraId="38B0B89D"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scorePayback.test.ts</w:t>
      </w:r>
      <w:proofErr w:type="spellEnd"/>
    </w:p>
    <w:p w14:paraId="6EA72278"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scoreOperationalRisk.test.ts</w:t>
      </w:r>
      <w:proofErr w:type="spellEnd"/>
    </w:p>
    <w:p w14:paraId="1CE241B8"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applyTownshipModifier.test.ts</w:t>
      </w:r>
      <w:proofErr w:type="spellEnd"/>
    </w:p>
    <w:p w14:paraId="2EFFE784" w14:textId="77777777" w:rsidR="00483BD3" w:rsidRPr="00483BD3" w:rsidRDefault="00483BD3" w:rsidP="00483BD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Contains:</w:t>
      </w:r>
    </w:p>
    <w:p w14:paraId="2A618B38"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Known-threshold tests</w:t>
      </w:r>
    </w:p>
    <w:p w14:paraId="7B26BC21" w14:textId="77777777" w:rsidR="00483BD3" w:rsidRPr="00483BD3" w:rsidRDefault="00483BD3" w:rsidP="00483BD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Regression checks</w:t>
      </w:r>
    </w:p>
    <w:p w14:paraId="180C478F"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C. /tests/stress</w:t>
      </w:r>
    </w:p>
    <w:p w14:paraId="2A21FF4F" w14:textId="77777777" w:rsidR="00483BD3" w:rsidRPr="00483BD3" w:rsidRDefault="00483BD3" w:rsidP="00483BD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Tests for </w:t>
      </w:r>
      <w:r w:rsidRPr="00483BD3">
        <w:rPr>
          <w:rFonts w:ascii="Times New Roman" w:eastAsia="Times New Roman" w:hAnsi="Times New Roman" w:cs="Times New Roman"/>
          <w:b/>
          <w:bCs/>
          <w:kern w:val="0"/>
          <w:sz w:val="24"/>
          <w:szCs w:val="24"/>
          <w:lang w:eastAsia="en-ZA"/>
          <w14:ligatures w14:val="none"/>
        </w:rPr>
        <w:t>stress-testing logic</w:t>
      </w:r>
    </w:p>
    <w:p w14:paraId="754C42AD" w14:textId="77777777" w:rsidR="00483BD3" w:rsidRPr="00483BD3" w:rsidRDefault="00483BD3" w:rsidP="00483BD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Example files:</w:t>
      </w:r>
    </w:p>
    <w:p w14:paraId="09A6E3E8" w14:textId="77777777" w:rsidR="00483BD3" w:rsidRPr="00483BD3" w:rsidRDefault="00483BD3" w:rsidP="00483BD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vacancyStress.test.ts</w:t>
      </w:r>
      <w:proofErr w:type="spellEnd"/>
    </w:p>
    <w:p w14:paraId="6281F4E6" w14:textId="77777777" w:rsidR="00483BD3" w:rsidRPr="00483BD3" w:rsidRDefault="00483BD3" w:rsidP="00483BD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municipalStress.test.ts</w:t>
      </w:r>
      <w:proofErr w:type="spellEnd"/>
    </w:p>
    <w:p w14:paraId="2E9D0F8C" w14:textId="77777777" w:rsidR="00483BD3" w:rsidRPr="00483BD3" w:rsidRDefault="00483BD3" w:rsidP="00483BD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maintenanceStress.test.ts</w:t>
      </w:r>
      <w:proofErr w:type="spellEnd"/>
    </w:p>
    <w:p w14:paraId="5A6A283A" w14:textId="77777777" w:rsidR="00483BD3" w:rsidRPr="00483BD3" w:rsidRDefault="00483BD3" w:rsidP="00483BD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Contains:</w:t>
      </w:r>
    </w:p>
    <w:p w14:paraId="35962604" w14:textId="77777777" w:rsidR="00483BD3" w:rsidRPr="00483BD3" w:rsidRDefault="00483BD3" w:rsidP="00483BD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Directional correctness tests</w:t>
      </w:r>
    </w:p>
    <w:p w14:paraId="5C3D4556" w14:textId="77777777" w:rsidR="00483BD3" w:rsidRPr="00483BD3" w:rsidRDefault="00483BD3" w:rsidP="00483BD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Extreme scenario tests</w:t>
      </w:r>
    </w:p>
    <w:p w14:paraId="3599E4EF"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D. /tests/golden</w:t>
      </w:r>
    </w:p>
    <w:p w14:paraId="6BF085DB" w14:textId="77777777" w:rsidR="00483BD3" w:rsidRPr="00483BD3" w:rsidRDefault="00483BD3" w:rsidP="00483BD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Golden reference deals</w:t>
      </w:r>
    </w:p>
    <w:p w14:paraId="054C0505" w14:textId="77777777" w:rsidR="00483BD3" w:rsidRPr="00483BD3" w:rsidRDefault="00483BD3" w:rsidP="00483BD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Example files:</w:t>
      </w:r>
    </w:p>
    <w:p w14:paraId="50693801" w14:textId="77777777" w:rsidR="00483BD3" w:rsidRPr="00483BD3" w:rsidRDefault="00483BD3" w:rsidP="00483BD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Courier New" w:eastAsia="Times New Roman" w:hAnsi="Courier New" w:cs="Courier New"/>
          <w:kern w:val="0"/>
          <w:sz w:val="20"/>
          <w:szCs w:val="20"/>
          <w:lang w:eastAsia="en-ZA"/>
          <w14:ligatures w14:val="none"/>
        </w:rPr>
        <w:t>referenceDeal1.test.ts</w:t>
      </w:r>
    </w:p>
    <w:p w14:paraId="6F965820" w14:textId="77777777" w:rsidR="00483BD3" w:rsidRPr="00483BD3" w:rsidRDefault="00483BD3" w:rsidP="00483BD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Courier New" w:eastAsia="Times New Roman" w:hAnsi="Courier New" w:cs="Courier New"/>
          <w:kern w:val="0"/>
          <w:sz w:val="20"/>
          <w:szCs w:val="20"/>
          <w:lang w:eastAsia="en-ZA"/>
          <w14:ligatures w14:val="none"/>
        </w:rPr>
        <w:t>referenceDeal2.test.ts</w:t>
      </w:r>
    </w:p>
    <w:p w14:paraId="75BFB4B0" w14:textId="77777777" w:rsidR="00483BD3" w:rsidRPr="00483BD3" w:rsidRDefault="00483BD3" w:rsidP="00483BD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Contains:</w:t>
      </w:r>
    </w:p>
    <w:p w14:paraId="5683C7E3" w14:textId="77777777" w:rsidR="00483BD3" w:rsidRPr="00483BD3" w:rsidRDefault="00483BD3" w:rsidP="00483BD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Hand-verified scenarios</w:t>
      </w:r>
    </w:p>
    <w:p w14:paraId="1898245D" w14:textId="77777777" w:rsidR="00483BD3" w:rsidRPr="00483BD3" w:rsidRDefault="00483BD3" w:rsidP="00483BD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Full calculation + scoring output tests</w:t>
      </w:r>
    </w:p>
    <w:p w14:paraId="1FB7AF8C" w14:textId="77777777" w:rsidR="00483BD3" w:rsidRPr="00483BD3" w:rsidRDefault="00483BD3" w:rsidP="00483BD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Ensures </w:t>
      </w:r>
      <w:r w:rsidRPr="00483BD3">
        <w:rPr>
          <w:rFonts w:ascii="Times New Roman" w:eastAsia="Times New Roman" w:hAnsi="Times New Roman" w:cs="Times New Roman"/>
          <w:b/>
          <w:bCs/>
          <w:kern w:val="0"/>
          <w:sz w:val="24"/>
          <w:szCs w:val="24"/>
          <w:lang w:eastAsia="en-ZA"/>
          <w14:ligatures w14:val="none"/>
        </w:rPr>
        <w:t>any code changes don’t silently break logic</w:t>
      </w:r>
    </w:p>
    <w:p w14:paraId="64D64455" w14:textId="77777777" w:rsidR="00483BD3" w:rsidRPr="00483BD3" w:rsidRDefault="00483BD3" w:rsidP="00483B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83BD3">
        <w:rPr>
          <w:rFonts w:ascii="Times New Roman" w:eastAsia="Times New Roman" w:hAnsi="Times New Roman" w:cs="Times New Roman"/>
          <w:b/>
          <w:bCs/>
          <w:kern w:val="0"/>
          <w:sz w:val="27"/>
          <w:szCs w:val="27"/>
          <w:lang w:eastAsia="en-ZA"/>
          <w14:ligatures w14:val="none"/>
        </w:rPr>
        <w:t>E. /tests/integration</w:t>
      </w:r>
    </w:p>
    <w:p w14:paraId="0B084CBF" w14:textId="77777777" w:rsidR="00483BD3" w:rsidRPr="00483BD3" w:rsidRDefault="00483BD3" w:rsidP="00483BD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Tests for </w:t>
      </w:r>
      <w:r w:rsidRPr="00483BD3">
        <w:rPr>
          <w:rFonts w:ascii="Times New Roman" w:eastAsia="Times New Roman" w:hAnsi="Times New Roman" w:cs="Times New Roman"/>
          <w:b/>
          <w:bCs/>
          <w:kern w:val="0"/>
          <w:sz w:val="24"/>
          <w:szCs w:val="24"/>
          <w:lang w:eastAsia="en-ZA"/>
          <w14:ligatures w14:val="none"/>
        </w:rPr>
        <w:t>full pipeline</w:t>
      </w:r>
      <w:r w:rsidRPr="00483BD3">
        <w:rPr>
          <w:rFonts w:ascii="Times New Roman" w:eastAsia="Times New Roman" w:hAnsi="Times New Roman" w:cs="Times New Roman"/>
          <w:kern w:val="0"/>
          <w:sz w:val="24"/>
          <w:szCs w:val="24"/>
          <w:lang w:eastAsia="en-ZA"/>
          <w14:ligatures w14:val="none"/>
        </w:rPr>
        <w:t>: input → calculation → scoring → decision</w:t>
      </w:r>
    </w:p>
    <w:p w14:paraId="5874E306" w14:textId="77777777" w:rsidR="00483BD3" w:rsidRPr="00483BD3" w:rsidRDefault="00483BD3" w:rsidP="00483BD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Example files:</w:t>
      </w:r>
    </w:p>
    <w:p w14:paraId="17363A65" w14:textId="77777777" w:rsidR="00483BD3" w:rsidRPr="00483BD3" w:rsidRDefault="00483BD3" w:rsidP="00483BD3">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483BD3">
        <w:rPr>
          <w:rFonts w:ascii="Courier New" w:eastAsia="Times New Roman" w:hAnsi="Courier New" w:cs="Courier New"/>
          <w:kern w:val="0"/>
          <w:sz w:val="20"/>
          <w:szCs w:val="20"/>
          <w:lang w:eastAsia="en-ZA"/>
          <w14:ligatures w14:val="none"/>
        </w:rPr>
        <w:t>dealPipeline.test.ts</w:t>
      </w:r>
      <w:proofErr w:type="spellEnd"/>
    </w:p>
    <w:p w14:paraId="166AE6AC" w14:textId="77777777" w:rsidR="00483BD3" w:rsidRPr="00483BD3" w:rsidRDefault="00483BD3" w:rsidP="00483BD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Ensures that all modules work together correctly</w:t>
      </w:r>
    </w:p>
    <w:p w14:paraId="1E200DE2"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483A6A1D">
          <v:rect id="_x0000_i1093" style="width:0;height:1.5pt" o:hralign="center" o:hrstd="t" o:hr="t" fillcolor="#a0a0a0" stroked="f"/>
        </w:pict>
      </w:r>
    </w:p>
    <w:p w14:paraId="4EC14FD2"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lastRenderedPageBreak/>
        <w:t>3️</w:t>
      </w:r>
      <w:r w:rsidRPr="00483BD3">
        <w:rPr>
          <w:rFonts w:ascii="Segoe UI Symbol" w:eastAsia="Times New Roman" w:hAnsi="Segoe UI Symbol" w:cs="Segoe UI Symbol"/>
          <w:b/>
          <w:bCs/>
          <w:kern w:val="0"/>
          <w:sz w:val="36"/>
          <w:szCs w:val="36"/>
          <w:lang w:eastAsia="en-ZA"/>
          <w14:ligatures w14:val="none"/>
        </w:rPr>
        <w:t>⃣</w:t>
      </w:r>
      <w:r w:rsidRPr="00483BD3">
        <w:rPr>
          <w:rFonts w:ascii="Times New Roman" w:eastAsia="Times New Roman" w:hAnsi="Times New Roman" w:cs="Times New Roman"/>
          <w:b/>
          <w:bCs/>
          <w:kern w:val="0"/>
          <w:sz w:val="36"/>
          <w:szCs w:val="36"/>
          <w:lang w:eastAsia="en-ZA"/>
          <w14:ligatures w14:val="none"/>
        </w:rPr>
        <w:t xml:space="preserve"> Naming Conventions</w:t>
      </w:r>
    </w:p>
    <w:p w14:paraId="69201862" w14:textId="77777777" w:rsidR="00483BD3" w:rsidRPr="00483BD3" w:rsidRDefault="00483BD3" w:rsidP="00483BD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Courier New" w:eastAsia="Times New Roman" w:hAnsi="Courier New" w:cs="Courier New"/>
          <w:kern w:val="0"/>
          <w:sz w:val="20"/>
          <w:szCs w:val="20"/>
          <w:lang w:eastAsia="en-ZA"/>
          <w14:ligatures w14:val="none"/>
        </w:rPr>
        <w:t>*.</w:t>
      </w:r>
      <w:proofErr w:type="spellStart"/>
      <w:r w:rsidRPr="00483BD3">
        <w:rPr>
          <w:rFonts w:ascii="Courier New" w:eastAsia="Times New Roman" w:hAnsi="Courier New" w:cs="Courier New"/>
          <w:kern w:val="0"/>
          <w:sz w:val="20"/>
          <w:szCs w:val="20"/>
          <w:lang w:eastAsia="en-ZA"/>
          <w14:ligatures w14:val="none"/>
        </w:rPr>
        <w:t>ts</w:t>
      </w:r>
      <w:proofErr w:type="spellEnd"/>
      <w:r w:rsidRPr="00483BD3">
        <w:rPr>
          <w:rFonts w:ascii="Times New Roman" w:eastAsia="Times New Roman" w:hAnsi="Times New Roman" w:cs="Times New Roman"/>
          <w:kern w:val="0"/>
          <w:sz w:val="24"/>
          <w:szCs w:val="24"/>
          <w:lang w:eastAsia="en-ZA"/>
          <w14:ligatures w14:val="none"/>
        </w:rPr>
        <w:t xml:space="preserve"> → implementation</w:t>
      </w:r>
    </w:p>
    <w:p w14:paraId="0F54536D" w14:textId="77777777" w:rsidR="00483BD3" w:rsidRPr="00483BD3" w:rsidRDefault="00483BD3" w:rsidP="00483BD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Courier New" w:eastAsia="Times New Roman" w:hAnsi="Courier New" w:cs="Courier New"/>
          <w:kern w:val="0"/>
          <w:sz w:val="20"/>
          <w:szCs w:val="20"/>
          <w:lang w:eastAsia="en-ZA"/>
          <w14:ligatures w14:val="none"/>
        </w:rPr>
        <w:t>*.</w:t>
      </w:r>
      <w:proofErr w:type="spellStart"/>
      <w:r w:rsidRPr="00483BD3">
        <w:rPr>
          <w:rFonts w:ascii="Courier New" w:eastAsia="Times New Roman" w:hAnsi="Courier New" w:cs="Courier New"/>
          <w:kern w:val="0"/>
          <w:sz w:val="20"/>
          <w:szCs w:val="20"/>
          <w:lang w:eastAsia="en-ZA"/>
          <w14:ligatures w14:val="none"/>
        </w:rPr>
        <w:t>test.ts</w:t>
      </w:r>
      <w:proofErr w:type="spellEnd"/>
      <w:r w:rsidRPr="00483BD3">
        <w:rPr>
          <w:rFonts w:ascii="Times New Roman" w:eastAsia="Times New Roman" w:hAnsi="Times New Roman" w:cs="Times New Roman"/>
          <w:kern w:val="0"/>
          <w:sz w:val="24"/>
          <w:szCs w:val="24"/>
          <w:lang w:eastAsia="en-ZA"/>
          <w14:ligatures w14:val="none"/>
        </w:rPr>
        <w:t xml:space="preserve"> → tests</w:t>
      </w:r>
    </w:p>
    <w:p w14:paraId="31113EB0" w14:textId="77777777" w:rsidR="00483BD3" w:rsidRPr="00483BD3" w:rsidRDefault="00483BD3" w:rsidP="00483BD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Function under test = filename + </w:t>
      </w:r>
      <w:r w:rsidRPr="00483BD3">
        <w:rPr>
          <w:rFonts w:ascii="Courier New" w:eastAsia="Times New Roman" w:hAnsi="Courier New" w:cs="Courier New"/>
          <w:kern w:val="0"/>
          <w:sz w:val="20"/>
          <w:szCs w:val="20"/>
          <w:lang w:eastAsia="en-ZA"/>
          <w14:ligatures w14:val="none"/>
        </w:rPr>
        <w:t>.</w:t>
      </w:r>
      <w:proofErr w:type="spellStart"/>
      <w:r w:rsidRPr="00483BD3">
        <w:rPr>
          <w:rFonts w:ascii="Courier New" w:eastAsia="Times New Roman" w:hAnsi="Courier New" w:cs="Courier New"/>
          <w:kern w:val="0"/>
          <w:sz w:val="20"/>
          <w:szCs w:val="20"/>
          <w:lang w:eastAsia="en-ZA"/>
          <w14:ligatures w14:val="none"/>
        </w:rPr>
        <w:t>test.ts</w:t>
      </w:r>
      <w:proofErr w:type="spellEnd"/>
    </w:p>
    <w:p w14:paraId="7D9EA15A" w14:textId="77777777" w:rsidR="00483BD3" w:rsidRPr="00483BD3" w:rsidRDefault="00483BD3" w:rsidP="00483BD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Use descriptive names: </w:t>
      </w:r>
      <w:proofErr w:type="spellStart"/>
      <w:r w:rsidRPr="00483BD3">
        <w:rPr>
          <w:rFonts w:ascii="Courier New" w:eastAsia="Times New Roman" w:hAnsi="Courier New" w:cs="Courier New"/>
          <w:kern w:val="0"/>
          <w:sz w:val="20"/>
          <w:szCs w:val="20"/>
          <w:lang w:eastAsia="en-ZA"/>
          <w14:ligatures w14:val="none"/>
        </w:rPr>
        <w:t>calculatePayback_zeroEarnings_returnsInfinity.test.ts</w:t>
      </w:r>
      <w:proofErr w:type="spellEnd"/>
    </w:p>
    <w:p w14:paraId="49A0FB79"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0405BA39">
          <v:rect id="_x0000_i1094" style="width:0;height:1.5pt" o:hralign="center" o:hrstd="t" o:hr="t" fillcolor="#a0a0a0" stroked="f"/>
        </w:pict>
      </w:r>
    </w:p>
    <w:p w14:paraId="3FDC1B83"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4️</w:t>
      </w:r>
      <w:r w:rsidRPr="00483BD3">
        <w:rPr>
          <w:rFonts w:ascii="Segoe UI Symbol" w:eastAsia="Times New Roman" w:hAnsi="Segoe UI Symbol" w:cs="Segoe UI Symbol"/>
          <w:b/>
          <w:bCs/>
          <w:kern w:val="0"/>
          <w:sz w:val="36"/>
          <w:szCs w:val="36"/>
          <w:lang w:eastAsia="en-ZA"/>
          <w14:ligatures w14:val="none"/>
        </w:rPr>
        <w:t>⃣</w:t>
      </w:r>
      <w:r w:rsidRPr="00483BD3">
        <w:rPr>
          <w:rFonts w:ascii="Times New Roman" w:eastAsia="Times New Roman" w:hAnsi="Times New Roman" w:cs="Times New Roman"/>
          <w:b/>
          <w:bCs/>
          <w:kern w:val="0"/>
          <w:sz w:val="36"/>
          <w:szCs w:val="36"/>
          <w:lang w:eastAsia="en-ZA"/>
          <w14:ligatures w14:val="none"/>
        </w:rPr>
        <w:t xml:space="preserve"> Testing Practices</w:t>
      </w:r>
    </w:p>
    <w:p w14:paraId="7A184029" w14:textId="77777777" w:rsidR="00483BD3" w:rsidRPr="00483BD3" w:rsidRDefault="00483BD3" w:rsidP="00483BD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Each test file must test </w:t>
      </w:r>
      <w:r w:rsidRPr="00483BD3">
        <w:rPr>
          <w:rFonts w:ascii="Times New Roman" w:eastAsia="Times New Roman" w:hAnsi="Times New Roman" w:cs="Times New Roman"/>
          <w:b/>
          <w:bCs/>
          <w:kern w:val="0"/>
          <w:sz w:val="24"/>
          <w:szCs w:val="24"/>
          <w:lang w:eastAsia="en-ZA"/>
          <w14:ligatures w14:val="none"/>
        </w:rPr>
        <w:t>only one module/function</w:t>
      </w:r>
      <w:r w:rsidRPr="00483BD3">
        <w:rPr>
          <w:rFonts w:ascii="Times New Roman" w:eastAsia="Times New Roman" w:hAnsi="Times New Roman" w:cs="Times New Roman"/>
          <w:kern w:val="0"/>
          <w:sz w:val="24"/>
          <w:szCs w:val="24"/>
          <w:lang w:eastAsia="en-ZA"/>
          <w14:ligatures w14:val="none"/>
        </w:rPr>
        <w:t xml:space="preserve"> (except integration tests)</w:t>
      </w:r>
    </w:p>
    <w:p w14:paraId="0F62615B" w14:textId="77777777" w:rsidR="00483BD3" w:rsidRPr="00483BD3" w:rsidRDefault="00483BD3" w:rsidP="00483BD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Keep tests </w:t>
      </w:r>
      <w:r w:rsidRPr="00483BD3">
        <w:rPr>
          <w:rFonts w:ascii="Times New Roman" w:eastAsia="Times New Roman" w:hAnsi="Times New Roman" w:cs="Times New Roman"/>
          <w:b/>
          <w:bCs/>
          <w:kern w:val="0"/>
          <w:sz w:val="24"/>
          <w:szCs w:val="24"/>
          <w:lang w:eastAsia="en-ZA"/>
          <w14:ligatures w14:val="none"/>
        </w:rPr>
        <w:t>deterministic</w:t>
      </w:r>
    </w:p>
    <w:p w14:paraId="4C3D884B" w14:textId="77777777" w:rsidR="00483BD3" w:rsidRPr="00483BD3" w:rsidRDefault="00483BD3" w:rsidP="00483BD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483BD3">
        <w:rPr>
          <w:rFonts w:ascii="Times New Roman" w:eastAsia="Times New Roman" w:hAnsi="Times New Roman" w:cs="Times New Roman"/>
          <w:kern w:val="0"/>
          <w:sz w:val="24"/>
          <w:szCs w:val="24"/>
          <w:lang w:eastAsia="en-ZA"/>
          <w14:ligatures w14:val="none"/>
        </w:rPr>
        <w:t xml:space="preserve">Use </w:t>
      </w:r>
      <w:r w:rsidRPr="00483BD3">
        <w:rPr>
          <w:rFonts w:ascii="Times New Roman" w:eastAsia="Times New Roman" w:hAnsi="Times New Roman" w:cs="Times New Roman"/>
          <w:b/>
          <w:bCs/>
          <w:kern w:val="0"/>
          <w:sz w:val="24"/>
          <w:szCs w:val="24"/>
          <w:lang w:eastAsia="en-ZA"/>
          <w14:ligatures w14:val="none"/>
        </w:rPr>
        <w:t>.</w:t>
      </w:r>
      <w:proofErr w:type="spellStart"/>
      <w:r w:rsidRPr="00483BD3">
        <w:rPr>
          <w:rFonts w:ascii="Times New Roman" w:eastAsia="Times New Roman" w:hAnsi="Times New Roman" w:cs="Times New Roman"/>
          <w:b/>
          <w:bCs/>
          <w:kern w:val="0"/>
          <w:sz w:val="24"/>
          <w:szCs w:val="24"/>
          <w:lang w:eastAsia="en-ZA"/>
          <w14:ligatures w14:val="none"/>
        </w:rPr>
        <w:t>toBeCloseTo</w:t>
      </w:r>
      <w:proofErr w:type="spellEnd"/>
      <w:proofErr w:type="gramEnd"/>
      <w:r w:rsidRPr="00483BD3">
        <w:rPr>
          <w:rFonts w:ascii="Times New Roman" w:eastAsia="Times New Roman" w:hAnsi="Times New Roman" w:cs="Times New Roman"/>
          <w:kern w:val="0"/>
          <w:sz w:val="24"/>
          <w:szCs w:val="24"/>
          <w:lang w:eastAsia="en-ZA"/>
          <w14:ligatures w14:val="none"/>
        </w:rPr>
        <w:t xml:space="preserve"> for floating-point comparisons</w:t>
      </w:r>
    </w:p>
    <w:p w14:paraId="6FA293D6" w14:textId="77777777" w:rsidR="00483BD3" w:rsidRPr="00483BD3" w:rsidRDefault="00483BD3" w:rsidP="00483BD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Include </w:t>
      </w:r>
      <w:r w:rsidRPr="00483BD3">
        <w:rPr>
          <w:rFonts w:ascii="Times New Roman" w:eastAsia="Times New Roman" w:hAnsi="Times New Roman" w:cs="Times New Roman"/>
          <w:b/>
          <w:bCs/>
          <w:kern w:val="0"/>
          <w:sz w:val="24"/>
          <w:szCs w:val="24"/>
          <w:lang w:eastAsia="en-ZA"/>
          <w14:ligatures w14:val="none"/>
        </w:rPr>
        <w:t>golden reference validations</w:t>
      </w:r>
      <w:r w:rsidRPr="00483BD3">
        <w:rPr>
          <w:rFonts w:ascii="Times New Roman" w:eastAsia="Times New Roman" w:hAnsi="Times New Roman" w:cs="Times New Roman"/>
          <w:kern w:val="0"/>
          <w:sz w:val="24"/>
          <w:szCs w:val="24"/>
          <w:lang w:eastAsia="en-ZA"/>
          <w14:ligatures w14:val="none"/>
        </w:rPr>
        <w:t xml:space="preserve"> for scoring and thresholds</w:t>
      </w:r>
    </w:p>
    <w:p w14:paraId="4B0E7CD7" w14:textId="77777777" w:rsidR="00483BD3" w:rsidRPr="00483BD3" w:rsidRDefault="00483BD3" w:rsidP="00483BD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Auto-reject rules must be explicitly tested</w:t>
      </w:r>
    </w:p>
    <w:p w14:paraId="05D826F1"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6AC5CE75">
          <v:rect id="_x0000_i1095" style="width:0;height:1.5pt" o:hralign="center" o:hrstd="t" o:hr="t" fillcolor="#a0a0a0" stroked="f"/>
        </w:pict>
      </w:r>
    </w:p>
    <w:p w14:paraId="505A8F11"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5️</w:t>
      </w:r>
      <w:r w:rsidRPr="00483BD3">
        <w:rPr>
          <w:rFonts w:ascii="Segoe UI Symbol" w:eastAsia="Times New Roman" w:hAnsi="Segoe UI Symbol" w:cs="Segoe UI Symbol"/>
          <w:b/>
          <w:bCs/>
          <w:kern w:val="0"/>
          <w:sz w:val="36"/>
          <w:szCs w:val="36"/>
          <w:lang w:eastAsia="en-ZA"/>
          <w14:ligatures w14:val="none"/>
        </w:rPr>
        <w:t>⃣</w:t>
      </w:r>
      <w:r w:rsidRPr="00483BD3">
        <w:rPr>
          <w:rFonts w:ascii="Times New Roman" w:eastAsia="Times New Roman" w:hAnsi="Times New Roman" w:cs="Times New Roman"/>
          <w:b/>
          <w:bCs/>
          <w:kern w:val="0"/>
          <w:sz w:val="36"/>
          <w:szCs w:val="36"/>
          <w:lang w:eastAsia="en-ZA"/>
          <w14:ligatures w14:val="none"/>
        </w:rPr>
        <w:t xml:space="preserve"> </w:t>
      </w:r>
      <w:proofErr w:type="spellStart"/>
      <w:r w:rsidRPr="00483BD3">
        <w:rPr>
          <w:rFonts w:ascii="Times New Roman" w:eastAsia="Times New Roman" w:hAnsi="Times New Roman" w:cs="Times New Roman"/>
          <w:b/>
          <w:bCs/>
          <w:kern w:val="0"/>
          <w:sz w:val="36"/>
          <w:szCs w:val="36"/>
          <w:lang w:eastAsia="en-ZA"/>
          <w14:ligatures w14:val="none"/>
        </w:rPr>
        <w:t>Vitest</w:t>
      </w:r>
      <w:proofErr w:type="spellEnd"/>
      <w:r w:rsidRPr="00483BD3">
        <w:rPr>
          <w:rFonts w:ascii="Times New Roman" w:eastAsia="Times New Roman" w:hAnsi="Times New Roman" w:cs="Times New Roman"/>
          <w:b/>
          <w:bCs/>
          <w:kern w:val="0"/>
          <w:sz w:val="36"/>
          <w:szCs w:val="36"/>
          <w:lang w:eastAsia="en-ZA"/>
          <w14:ligatures w14:val="none"/>
        </w:rPr>
        <w:t xml:space="preserve"> Config (basic)</w:t>
      </w:r>
    </w:p>
    <w:p w14:paraId="3D2F5CC3"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import </w:t>
      </w:r>
      <w:proofErr w:type="gramStart"/>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defineConfig</w:t>
      </w:r>
      <w:proofErr w:type="spellEnd"/>
      <w:proofErr w:type="gramEnd"/>
      <w:r w:rsidRPr="00483BD3">
        <w:rPr>
          <w:rFonts w:ascii="Courier New" w:eastAsia="Times New Roman" w:hAnsi="Courier New" w:cs="Courier New"/>
          <w:kern w:val="0"/>
          <w:sz w:val="20"/>
          <w:szCs w:val="20"/>
          <w:lang w:eastAsia="en-ZA"/>
          <w14:ligatures w14:val="none"/>
        </w:rPr>
        <w:t xml:space="preserve"> } from '</w:t>
      </w:r>
      <w:proofErr w:type="spellStart"/>
      <w:r w:rsidRPr="00483BD3">
        <w:rPr>
          <w:rFonts w:ascii="Courier New" w:eastAsia="Times New Roman" w:hAnsi="Courier New" w:cs="Courier New"/>
          <w:kern w:val="0"/>
          <w:sz w:val="20"/>
          <w:szCs w:val="20"/>
          <w:lang w:eastAsia="en-ZA"/>
          <w14:ligatures w14:val="none"/>
        </w:rPr>
        <w:t>vitest</w:t>
      </w:r>
      <w:proofErr w:type="spellEnd"/>
      <w:r w:rsidRPr="00483BD3">
        <w:rPr>
          <w:rFonts w:ascii="Courier New" w:eastAsia="Times New Roman" w:hAnsi="Courier New" w:cs="Courier New"/>
          <w:kern w:val="0"/>
          <w:sz w:val="20"/>
          <w:szCs w:val="20"/>
          <w:lang w:eastAsia="en-ZA"/>
          <w14:ligatures w14:val="none"/>
        </w:rPr>
        <w:t>/config';</w:t>
      </w:r>
    </w:p>
    <w:p w14:paraId="5D0679A8"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5C76138C"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export default </w:t>
      </w:r>
      <w:proofErr w:type="spellStart"/>
      <w:proofErr w:type="gramStart"/>
      <w:r w:rsidRPr="00483BD3">
        <w:rPr>
          <w:rFonts w:ascii="Courier New" w:eastAsia="Times New Roman" w:hAnsi="Courier New" w:cs="Courier New"/>
          <w:kern w:val="0"/>
          <w:sz w:val="20"/>
          <w:szCs w:val="20"/>
          <w:lang w:eastAsia="en-ZA"/>
          <w14:ligatures w14:val="none"/>
        </w:rPr>
        <w:t>defineConfig</w:t>
      </w:r>
      <w:proofErr w:type="spellEnd"/>
      <w:r w:rsidRPr="00483BD3">
        <w:rPr>
          <w:rFonts w:ascii="Courier New" w:eastAsia="Times New Roman" w:hAnsi="Courier New" w:cs="Courier New"/>
          <w:kern w:val="0"/>
          <w:sz w:val="20"/>
          <w:szCs w:val="20"/>
          <w:lang w:eastAsia="en-ZA"/>
          <w14:ligatures w14:val="none"/>
        </w:rPr>
        <w:t>(</w:t>
      </w:r>
      <w:proofErr w:type="gramEnd"/>
      <w:r w:rsidRPr="00483BD3">
        <w:rPr>
          <w:rFonts w:ascii="Courier New" w:eastAsia="Times New Roman" w:hAnsi="Courier New" w:cs="Courier New"/>
          <w:kern w:val="0"/>
          <w:sz w:val="20"/>
          <w:szCs w:val="20"/>
          <w:lang w:eastAsia="en-ZA"/>
          <w14:ligatures w14:val="none"/>
        </w:rPr>
        <w:t>{</w:t>
      </w:r>
    </w:p>
    <w:p w14:paraId="38D8C2D1"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test: {</w:t>
      </w:r>
    </w:p>
    <w:p w14:paraId="6EB6A769"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roofErr w:type="spellStart"/>
      <w:r w:rsidRPr="00483BD3">
        <w:rPr>
          <w:rFonts w:ascii="Courier New" w:eastAsia="Times New Roman" w:hAnsi="Courier New" w:cs="Courier New"/>
          <w:kern w:val="0"/>
          <w:sz w:val="20"/>
          <w:szCs w:val="20"/>
          <w:lang w:eastAsia="en-ZA"/>
          <w14:ligatures w14:val="none"/>
        </w:rPr>
        <w:t>globals</w:t>
      </w:r>
      <w:proofErr w:type="spellEnd"/>
      <w:r w:rsidRPr="00483BD3">
        <w:rPr>
          <w:rFonts w:ascii="Courier New" w:eastAsia="Times New Roman" w:hAnsi="Courier New" w:cs="Courier New"/>
          <w:kern w:val="0"/>
          <w:sz w:val="20"/>
          <w:szCs w:val="20"/>
          <w:lang w:eastAsia="en-ZA"/>
          <w14:ligatures w14:val="none"/>
        </w:rPr>
        <w:t>: true,</w:t>
      </w:r>
    </w:p>
    <w:p w14:paraId="70415F07"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environment: 'node',</w:t>
      </w:r>
    </w:p>
    <w:p w14:paraId="16E7815D"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coverage: {</w:t>
      </w:r>
    </w:p>
    <w:p w14:paraId="4A5A7CF7"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provider: '</w:t>
      </w:r>
      <w:proofErr w:type="spellStart"/>
      <w:r w:rsidRPr="00483BD3">
        <w:rPr>
          <w:rFonts w:ascii="Courier New" w:eastAsia="Times New Roman" w:hAnsi="Courier New" w:cs="Courier New"/>
          <w:kern w:val="0"/>
          <w:sz w:val="20"/>
          <w:szCs w:val="20"/>
          <w:lang w:eastAsia="en-ZA"/>
          <w14:ligatures w14:val="none"/>
        </w:rPr>
        <w:t>istanbul</w:t>
      </w:r>
      <w:proofErr w:type="spellEnd"/>
      <w:r w:rsidRPr="00483BD3">
        <w:rPr>
          <w:rFonts w:ascii="Courier New" w:eastAsia="Times New Roman" w:hAnsi="Courier New" w:cs="Courier New"/>
          <w:kern w:val="0"/>
          <w:sz w:val="20"/>
          <w:szCs w:val="20"/>
          <w:lang w:eastAsia="en-ZA"/>
          <w14:ligatures w14:val="none"/>
        </w:rPr>
        <w:t>',</w:t>
      </w:r>
    </w:p>
    <w:p w14:paraId="0C78E1B5"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reporter: ['text', '</w:t>
      </w:r>
      <w:proofErr w:type="spellStart"/>
      <w:r w:rsidRPr="00483BD3">
        <w:rPr>
          <w:rFonts w:ascii="Courier New" w:eastAsia="Times New Roman" w:hAnsi="Courier New" w:cs="Courier New"/>
          <w:kern w:val="0"/>
          <w:sz w:val="20"/>
          <w:szCs w:val="20"/>
          <w:lang w:eastAsia="en-ZA"/>
          <w14:ligatures w14:val="none"/>
        </w:rPr>
        <w:t>json</w:t>
      </w:r>
      <w:proofErr w:type="spellEnd"/>
      <w:r w:rsidRPr="00483BD3">
        <w:rPr>
          <w:rFonts w:ascii="Courier New" w:eastAsia="Times New Roman" w:hAnsi="Courier New" w:cs="Courier New"/>
          <w:kern w:val="0"/>
          <w:sz w:val="20"/>
          <w:szCs w:val="20"/>
          <w:lang w:eastAsia="en-ZA"/>
          <w14:ligatures w14:val="none"/>
        </w:rPr>
        <w:t>', 'html'],</w:t>
      </w:r>
    </w:p>
    <w:p w14:paraId="1477854B"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
    <w:p w14:paraId="48414BFD"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 xml:space="preserve">  },</w:t>
      </w:r>
    </w:p>
    <w:p w14:paraId="0C0CF62A" w14:textId="77777777" w:rsidR="00483BD3" w:rsidRPr="00483BD3" w:rsidRDefault="00483BD3" w:rsidP="0048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483BD3">
        <w:rPr>
          <w:rFonts w:ascii="Courier New" w:eastAsia="Times New Roman" w:hAnsi="Courier New" w:cs="Courier New"/>
          <w:kern w:val="0"/>
          <w:sz w:val="20"/>
          <w:szCs w:val="20"/>
          <w:lang w:eastAsia="en-ZA"/>
          <w14:ligatures w14:val="none"/>
        </w:rPr>
        <w:t>});</w:t>
      </w:r>
    </w:p>
    <w:p w14:paraId="684C6725"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This ensures:</w:t>
      </w:r>
    </w:p>
    <w:p w14:paraId="561DF7FE" w14:textId="77777777" w:rsidR="00483BD3" w:rsidRPr="00483BD3" w:rsidRDefault="00483BD3" w:rsidP="00483BD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Coverage reports for </w:t>
      </w:r>
      <w:r w:rsidRPr="00483BD3">
        <w:rPr>
          <w:rFonts w:ascii="Times New Roman" w:eastAsia="Times New Roman" w:hAnsi="Times New Roman" w:cs="Times New Roman"/>
          <w:b/>
          <w:bCs/>
          <w:kern w:val="0"/>
          <w:sz w:val="24"/>
          <w:szCs w:val="24"/>
          <w:lang w:eastAsia="en-ZA"/>
          <w14:ligatures w14:val="none"/>
        </w:rPr>
        <w:t>all core calculation modules</w:t>
      </w:r>
    </w:p>
    <w:p w14:paraId="56BFA749" w14:textId="77777777" w:rsidR="00483BD3" w:rsidRPr="00483BD3" w:rsidRDefault="00483BD3" w:rsidP="00483BD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Easy enforcement before building or deploying</w:t>
      </w:r>
    </w:p>
    <w:p w14:paraId="11817776" w14:textId="77777777" w:rsidR="00483BD3" w:rsidRPr="00483BD3" w:rsidRDefault="00483BD3" w:rsidP="00483BD3">
      <w:pPr>
        <w:spacing w:after="0"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pict w14:anchorId="418E4FB9">
          <v:rect id="_x0000_i1096" style="width:0;height:1.5pt" o:hralign="center" o:hrstd="t" o:hr="t" fillcolor="#a0a0a0" stroked="f"/>
        </w:pict>
      </w:r>
    </w:p>
    <w:p w14:paraId="2ED09879" w14:textId="77777777" w:rsidR="00483BD3" w:rsidRPr="00483BD3" w:rsidRDefault="00483BD3" w:rsidP="00483B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3BD3">
        <w:rPr>
          <w:rFonts w:ascii="Times New Roman" w:eastAsia="Times New Roman" w:hAnsi="Times New Roman" w:cs="Times New Roman"/>
          <w:b/>
          <w:bCs/>
          <w:kern w:val="0"/>
          <w:sz w:val="36"/>
          <w:szCs w:val="36"/>
          <w:lang w:eastAsia="en-ZA"/>
          <w14:ligatures w14:val="none"/>
        </w:rPr>
        <w:t>6️</w:t>
      </w:r>
      <w:r w:rsidRPr="00483BD3">
        <w:rPr>
          <w:rFonts w:ascii="Segoe UI Symbol" w:eastAsia="Times New Roman" w:hAnsi="Segoe UI Symbol" w:cs="Segoe UI Symbol"/>
          <w:b/>
          <w:bCs/>
          <w:kern w:val="0"/>
          <w:sz w:val="36"/>
          <w:szCs w:val="36"/>
          <w:lang w:eastAsia="en-ZA"/>
          <w14:ligatures w14:val="none"/>
        </w:rPr>
        <w:t>⃣</w:t>
      </w:r>
      <w:r w:rsidRPr="00483BD3">
        <w:rPr>
          <w:rFonts w:ascii="Times New Roman" w:eastAsia="Times New Roman" w:hAnsi="Times New Roman" w:cs="Times New Roman"/>
          <w:b/>
          <w:bCs/>
          <w:kern w:val="0"/>
          <w:sz w:val="36"/>
          <w:szCs w:val="36"/>
          <w:lang w:eastAsia="en-ZA"/>
          <w14:ligatures w14:val="none"/>
        </w:rPr>
        <w:t xml:space="preserve"> Recommended Workflow</w:t>
      </w:r>
    </w:p>
    <w:p w14:paraId="1376330D" w14:textId="77777777" w:rsidR="00483BD3" w:rsidRPr="00483BD3" w:rsidRDefault="00483BD3" w:rsidP="00483BD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Write a new pure calculation function in </w:t>
      </w:r>
      <w:r w:rsidRPr="00483BD3">
        <w:rPr>
          <w:rFonts w:ascii="Courier New" w:eastAsia="Times New Roman" w:hAnsi="Courier New" w:cs="Courier New"/>
          <w:kern w:val="0"/>
          <w:sz w:val="20"/>
          <w:szCs w:val="20"/>
          <w:lang w:eastAsia="en-ZA"/>
          <w14:ligatures w14:val="none"/>
        </w:rPr>
        <w:t>/core</w:t>
      </w:r>
    </w:p>
    <w:p w14:paraId="38912C13" w14:textId="77777777" w:rsidR="00483BD3" w:rsidRPr="00483BD3" w:rsidRDefault="00483BD3" w:rsidP="00483BD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Write a corresponding unit test in </w:t>
      </w:r>
      <w:r w:rsidRPr="00483BD3">
        <w:rPr>
          <w:rFonts w:ascii="Courier New" w:eastAsia="Times New Roman" w:hAnsi="Courier New" w:cs="Courier New"/>
          <w:kern w:val="0"/>
          <w:sz w:val="20"/>
          <w:szCs w:val="20"/>
          <w:lang w:eastAsia="en-ZA"/>
          <w14:ligatures w14:val="none"/>
        </w:rPr>
        <w:t>/tests/core</w:t>
      </w:r>
    </w:p>
    <w:p w14:paraId="3454B124" w14:textId="77777777" w:rsidR="00483BD3" w:rsidRPr="00483BD3" w:rsidRDefault="00483BD3" w:rsidP="00483BD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Write regression test in </w:t>
      </w:r>
      <w:r w:rsidRPr="00483BD3">
        <w:rPr>
          <w:rFonts w:ascii="Courier New" w:eastAsia="Times New Roman" w:hAnsi="Courier New" w:cs="Courier New"/>
          <w:kern w:val="0"/>
          <w:sz w:val="20"/>
          <w:szCs w:val="20"/>
          <w:lang w:eastAsia="en-ZA"/>
          <w14:ligatures w14:val="none"/>
        </w:rPr>
        <w:t>/tests/golden</w:t>
      </w:r>
      <w:r w:rsidRPr="00483BD3">
        <w:rPr>
          <w:rFonts w:ascii="Times New Roman" w:eastAsia="Times New Roman" w:hAnsi="Times New Roman" w:cs="Times New Roman"/>
          <w:kern w:val="0"/>
          <w:sz w:val="24"/>
          <w:szCs w:val="24"/>
          <w:lang w:eastAsia="en-ZA"/>
          <w14:ligatures w14:val="none"/>
        </w:rPr>
        <w:t xml:space="preserve"> if applicable</w:t>
      </w:r>
    </w:p>
    <w:p w14:paraId="301C7C8F" w14:textId="77777777" w:rsidR="00483BD3" w:rsidRPr="00483BD3" w:rsidRDefault="00483BD3" w:rsidP="00483BD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Run </w:t>
      </w:r>
      <w:proofErr w:type="spellStart"/>
      <w:r w:rsidRPr="00483BD3">
        <w:rPr>
          <w:rFonts w:ascii="Courier New" w:eastAsia="Times New Roman" w:hAnsi="Courier New" w:cs="Courier New"/>
          <w:kern w:val="0"/>
          <w:sz w:val="20"/>
          <w:szCs w:val="20"/>
          <w:lang w:eastAsia="en-ZA"/>
          <w14:ligatures w14:val="none"/>
        </w:rPr>
        <w:t>vitest</w:t>
      </w:r>
      <w:proofErr w:type="spellEnd"/>
      <w:r w:rsidRPr="00483BD3">
        <w:rPr>
          <w:rFonts w:ascii="Courier New" w:eastAsia="Times New Roman" w:hAnsi="Courier New" w:cs="Courier New"/>
          <w:kern w:val="0"/>
          <w:sz w:val="20"/>
          <w:szCs w:val="20"/>
          <w:lang w:eastAsia="en-ZA"/>
          <w14:ligatures w14:val="none"/>
        </w:rPr>
        <w:t xml:space="preserve"> --coverage</w:t>
      </w:r>
    </w:p>
    <w:p w14:paraId="4FE3428E" w14:textId="77777777" w:rsidR="00483BD3" w:rsidRPr="00483BD3" w:rsidRDefault="00483BD3" w:rsidP="00483BD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t xml:space="preserve">Merge only when </w:t>
      </w:r>
      <w:r w:rsidRPr="00483BD3">
        <w:rPr>
          <w:rFonts w:ascii="Times New Roman" w:eastAsia="Times New Roman" w:hAnsi="Times New Roman" w:cs="Times New Roman"/>
          <w:b/>
          <w:bCs/>
          <w:kern w:val="0"/>
          <w:sz w:val="24"/>
          <w:szCs w:val="24"/>
          <w:lang w:eastAsia="en-ZA"/>
          <w14:ligatures w14:val="none"/>
        </w:rPr>
        <w:t>100% deterministic and green</w:t>
      </w:r>
    </w:p>
    <w:p w14:paraId="5C7D1BCC"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kern w:val="0"/>
          <w:sz w:val="24"/>
          <w:szCs w:val="24"/>
          <w:lang w:eastAsia="en-ZA"/>
          <w14:ligatures w14:val="none"/>
        </w:rPr>
        <w:lastRenderedPageBreak/>
        <w:t xml:space="preserve">This </w:t>
      </w:r>
      <w:r w:rsidRPr="00483BD3">
        <w:rPr>
          <w:rFonts w:ascii="Times New Roman" w:eastAsia="Times New Roman" w:hAnsi="Times New Roman" w:cs="Times New Roman"/>
          <w:b/>
          <w:bCs/>
          <w:kern w:val="0"/>
          <w:sz w:val="24"/>
          <w:szCs w:val="24"/>
          <w:lang w:eastAsia="en-ZA"/>
          <w14:ligatures w14:val="none"/>
        </w:rPr>
        <w:t>discipline-first workflow</w:t>
      </w:r>
      <w:r w:rsidRPr="00483BD3">
        <w:rPr>
          <w:rFonts w:ascii="Times New Roman" w:eastAsia="Times New Roman" w:hAnsi="Times New Roman" w:cs="Times New Roman"/>
          <w:kern w:val="0"/>
          <w:sz w:val="24"/>
          <w:szCs w:val="24"/>
          <w:lang w:eastAsia="en-ZA"/>
          <w14:ligatures w14:val="none"/>
        </w:rPr>
        <w:t xml:space="preserve"> ensures your PWA never generates misleading investment outputs.</w:t>
      </w:r>
    </w:p>
    <w:p w14:paraId="430DB459" w14:textId="77777777" w:rsidR="00483BD3" w:rsidRPr="00483BD3" w:rsidRDefault="00483BD3" w:rsidP="00483B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483BD3">
        <w:rPr>
          <w:rFonts w:ascii="Times New Roman" w:eastAsia="Times New Roman" w:hAnsi="Times New Roman" w:cs="Times New Roman"/>
          <w:b/>
          <w:bCs/>
          <w:kern w:val="36"/>
          <w:sz w:val="48"/>
          <w:szCs w:val="48"/>
          <w:lang w:eastAsia="en-ZA"/>
          <w14:ligatures w14:val="none"/>
        </w:rPr>
        <w:t>One-Paragraph Personal Investment Doctrine</w:t>
      </w:r>
    </w:p>
    <w:p w14:paraId="7FCC8BED"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i/>
          <w:iCs/>
          <w:kern w:val="0"/>
          <w:sz w:val="24"/>
          <w:szCs w:val="24"/>
          <w:lang w:eastAsia="en-ZA"/>
          <w14:ligatures w14:val="none"/>
        </w:rPr>
        <w:t>(This is the most important part — do not skip it)</w:t>
      </w:r>
    </w:p>
    <w:p w14:paraId="6520FBE1" w14:textId="77777777" w:rsidR="00483BD3" w:rsidRPr="00483BD3" w:rsidRDefault="00483BD3" w:rsidP="00483B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3BD3">
        <w:rPr>
          <w:rFonts w:ascii="Times New Roman" w:eastAsia="Times New Roman" w:hAnsi="Times New Roman" w:cs="Times New Roman"/>
          <w:b/>
          <w:bCs/>
          <w:kern w:val="0"/>
          <w:sz w:val="24"/>
          <w:szCs w:val="24"/>
          <w:lang w:eastAsia="en-ZA"/>
          <w14:ligatures w14:val="none"/>
        </w:rPr>
        <w:t>I invest only in assets that produce observable owner earnings today, purchased without debt, at a price that allows full capital recovery within ten years under conservative assumptions. I do not rely on forecasts, exit values, or leverage to justify a purchase. I treat each property as a private bond and require a yield materially higher than quality stocks to compensate for concentration and operational risk. Any investment that fails stress tests or requires optimism to work is rejected, regardless of how attractive it appears. Preservation of capital precedes growth, and compounding is allowed to work only after survival is assured.</w:t>
      </w:r>
    </w:p>
    <w:p w14:paraId="7F0EFDDE" w14:textId="77777777" w:rsidR="00E61F94" w:rsidRDefault="00E61F94"/>
    <w:sectPr w:rsidR="00E61F9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4537B" w14:textId="77777777" w:rsidR="00C05516" w:rsidRDefault="00C05516" w:rsidP="00483BD3">
      <w:pPr>
        <w:spacing w:after="0" w:line="240" w:lineRule="auto"/>
      </w:pPr>
      <w:r>
        <w:separator/>
      </w:r>
    </w:p>
  </w:endnote>
  <w:endnote w:type="continuationSeparator" w:id="0">
    <w:p w14:paraId="5FB68C3B" w14:textId="77777777" w:rsidR="00C05516" w:rsidRDefault="00C05516" w:rsidP="00483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782805"/>
      <w:docPartObj>
        <w:docPartGallery w:val="Page Numbers (Bottom of Page)"/>
        <w:docPartUnique/>
      </w:docPartObj>
    </w:sdtPr>
    <w:sdtEndPr>
      <w:rPr>
        <w:color w:val="7F7F7F" w:themeColor="background1" w:themeShade="7F"/>
        <w:spacing w:val="60"/>
      </w:rPr>
    </w:sdtEndPr>
    <w:sdtContent>
      <w:p w14:paraId="1815CDAD" w14:textId="2AE4D978" w:rsidR="00483BD3" w:rsidRDefault="00483BD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8C86BE5" w14:textId="77777777" w:rsidR="00483BD3" w:rsidRDefault="00483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FF2F7" w14:textId="77777777" w:rsidR="00C05516" w:rsidRDefault="00C05516" w:rsidP="00483BD3">
      <w:pPr>
        <w:spacing w:after="0" w:line="240" w:lineRule="auto"/>
      </w:pPr>
      <w:r>
        <w:separator/>
      </w:r>
    </w:p>
  </w:footnote>
  <w:footnote w:type="continuationSeparator" w:id="0">
    <w:p w14:paraId="2D69BC6B" w14:textId="77777777" w:rsidR="00C05516" w:rsidRDefault="00C05516" w:rsidP="00483B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1AA"/>
    <w:multiLevelType w:val="multilevel"/>
    <w:tmpl w:val="FC5E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2DBD"/>
    <w:multiLevelType w:val="multilevel"/>
    <w:tmpl w:val="DA4C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1161"/>
    <w:multiLevelType w:val="multilevel"/>
    <w:tmpl w:val="B3AAF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651D4"/>
    <w:multiLevelType w:val="multilevel"/>
    <w:tmpl w:val="D10E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815EC"/>
    <w:multiLevelType w:val="multilevel"/>
    <w:tmpl w:val="73D8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949B6"/>
    <w:multiLevelType w:val="multilevel"/>
    <w:tmpl w:val="2DF4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94234"/>
    <w:multiLevelType w:val="multilevel"/>
    <w:tmpl w:val="12C2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271D4"/>
    <w:multiLevelType w:val="multilevel"/>
    <w:tmpl w:val="2F4E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B4718"/>
    <w:multiLevelType w:val="multilevel"/>
    <w:tmpl w:val="448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7ED3"/>
    <w:multiLevelType w:val="multilevel"/>
    <w:tmpl w:val="94D4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02DEB"/>
    <w:multiLevelType w:val="multilevel"/>
    <w:tmpl w:val="BBE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11ADE"/>
    <w:multiLevelType w:val="multilevel"/>
    <w:tmpl w:val="D9EC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C00F1"/>
    <w:multiLevelType w:val="multilevel"/>
    <w:tmpl w:val="7E4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960D5"/>
    <w:multiLevelType w:val="multilevel"/>
    <w:tmpl w:val="3C2A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643B5"/>
    <w:multiLevelType w:val="multilevel"/>
    <w:tmpl w:val="985C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D1581"/>
    <w:multiLevelType w:val="multilevel"/>
    <w:tmpl w:val="6F8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80D26"/>
    <w:multiLevelType w:val="multilevel"/>
    <w:tmpl w:val="6012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B21BB"/>
    <w:multiLevelType w:val="multilevel"/>
    <w:tmpl w:val="71F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53E63"/>
    <w:multiLevelType w:val="multilevel"/>
    <w:tmpl w:val="16E4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31E93"/>
    <w:multiLevelType w:val="multilevel"/>
    <w:tmpl w:val="2D32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126F3"/>
    <w:multiLevelType w:val="multilevel"/>
    <w:tmpl w:val="CB24A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05903"/>
    <w:multiLevelType w:val="multilevel"/>
    <w:tmpl w:val="0ECC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33D23"/>
    <w:multiLevelType w:val="multilevel"/>
    <w:tmpl w:val="346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A67CF"/>
    <w:multiLevelType w:val="multilevel"/>
    <w:tmpl w:val="6D8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81D6C"/>
    <w:multiLevelType w:val="multilevel"/>
    <w:tmpl w:val="FC40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12691"/>
    <w:multiLevelType w:val="multilevel"/>
    <w:tmpl w:val="9B6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43634E"/>
    <w:multiLevelType w:val="multilevel"/>
    <w:tmpl w:val="C1C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E4A8F"/>
    <w:multiLevelType w:val="multilevel"/>
    <w:tmpl w:val="0A7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E90F10"/>
    <w:multiLevelType w:val="multilevel"/>
    <w:tmpl w:val="F986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1E4FAF"/>
    <w:multiLevelType w:val="multilevel"/>
    <w:tmpl w:val="7E1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784E55"/>
    <w:multiLevelType w:val="multilevel"/>
    <w:tmpl w:val="9F2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C4BF7"/>
    <w:multiLevelType w:val="multilevel"/>
    <w:tmpl w:val="EB9A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AB278D"/>
    <w:multiLevelType w:val="multilevel"/>
    <w:tmpl w:val="1B6C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26EAD"/>
    <w:multiLevelType w:val="multilevel"/>
    <w:tmpl w:val="451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A391D"/>
    <w:multiLevelType w:val="multilevel"/>
    <w:tmpl w:val="891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002B8"/>
    <w:multiLevelType w:val="multilevel"/>
    <w:tmpl w:val="F09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3412A"/>
    <w:multiLevelType w:val="multilevel"/>
    <w:tmpl w:val="5664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B974CF"/>
    <w:multiLevelType w:val="multilevel"/>
    <w:tmpl w:val="F89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8D32D2"/>
    <w:multiLevelType w:val="multilevel"/>
    <w:tmpl w:val="BD6A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C61D0"/>
    <w:multiLevelType w:val="multilevel"/>
    <w:tmpl w:val="5CB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352020"/>
    <w:multiLevelType w:val="multilevel"/>
    <w:tmpl w:val="3466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C94712"/>
    <w:multiLevelType w:val="multilevel"/>
    <w:tmpl w:val="A2E0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066C82"/>
    <w:multiLevelType w:val="multilevel"/>
    <w:tmpl w:val="E66E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925506"/>
    <w:multiLevelType w:val="multilevel"/>
    <w:tmpl w:val="3CA6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673888"/>
    <w:multiLevelType w:val="multilevel"/>
    <w:tmpl w:val="169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46FE1"/>
    <w:multiLevelType w:val="multilevel"/>
    <w:tmpl w:val="D56E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A46E66"/>
    <w:multiLevelType w:val="multilevel"/>
    <w:tmpl w:val="344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F747AF"/>
    <w:multiLevelType w:val="multilevel"/>
    <w:tmpl w:val="85EA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C16815"/>
    <w:multiLevelType w:val="multilevel"/>
    <w:tmpl w:val="81E8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06DD9"/>
    <w:multiLevelType w:val="multilevel"/>
    <w:tmpl w:val="C912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013FE4"/>
    <w:multiLevelType w:val="multilevel"/>
    <w:tmpl w:val="9CF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766038"/>
    <w:multiLevelType w:val="multilevel"/>
    <w:tmpl w:val="3A26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3D3AB5"/>
    <w:multiLevelType w:val="multilevel"/>
    <w:tmpl w:val="00C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D65C3"/>
    <w:multiLevelType w:val="multilevel"/>
    <w:tmpl w:val="904C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B0FC5"/>
    <w:multiLevelType w:val="multilevel"/>
    <w:tmpl w:val="43D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01DF4"/>
    <w:multiLevelType w:val="multilevel"/>
    <w:tmpl w:val="93EA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32F78"/>
    <w:multiLevelType w:val="multilevel"/>
    <w:tmpl w:val="7F0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490421"/>
    <w:multiLevelType w:val="multilevel"/>
    <w:tmpl w:val="4482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944A61"/>
    <w:multiLevelType w:val="multilevel"/>
    <w:tmpl w:val="7400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F829AB"/>
    <w:multiLevelType w:val="multilevel"/>
    <w:tmpl w:val="889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0D2A22"/>
    <w:multiLevelType w:val="multilevel"/>
    <w:tmpl w:val="261C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64D8F"/>
    <w:multiLevelType w:val="multilevel"/>
    <w:tmpl w:val="574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7B5BFE"/>
    <w:multiLevelType w:val="multilevel"/>
    <w:tmpl w:val="EF425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65AD2"/>
    <w:multiLevelType w:val="multilevel"/>
    <w:tmpl w:val="DDB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C34C66"/>
    <w:multiLevelType w:val="multilevel"/>
    <w:tmpl w:val="4DB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2D7BDB"/>
    <w:multiLevelType w:val="multilevel"/>
    <w:tmpl w:val="C81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B107D1"/>
    <w:multiLevelType w:val="multilevel"/>
    <w:tmpl w:val="19C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3D58CA"/>
    <w:multiLevelType w:val="multilevel"/>
    <w:tmpl w:val="F28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177D58"/>
    <w:multiLevelType w:val="multilevel"/>
    <w:tmpl w:val="BFC0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6818D5"/>
    <w:multiLevelType w:val="multilevel"/>
    <w:tmpl w:val="C38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750C9"/>
    <w:multiLevelType w:val="multilevel"/>
    <w:tmpl w:val="EF622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DB06BB"/>
    <w:multiLevelType w:val="multilevel"/>
    <w:tmpl w:val="EAC2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0F497E"/>
    <w:multiLevelType w:val="multilevel"/>
    <w:tmpl w:val="6002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F629A3"/>
    <w:multiLevelType w:val="multilevel"/>
    <w:tmpl w:val="218E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7764ED"/>
    <w:multiLevelType w:val="multilevel"/>
    <w:tmpl w:val="522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9A634C"/>
    <w:multiLevelType w:val="multilevel"/>
    <w:tmpl w:val="2AE2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90830">
    <w:abstractNumId w:val="54"/>
  </w:num>
  <w:num w:numId="2" w16cid:durableId="1384133104">
    <w:abstractNumId w:val="13"/>
  </w:num>
  <w:num w:numId="3" w16cid:durableId="1730421918">
    <w:abstractNumId w:val="67"/>
  </w:num>
  <w:num w:numId="4" w16cid:durableId="1567837312">
    <w:abstractNumId w:val="6"/>
  </w:num>
  <w:num w:numId="5" w16cid:durableId="661852535">
    <w:abstractNumId w:val="25"/>
  </w:num>
  <w:num w:numId="6" w16cid:durableId="299263774">
    <w:abstractNumId w:val="47"/>
  </w:num>
  <w:num w:numId="7" w16cid:durableId="1319335898">
    <w:abstractNumId w:val="38"/>
  </w:num>
  <w:num w:numId="8" w16cid:durableId="1923219456">
    <w:abstractNumId w:val="32"/>
  </w:num>
  <w:num w:numId="9" w16cid:durableId="960115391">
    <w:abstractNumId w:val="42"/>
  </w:num>
  <w:num w:numId="10" w16cid:durableId="554850818">
    <w:abstractNumId w:val="72"/>
  </w:num>
  <w:num w:numId="11" w16cid:durableId="1312828462">
    <w:abstractNumId w:val="53"/>
  </w:num>
  <w:num w:numId="12" w16cid:durableId="475492351">
    <w:abstractNumId w:val="16"/>
  </w:num>
  <w:num w:numId="13" w16cid:durableId="1823690263">
    <w:abstractNumId w:val="64"/>
  </w:num>
  <w:num w:numId="14" w16cid:durableId="1394045010">
    <w:abstractNumId w:val="11"/>
  </w:num>
  <w:num w:numId="15" w16cid:durableId="1692805682">
    <w:abstractNumId w:val="44"/>
  </w:num>
  <w:num w:numId="16" w16cid:durableId="35008685">
    <w:abstractNumId w:val="4"/>
  </w:num>
  <w:num w:numId="17" w16cid:durableId="722295229">
    <w:abstractNumId w:val="8"/>
  </w:num>
  <w:num w:numId="18" w16cid:durableId="1345127805">
    <w:abstractNumId w:val="73"/>
  </w:num>
  <w:num w:numId="19" w16cid:durableId="1116557968">
    <w:abstractNumId w:val="40"/>
  </w:num>
  <w:num w:numId="20" w16cid:durableId="1612130596">
    <w:abstractNumId w:val="34"/>
  </w:num>
  <w:num w:numId="21" w16cid:durableId="1064571156">
    <w:abstractNumId w:val="12"/>
  </w:num>
  <w:num w:numId="22" w16cid:durableId="591163329">
    <w:abstractNumId w:val="66"/>
  </w:num>
  <w:num w:numId="23" w16cid:durableId="1854417356">
    <w:abstractNumId w:val="5"/>
  </w:num>
  <w:num w:numId="24" w16cid:durableId="1275409031">
    <w:abstractNumId w:val="29"/>
  </w:num>
  <w:num w:numId="25" w16cid:durableId="1223492112">
    <w:abstractNumId w:val="27"/>
  </w:num>
  <w:num w:numId="26" w16cid:durableId="302585092">
    <w:abstractNumId w:val="48"/>
  </w:num>
  <w:num w:numId="27" w16cid:durableId="591012923">
    <w:abstractNumId w:val="56"/>
  </w:num>
  <w:num w:numId="28" w16cid:durableId="316345884">
    <w:abstractNumId w:val="37"/>
  </w:num>
  <w:num w:numId="29" w16cid:durableId="1141537712">
    <w:abstractNumId w:val="75"/>
  </w:num>
  <w:num w:numId="30" w16cid:durableId="1162701886">
    <w:abstractNumId w:val="58"/>
  </w:num>
  <w:num w:numId="31" w16cid:durableId="108278914">
    <w:abstractNumId w:val="49"/>
  </w:num>
  <w:num w:numId="32" w16cid:durableId="326327188">
    <w:abstractNumId w:val="30"/>
  </w:num>
  <w:num w:numId="33" w16cid:durableId="551116074">
    <w:abstractNumId w:val="18"/>
  </w:num>
  <w:num w:numId="34" w16cid:durableId="1356272151">
    <w:abstractNumId w:val="60"/>
  </w:num>
  <w:num w:numId="35" w16cid:durableId="1189293938">
    <w:abstractNumId w:val="39"/>
  </w:num>
  <w:num w:numId="36" w16cid:durableId="1298878973">
    <w:abstractNumId w:val="59"/>
  </w:num>
  <w:num w:numId="37" w16cid:durableId="1914005328">
    <w:abstractNumId w:val="71"/>
  </w:num>
  <w:num w:numId="38" w16cid:durableId="1618373412">
    <w:abstractNumId w:val="41"/>
  </w:num>
  <w:num w:numId="39" w16cid:durableId="1026829373">
    <w:abstractNumId w:val="1"/>
  </w:num>
  <w:num w:numId="40" w16cid:durableId="207691207">
    <w:abstractNumId w:val="57"/>
  </w:num>
  <w:num w:numId="41" w16cid:durableId="797450154">
    <w:abstractNumId w:val="19"/>
  </w:num>
  <w:num w:numId="42" w16cid:durableId="460272243">
    <w:abstractNumId w:val="61"/>
  </w:num>
  <w:num w:numId="43" w16cid:durableId="906917055">
    <w:abstractNumId w:val="31"/>
  </w:num>
  <w:num w:numId="44" w16cid:durableId="387187961">
    <w:abstractNumId w:val="21"/>
  </w:num>
  <w:num w:numId="45" w16cid:durableId="171067516">
    <w:abstractNumId w:val="74"/>
  </w:num>
  <w:num w:numId="46" w16cid:durableId="1836215675">
    <w:abstractNumId w:val="68"/>
  </w:num>
  <w:num w:numId="47" w16cid:durableId="645430098">
    <w:abstractNumId w:val="51"/>
  </w:num>
  <w:num w:numId="48" w16cid:durableId="1424372464">
    <w:abstractNumId w:val="46"/>
  </w:num>
  <w:num w:numId="49" w16cid:durableId="1196386608">
    <w:abstractNumId w:val="55"/>
  </w:num>
  <w:num w:numId="50" w16cid:durableId="280839808">
    <w:abstractNumId w:val="35"/>
  </w:num>
  <w:num w:numId="51" w16cid:durableId="1702317644">
    <w:abstractNumId w:val="52"/>
  </w:num>
  <w:num w:numId="52" w16cid:durableId="1407143252">
    <w:abstractNumId w:val="7"/>
  </w:num>
  <w:num w:numId="53" w16cid:durableId="1045715240">
    <w:abstractNumId w:val="63"/>
  </w:num>
  <w:num w:numId="54" w16cid:durableId="1573856892">
    <w:abstractNumId w:val="17"/>
  </w:num>
  <w:num w:numId="55" w16cid:durableId="1270814007">
    <w:abstractNumId w:val="33"/>
  </w:num>
  <w:num w:numId="56" w16cid:durableId="216205385">
    <w:abstractNumId w:val="22"/>
  </w:num>
  <w:num w:numId="57" w16cid:durableId="73942731">
    <w:abstractNumId w:val="15"/>
  </w:num>
  <w:num w:numId="58" w16cid:durableId="196436161">
    <w:abstractNumId w:val="28"/>
  </w:num>
  <w:num w:numId="59" w16cid:durableId="966471743">
    <w:abstractNumId w:val="24"/>
  </w:num>
  <w:num w:numId="60" w16cid:durableId="1022125033">
    <w:abstractNumId w:val="10"/>
  </w:num>
  <w:num w:numId="61" w16cid:durableId="1580555757">
    <w:abstractNumId w:val="23"/>
  </w:num>
  <w:num w:numId="62" w16cid:durableId="507253847">
    <w:abstractNumId w:val="3"/>
  </w:num>
  <w:num w:numId="63" w16cid:durableId="642738116">
    <w:abstractNumId w:val="0"/>
  </w:num>
  <w:num w:numId="64" w16cid:durableId="208231693">
    <w:abstractNumId w:val="14"/>
  </w:num>
  <w:num w:numId="65" w16cid:durableId="1116214314">
    <w:abstractNumId w:val="9"/>
  </w:num>
  <w:num w:numId="66" w16cid:durableId="466513953">
    <w:abstractNumId w:val="50"/>
  </w:num>
  <w:num w:numId="67" w16cid:durableId="1586527161">
    <w:abstractNumId w:val="69"/>
  </w:num>
  <w:num w:numId="68" w16cid:durableId="1005092424">
    <w:abstractNumId w:val="20"/>
  </w:num>
  <w:num w:numId="69" w16cid:durableId="939097177">
    <w:abstractNumId w:val="70"/>
  </w:num>
  <w:num w:numId="70" w16cid:durableId="1080951844">
    <w:abstractNumId w:val="36"/>
  </w:num>
  <w:num w:numId="71" w16cid:durableId="405106097">
    <w:abstractNumId w:val="2"/>
  </w:num>
  <w:num w:numId="72" w16cid:durableId="471294122">
    <w:abstractNumId w:val="62"/>
  </w:num>
  <w:num w:numId="73" w16cid:durableId="335496417">
    <w:abstractNumId w:val="26"/>
  </w:num>
  <w:num w:numId="74" w16cid:durableId="2033996988">
    <w:abstractNumId w:val="45"/>
  </w:num>
  <w:num w:numId="75" w16cid:durableId="1191800493">
    <w:abstractNumId w:val="65"/>
  </w:num>
  <w:num w:numId="76" w16cid:durableId="120428965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D3"/>
    <w:rsid w:val="0016194C"/>
    <w:rsid w:val="00483BD3"/>
    <w:rsid w:val="00BE0A35"/>
    <w:rsid w:val="00C05516"/>
    <w:rsid w:val="00E61F94"/>
    <w:rsid w:val="00F77E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9E6F8"/>
  <w15:chartTrackingRefBased/>
  <w15:docId w15:val="{C0C7DF70-6781-42A2-9DA8-9CBB090A1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BD3"/>
    <w:rPr>
      <w:rFonts w:eastAsiaTheme="majorEastAsia" w:cstheme="majorBidi"/>
      <w:color w:val="272727" w:themeColor="text1" w:themeTint="D8"/>
    </w:rPr>
  </w:style>
  <w:style w:type="paragraph" w:styleId="Title">
    <w:name w:val="Title"/>
    <w:basedOn w:val="Normal"/>
    <w:next w:val="Normal"/>
    <w:link w:val="TitleChar"/>
    <w:uiPriority w:val="10"/>
    <w:qFormat/>
    <w:rsid w:val="00483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BD3"/>
    <w:pPr>
      <w:spacing w:before="160"/>
      <w:jc w:val="center"/>
    </w:pPr>
    <w:rPr>
      <w:i/>
      <w:iCs/>
      <w:color w:val="404040" w:themeColor="text1" w:themeTint="BF"/>
    </w:rPr>
  </w:style>
  <w:style w:type="character" w:customStyle="1" w:styleId="QuoteChar">
    <w:name w:val="Quote Char"/>
    <w:basedOn w:val="DefaultParagraphFont"/>
    <w:link w:val="Quote"/>
    <w:uiPriority w:val="29"/>
    <w:rsid w:val="00483BD3"/>
    <w:rPr>
      <w:i/>
      <w:iCs/>
      <w:color w:val="404040" w:themeColor="text1" w:themeTint="BF"/>
    </w:rPr>
  </w:style>
  <w:style w:type="paragraph" w:styleId="ListParagraph">
    <w:name w:val="List Paragraph"/>
    <w:basedOn w:val="Normal"/>
    <w:uiPriority w:val="34"/>
    <w:qFormat/>
    <w:rsid w:val="00483BD3"/>
    <w:pPr>
      <w:ind w:left="720"/>
      <w:contextualSpacing/>
    </w:pPr>
  </w:style>
  <w:style w:type="character" w:styleId="IntenseEmphasis">
    <w:name w:val="Intense Emphasis"/>
    <w:basedOn w:val="DefaultParagraphFont"/>
    <w:uiPriority w:val="21"/>
    <w:qFormat/>
    <w:rsid w:val="00483BD3"/>
    <w:rPr>
      <w:i/>
      <w:iCs/>
      <w:color w:val="2F5496" w:themeColor="accent1" w:themeShade="BF"/>
    </w:rPr>
  </w:style>
  <w:style w:type="paragraph" w:styleId="IntenseQuote">
    <w:name w:val="Intense Quote"/>
    <w:basedOn w:val="Normal"/>
    <w:next w:val="Normal"/>
    <w:link w:val="IntenseQuoteChar"/>
    <w:uiPriority w:val="30"/>
    <w:qFormat/>
    <w:rsid w:val="00483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BD3"/>
    <w:rPr>
      <w:i/>
      <w:iCs/>
      <w:color w:val="2F5496" w:themeColor="accent1" w:themeShade="BF"/>
    </w:rPr>
  </w:style>
  <w:style w:type="character" w:styleId="IntenseReference">
    <w:name w:val="Intense Reference"/>
    <w:basedOn w:val="DefaultParagraphFont"/>
    <w:uiPriority w:val="32"/>
    <w:qFormat/>
    <w:rsid w:val="00483BD3"/>
    <w:rPr>
      <w:b/>
      <w:bCs/>
      <w:smallCaps/>
      <w:color w:val="2F5496" w:themeColor="accent1" w:themeShade="BF"/>
      <w:spacing w:val="5"/>
    </w:rPr>
  </w:style>
  <w:style w:type="paragraph" w:styleId="Header">
    <w:name w:val="header"/>
    <w:basedOn w:val="Normal"/>
    <w:link w:val="HeaderChar"/>
    <w:uiPriority w:val="99"/>
    <w:unhideWhenUsed/>
    <w:rsid w:val="00483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BD3"/>
  </w:style>
  <w:style w:type="paragraph" w:styleId="Footer">
    <w:name w:val="footer"/>
    <w:basedOn w:val="Normal"/>
    <w:link w:val="FooterChar"/>
    <w:uiPriority w:val="99"/>
    <w:unhideWhenUsed/>
    <w:rsid w:val="00483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2358</Words>
  <Characters>13446</Characters>
  <Application>Microsoft Office Word</Application>
  <DocSecurity>0</DocSecurity>
  <Lines>112</Lines>
  <Paragraphs>31</Paragraphs>
  <ScaleCrop>false</ScaleCrop>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Lopang Maletenyane</dc:creator>
  <cp:keywords/>
  <dc:description/>
  <cp:lastModifiedBy>Lopang Maletenyane</cp:lastModifiedBy>
  <cp:revision>1</cp:revision>
  <dcterms:created xsi:type="dcterms:W3CDTF">2026-01-06T08:10:00Z</dcterms:created>
  <dcterms:modified xsi:type="dcterms:W3CDTF">2026-01-06T08:17:00Z</dcterms:modified>
</cp:coreProperties>
</file>