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C6EC" w14:textId="624BBD39" w:rsidR="00F62B20" w:rsidRDefault="00F62B20" w:rsidP="0004069F">
      <w:pPr>
        <w:pStyle w:val="1TEXT"/>
        <w:ind w:left="273" w:right="273"/>
      </w:pPr>
    </w:p>
    <w:p w14:paraId="195C97AC" w14:textId="77777777" w:rsidR="00F62B20" w:rsidRDefault="00F62B20" w:rsidP="0004069F">
      <w:pPr>
        <w:pStyle w:val="1TEXT"/>
        <w:ind w:left="273" w:right="273"/>
      </w:pPr>
    </w:p>
    <w:p w14:paraId="103365E6" w14:textId="56347149" w:rsidR="005728F6" w:rsidRDefault="005B6134" w:rsidP="00362127">
      <w:pPr>
        <w:pStyle w:val="a8"/>
      </w:pPr>
      <w:r>
        <w:rPr>
          <w:rFonts w:hint="eastAsia"/>
        </w:rPr>
        <w:t>환경</w:t>
      </w:r>
      <w:r w:rsidR="00E21393">
        <w:rPr>
          <w:rFonts w:hint="eastAsia"/>
        </w:rPr>
        <w:t xml:space="preserve"> 리스크 및 기회 관리</w:t>
      </w:r>
      <w:r>
        <w:rPr>
          <w:rFonts w:hint="eastAsia"/>
        </w:rPr>
        <w:t xml:space="preserve"> </w:t>
      </w:r>
      <w:r w:rsidR="00C07B60">
        <w:rPr>
          <w:rFonts w:hint="eastAsia"/>
        </w:rPr>
        <w:t>절차서</w:t>
      </w:r>
    </w:p>
    <w:p w14:paraId="1ED8D5D0" w14:textId="014294EA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{{DOC_PREFIX}}-EM-</w:t>
      </w:r>
      <w:proofErr w:type="gramStart"/>
      <w:r>
        <w:rPr>
          <w:rFonts w:hint="eastAsia"/>
        </w:rPr>
        <w:t>102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F8F5B4F" w14:textId="3BA17763" w:rsidR="00F62B20" w:rsidRPr="005728F6" w:rsidRDefault="009610A2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6DE3D6" wp14:editId="4EF48EF0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35538503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503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EE23B" w14:textId="77777777" w:rsidR="00F62B20" w:rsidRPr="00430188" w:rsidRDefault="00F62B20" w:rsidP="0004069F">
      <w:pPr>
        <w:pStyle w:val="1TEXT"/>
        <w:ind w:left="273" w:right="273"/>
      </w:pPr>
    </w:p>
    <w:p w14:paraId="0529C715" w14:textId="77777777" w:rsidR="00F62B20" w:rsidRPr="00012FDF" w:rsidRDefault="00F62B20" w:rsidP="0004069F">
      <w:pPr>
        <w:pStyle w:val="1TEXT"/>
        <w:ind w:left="273" w:right="273"/>
      </w:pPr>
    </w:p>
    <w:p w14:paraId="2EC71558" w14:textId="77777777" w:rsidR="00F62B20" w:rsidRPr="00192C28" w:rsidRDefault="00F62B20" w:rsidP="0004069F">
      <w:pPr>
        <w:pStyle w:val="1TEXT"/>
        <w:ind w:left="273" w:right="273"/>
      </w:pPr>
    </w:p>
    <w:p w14:paraId="268AAAF6" w14:textId="6140F7F8" w:rsidR="00F62B20" w:rsidRPr="00FA50B1" w:rsidRDefault="00F62B20" w:rsidP="0004069F">
      <w:pPr>
        <w:pStyle w:val="1TEXT"/>
        <w:ind w:left="273" w:right="273"/>
      </w:pPr>
    </w:p>
    <w:p w14:paraId="30CD589D" w14:textId="77777777" w:rsidR="00F62B20" w:rsidRPr="00FA50B1" w:rsidRDefault="00F62B20" w:rsidP="0004069F">
      <w:pPr>
        <w:pStyle w:val="1TEXT"/>
        <w:ind w:left="273" w:right="273"/>
      </w:pPr>
    </w:p>
    <w:p w14:paraId="50CD502F" w14:textId="77777777" w:rsidR="00F62B20" w:rsidRPr="00FA50B1" w:rsidRDefault="00F62B20" w:rsidP="0004069F">
      <w:pPr>
        <w:pStyle w:val="1TEXT"/>
        <w:ind w:left="273" w:right="273"/>
      </w:pPr>
    </w:p>
    <w:p w14:paraId="6F89EA0C" w14:textId="77777777" w:rsidR="00F62B20" w:rsidRPr="00FA50B1" w:rsidRDefault="00F62B20" w:rsidP="0004069F">
      <w:pPr>
        <w:pStyle w:val="1TEXT"/>
        <w:ind w:left="273" w:right="273"/>
      </w:pPr>
    </w:p>
    <w:p w14:paraId="18E4B96F" w14:textId="77777777" w:rsidR="00F62B20" w:rsidRPr="00FA50B1" w:rsidRDefault="00F62B20" w:rsidP="0004069F">
      <w:pPr>
        <w:pStyle w:val="1TEXT"/>
        <w:ind w:left="273" w:right="273"/>
      </w:pPr>
    </w:p>
    <w:p w14:paraId="19AAA088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2443D30F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1DD46A4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0EBD51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25BF468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CBC141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65ACBA8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6655A635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5904B6EC" w14:textId="5EBF29C4" w:rsidR="00F62B20" w:rsidRPr="00BE1C75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24EA58B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4D5A74A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2239A3B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849E7F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7ED61C2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BBCFB50" w14:textId="77777777" w:rsidR="00E21393" w:rsidRPr="00AD24EB" w:rsidRDefault="00E21393" w:rsidP="00E21393">
      <w:pPr>
        <w:pStyle w:val="10"/>
      </w:pPr>
      <w:r w:rsidRPr="00AD24EB">
        <w:rPr>
          <w:rFonts w:hint="eastAsia"/>
        </w:rPr>
        <w:lastRenderedPageBreak/>
        <w:t>1</w:t>
      </w:r>
      <w:r w:rsidRPr="00AD24EB">
        <w:t>. 적용범위</w:t>
      </w:r>
    </w:p>
    <w:p w14:paraId="7C02006E" w14:textId="77777777" w:rsidR="00E21393" w:rsidRPr="00AD24EB" w:rsidRDefault="00E21393" w:rsidP="00E21393">
      <w:pPr>
        <w:pStyle w:val="1TEXT"/>
        <w:ind w:left="273" w:right="273"/>
      </w:pPr>
      <w:r>
        <w:rPr>
          <w:rFonts w:hint="eastAsia"/>
        </w:rPr>
        <w:t>이 절차서는</w:t>
      </w:r>
      <w:r w:rsidRPr="00AD24EB">
        <w:rPr>
          <w:rFonts w:hint="eastAsia"/>
        </w:rPr>
        <w:t xml:space="preserve"> 당사의 </w:t>
      </w:r>
      <w:r>
        <w:rPr>
          <w:rFonts w:hint="eastAsia"/>
        </w:rPr>
        <w:t>환경</w:t>
      </w:r>
      <w:r w:rsidRPr="00AD24EB">
        <w:rPr>
          <w:rFonts w:hint="eastAsia"/>
        </w:rPr>
        <w:t xml:space="preserve"> 경영시스템의 내/외부 이해 당사자 기대와 니즈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리스크와 기회에 관한 관리에 </w:t>
      </w:r>
      <w:r w:rsidRPr="00AD24EB">
        <w:rPr>
          <w:rFonts w:hint="eastAsia"/>
        </w:rPr>
        <w:t>적용한다.</w:t>
      </w:r>
    </w:p>
    <w:p w14:paraId="73D76A07" w14:textId="77777777" w:rsidR="00E21393" w:rsidRPr="00AD24EB" w:rsidRDefault="00E21393" w:rsidP="00E21393">
      <w:pPr>
        <w:pStyle w:val="1TEXT"/>
        <w:ind w:left="273" w:right="273"/>
      </w:pPr>
    </w:p>
    <w:p w14:paraId="2A0B884E" w14:textId="77777777" w:rsidR="00E21393" w:rsidRPr="00AD24EB" w:rsidRDefault="00E21393" w:rsidP="00E21393">
      <w:pPr>
        <w:pStyle w:val="10"/>
      </w:pPr>
      <w:r>
        <w:t>2</w:t>
      </w:r>
      <w:r w:rsidRPr="00AD24EB">
        <w:t xml:space="preserve">. </w:t>
      </w:r>
      <w:r w:rsidRPr="00AD24EB">
        <w:rPr>
          <w:rFonts w:hint="eastAsia"/>
        </w:rPr>
        <w:t>책임과 권한</w:t>
      </w:r>
    </w:p>
    <w:p w14:paraId="1778D242" w14:textId="77777777" w:rsidR="00E21393" w:rsidRPr="00AD24EB" w:rsidRDefault="00E21393" w:rsidP="00E21393">
      <w:pPr>
        <w:pStyle w:val="11"/>
        <w:ind w:left="273"/>
      </w:pPr>
      <w:r>
        <w:t>2</w:t>
      </w:r>
      <w:r w:rsidRPr="00AD24EB">
        <w:t xml:space="preserve">.1 </w:t>
      </w:r>
      <w:r w:rsidRPr="00AD24EB">
        <w:rPr>
          <w:rFonts w:hint="eastAsia"/>
        </w:rPr>
        <w:t>대표이사</w:t>
      </w:r>
    </w:p>
    <w:p w14:paraId="1126F11E" w14:textId="77777777" w:rsidR="00E21393" w:rsidRPr="00AD24EB" w:rsidRDefault="00E21393" w:rsidP="00E21393">
      <w:pPr>
        <w:pStyle w:val="12"/>
        <w:ind w:left="910" w:right="364" w:hanging="273"/>
      </w:pPr>
      <w:r w:rsidRPr="00AD24EB">
        <w:rPr>
          <w:rFonts w:hint="eastAsia"/>
        </w:rPr>
        <w:t>1</w:t>
      </w:r>
      <w:r w:rsidRPr="00AD24EB">
        <w:t xml:space="preserve">) </w:t>
      </w:r>
      <w:r w:rsidRPr="00AD24EB">
        <w:rPr>
          <w:rFonts w:hint="eastAsia"/>
        </w:rPr>
        <w:t xml:space="preserve">대표이사는 회사의 </w:t>
      </w:r>
      <w:r>
        <w:rPr>
          <w:rFonts w:hint="eastAsia"/>
        </w:rPr>
        <w:t xml:space="preserve">환경 </w:t>
      </w:r>
      <w:r w:rsidRPr="00AD24EB">
        <w:rPr>
          <w:rFonts w:hint="eastAsia"/>
        </w:rPr>
        <w:t>경영</w:t>
      </w:r>
      <w:r>
        <w:rPr>
          <w:rFonts w:hint="eastAsia"/>
        </w:rPr>
        <w:t>시스템</w:t>
      </w:r>
      <w:r w:rsidRPr="00AD24EB">
        <w:rPr>
          <w:rFonts w:hint="eastAsia"/>
        </w:rPr>
        <w:t xml:space="preserve">과 </w:t>
      </w:r>
      <w:r>
        <w:rPr>
          <w:rFonts w:hint="eastAsia"/>
        </w:rPr>
        <w:t>환경측면이 환경영</w:t>
      </w:r>
      <w:r w:rsidRPr="00AD24EB">
        <w:rPr>
          <w:rFonts w:hint="eastAsia"/>
        </w:rPr>
        <w:t xml:space="preserve">향을 미치는 </w:t>
      </w:r>
      <w:r>
        <w:rPr>
          <w:rFonts w:hint="eastAsia"/>
        </w:rPr>
        <w:t>리스크 및 기회</w:t>
      </w:r>
      <w:r w:rsidRPr="00AD24EB">
        <w:rPr>
          <w:rFonts w:hint="eastAsia"/>
        </w:rPr>
        <w:t>에 대한 활용,</w:t>
      </w:r>
      <w:r w:rsidRPr="00AD24EB">
        <w:t xml:space="preserve"> </w:t>
      </w:r>
      <w:r w:rsidRPr="00AD24EB">
        <w:rPr>
          <w:rFonts w:hint="eastAsia"/>
        </w:rPr>
        <w:t>관리,</w:t>
      </w:r>
      <w:r w:rsidRPr="00AD24EB">
        <w:t xml:space="preserve"> </w:t>
      </w:r>
      <w:r w:rsidRPr="00AD24EB">
        <w:rPr>
          <w:rFonts w:hint="eastAsia"/>
        </w:rPr>
        <w:t>회피 등의 결정에 대한 책임과 권한을 가진다.</w:t>
      </w:r>
    </w:p>
    <w:p w14:paraId="1DFCB5C9" w14:textId="77777777" w:rsidR="00E21393" w:rsidRPr="00AD24EB" w:rsidRDefault="00E21393" w:rsidP="00E21393">
      <w:pPr>
        <w:pStyle w:val="12"/>
        <w:ind w:left="910" w:right="364" w:hanging="273"/>
      </w:pPr>
    </w:p>
    <w:p w14:paraId="02D6A81B" w14:textId="77777777" w:rsidR="00E21393" w:rsidRPr="00AD24EB" w:rsidRDefault="00E21393" w:rsidP="00E21393">
      <w:pPr>
        <w:pStyle w:val="11"/>
        <w:ind w:left="273"/>
      </w:pPr>
      <w:r>
        <w:t>2</w:t>
      </w:r>
      <w:r w:rsidRPr="00AD24EB">
        <w:t xml:space="preserve">.2 </w:t>
      </w:r>
      <w:r>
        <w:rPr>
          <w:rFonts w:hint="eastAsia"/>
        </w:rPr>
        <w:t xml:space="preserve">환경관리 </w:t>
      </w:r>
      <w:r w:rsidRPr="00AD24EB">
        <w:rPr>
          <w:rFonts w:hint="eastAsia"/>
        </w:rPr>
        <w:t>부서장</w:t>
      </w:r>
    </w:p>
    <w:p w14:paraId="7FFBBD3E" w14:textId="77777777" w:rsidR="00E21393" w:rsidRPr="00AD24EB" w:rsidRDefault="00E21393" w:rsidP="00E21393">
      <w:pPr>
        <w:pStyle w:val="12"/>
        <w:ind w:left="910" w:right="364" w:hanging="273"/>
      </w:pPr>
      <w:r>
        <w:rPr>
          <w:rFonts w:hint="eastAsia"/>
        </w:rPr>
        <w:t>1</w:t>
      </w:r>
      <w:r w:rsidRPr="00AD24EB">
        <w:t xml:space="preserve">) </w:t>
      </w:r>
      <w:r>
        <w:rPr>
          <w:rFonts w:hint="eastAsia"/>
        </w:rPr>
        <w:t>환경관리 부서장은 환경</w:t>
      </w:r>
      <w:r w:rsidRPr="00AD24EB">
        <w:rPr>
          <w:rFonts w:hint="eastAsia"/>
        </w:rPr>
        <w:t xml:space="preserve"> </w:t>
      </w:r>
      <w:r>
        <w:rPr>
          <w:rFonts w:hint="eastAsia"/>
        </w:rPr>
        <w:t>리스크 및 기회</w:t>
      </w:r>
      <w:r w:rsidRPr="00AD24EB">
        <w:rPr>
          <w:rFonts w:hint="eastAsia"/>
        </w:rPr>
        <w:t xml:space="preserve"> 관리에 있어 이해관계자 요구사항 및 현황의 취합과 분석 그리고 </w:t>
      </w:r>
      <w:r>
        <w:rPr>
          <w:rFonts w:hint="eastAsia"/>
        </w:rPr>
        <w:t>리스크 및 기회</w:t>
      </w:r>
      <w:r w:rsidRPr="00AD24EB">
        <w:rPr>
          <w:rFonts w:hint="eastAsia"/>
        </w:rPr>
        <w:t>에 대한 대책과 관리</w:t>
      </w:r>
      <w:r>
        <w:rPr>
          <w:rFonts w:hint="eastAsia"/>
        </w:rPr>
        <w:t>의 진행상태를 모니터링하고 관리할</w:t>
      </w:r>
      <w:r w:rsidRPr="00AD24EB">
        <w:rPr>
          <w:rFonts w:hint="eastAsia"/>
        </w:rPr>
        <w:t xml:space="preserve"> 책임과 권한을 가진다.</w:t>
      </w:r>
    </w:p>
    <w:p w14:paraId="7797DE85" w14:textId="77777777" w:rsidR="00E21393" w:rsidRPr="00AD24EB" w:rsidRDefault="00E21393" w:rsidP="00E21393">
      <w:pPr>
        <w:pStyle w:val="12"/>
        <w:ind w:left="910" w:right="364" w:hanging="273"/>
      </w:pPr>
    </w:p>
    <w:p w14:paraId="184093EC" w14:textId="77777777" w:rsidR="00E21393" w:rsidRPr="00AD24EB" w:rsidRDefault="00E21393" w:rsidP="00E21393">
      <w:pPr>
        <w:pStyle w:val="11"/>
        <w:ind w:left="273"/>
      </w:pPr>
      <w:r>
        <w:t>2</w:t>
      </w:r>
      <w:r w:rsidRPr="00AD24EB">
        <w:t xml:space="preserve">.3 </w:t>
      </w:r>
      <w:r>
        <w:rPr>
          <w:rFonts w:hint="eastAsia"/>
        </w:rPr>
        <w:t>모든 부서</w:t>
      </w:r>
      <w:r w:rsidRPr="00AD24EB">
        <w:rPr>
          <w:rFonts w:hint="eastAsia"/>
        </w:rPr>
        <w:t>장</w:t>
      </w:r>
    </w:p>
    <w:p w14:paraId="0077851A" w14:textId="77777777" w:rsidR="00E21393" w:rsidRPr="00AD24EB" w:rsidRDefault="00E21393" w:rsidP="00E21393">
      <w:pPr>
        <w:pStyle w:val="12"/>
        <w:ind w:left="910" w:right="364" w:hanging="273"/>
      </w:pPr>
      <w:r w:rsidRPr="00AD24EB">
        <w:rPr>
          <w:rFonts w:hint="eastAsia"/>
        </w:rPr>
        <w:t>1</w:t>
      </w:r>
      <w:r w:rsidRPr="00AD24EB">
        <w:t xml:space="preserve">) </w:t>
      </w:r>
      <w:r>
        <w:rPr>
          <w:rFonts w:hint="eastAsia"/>
        </w:rPr>
        <w:t>모든 부서</w:t>
      </w:r>
      <w:r w:rsidRPr="00AD24EB">
        <w:rPr>
          <w:rFonts w:hint="eastAsia"/>
        </w:rPr>
        <w:t>장은 관리 업무 범위</w:t>
      </w:r>
      <w:r>
        <w:rPr>
          <w:rFonts w:hint="eastAsia"/>
        </w:rPr>
        <w:t>의 환경 측면</w:t>
      </w:r>
      <w:r w:rsidRPr="00AD24EB">
        <w:rPr>
          <w:rFonts w:hint="eastAsia"/>
        </w:rPr>
        <w:t xml:space="preserve">에 규정되고 요구된 </w:t>
      </w:r>
      <w:r>
        <w:rPr>
          <w:rFonts w:hint="eastAsia"/>
        </w:rPr>
        <w:t>리스크 및 기회</w:t>
      </w:r>
      <w:r w:rsidRPr="00AD24EB">
        <w:rPr>
          <w:rFonts w:hint="eastAsia"/>
        </w:rPr>
        <w:t xml:space="preserve">를 파악하고 이에 대한 관리 계획의 </w:t>
      </w:r>
      <w:r>
        <w:rPr>
          <w:rFonts w:hint="eastAsia"/>
        </w:rPr>
        <w:t>수립과</w:t>
      </w:r>
      <w:r w:rsidRPr="00AD24EB">
        <w:rPr>
          <w:rFonts w:hint="eastAsia"/>
        </w:rPr>
        <w:t xml:space="preserve"> 대책의 시행 그리고 시행 유효성</w:t>
      </w:r>
      <w:r>
        <w:rPr>
          <w:rFonts w:hint="eastAsia"/>
        </w:rPr>
        <w:t>을</w:t>
      </w:r>
      <w:r w:rsidRPr="00AD24EB">
        <w:rPr>
          <w:rFonts w:hint="eastAsia"/>
        </w:rPr>
        <w:t xml:space="preserve"> 확인</w:t>
      </w:r>
      <w:r>
        <w:rPr>
          <w:rFonts w:hint="eastAsia"/>
        </w:rPr>
        <w:t>할</w:t>
      </w:r>
      <w:r w:rsidRPr="00AD24EB">
        <w:rPr>
          <w:rFonts w:hint="eastAsia"/>
        </w:rPr>
        <w:t xml:space="preserve"> 책임과 권한이 있다.</w:t>
      </w:r>
    </w:p>
    <w:p w14:paraId="0439EB0D" w14:textId="77777777" w:rsidR="00E21393" w:rsidRDefault="00E21393" w:rsidP="00E21393">
      <w:pPr>
        <w:pStyle w:val="12"/>
        <w:ind w:left="910" w:right="364" w:hanging="273"/>
      </w:pPr>
      <w:r w:rsidRPr="00AD24EB">
        <w:rPr>
          <w:rFonts w:hint="eastAsia"/>
        </w:rPr>
        <w:t>2</w:t>
      </w:r>
      <w:r w:rsidRPr="00AD24EB">
        <w:t xml:space="preserve">) </w:t>
      </w:r>
      <w:r>
        <w:rPr>
          <w:rFonts w:hint="eastAsia"/>
        </w:rPr>
        <w:t>모든 부서</w:t>
      </w:r>
      <w:r w:rsidRPr="00AD24EB">
        <w:rPr>
          <w:rFonts w:hint="eastAsia"/>
        </w:rPr>
        <w:t xml:space="preserve">는 </w:t>
      </w:r>
      <w:r>
        <w:rPr>
          <w:rFonts w:hint="eastAsia"/>
        </w:rPr>
        <w:t>환경 리스크 및 기회</w:t>
      </w:r>
      <w:r w:rsidRPr="00AD24EB">
        <w:rPr>
          <w:rFonts w:hint="eastAsia"/>
        </w:rPr>
        <w:t xml:space="preserve">의 변동 사항에 대하여 </w:t>
      </w:r>
      <w:r>
        <w:rPr>
          <w:rFonts w:hint="eastAsia"/>
        </w:rPr>
        <w:t xml:space="preserve">환경관리 부서장 및 </w:t>
      </w:r>
      <w:r w:rsidRPr="00AD24EB">
        <w:rPr>
          <w:rFonts w:hint="eastAsia"/>
        </w:rPr>
        <w:t>책임이 있는 업무와 관련된 부서와 항상 공유하여야 한다.</w:t>
      </w:r>
    </w:p>
    <w:p w14:paraId="3CFAF278" w14:textId="77777777" w:rsidR="00E21393" w:rsidRDefault="00E21393" w:rsidP="00E21393">
      <w:pPr>
        <w:pStyle w:val="12"/>
        <w:ind w:left="910" w:right="364" w:hanging="273"/>
      </w:pPr>
    </w:p>
    <w:p w14:paraId="0234B308" w14:textId="77777777" w:rsidR="00E21393" w:rsidRPr="00AD24EB" w:rsidRDefault="00E21393" w:rsidP="00E21393">
      <w:pPr>
        <w:pStyle w:val="10"/>
      </w:pPr>
      <w:r>
        <w:t>3</w:t>
      </w:r>
      <w:r w:rsidRPr="00AD24EB">
        <w:t xml:space="preserve">. </w:t>
      </w:r>
      <w:r w:rsidRPr="00AD24EB">
        <w:rPr>
          <w:rFonts w:hint="eastAsia"/>
        </w:rPr>
        <w:t>용어의 정의</w:t>
      </w:r>
    </w:p>
    <w:p w14:paraId="66D89729" w14:textId="77963441" w:rsidR="00E21393" w:rsidRPr="00E21393" w:rsidRDefault="00E21393" w:rsidP="00E21393">
      <w:pPr>
        <w:pStyle w:val="1TEXT"/>
        <w:ind w:left="273" w:right="273"/>
      </w:pPr>
      <w:r>
        <w:rPr>
          <w:rFonts w:hint="eastAsia"/>
        </w:rPr>
        <w:t>이 절차서의 용어는 기반 규격인 ISO 14001:2026과 ‘({{DOC_PREFIX}}-QM-103) 리스크 및 기회 관리 절차서’ 3.2 리스크 및 기회관리 관련 용어의 정의에 따른다.</w:t>
      </w:r>
    </w:p>
    <w:p w14:paraId="0E362083" w14:textId="77777777" w:rsidR="00E21393" w:rsidRPr="002B2803" w:rsidRDefault="00E21393" w:rsidP="00E21393">
      <w:pPr>
        <w:pStyle w:val="11"/>
        <w:ind w:left="273"/>
      </w:pPr>
    </w:p>
    <w:p w14:paraId="5B84380D" w14:textId="77777777" w:rsidR="00A53DE9" w:rsidRPr="00A910E5" w:rsidRDefault="00A53DE9" w:rsidP="00A53DE9">
      <w:pPr>
        <w:pStyle w:val="10"/>
      </w:pPr>
      <w:r w:rsidRPr="00A910E5">
        <w:t>4. 환경경영 리스크 및 기회 파악 및 평가</w:t>
      </w:r>
    </w:p>
    <w:p w14:paraId="7A674274" w14:textId="77777777" w:rsidR="00A53DE9" w:rsidRPr="00A910E5" w:rsidRDefault="00A53DE9" w:rsidP="00A53DE9">
      <w:pPr>
        <w:pStyle w:val="11"/>
        <w:ind w:left="273"/>
      </w:pPr>
      <w:r w:rsidRPr="00A910E5">
        <w:t>4.1 리스크 및 기회의 파악 (입력 요소)</w:t>
      </w:r>
    </w:p>
    <w:p w14:paraId="666D6662" w14:textId="77777777" w:rsidR="00A53DE9" w:rsidRPr="00A910E5" w:rsidRDefault="00A53DE9" w:rsidP="00A53DE9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A910E5">
        <w:rPr>
          <w:rFonts w:hint="eastAsia"/>
        </w:rPr>
        <w:t>환경관리</w:t>
      </w:r>
      <w:r w:rsidRPr="00A910E5">
        <w:t xml:space="preserve"> 부서장은 다음의 3가지 핵심 요소를 기반으로 환경경영시스템의 리스크와 기회를 파악한다.</w:t>
      </w:r>
    </w:p>
    <w:p w14:paraId="0DFD9C64" w14:textId="77777777" w:rsidR="00A53DE9" w:rsidRPr="00A910E5" w:rsidRDefault="00A53DE9" w:rsidP="00A53DE9">
      <w:pPr>
        <w:pStyle w:val="--"/>
        <w:ind w:left="1092" w:right="637" w:hanging="182"/>
      </w:pPr>
      <w:r>
        <w:rPr>
          <w:rFonts w:hint="eastAsia"/>
        </w:rPr>
        <w:t xml:space="preserve">- 환경 측면: ‘({{DOC_PREFIX}}-EM-103) 환경 영향 평가 </w:t>
      </w:r>
      <w:proofErr w:type="spellStart"/>
      <w:r>
        <w:rPr>
          <w:rFonts w:hint="eastAsia"/>
        </w:rPr>
        <w:t>절차서’에</w:t>
      </w:r>
      <w:proofErr w:type="spellEnd"/>
      <w:r>
        <w:rPr>
          <w:rFonts w:hint="eastAsia"/>
        </w:rPr>
        <w:t xml:space="preserve"> 따라 파악된 '중대한 환경 </w:t>
      </w:r>
      <w:r>
        <w:rPr>
          <w:rFonts w:hint="eastAsia"/>
        </w:rPr>
        <w:lastRenderedPageBreak/>
        <w:t>측면'</w:t>
      </w:r>
    </w:p>
    <w:p w14:paraId="55655330" w14:textId="77777777" w:rsidR="00A53DE9" w:rsidRPr="00A910E5" w:rsidRDefault="00A53DE9" w:rsidP="00A53DE9">
      <w:pPr>
        <w:pStyle w:val="--"/>
        <w:ind w:left="1092" w:right="637" w:hanging="182"/>
      </w:pPr>
      <w:r>
        <w:rPr>
          <w:rFonts w:hint="eastAsia"/>
        </w:rPr>
        <w:t>- 준수 의무: ‘({{DOC_PREFIX}}-EM-301) 환경경영 준수 평가 절차서’에 따른 법적 요구사항의 불이행 가능성 (벌금, 조업 정지 등)</w:t>
      </w:r>
    </w:p>
    <w:p w14:paraId="2B352E62" w14:textId="03E466AA" w:rsidR="00A53DE9" w:rsidRPr="006D38CF" w:rsidRDefault="00A53DE9" w:rsidP="00A53DE9">
      <w:pPr>
        <w:pStyle w:val="--"/>
        <w:ind w:left="1092" w:right="637" w:hanging="182"/>
        <w:rPr>
          <w:u w:val="single"/>
        </w:rPr>
      </w:pPr>
      <w:r w:rsidRPr="006D38CF">
        <w:rPr>
          <w:rFonts w:hint="eastAsia"/>
          <w:u w:val="single"/>
        </w:rPr>
        <w:t xml:space="preserve">- </w:t>
      </w:r>
      <w:r w:rsidR="006D38CF" w:rsidRPr="006D38CF">
        <w:rPr>
          <w:rFonts w:hint="eastAsia"/>
          <w:u w:val="single"/>
        </w:rPr>
        <w:t>내</w:t>
      </w:r>
      <w:r w:rsidR="006D38CF" w:rsidRPr="006D38CF">
        <w:rPr>
          <w:u w:val="single"/>
        </w:rPr>
        <w:t xml:space="preserve">/외부 이슈: </w:t>
      </w:r>
      <w:r w:rsidR="006D38CF" w:rsidRPr="006D38CF">
        <w:rPr>
          <w:color w:val="4472C4" w:themeColor="accent1"/>
          <w:u w:val="single"/>
        </w:rPr>
        <w:t>‘[환경경영 매뉴얼 4장]’</w:t>
      </w:r>
      <w:r w:rsidR="006D38CF" w:rsidRPr="006D38CF">
        <w:rPr>
          <w:u w:val="single"/>
        </w:rPr>
        <w:t>에서 파악된 이해관계자의 요구사항 및 글로벌 환경 이슈 (예: 기후변화로 인한 이상기후 및 온실가스 배출 규제, 생물다양성 및 생태계 보호 요구, 고객의 탄소 중립 요구, 지역 주민의 악취 민원 등)</w:t>
      </w:r>
    </w:p>
    <w:p w14:paraId="32412631" w14:textId="77777777" w:rsidR="00A53DE9" w:rsidRPr="00A910E5" w:rsidRDefault="00A53DE9" w:rsidP="00A53DE9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A910E5">
        <w:rPr>
          <w:rFonts w:hint="eastAsia"/>
        </w:rPr>
        <w:t>또한</w:t>
      </w:r>
      <w:r w:rsidRPr="00A910E5">
        <w:t>, 비상사태(화재, 누출 등) 발생 시 환경에 미칠 수 있는 잠재적 영향을 리스크로 파악한다.</w:t>
      </w:r>
    </w:p>
    <w:p w14:paraId="0862EF4F" w14:textId="77777777" w:rsidR="00A53DE9" w:rsidRPr="0013073D" w:rsidRDefault="00A53DE9" w:rsidP="00A53DE9">
      <w:pPr>
        <w:pStyle w:val="12"/>
        <w:ind w:left="910" w:right="364" w:hanging="273"/>
      </w:pPr>
    </w:p>
    <w:p w14:paraId="56836471" w14:textId="77777777" w:rsidR="00A53DE9" w:rsidRPr="00A910E5" w:rsidRDefault="00A53DE9" w:rsidP="00A53DE9">
      <w:pPr>
        <w:pStyle w:val="11"/>
        <w:ind w:left="273"/>
      </w:pPr>
      <w:r w:rsidRPr="00A910E5">
        <w:t>4.2 리스크 평가 및 선정 기준 (평가 방법)</w:t>
      </w:r>
    </w:p>
    <w:p w14:paraId="09B12C7B" w14:textId="3D212621" w:rsidR="00A53DE9" w:rsidRPr="00A910E5" w:rsidRDefault="00A53DE9" w:rsidP="00A53DE9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A910E5">
        <w:rPr>
          <w:rFonts w:hint="eastAsia"/>
        </w:rPr>
        <w:t>자동</w:t>
      </w:r>
      <w:r w:rsidRPr="00A910E5">
        <w:t xml:space="preserve"> 선정 (환경영향평가 연계): 환경 영향 평가 결과, 평가 점수가 </w:t>
      </w:r>
      <w:r w:rsidR="0045051C">
        <w:rPr>
          <w:rFonts w:hint="eastAsia"/>
        </w:rPr>
        <w:t>20</w:t>
      </w:r>
      <w:r w:rsidRPr="00A910E5">
        <w:t>점 이상인 항목은 별도의 리스크 평가 없이 '중대한 환경 리스크'로 자동 선정하여 관리한다.</w:t>
      </w:r>
    </w:p>
    <w:p w14:paraId="6D040D99" w14:textId="77777777" w:rsidR="00A53DE9" w:rsidRPr="00A910E5" w:rsidRDefault="00A53DE9" w:rsidP="00A53DE9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A910E5">
        <w:rPr>
          <w:rFonts w:hint="eastAsia"/>
        </w:rPr>
        <w:t>이슈</w:t>
      </w:r>
      <w:r w:rsidRPr="00A910E5">
        <w:t xml:space="preserve"> 기반 평가: 법적 요구사항 변경이나 이해관계자 요구 등 정성적인 이슈는 </w:t>
      </w:r>
      <w:r w:rsidRPr="006E5B98">
        <w:rPr>
          <w:color w:val="4472C4" w:themeColor="accent1"/>
        </w:rPr>
        <w:t>[첨부 1] 환경 리스크 평가 기준</w:t>
      </w:r>
      <w:r w:rsidRPr="00A910E5">
        <w:t>에 따라 평가(발생 가능성 × 영향도)하여, RPN(위험우선순위)이 10점 이상인 경우 리스크로 선정한다.</w:t>
      </w:r>
    </w:p>
    <w:p w14:paraId="4F8A9926" w14:textId="77777777" w:rsidR="00A53DE9" w:rsidRPr="00A910E5" w:rsidRDefault="00A53DE9" w:rsidP="00A53DE9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A910E5">
        <w:rPr>
          <w:rFonts w:hint="eastAsia"/>
        </w:rPr>
        <w:t>기회</w:t>
      </w:r>
      <w:r w:rsidRPr="00A910E5">
        <w:t>(Opportunity) 선정: 리스크 분석 과정에서 다음과 같은 긍정적 효과가 예상되는 경우 '환경 기회'로 선정한다.</w:t>
      </w:r>
    </w:p>
    <w:p w14:paraId="1322164F" w14:textId="77777777" w:rsidR="00A53DE9" w:rsidRPr="00A910E5" w:rsidRDefault="00A53DE9" w:rsidP="00A53DE9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A910E5">
        <w:rPr>
          <w:rFonts w:hint="eastAsia"/>
        </w:rPr>
        <w:t>폐기물</w:t>
      </w:r>
      <w:r w:rsidRPr="00A910E5">
        <w:t xml:space="preserve"> 재활용을 통한 수익 창출</w:t>
      </w:r>
    </w:p>
    <w:p w14:paraId="1DBE7D76" w14:textId="77777777" w:rsidR="00A53DE9" w:rsidRPr="00A910E5" w:rsidRDefault="00A53DE9" w:rsidP="00A53DE9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A910E5">
        <w:rPr>
          <w:rFonts w:hint="eastAsia"/>
        </w:rPr>
        <w:t>에너지</w:t>
      </w:r>
      <w:r w:rsidRPr="00A910E5">
        <w:t xml:space="preserve"> 고효율 설비 도입을 통한 비용 절감 및 정부 지원 혜택</w:t>
      </w:r>
    </w:p>
    <w:p w14:paraId="2FDFEA84" w14:textId="77777777" w:rsidR="00A53DE9" w:rsidRDefault="00A53DE9" w:rsidP="00A53DE9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A910E5">
        <w:rPr>
          <w:rFonts w:hint="eastAsia"/>
        </w:rPr>
        <w:t>친환경</w:t>
      </w:r>
      <w:r w:rsidRPr="00A910E5">
        <w:t xml:space="preserve"> 제품 인증을 통한 시장 경쟁력 확보</w:t>
      </w:r>
    </w:p>
    <w:p w14:paraId="7806E714" w14:textId="028E27FA" w:rsidR="004B022D" w:rsidRPr="004B022D" w:rsidRDefault="004B022D" w:rsidP="00A53DE9">
      <w:pPr>
        <w:pStyle w:val="--"/>
        <w:ind w:left="1092" w:right="637" w:hanging="182"/>
        <w:rPr>
          <w:u w:val="single"/>
        </w:rPr>
      </w:pPr>
      <w:r w:rsidRPr="004B022D">
        <w:rPr>
          <w:u w:val="single"/>
        </w:rPr>
        <w:t>- [신설] 기후변화 적응(재난 대비 등)을 통한 조업 안정성 확보 및 생태계 보호 활동을 통한 기업 ESG 성과 제고</w:t>
      </w:r>
    </w:p>
    <w:p w14:paraId="3C348AD7" w14:textId="36C925D8" w:rsidR="00A53DE9" w:rsidRPr="00D91308" w:rsidRDefault="00D91308" w:rsidP="00A53DE9">
      <w:pPr>
        <w:pStyle w:val="12"/>
        <w:ind w:left="910" w:right="364" w:hanging="273"/>
      </w:pPr>
      <w:r>
        <w:rPr>
          <w:rFonts w:hint="eastAsia"/>
        </w:rPr>
        <w:t>4) 리스크 관리 대상 이슈는 ‘({{DOC_PREFIX}}-QM-103-01) 리스크 초기 검토 보고서’에 작성하여 관리한다.</w:t>
      </w:r>
    </w:p>
    <w:p w14:paraId="5523BAD0" w14:textId="77777777" w:rsidR="00D91308" w:rsidRPr="0013073D" w:rsidRDefault="00D91308" w:rsidP="00A53DE9">
      <w:pPr>
        <w:pStyle w:val="12"/>
        <w:ind w:left="910" w:right="364" w:hanging="273"/>
      </w:pPr>
    </w:p>
    <w:p w14:paraId="46BF3F7C" w14:textId="77777777" w:rsidR="00A53DE9" w:rsidRPr="00A910E5" w:rsidRDefault="00A53DE9" w:rsidP="00A53DE9">
      <w:pPr>
        <w:pStyle w:val="11"/>
        <w:ind w:left="273"/>
      </w:pPr>
      <w:r w:rsidRPr="00A910E5">
        <w:t>4.3 등록 및 통합 관리</w:t>
      </w:r>
    </w:p>
    <w:p w14:paraId="31F348AC" w14:textId="77777777" w:rsidR="00A53DE9" w:rsidRPr="00A910E5" w:rsidRDefault="00A53DE9" w:rsidP="00A53DE9">
      <w:pPr>
        <w:pStyle w:val="12"/>
        <w:ind w:left="910" w:right="364" w:hanging="273"/>
      </w:pPr>
      <w:r>
        <w:rPr>
          <w:rFonts w:hint="eastAsia"/>
        </w:rPr>
        <w:t>1) 파악된 리스크와 기회는 ‘({{DOC_PREFIX}}-QM-103-02) 리스크 관리 대장’에 통합하여 등록한다.</w:t>
      </w:r>
    </w:p>
    <w:p w14:paraId="5D37B30B" w14:textId="77777777" w:rsidR="00A53DE9" w:rsidRDefault="00A53DE9" w:rsidP="00A53DE9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A910E5">
        <w:rPr>
          <w:rFonts w:hint="eastAsia"/>
        </w:rPr>
        <w:t>등록</w:t>
      </w:r>
      <w:r w:rsidRPr="00A910E5">
        <w:t xml:space="preserve"> 시, 구분 란에 [환경]임을 명시하여 품질(QMS) 리스크와 구분하되, 양식과 관리 프로세스는 품질경영시스템 절차를 준용하여 업무 효율성을 높인다.</w:t>
      </w:r>
    </w:p>
    <w:p w14:paraId="3CDC8E8E" w14:textId="77777777" w:rsidR="00A53DE9" w:rsidRDefault="00A53DE9" w:rsidP="00A53DE9">
      <w:pPr>
        <w:pStyle w:val="12"/>
        <w:ind w:left="910" w:right="364" w:hanging="273"/>
      </w:pPr>
    </w:p>
    <w:p w14:paraId="5E6571FE" w14:textId="77777777" w:rsidR="00E21393" w:rsidRPr="00AD24EB" w:rsidRDefault="00E21393" w:rsidP="00E21393">
      <w:pPr>
        <w:pStyle w:val="10"/>
      </w:pPr>
      <w:r w:rsidRPr="00AD24EB">
        <w:lastRenderedPageBreak/>
        <w:t xml:space="preserve">5. </w:t>
      </w:r>
      <w:r w:rsidRPr="00AD24EB">
        <w:rPr>
          <w:rFonts w:hint="eastAsia"/>
        </w:rPr>
        <w:t>리스크 관리</w:t>
      </w:r>
    </w:p>
    <w:p w14:paraId="74D30618" w14:textId="77777777" w:rsidR="00E21393" w:rsidRPr="00AD24EB" w:rsidRDefault="00E21393" w:rsidP="00E21393">
      <w:pPr>
        <w:pStyle w:val="11"/>
        <w:ind w:left="273"/>
      </w:pPr>
      <w:r w:rsidRPr="00AD24EB">
        <w:t xml:space="preserve">5.1 </w:t>
      </w:r>
      <w:r>
        <w:rPr>
          <w:rFonts w:hint="eastAsia"/>
        </w:rPr>
        <w:t>리스크</w:t>
      </w:r>
      <w:r w:rsidRPr="00AD24EB">
        <w:rPr>
          <w:rFonts w:hint="eastAsia"/>
        </w:rPr>
        <w:t xml:space="preserve"> 관리 계획 수립</w:t>
      </w:r>
    </w:p>
    <w:p w14:paraId="5E9DCB57" w14:textId="696256E1" w:rsidR="00E21393" w:rsidRDefault="00E21393" w:rsidP="00E21393">
      <w:pPr>
        <w:pStyle w:val="12"/>
        <w:ind w:left="910" w:right="364" w:hanging="273"/>
      </w:pPr>
      <w:r w:rsidRPr="00AD24EB">
        <w:rPr>
          <w:rFonts w:hint="eastAsia"/>
        </w:rPr>
        <w:t>1) 리스크로 결정된 이슈는 ‘({{DOC_PREFIX}}-QM-103-03) 리스크 관리 계획서’의 계획에 따라 리스크 경감을 위한 활동을 시행한다.</w:t>
      </w:r>
    </w:p>
    <w:p w14:paraId="668EB5EC" w14:textId="6A3DE4C8" w:rsidR="00E21393" w:rsidRDefault="00E21393" w:rsidP="00E21393">
      <w:pPr>
        <w:pStyle w:val="12"/>
        <w:ind w:left="910" w:right="364" w:hanging="273"/>
      </w:pPr>
      <w:r>
        <w:rPr>
          <w:rFonts w:hint="eastAsia"/>
        </w:rPr>
        <w:t>2) ‘({{DOC_PREFIX}}-QM-103-03) 리스크 관리 계획서’보다 세부적인 추진 계획이 필요한 경우 리스크를 관리하는 부서는 별도의 기안/품의를 통해 관리계획을 수립한다. 이러한 관리계획에 관련된 내/외부 이해관계자가 있는 경우 해당 계획을 공유할 수 있다.</w:t>
      </w:r>
    </w:p>
    <w:p w14:paraId="0BE61F77" w14:textId="77777777" w:rsidR="00E21393" w:rsidRPr="00AD24EB" w:rsidRDefault="00E21393" w:rsidP="00E21393">
      <w:pPr>
        <w:pStyle w:val="12"/>
        <w:ind w:left="910" w:right="364" w:hanging="273"/>
      </w:pPr>
    </w:p>
    <w:p w14:paraId="1651CDF5" w14:textId="77777777" w:rsidR="00E21393" w:rsidRPr="00AD24EB" w:rsidRDefault="00E21393" w:rsidP="00E21393">
      <w:pPr>
        <w:pStyle w:val="11"/>
        <w:ind w:left="273"/>
      </w:pPr>
      <w:r w:rsidRPr="00AD24EB">
        <w:t>5.</w:t>
      </w:r>
      <w:r>
        <w:t>2</w:t>
      </w:r>
      <w:r w:rsidRPr="00AD24EB">
        <w:t xml:space="preserve"> </w:t>
      </w:r>
      <w:r w:rsidRPr="00AD24EB">
        <w:rPr>
          <w:rFonts w:hint="eastAsia"/>
        </w:rPr>
        <w:t xml:space="preserve">관리 </w:t>
      </w:r>
      <w:r w:rsidRPr="00AD24EB">
        <w:t xml:space="preserve">계획 </w:t>
      </w:r>
      <w:r w:rsidRPr="00AD24EB">
        <w:rPr>
          <w:rFonts w:hint="eastAsia"/>
        </w:rPr>
        <w:t>시행</w:t>
      </w:r>
    </w:p>
    <w:p w14:paraId="5B56EC8B" w14:textId="77777777" w:rsidR="00E21393" w:rsidRDefault="00E21393" w:rsidP="00E21393">
      <w:pPr>
        <w:pStyle w:val="12"/>
        <w:ind w:left="910" w:right="364" w:hanging="273"/>
      </w:pPr>
      <w:r w:rsidRPr="00AD24EB">
        <w:t xml:space="preserve">1) </w:t>
      </w:r>
      <w:r>
        <w:rPr>
          <w:rFonts w:hint="eastAsia"/>
        </w:rPr>
        <w:t>리스크는 관리 계획에 따라 경감 대책을 시행하고,</w:t>
      </w:r>
      <w:r>
        <w:t xml:space="preserve"> </w:t>
      </w:r>
      <w:r>
        <w:rPr>
          <w:rFonts w:hint="eastAsia"/>
        </w:rPr>
        <w:t xml:space="preserve">그 내역을 </w:t>
      </w:r>
      <w:r>
        <w:t>‘</w:t>
      </w:r>
      <w:r w:rsidRPr="000D4B19">
        <w:rPr>
          <w:rFonts w:hint="eastAsia"/>
        </w:rPr>
        <w:t>리스크 관리시트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기록한다.</w:t>
      </w:r>
    </w:p>
    <w:p w14:paraId="30BD87B5" w14:textId="77777777" w:rsidR="00E21393" w:rsidRPr="00AD24EB" w:rsidRDefault="00E21393" w:rsidP="00E21393">
      <w:pPr>
        <w:pStyle w:val="12"/>
        <w:ind w:left="910" w:right="364" w:hanging="273"/>
      </w:pPr>
      <w:r w:rsidRPr="00AD24EB">
        <w:t xml:space="preserve">2) </w:t>
      </w:r>
      <w:r>
        <w:rPr>
          <w:rFonts w:hint="eastAsia"/>
        </w:rPr>
        <w:t>관리계획의 시행 과정에서 발생하는 추가적인 활동,</w:t>
      </w:r>
      <w:r>
        <w:t xml:space="preserve"> </w:t>
      </w:r>
      <w:r>
        <w:rPr>
          <w:rFonts w:hint="eastAsia"/>
        </w:rPr>
        <w:t xml:space="preserve">활동에 소요되는 자원의 계획 </w:t>
      </w:r>
      <w:r w:rsidRPr="002E22B1">
        <w:rPr>
          <w:rFonts w:hint="eastAsia"/>
        </w:rPr>
        <w:t>이상의 투입</w:t>
      </w:r>
      <w:r>
        <w:rPr>
          <w:rFonts w:hint="eastAsia"/>
        </w:rPr>
        <w:t xml:space="preserve"> 등이 발생한 경우,</w:t>
      </w:r>
      <w:r>
        <w:t xml:space="preserve"> </w:t>
      </w:r>
      <w:r>
        <w:rPr>
          <w:rFonts w:hint="eastAsia"/>
        </w:rPr>
        <w:t>리스크 관리 담당자는 부서장의 동의를 받아 대표이사의 승인을 받아 시행한다.</w:t>
      </w:r>
    </w:p>
    <w:p w14:paraId="720C0437" w14:textId="7C9AE806" w:rsidR="00E21393" w:rsidRPr="00AD24EB" w:rsidRDefault="00E21393" w:rsidP="00E21393">
      <w:pPr>
        <w:pStyle w:val="12"/>
        <w:ind w:left="910" w:right="364" w:hanging="273"/>
      </w:pPr>
      <w:r w:rsidRPr="00AD24EB">
        <w:t>3) 리스크 관리 활동이 종료되면 ‘({{DOC_PREFIX}}-QM-103-03) 리스크 관리계획서’를 보고하여 승인을 받아 종결한다.</w:t>
      </w:r>
    </w:p>
    <w:p w14:paraId="520AAD89" w14:textId="77777777" w:rsidR="00E21393" w:rsidRDefault="00E21393" w:rsidP="00E21393">
      <w:pPr>
        <w:pStyle w:val="12"/>
        <w:ind w:left="910" w:right="364" w:hanging="273"/>
      </w:pPr>
    </w:p>
    <w:p w14:paraId="7EB04ED6" w14:textId="77777777" w:rsidR="00E21393" w:rsidRDefault="00E21393" w:rsidP="00E21393">
      <w:pPr>
        <w:pStyle w:val="11"/>
        <w:ind w:left="273"/>
      </w:pPr>
      <w:r>
        <w:rPr>
          <w:rFonts w:hint="eastAsia"/>
        </w:rPr>
        <w:t>5</w:t>
      </w:r>
      <w:r>
        <w:t xml:space="preserve">.3 </w:t>
      </w:r>
      <w:r>
        <w:rPr>
          <w:rFonts w:hint="eastAsia"/>
        </w:rPr>
        <w:t>리스크 관리 성과에 대한 조치</w:t>
      </w:r>
    </w:p>
    <w:p w14:paraId="4CCD616D" w14:textId="77777777" w:rsidR="00E21393" w:rsidRDefault="00E21393" w:rsidP="00E21393">
      <w:pPr>
        <w:pStyle w:val="12"/>
        <w:ind w:left="910" w:right="364" w:hanging="273"/>
      </w:pPr>
      <w:r>
        <w:t>1</w:t>
      </w:r>
      <w:r w:rsidRPr="00AD24EB">
        <w:t xml:space="preserve">) </w:t>
      </w:r>
      <w:r>
        <w:rPr>
          <w:rFonts w:hint="eastAsia"/>
        </w:rPr>
        <w:t>리스크 관리 활동으로 인하여 발생한 변경은 변경관리 절차에 따른다.</w:t>
      </w:r>
    </w:p>
    <w:p w14:paraId="7E1F6BD5" w14:textId="77777777" w:rsidR="00E21393" w:rsidRDefault="00E21393" w:rsidP="00E21393">
      <w:pPr>
        <w:pStyle w:val="12"/>
        <w:ind w:left="910" w:right="364" w:hanging="273"/>
      </w:pPr>
      <w:r>
        <w:t xml:space="preserve">2) </w:t>
      </w:r>
      <w:r>
        <w:rPr>
          <w:rFonts w:hint="eastAsia"/>
        </w:rPr>
        <w:t>리스크 관리 활동이 계획(의도)한 성과를 얻지 못한 경우</w:t>
      </w:r>
      <w:r>
        <w:t>,</w:t>
      </w:r>
    </w:p>
    <w:p w14:paraId="1678D766" w14:textId="77777777" w:rsidR="00E21393" w:rsidRDefault="00E21393" w:rsidP="00E21393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리스크로 선정 자체가 타당했는지 분석하고,</w:t>
      </w:r>
      <w:r>
        <w:t xml:space="preserve"> </w:t>
      </w:r>
      <w:r>
        <w:rPr>
          <w:rFonts w:hint="eastAsia"/>
        </w:rPr>
        <w:t>적절한 선정이었음에도 성과를 얻지 못한 경우 다시 리스크로 관리한다.</w:t>
      </w:r>
    </w:p>
    <w:p w14:paraId="34EC11D6" w14:textId="77777777" w:rsidR="00E21393" w:rsidRDefault="00E21393" w:rsidP="00E21393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리스크로 선정 자체가 무리가 있다고 판단된 경우 대표이사의 승인을 받아 관리활동을 종료한다.</w:t>
      </w:r>
    </w:p>
    <w:p w14:paraId="5F7517E8" w14:textId="77777777" w:rsidR="00E21393" w:rsidRPr="00FB5663" w:rsidRDefault="00E21393" w:rsidP="00E21393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계획 대비 성과의 차이와 차이 발생 이유를 분석하여 시정조치가 필요한 경우 시정조치를 시행한다.</w:t>
      </w:r>
    </w:p>
    <w:p w14:paraId="2A22FEF7" w14:textId="740FB4F5" w:rsidR="00E21393" w:rsidRPr="00082EA6" w:rsidRDefault="00E21393" w:rsidP="00E21393">
      <w:pPr>
        <w:pStyle w:val="12"/>
        <w:ind w:left="910" w:right="364" w:hanging="273"/>
        <w:rPr>
          <w:u w:val="single"/>
        </w:rPr>
      </w:pPr>
      <w:r w:rsidRPr="00082EA6">
        <w:rPr>
          <w:rFonts w:hint="eastAsia"/>
          <w:u w:val="single"/>
        </w:rPr>
        <w:t xml:space="preserve">3) </w:t>
      </w:r>
      <w:r w:rsidR="00082EA6" w:rsidRPr="00082EA6">
        <w:rPr>
          <w:u w:val="single"/>
        </w:rPr>
        <w:t xml:space="preserve">리스크와 기회 관리 내역은 문서화된 정보로 작성하고, </w:t>
      </w:r>
      <w:proofErr w:type="spellStart"/>
      <w:r w:rsidR="00082EA6" w:rsidRPr="00082EA6">
        <w:rPr>
          <w:u w:val="single"/>
        </w:rPr>
        <w:t>사내외</w:t>
      </w:r>
      <w:proofErr w:type="spellEnd"/>
      <w:r w:rsidR="00082EA6" w:rsidRPr="00082EA6">
        <w:rPr>
          <w:u w:val="single"/>
        </w:rPr>
        <w:t xml:space="preserve"> 이해관계자가 필요한 시기에 이용 가능하도록(Available) 관리해야 한다.</w:t>
      </w:r>
    </w:p>
    <w:p w14:paraId="1B9C21D9" w14:textId="77777777" w:rsidR="00E21393" w:rsidRPr="00AD24EB" w:rsidRDefault="00E21393" w:rsidP="00E21393">
      <w:pPr>
        <w:pStyle w:val="12"/>
        <w:ind w:left="910" w:right="364" w:hanging="273"/>
      </w:pPr>
    </w:p>
    <w:p w14:paraId="4FCB4CAF" w14:textId="7330BCF6" w:rsidR="00E21393" w:rsidRPr="00AD24EB" w:rsidRDefault="00E21393" w:rsidP="00E21393">
      <w:pPr>
        <w:pStyle w:val="11"/>
        <w:ind w:left="273"/>
      </w:pPr>
      <w:r w:rsidRPr="00AD24EB">
        <w:t>5</w:t>
      </w:r>
      <w:r>
        <w:t>.</w:t>
      </w:r>
      <w:r w:rsidR="00C47D13">
        <w:rPr>
          <w:rFonts w:hint="eastAsia"/>
        </w:rPr>
        <w:t>4</w:t>
      </w:r>
      <w:r w:rsidRPr="00AD24EB">
        <w:t xml:space="preserve"> 효과성 평가</w:t>
      </w:r>
    </w:p>
    <w:p w14:paraId="4549C105" w14:textId="77777777" w:rsidR="00E21393" w:rsidRPr="00AD24EB" w:rsidRDefault="00E21393" w:rsidP="00E21393">
      <w:pPr>
        <w:pStyle w:val="12"/>
        <w:ind w:left="910" w:right="364" w:hanging="273"/>
      </w:pPr>
      <w:r w:rsidRPr="00AD24EB">
        <w:t xml:space="preserve">1) </w:t>
      </w:r>
      <w:r w:rsidRPr="00AD24EB">
        <w:rPr>
          <w:rFonts w:hint="eastAsia"/>
        </w:rPr>
        <w:t xml:space="preserve">주관부서는 각부서에서 수립된 </w:t>
      </w:r>
      <w:r>
        <w:rPr>
          <w:rFonts w:hint="eastAsia"/>
        </w:rPr>
        <w:t>리스크 및 기회</w:t>
      </w:r>
      <w:r w:rsidRPr="00AD24EB">
        <w:rPr>
          <w:rFonts w:hint="eastAsia"/>
        </w:rPr>
        <w:t xml:space="preserve"> 관리 계획 및 추진 현황을 모니터링 한다.</w:t>
      </w:r>
    </w:p>
    <w:p w14:paraId="397EC8CA" w14:textId="77777777" w:rsidR="00E21393" w:rsidRPr="00AD24EB" w:rsidRDefault="00E21393" w:rsidP="00E21393">
      <w:pPr>
        <w:pStyle w:val="12"/>
        <w:ind w:left="910" w:right="364" w:hanging="273"/>
      </w:pPr>
      <w:r w:rsidRPr="00AD24EB">
        <w:rPr>
          <w:rFonts w:hint="eastAsia"/>
        </w:rPr>
        <w:lastRenderedPageBreak/>
        <w:t>2</w:t>
      </w:r>
      <w:r w:rsidRPr="00AD24EB">
        <w:t xml:space="preserve">) </w:t>
      </w:r>
      <w:r w:rsidRPr="00AD24EB">
        <w:rPr>
          <w:rFonts w:hint="eastAsia"/>
        </w:rPr>
        <w:t>주관</w:t>
      </w:r>
      <w:r w:rsidRPr="00AD24EB">
        <w:t xml:space="preserve"> 부서장은 정기적인 모니터링은 최소 년 1회 이상 실시되어야 하고, 이를 통해 취해진 조치의 </w:t>
      </w:r>
      <w:r w:rsidRPr="00AD24EB">
        <w:rPr>
          <w:rFonts w:hint="eastAsia"/>
        </w:rPr>
        <w:t>효</w:t>
      </w:r>
      <w:r w:rsidRPr="00AD24EB">
        <w:t>과성</w:t>
      </w:r>
      <w:r w:rsidRPr="00AD24EB">
        <w:rPr>
          <w:rFonts w:hint="eastAsia"/>
        </w:rPr>
        <w:t>을 평</w:t>
      </w:r>
      <w:r w:rsidRPr="00AD24EB">
        <w:t>가한다.</w:t>
      </w:r>
    </w:p>
    <w:p w14:paraId="4FE9BD68" w14:textId="77777777" w:rsidR="00E21393" w:rsidRPr="00AD24EB" w:rsidRDefault="00E21393" w:rsidP="00E21393">
      <w:pPr>
        <w:pStyle w:val="12"/>
        <w:ind w:left="910" w:right="364" w:hanging="273"/>
      </w:pPr>
      <w:r w:rsidRPr="00AD24EB">
        <w:t>3) 주기가 년</w:t>
      </w:r>
      <w:r w:rsidRPr="00AD24EB">
        <w:rPr>
          <w:rFonts w:hint="eastAsia"/>
        </w:rPr>
        <w:t xml:space="preserve"> </w:t>
      </w:r>
      <w:r w:rsidRPr="00AD24EB">
        <w:t>1회일 경우 경영검토 이전에 효과성</w:t>
      </w:r>
      <w:r w:rsidRPr="00AD24EB">
        <w:rPr>
          <w:rFonts w:hint="eastAsia"/>
        </w:rPr>
        <w:t>을</w:t>
      </w:r>
      <w:r w:rsidRPr="00AD24EB">
        <w:t xml:space="preserve"> 평가</w:t>
      </w:r>
      <w:r w:rsidRPr="00AD24EB">
        <w:rPr>
          <w:rFonts w:hint="eastAsia"/>
        </w:rPr>
        <w:t>하여 경영검토에 포함하여</w:t>
      </w:r>
      <w:r w:rsidRPr="00AD24EB">
        <w:t>야 한다.</w:t>
      </w:r>
    </w:p>
    <w:p w14:paraId="55141852" w14:textId="77777777" w:rsidR="00E21393" w:rsidRDefault="00E21393" w:rsidP="00E21393">
      <w:pPr>
        <w:pStyle w:val="12"/>
        <w:ind w:left="910" w:right="364" w:hanging="273"/>
      </w:pPr>
    </w:p>
    <w:p w14:paraId="7EF5DDF3" w14:textId="2C478611" w:rsidR="00E21393" w:rsidRPr="00AD24EB" w:rsidRDefault="00E21393" w:rsidP="00E21393">
      <w:pPr>
        <w:pStyle w:val="10"/>
      </w:pPr>
      <w:r>
        <w:rPr>
          <w:rFonts w:hint="eastAsia"/>
        </w:rPr>
        <w:t>6</w:t>
      </w:r>
      <w:r w:rsidRPr="00AD24EB">
        <w:t>. 기록관리</w:t>
      </w:r>
    </w:p>
    <w:tbl>
      <w:tblPr>
        <w:tblStyle w:val="a5"/>
        <w:tblW w:w="9637" w:type="dxa"/>
        <w:tblInd w:w="300" w:type="dxa"/>
        <w:tblLook w:val="04A0" w:firstRow="1" w:lastRow="0" w:firstColumn="1" w:lastColumn="0" w:noHBand="0" w:noVBand="1"/>
      </w:tblPr>
      <w:tblGrid>
        <w:gridCol w:w="1984"/>
        <w:gridCol w:w="3685"/>
        <w:gridCol w:w="1984"/>
        <w:gridCol w:w="1984"/>
      </w:tblGrid>
      <w:tr w:rsidR="00E21393" w:rsidRPr="00AD24EB" w14:paraId="7448169F" w14:textId="77777777" w:rsidTr="008F72FF">
        <w:trPr>
          <w:trHeight w:val="397"/>
        </w:trPr>
        <w:tc>
          <w:tcPr>
            <w:tcW w:w="1984" w:type="dxa"/>
            <w:vAlign w:val="center"/>
          </w:tcPr>
          <w:p w14:paraId="51C44BCB" w14:textId="1207AB89" w:rsidR="00E21393" w:rsidRPr="00F06B33" w:rsidRDefault="00601D1F" w:rsidP="00470F94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685" w:type="dxa"/>
            <w:vAlign w:val="center"/>
          </w:tcPr>
          <w:p w14:paraId="729C8C13" w14:textId="77777777" w:rsidR="00E21393" w:rsidRPr="00F06B33" w:rsidRDefault="00E21393" w:rsidP="00470F94">
            <w:pPr>
              <w:pStyle w:val="a3"/>
              <w:jc w:val="center"/>
            </w:pPr>
            <w:proofErr w:type="spellStart"/>
            <w:r w:rsidRPr="00F06B33">
              <w:t>기록명</w:t>
            </w:r>
            <w:proofErr w:type="spellEnd"/>
            <w:r w:rsidRPr="00F06B33">
              <w:t>/</w:t>
            </w:r>
            <w:proofErr w:type="spellStart"/>
            <w:r w:rsidRPr="00F06B33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7AB6B33A" w14:textId="77777777" w:rsidR="00E21393" w:rsidRPr="00F06B33" w:rsidRDefault="00E21393" w:rsidP="00470F94">
            <w:pPr>
              <w:pStyle w:val="a3"/>
              <w:jc w:val="center"/>
            </w:pPr>
            <w:r w:rsidRPr="00F06B33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4E06C1DD" w14:textId="77777777" w:rsidR="00E21393" w:rsidRPr="00F06B33" w:rsidRDefault="00E21393" w:rsidP="00470F94">
            <w:pPr>
              <w:pStyle w:val="a3"/>
              <w:jc w:val="center"/>
            </w:pPr>
            <w:r w:rsidRPr="00F06B33">
              <w:rPr>
                <w:rFonts w:hint="eastAsia"/>
              </w:rPr>
              <w:t>작성/보관부서</w:t>
            </w:r>
          </w:p>
        </w:tc>
      </w:tr>
      <w:tr w:rsidR="00E21393" w:rsidRPr="00AD24EB" w14:paraId="1DF0DE2B" w14:textId="77777777" w:rsidTr="008F72FF">
        <w:trPr>
          <w:trHeight w:val="397"/>
        </w:trPr>
        <w:tc>
          <w:tcPr>
            <w:tcW w:w="1984" w:type="dxa"/>
            <w:vAlign w:val="center"/>
          </w:tcPr>
          <w:p w14:paraId="0C98BBB7" w14:textId="00B73ECF" w:rsidR="00E21393" w:rsidRPr="00F06B33" w:rsidRDefault="00BB167D" w:rsidP="00470F94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QM-103-01</w:t>
            </w:r>
          </w:p>
        </w:tc>
        <w:tc>
          <w:tcPr>
            <w:tcW w:w="3685" w:type="dxa"/>
            <w:vAlign w:val="center"/>
          </w:tcPr>
          <w:p w14:paraId="5A6608F6" w14:textId="2C9CF8E7" w:rsidR="00E21393" w:rsidRPr="00F06B33" w:rsidRDefault="00E21393" w:rsidP="00470F94">
            <w:pPr>
              <w:pStyle w:val="a3"/>
              <w:jc w:val="left"/>
            </w:pPr>
            <w:r w:rsidRPr="00F06B33">
              <w:rPr>
                <w:rFonts w:hint="eastAsia"/>
              </w:rPr>
              <w:t xml:space="preserve">리스크 </w:t>
            </w:r>
            <w:r>
              <w:rPr>
                <w:rFonts w:hint="eastAsia"/>
              </w:rPr>
              <w:t>초기 검토 보고서</w:t>
            </w:r>
          </w:p>
        </w:tc>
        <w:tc>
          <w:tcPr>
            <w:tcW w:w="1984" w:type="dxa"/>
            <w:vAlign w:val="center"/>
          </w:tcPr>
          <w:p w14:paraId="1772A906" w14:textId="77777777" w:rsidR="00E21393" w:rsidRPr="00F06B33" w:rsidRDefault="00E21393" w:rsidP="00470F94">
            <w:pPr>
              <w:pStyle w:val="a3"/>
              <w:jc w:val="center"/>
            </w:pPr>
            <w:r w:rsidRPr="00F06B33"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24CB14FC" w14:textId="77777777" w:rsidR="00E21393" w:rsidRPr="00F06B33" w:rsidRDefault="00E21393" w:rsidP="00470F94">
            <w:pPr>
              <w:pStyle w:val="a3"/>
              <w:jc w:val="center"/>
            </w:pPr>
            <w:r w:rsidRPr="00F06B33">
              <w:rPr>
                <w:rFonts w:hint="eastAsia"/>
              </w:rPr>
              <w:t>부서별/주관부서</w:t>
            </w:r>
          </w:p>
        </w:tc>
      </w:tr>
      <w:tr w:rsidR="00E21393" w:rsidRPr="00AD24EB" w14:paraId="25FE14AF" w14:textId="77777777" w:rsidTr="008F72FF">
        <w:trPr>
          <w:trHeight w:val="397"/>
        </w:trPr>
        <w:tc>
          <w:tcPr>
            <w:tcW w:w="1984" w:type="dxa"/>
            <w:vAlign w:val="center"/>
          </w:tcPr>
          <w:p w14:paraId="3C87CA33" w14:textId="20F70A58" w:rsidR="00E21393" w:rsidRPr="00F06B33" w:rsidRDefault="00BB167D" w:rsidP="00470F94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QM-103-02</w:t>
            </w:r>
          </w:p>
        </w:tc>
        <w:tc>
          <w:tcPr>
            <w:tcW w:w="3685" w:type="dxa"/>
            <w:vAlign w:val="center"/>
          </w:tcPr>
          <w:p w14:paraId="4064D14E" w14:textId="5F3B9B6E" w:rsidR="00E21393" w:rsidRPr="00F06B33" w:rsidRDefault="00E21393" w:rsidP="00470F94">
            <w:pPr>
              <w:pStyle w:val="a3"/>
              <w:jc w:val="left"/>
            </w:pPr>
            <w:r w:rsidRPr="00F06B33">
              <w:rPr>
                <w:rFonts w:hint="eastAsia"/>
              </w:rPr>
              <w:t xml:space="preserve">리스크 </w:t>
            </w:r>
            <w:r>
              <w:rPr>
                <w:rFonts w:hint="eastAsia"/>
              </w:rPr>
              <w:t>관리대장</w:t>
            </w:r>
          </w:p>
        </w:tc>
        <w:tc>
          <w:tcPr>
            <w:tcW w:w="1984" w:type="dxa"/>
            <w:vAlign w:val="center"/>
          </w:tcPr>
          <w:p w14:paraId="76BE81D0" w14:textId="77777777" w:rsidR="00E21393" w:rsidRPr="00F06B33" w:rsidRDefault="00E21393" w:rsidP="00470F94">
            <w:pPr>
              <w:pStyle w:val="a3"/>
              <w:jc w:val="center"/>
            </w:pPr>
            <w:r w:rsidRPr="00F06B33"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0586F8A9" w14:textId="77777777" w:rsidR="00E21393" w:rsidRPr="00F06B33" w:rsidRDefault="00E21393" w:rsidP="00470F94">
            <w:pPr>
              <w:pStyle w:val="a3"/>
              <w:jc w:val="center"/>
            </w:pPr>
            <w:r w:rsidRPr="00F06B33">
              <w:rPr>
                <w:rFonts w:hint="eastAsia"/>
              </w:rPr>
              <w:t>부서별/주관부서</w:t>
            </w:r>
          </w:p>
        </w:tc>
      </w:tr>
      <w:tr w:rsidR="00E21393" w:rsidRPr="00AD24EB" w14:paraId="4C88C22D" w14:textId="77777777" w:rsidTr="008F72FF">
        <w:trPr>
          <w:trHeight w:val="397"/>
        </w:trPr>
        <w:tc>
          <w:tcPr>
            <w:tcW w:w="1984" w:type="dxa"/>
            <w:vAlign w:val="center"/>
          </w:tcPr>
          <w:p w14:paraId="1F6C3446" w14:textId="58129D03" w:rsidR="00E21393" w:rsidRPr="00F06B33" w:rsidRDefault="00BB167D" w:rsidP="00470F94">
            <w:pPr>
              <w:pStyle w:val="a3"/>
              <w:jc w:val="center"/>
            </w:pPr>
            <w:r>
              <w:rPr>
                <w:rFonts w:hint="eastAsia"/>
              </w:rPr>
              <w:t>{{DOC_</w:t>
            </w:r>
            <w:proofErr w:type="gramStart"/>
            <w:r>
              <w:rPr>
                <w:rFonts w:hint="eastAsia"/>
              </w:rPr>
              <w:t>PREFIX}}-</w:t>
            </w:r>
            <w:proofErr w:type="gramEnd"/>
            <w:r>
              <w:rPr>
                <w:rFonts w:hint="eastAsia"/>
              </w:rPr>
              <w:t>QM-103-03</w:t>
            </w:r>
          </w:p>
        </w:tc>
        <w:tc>
          <w:tcPr>
            <w:tcW w:w="3685" w:type="dxa"/>
            <w:vAlign w:val="center"/>
          </w:tcPr>
          <w:p w14:paraId="151E2BD6" w14:textId="667E74D9" w:rsidR="00E21393" w:rsidRPr="00F06B33" w:rsidRDefault="00E21393" w:rsidP="00470F94">
            <w:pPr>
              <w:pStyle w:val="a3"/>
              <w:jc w:val="left"/>
            </w:pPr>
            <w:r>
              <w:rPr>
                <w:rFonts w:hint="eastAsia"/>
              </w:rPr>
              <w:t>리스크 관리 계획서</w:t>
            </w:r>
          </w:p>
        </w:tc>
        <w:tc>
          <w:tcPr>
            <w:tcW w:w="1984" w:type="dxa"/>
            <w:vAlign w:val="center"/>
          </w:tcPr>
          <w:p w14:paraId="41847261" w14:textId="77777777" w:rsidR="00E21393" w:rsidRPr="00F06B33" w:rsidRDefault="00E21393" w:rsidP="00470F94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1124D194" w14:textId="77777777" w:rsidR="00E21393" w:rsidRPr="00F06B33" w:rsidRDefault="00E21393" w:rsidP="00470F94">
            <w:pPr>
              <w:pStyle w:val="a3"/>
              <w:jc w:val="center"/>
            </w:pPr>
            <w:r w:rsidRPr="00F06B33">
              <w:rPr>
                <w:rFonts w:hint="eastAsia"/>
              </w:rPr>
              <w:t>부서별/주관부서</w:t>
            </w:r>
          </w:p>
        </w:tc>
      </w:tr>
    </w:tbl>
    <w:p w14:paraId="000DA2DB" w14:textId="77777777" w:rsidR="00E21393" w:rsidRDefault="00E21393" w:rsidP="00E21393">
      <w:pPr>
        <w:pStyle w:val="1TEXT"/>
        <w:ind w:left="273" w:right="273"/>
      </w:pPr>
    </w:p>
    <w:p w14:paraId="695A8535" w14:textId="26673C73" w:rsidR="006E5B98" w:rsidRDefault="006E5B98" w:rsidP="00753706">
      <w:pPr>
        <w:pStyle w:val="10"/>
      </w:pPr>
      <w:r>
        <w:rPr>
          <w:rFonts w:hint="eastAsia"/>
        </w:rPr>
        <w:t xml:space="preserve">7. </w:t>
      </w:r>
      <w:r w:rsidR="00753706">
        <w:rPr>
          <w:rFonts w:hint="eastAsia"/>
        </w:rPr>
        <w:t>첨부 및 부가 문서</w:t>
      </w:r>
    </w:p>
    <w:p w14:paraId="55085112" w14:textId="0DD68F77" w:rsidR="006E5B98" w:rsidRDefault="00753706" w:rsidP="00E21393">
      <w:pPr>
        <w:pStyle w:val="1TEXT"/>
        <w:ind w:left="273" w:right="273"/>
      </w:pPr>
      <w:r w:rsidRPr="00753706">
        <w:t>[첨부 1] 환경 리스크 평가 기준</w:t>
      </w:r>
    </w:p>
    <w:p w14:paraId="09DF110D" w14:textId="77777777" w:rsidR="00753706" w:rsidRPr="00AD24EB" w:rsidRDefault="00753706" w:rsidP="00E21393">
      <w:pPr>
        <w:pStyle w:val="1TEXT"/>
        <w:ind w:left="273" w:right="273"/>
      </w:pPr>
    </w:p>
    <w:p w14:paraId="7B17F0F7" w14:textId="608425B2" w:rsidR="00BA284C" w:rsidRDefault="00BA284C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br w:type="page"/>
      </w:r>
    </w:p>
    <w:p w14:paraId="3E433B2F" w14:textId="4568B0AD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[{{DOC_PREFIX}}-EM-102 환경 리스크 및 기회 관리 절차서] 개정 이력</w:t>
      </w:r>
    </w:p>
    <w:p w14:paraId="3442417B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78690460" w14:textId="77777777" w:rsidTr="00653D3A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CD6E97E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0BC8708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23909D5E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DF1E1D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43719B8B" w14:textId="77777777" w:rsidR="00972BBF" w:rsidRDefault="00283E7E" w:rsidP="00653D3A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682845F" w14:textId="77777777" w:rsidTr="00653D3A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6FD9D1C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250D51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20CD16A" w14:textId="2529AB87" w:rsidR="00972BBF" w:rsidRDefault="00DE2081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00CAB07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7AE0A0B7" w14:textId="77777777" w:rsidR="00972BBF" w:rsidRDefault="00011085" w:rsidP="00653D3A">
            <w:pPr>
              <w:pStyle w:val="a3"/>
              <w:jc w:val="center"/>
            </w:pPr>
            <w:r>
              <w:rPr>
                <w:rFonts w:hint="eastAsia"/>
              </w:rPr>
              <w:t>ISO 14001:2026 환경 경영시스템 수립 시행</w:t>
            </w:r>
          </w:p>
        </w:tc>
      </w:tr>
      <w:tr w:rsidR="00BB2BD1" w14:paraId="19974DD3" w14:textId="77777777" w:rsidTr="00653D3A">
        <w:trPr>
          <w:trHeight w:val="340"/>
        </w:trPr>
        <w:tc>
          <w:tcPr>
            <w:tcW w:w="1134" w:type="dxa"/>
            <w:vAlign w:val="center"/>
          </w:tcPr>
          <w:p w14:paraId="281CE124" w14:textId="77777777" w:rsidR="00BB2BD1" w:rsidRDefault="00BB2BD1" w:rsidP="00BB2BD1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76F5F77E" w14:textId="77777777" w:rsidR="00BB2BD1" w:rsidRDefault="00BB2BD1" w:rsidP="00BB2BD1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5249FAC" w14:textId="54B262DA" w:rsidR="00BB2BD1" w:rsidRDefault="00BB2BD1" w:rsidP="00BB2BD1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90E6FE8" w14:textId="77777777" w:rsidR="00BB2BD1" w:rsidRDefault="00BB2BD1" w:rsidP="00BB2BD1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9E82319" w14:textId="7586F002" w:rsidR="00BB2BD1" w:rsidRDefault="00BB2BD1" w:rsidP="00BB2BD1">
            <w:pPr>
              <w:pStyle w:val="a3"/>
              <w:jc w:val="center"/>
            </w:pPr>
          </w:p>
        </w:tc>
      </w:tr>
      <w:tr w:rsidR="003C7695" w14:paraId="3BE091F8" w14:textId="77777777" w:rsidTr="00653D3A">
        <w:trPr>
          <w:trHeight w:val="340"/>
        </w:trPr>
        <w:tc>
          <w:tcPr>
            <w:tcW w:w="1134" w:type="dxa"/>
            <w:vAlign w:val="center"/>
          </w:tcPr>
          <w:p w14:paraId="5C91660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103F43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FBD658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ECF40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05AF11D" w14:textId="77777777" w:rsidR="00972BBF" w:rsidRDefault="00972BBF" w:rsidP="00653D3A">
            <w:pPr>
              <w:pStyle w:val="a3"/>
              <w:jc w:val="center"/>
            </w:pPr>
          </w:p>
        </w:tc>
      </w:tr>
      <w:tr w:rsidR="003C7695" w14:paraId="2AA661DE" w14:textId="77777777" w:rsidTr="00653D3A">
        <w:trPr>
          <w:trHeight w:val="340"/>
        </w:trPr>
        <w:tc>
          <w:tcPr>
            <w:tcW w:w="1134" w:type="dxa"/>
            <w:vAlign w:val="center"/>
          </w:tcPr>
          <w:p w14:paraId="314CA5E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648613E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6B604C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FE1C57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3616682" w14:textId="77777777" w:rsidR="00972BBF" w:rsidRDefault="00972BBF" w:rsidP="00653D3A">
            <w:pPr>
              <w:pStyle w:val="a3"/>
              <w:jc w:val="center"/>
            </w:pPr>
          </w:p>
        </w:tc>
      </w:tr>
      <w:tr w:rsidR="003C7695" w14:paraId="59198295" w14:textId="77777777" w:rsidTr="00653D3A">
        <w:trPr>
          <w:trHeight w:val="340"/>
        </w:trPr>
        <w:tc>
          <w:tcPr>
            <w:tcW w:w="1134" w:type="dxa"/>
            <w:vAlign w:val="center"/>
          </w:tcPr>
          <w:p w14:paraId="4C0556E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3E443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7106FB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C9990A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A4FF93E" w14:textId="77777777" w:rsidR="00972BBF" w:rsidRDefault="00972BBF" w:rsidP="00653D3A">
            <w:pPr>
              <w:pStyle w:val="a3"/>
              <w:jc w:val="center"/>
            </w:pPr>
          </w:p>
        </w:tc>
      </w:tr>
      <w:tr w:rsidR="003C7695" w14:paraId="4C9E433E" w14:textId="77777777" w:rsidTr="00653D3A">
        <w:trPr>
          <w:trHeight w:val="340"/>
        </w:trPr>
        <w:tc>
          <w:tcPr>
            <w:tcW w:w="1134" w:type="dxa"/>
            <w:vAlign w:val="center"/>
          </w:tcPr>
          <w:p w14:paraId="42B37DC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7AECE12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C85A4C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E0F2E7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775C89F" w14:textId="77777777" w:rsidR="00972BBF" w:rsidRDefault="00972BBF" w:rsidP="00653D3A">
            <w:pPr>
              <w:pStyle w:val="a3"/>
              <w:jc w:val="center"/>
            </w:pPr>
          </w:p>
        </w:tc>
      </w:tr>
      <w:tr w:rsidR="003C7695" w14:paraId="32FC9E85" w14:textId="77777777" w:rsidTr="00653D3A">
        <w:trPr>
          <w:trHeight w:val="340"/>
        </w:trPr>
        <w:tc>
          <w:tcPr>
            <w:tcW w:w="1134" w:type="dxa"/>
            <w:vAlign w:val="center"/>
          </w:tcPr>
          <w:p w14:paraId="6E86864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39DB1D9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60A75E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A5B0A0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19C4480" w14:textId="77777777" w:rsidR="00972BBF" w:rsidRDefault="00972BBF" w:rsidP="00653D3A">
            <w:pPr>
              <w:pStyle w:val="a3"/>
              <w:jc w:val="center"/>
            </w:pPr>
          </w:p>
        </w:tc>
      </w:tr>
      <w:tr w:rsidR="003C7695" w14:paraId="527B3F24" w14:textId="77777777" w:rsidTr="00653D3A">
        <w:trPr>
          <w:trHeight w:val="340"/>
        </w:trPr>
        <w:tc>
          <w:tcPr>
            <w:tcW w:w="1134" w:type="dxa"/>
            <w:vAlign w:val="center"/>
          </w:tcPr>
          <w:p w14:paraId="205A1AC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3BC107B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751309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0C23DD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6CC30DC" w14:textId="77777777" w:rsidR="00972BBF" w:rsidRDefault="00972BBF" w:rsidP="00653D3A">
            <w:pPr>
              <w:pStyle w:val="a3"/>
              <w:jc w:val="center"/>
            </w:pPr>
          </w:p>
        </w:tc>
      </w:tr>
      <w:tr w:rsidR="003C7695" w14:paraId="5EE19B91" w14:textId="77777777" w:rsidTr="00653D3A">
        <w:trPr>
          <w:trHeight w:val="340"/>
        </w:trPr>
        <w:tc>
          <w:tcPr>
            <w:tcW w:w="1134" w:type="dxa"/>
            <w:vAlign w:val="center"/>
          </w:tcPr>
          <w:p w14:paraId="5D32178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65BC780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A552E9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0E8F10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3729C44" w14:textId="77777777" w:rsidR="00972BBF" w:rsidRDefault="00972BBF" w:rsidP="00653D3A">
            <w:pPr>
              <w:pStyle w:val="a3"/>
              <w:jc w:val="center"/>
            </w:pPr>
          </w:p>
        </w:tc>
      </w:tr>
      <w:tr w:rsidR="003C7695" w14:paraId="60177158" w14:textId="77777777" w:rsidTr="00653D3A">
        <w:trPr>
          <w:trHeight w:val="340"/>
        </w:trPr>
        <w:tc>
          <w:tcPr>
            <w:tcW w:w="1134" w:type="dxa"/>
            <w:vAlign w:val="center"/>
          </w:tcPr>
          <w:p w14:paraId="1019FE3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503AA48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4C798E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840B98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61AE030" w14:textId="77777777" w:rsidR="00972BBF" w:rsidRDefault="00972BBF" w:rsidP="00653D3A">
            <w:pPr>
              <w:pStyle w:val="a3"/>
              <w:jc w:val="center"/>
            </w:pPr>
          </w:p>
        </w:tc>
      </w:tr>
    </w:tbl>
    <w:p w14:paraId="7E6429FC" w14:textId="77777777" w:rsidR="00A94945" w:rsidRDefault="00A94945" w:rsidP="00FF7838">
      <w:pPr>
        <w:pStyle w:val="1TEXT"/>
        <w:ind w:left="273" w:right="273"/>
      </w:pPr>
    </w:p>
    <w:p w14:paraId="6585C7BA" w14:textId="77777777" w:rsidR="00C808D6" w:rsidRPr="008A2D2E" w:rsidRDefault="00C808D6" w:rsidP="00C808D6">
      <w:pPr>
        <w:pStyle w:val="11"/>
        <w:ind w:left="273"/>
        <w:rPr>
          <w:rFonts w:eastAsia="나눔스퀘어"/>
        </w:rPr>
      </w:pPr>
      <w:r w:rsidRPr="008A2D2E">
        <w:rPr>
          <w:rFonts w:eastAsia="나눔스퀘어"/>
        </w:rPr>
        <w:t>최신개정 (ISO 14001:2026) 개정사항 적용표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849"/>
        <w:gridCol w:w="1417"/>
        <w:gridCol w:w="6203"/>
      </w:tblGrid>
      <w:tr w:rsidR="00C808D6" w:rsidRPr="008A2D2E" w14:paraId="5F3F8F38" w14:textId="77777777" w:rsidTr="008F0D48">
        <w:trPr>
          <w:trHeight w:val="397"/>
        </w:trPr>
        <w:tc>
          <w:tcPr>
            <w:tcW w:w="1849" w:type="dxa"/>
            <w:vAlign w:val="center"/>
          </w:tcPr>
          <w:p w14:paraId="584C0C5A" w14:textId="77777777" w:rsidR="00C808D6" w:rsidRPr="008A2D2E" w:rsidRDefault="00C808D6" w:rsidP="008F0D48">
            <w:pPr>
              <w:pStyle w:val="a3"/>
            </w:pPr>
            <w:r w:rsidRPr="008A2D2E">
              <w:rPr>
                <w:rFonts w:hint="eastAsia"/>
              </w:rPr>
              <w:t>항목 번호</w:t>
            </w:r>
          </w:p>
        </w:tc>
        <w:tc>
          <w:tcPr>
            <w:tcW w:w="1417" w:type="dxa"/>
            <w:vAlign w:val="center"/>
          </w:tcPr>
          <w:p w14:paraId="7882B41B" w14:textId="77777777" w:rsidR="00C808D6" w:rsidRPr="008A2D2E" w:rsidRDefault="00C808D6" w:rsidP="008F0D48">
            <w:pPr>
              <w:pStyle w:val="a3"/>
            </w:pPr>
            <w:r w:rsidRPr="008A2D2E">
              <w:rPr>
                <w:rFonts w:hint="eastAsia"/>
              </w:rPr>
              <w:t>개정방식</w:t>
            </w:r>
          </w:p>
        </w:tc>
        <w:tc>
          <w:tcPr>
            <w:tcW w:w="6203" w:type="dxa"/>
            <w:vAlign w:val="center"/>
          </w:tcPr>
          <w:p w14:paraId="494460BA" w14:textId="77777777" w:rsidR="00C808D6" w:rsidRPr="008A2D2E" w:rsidRDefault="00C808D6" w:rsidP="008F0D48">
            <w:pPr>
              <w:pStyle w:val="a3"/>
            </w:pPr>
            <w:r w:rsidRPr="008A2D2E">
              <w:rPr>
                <w:rFonts w:hint="eastAsia"/>
              </w:rPr>
              <w:t>개정내용 요약</w:t>
            </w:r>
          </w:p>
        </w:tc>
      </w:tr>
      <w:tr w:rsidR="008F0D48" w:rsidRPr="008A2D2E" w14:paraId="2E27623D" w14:textId="77777777" w:rsidTr="008F0D48">
        <w:trPr>
          <w:trHeight w:val="1247"/>
        </w:trPr>
        <w:tc>
          <w:tcPr>
            <w:tcW w:w="1849" w:type="dxa"/>
            <w:vAlign w:val="center"/>
          </w:tcPr>
          <w:p w14:paraId="24663468" w14:textId="0A30CBBF" w:rsidR="008F0D48" w:rsidRPr="008A2D2E" w:rsidRDefault="008F0D48" w:rsidP="008F0D48">
            <w:pPr>
              <w:pStyle w:val="a3"/>
            </w:pPr>
            <w:r>
              <w:rPr>
                <w:rFonts w:ascii="Arial" w:hAnsi="Arial" w:cs="Arial"/>
              </w:rPr>
              <w:t>4.1</w:t>
            </w:r>
            <w:r w:rsidR="008972A4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리스크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기회의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파악</w:t>
            </w:r>
            <w:r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입력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요소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417" w:type="dxa"/>
            <w:vAlign w:val="center"/>
          </w:tcPr>
          <w:p w14:paraId="7FF5442E" w14:textId="42EE343C" w:rsidR="008F0D48" w:rsidRPr="008A2D2E" w:rsidRDefault="008F0D48" w:rsidP="008F0D48">
            <w:pPr>
              <w:pStyle w:val="a3"/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문구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추가</w:t>
            </w:r>
            <w:r>
              <w:rPr>
                <w:rFonts w:ascii="Arial" w:hAnsi="Arial" w:cs="Arial"/>
              </w:rPr>
              <w:t>]</w:t>
            </w:r>
          </w:p>
        </w:tc>
        <w:tc>
          <w:tcPr>
            <w:tcW w:w="6203" w:type="dxa"/>
            <w:vAlign w:val="center"/>
          </w:tcPr>
          <w:p w14:paraId="7F45A712" w14:textId="63EDBEF5" w:rsidR="008F0D48" w:rsidRPr="008A2D2E" w:rsidRDefault="008F0D48" w:rsidP="008F0D48">
            <w:pPr>
              <w:pStyle w:val="a3"/>
            </w:pPr>
            <w:r>
              <w:rPr>
                <w:rFonts w:ascii="Arial" w:hAnsi="Arial" w:cs="Arial"/>
              </w:rPr>
              <w:t>내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>외부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이슈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파악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고려해야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할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입력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요소에</w:t>
            </w:r>
            <w:r>
              <w:rPr>
                <w:rFonts w:ascii="Arial" w:hAnsi="Arial" w:cs="Arial"/>
              </w:rPr>
              <w:t xml:space="preserve"> '</w:t>
            </w:r>
            <w:r>
              <w:rPr>
                <w:rFonts w:ascii="Arial" w:hAnsi="Arial" w:cs="Arial"/>
              </w:rPr>
              <w:t>기후변화로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인한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이상기후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온실가스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배출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규제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생물다양성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생태계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보호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요구</w:t>
            </w:r>
            <w:r>
              <w:rPr>
                <w:rFonts w:ascii="Arial" w:hAnsi="Arial" w:cs="Arial"/>
              </w:rPr>
              <w:t xml:space="preserve">' </w:t>
            </w:r>
            <w:r>
              <w:rPr>
                <w:rFonts w:ascii="Arial" w:hAnsi="Arial" w:cs="Arial"/>
              </w:rPr>
              <w:t>명문화</w:t>
            </w:r>
          </w:p>
        </w:tc>
      </w:tr>
      <w:tr w:rsidR="008F0D48" w:rsidRPr="008A2D2E" w14:paraId="5CBA34DB" w14:textId="77777777" w:rsidTr="008F0D48">
        <w:trPr>
          <w:trHeight w:val="1247"/>
        </w:trPr>
        <w:tc>
          <w:tcPr>
            <w:tcW w:w="1849" w:type="dxa"/>
            <w:vAlign w:val="center"/>
          </w:tcPr>
          <w:p w14:paraId="3FF172AC" w14:textId="4728FAF8" w:rsidR="008F0D48" w:rsidRPr="008A2D2E" w:rsidRDefault="008F0D48" w:rsidP="008F0D48">
            <w:pPr>
              <w:pStyle w:val="a3"/>
            </w:pPr>
            <w:r>
              <w:rPr>
                <w:rFonts w:ascii="Arial" w:hAnsi="Arial" w:cs="Arial"/>
              </w:rPr>
              <w:t>4.2</w:t>
            </w:r>
            <w:r w:rsidR="008972A4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리스크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평가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선정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기준</w:t>
            </w:r>
          </w:p>
        </w:tc>
        <w:tc>
          <w:tcPr>
            <w:tcW w:w="1417" w:type="dxa"/>
            <w:vAlign w:val="center"/>
          </w:tcPr>
          <w:p w14:paraId="2CC90BD3" w14:textId="1575E306" w:rsidR="008F0D48" w:rsidRPr="008A2D2E" w:rsidRDefault="008F0D48" w:rsidP="008F0D48">
            <w:pPr>
              <w:pStyle w:val="a3"/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항목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신설</w:t>
            </w:r>
            <w:r>
              <w:rPr>
                <w:rFonts w:ascii="Arial" w:hAnsi="Arial" w:cs="Arial"/>
              </w:rPr>
              <w:t>]</w:t>
            </w:r>
          </w:p>
        </w:tc>
        <w:tc>
          <w:tcPr>
            <w:tcW w:w="6203" w:type="dxa"/>
            <w:vAlign w:val="center"/>
          </w:tcPr>
          <w:p w14:paraId="37D7613D" w14:textId="66930710" w:rsidR="008F0D48" w:rsidRPr="008A2D2E" w:rsidRDefault="008F0D48" w:rsidP="008F0D48">
            <w:pPr>
              <w:pStyle w:val="a3"/>
            </w:pPr>
            <w:r>
              <w:rPr>
                <w:rFonts w:ascii="Arial" w:hAnsi="Arial" w:cs="Arial"/>
              </w:rPr>
              <w:t>긍정적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효과를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창출하는</w:t>
            </w:r>
            <w:r>
              <w:rPr>
                <w:rFonts w:ascii="Arial" w:hAnsi="Arial" w:cs="Arial"/>
              </w:rPr>
              <w:t xml:space="preserve"> '</w:t>
            </w:r>
            <w:r>
              <w:rPr>
                <w:rFonts w:ascii="Arial" w:hAnsi="Arial" w:cs="Arial"/>
              </w:rPr>
              <w:t>기회</w:t>
            </w:r>
            <w:r>
              <w:rPr>
                <w:rFonts w:ascii="Arial" w:hAnsi="Arial" w:cs="Arial"/>
              </w:rPr>
              <w:t xml:space="preserve">(Opportunity)' </w:t>
            </w:r>
            <w:r>
              <w:rPr>
                <w:rFonts w:ascii="Arial" w:hAnsi="Arial" w:cs="Arial"/>
              </w:rPr>
              <w:t>선정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기준에</w:t>
            </w:r>
            <w:r>
              <w:rPr>
                <w:rFonts w:ascii="Arial" w:hAnsi="Arial" w:cs="Arial"/>
              </w:rPr>
              <w:t xml:space="preserve"> '</w:t>
            </w:r>
            <w:r>
              <w:rPr>
                <w:rFonts w:ascii="Arial" w:hAnsi="Arial" w:cs="Arial"/>
              </w:rPr>
              <w:t>기후변화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적응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생태계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보호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활동을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통한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기업</w:t>
            </w:r>
            <w:r>
              <w:rPr>
                <w:rFonts w:ascii="Arial" w:hAnsi="Arial" w:cs="Arial"/>
              </w:rPr>
              <w:t xml:space="preserve"> ESG </w:t>
            </w:r>
            <w:r>
              <w:rPr>
                <w:rFonts w:ascii="Arial" w:hAnsi="Arial" w:cs="Arial"/>
              </w:rPr>
              <w:t>성과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제고</w:t>
            </w:r>
            <w:r>
              <w:rPr>
                <w:rFonts w:ascii="Arial" w:hAnsi="Arial" w:cs="Arial"/>
              </w:rPr>
              <w:t xml:space="preserve">' </w:t>
            </w:r>
            <w:r>
              <w:rPr>
                <w:rFonts w:ascii="Arial" w:hAnsi="Arial" w:cs="Arial"/>
              </w:rPr>
              <w:t>항목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신설</w:t>
            </w:r>
          </w:p>
        </w:tc>
      </w:tr>
      <w:tr w:rsidR="008F0D48" w:rsidRPr="008A2D2E" w14:paraId="69078F15" w14:textId="77777777" w:rsidTr="008F0D48">
        <w:trPr>
          <w:trHeight w:val="1247"/>
        </w:trPr>
        <w:tc>
          <w:tcPr>
            <w:tcW w:w="1849" w:type="dxa"/>
            <w:vAlign w:val="center"/>
          </w:tcPr>
          <w:p w14:paraId="02995D51" w14:textId="77EFD771" w:rsidR="008F0D48" w:rsidRPr="008A2D2E" w:rsidRDefault="008F0D48" w:rsidP="008F0D48">
            <w:pPr>
              <w:pStyle w:val="a3"/>
            </w:pPr>
            <w:r>
              <w:rPr>
                <w:rFonts w:ascii="Arial" w:hAnsi="Arial" w:cs="Arial"/>
              </w:rPr>
              <w:t>5.3</w:t>
            </w:r>
            <w:r w:rsidR="008972A4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>리스크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관리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성과에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대한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조치</w:t>
            </w:r>
          </w:p>
        </w:tc>
        <w:tc>
          <w:tcPr>
            <w:tcW w:w="1417" w:type="dxa"/>
            <w:vAlign w:val="center"/>
          </w:tcPr>
          <w:p w14:paraId="509D8F91" w14:textId="04BBB6C7" w:rsidR="008F0D48" w:rsidRPr="008A2D2E" w:rsidRDefault="008F0D48" w:rsidP="008F0D48">
            <w:pPr>
              <w:pStyle w:val="a3"/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t>용어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수정</w:t>
            </w:r>
            <w:r>
              <w:rPr>
                <w:rFonts w:ascii="Arial" w:hAnsi="Arial" w:cs="Arial"/>
              </w:rPr>
              <w:t>]</w:t>
            </w:r>
          </w:p>
        </w:tc>
        <w:tc>
          <w:tcPr>
            <w:tcW w:w="6203" w:type="dxa"/>
            <w:vAlign w:val="center"/>
          </w:tcPr>
          <w:p w14:paraId="47998EC9" w14:textId="73D61BA7" w:rsidR="008F0D48" w:rsidRPr="008A2D2E" w:rsidRDefault="008F0D48" w:rsidP="008F0D48">
            <w:pPr>
              <w:pStyle w:val="a3"/>
            </w:pPr>
            <w:r>
              <w:rPr>
                <w:rFonts w:ascii="Arial" w:hAnsi="Arial" w:cs="Arial"/>
              </w:rPr>
              <w:t>리스크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기회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관리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내역의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보관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원칙을</w:t>
            </w:r>
            <w:r>
              <w:rPr>
                <w:rFonts w:ascii="Arial" w:hAnsi="Arial" w:cs="Arial"/>
              </w:rPr>
              <w:t xml:space="preserve"> "</w:t>
            </w:r>
            <w:r>
              <w:rPr>
                <w:rFonts w:ascii="Arial" w:hAnsi="Arial" w:cs="Arial"/>
              </w:rPr>
              <w:t>문서화하여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보관한다</w:t>
            </w: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t>에서</w:t>
            </w:r>
            <w:r>
              <w:rPr>
                <w:rFonts w:ascii="Arial" w:hAnsi="Arial" w:cs="Arial"/>
              </w:rPr>
              <w:t xml:space="preserve"> "</w:t>
            </w:r>
            <w:proofErr w:type="spellStart"/>
            <w:r>
              <w:rPr>
                <w:rFonts w:ascii="Arial" w:hAnsi="Arial" w:cs="Arial"/>
              </w:rPr>
              <w:t>사내외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이해관계자가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필요한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시기에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이용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가능하도록</w:t>
            </w:r>
            <w:r>
              <w:rPr>
                <w:rFonts w:ascii="Arial" w:hAnsi="Arial" w:cs="Arial"/>
              </w:rPr>
              <w:t xml:space="preserve">(Available) </w:t>
            </w:r>
            <w:r>
              <w:rPr>
                <w:rFonts w:ascii="Arial" w:hAnsi="Arial" w:cs="Arial"/>
              </w:rPr>
              <w:t>관리해야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한다</w:t>
            </w: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t>로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최신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규격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용어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반영</w:t>
            </w:r>
          </w:p>
        </w:tc>
      </w:tr>
    </w:tbl>
    <w:p w14:paraId="37F08C03" w14:textId="77777777" w:rsidR="00C808D6" w:rsidRPr="008A2D2E" w:rsidRDefault="00C808D6" w:rsidP="00C808D6">
      <w:pPr>
        <w:rPr>
          <w:rFonts w:ascii="나눔스퀘어" w:eastAsia="나눔스퀘어" w:hAnsi="나눔스퀘어"/>
        </w:rPr>
      </w:pPr>
    </w:p>
    <w:p w14:paraId="63ABB3C3" w14:textId="77777777" w:rsidR="00FF7838" w:rsidRDefault="00FF7838" w:rsidP="00FF7838">
      <w:pPr>
        <w:pStyle w:val="1TEXT"/>
        <w:ind w:left="273" w:right="273"/>
      </w:pPr>
    </w:p>
    <w:p w14:paraId="78BC5ECC" w14:textId="77777777" w:rsidR="00AA3FA2" w:rsidRDefault="00AA3FA2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21682802" w14:textId="5560AC3C" w:rsidR="00AA3FA2" w:rsidRDefault="00AA3FA2" w:rsidP="00AA3FA2">
      <w:pPr>
        <w:pStyle w:val="10"/>
      </w:pPr>
      <w:r w:rsidRPr="00BA284C">
        <w:lastRenderedPageBreak/>
        <w:t>[첨부 1] 환경 리스크 평가 기준</w:t>
      </w:r>
    </w:p>
    <w:p w14:paraId="33D39C95" w14:textId="77777777" w:rsidR="00AA3FA2" w:rsidRPr="00BA284C" w:rsidRDefault="00AA3FA2" w:rsidP="00AA3FA2">
      <w:r>
        <w:rPr>
          <w:rFonts w:hint="eastAsia"/>
        </w:rPr>
        <w:t>1. 발생 시 영향도</w:t>
      </w:r>
    </w:p>
    <w:tbl>
      <w:tblPr>
        <w:tblW w:w="9499" w:type="dxa"/>
        <w:tblInd w:w="1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504"/>
        <w:gridCol w:w="3572"/>
        <w:gridCol w:w="3572"/>
      </w:tblGrid>
      <w:tr w:rsidR="00AA3FA2" w:rsidRPr="00BA284C" w14:paraId="760968DA" w14:textId="77777777" w:rsidTr="00E263CB">
        <w:trPr>
          <w:trHeight w:val="315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2AE162" w14:textId="77777777" w:rsidR="00AA3FA2" w:rsidRDefault="00AA3FA2" w:rsidP="00E263CB">
            <w:pPr>
              <w:pStyle w:val="a3"/>
              <w:jc w:val="center"/>
            </w:pPr>
            <w:r w:rsidRPr="00BA284C">
              <w:t>단계</w:t>
            </w:r>
          </w:p>
          <w:p w14:paraId="001563F7" w14:textId="77777777" w:rsidR="00AA3FA2" w:rsidRPr="00BA284C" w:rsidRDefault="00AA3FA2" w:rsidP="00E263CB">
            <w:pPr>
              <w:pStyle w:val="a3"/>
              <w:jc w:val="center"/>
            </w:pPr>
            <w:r>
              <w:rPr>
                <w:rFonts w:hint="eastAsia"/>
              </w:rPr>
              <w:t>(점수)</w:t>
            </w:r>
          </w:p>
        </w:tc>
        <w:tc>
          <w:tcPr>
            <w:tcW w:w="1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A8BBC5" w14:textId="77777777" w:rsidR="00AA3FA2" w:rsidRDefault="00AA3FA2" w:rsidP="00E263CB">
            <w:pPr>
              <w:pStyle w:val="a3"/>
              <w:jc w:val="center"/>
            </w:pPr>
            <w:r w:rsidRPr="00BA284C">
              <w:t>명칭</w:t>
            </w:r>
          </w:p>
          <w:p w14:paraId="17384186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(Severity Level)</w:t>
            </w:r>
          </w:p>
        </w:tc>
        <w:tc>
          <w:tcPr>
            <w:tcW w:w="357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366155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정의 (Definition)</w:t>
            </w:r>
          </w:p>
        </w:tc>
        <w:tc>
          <w:tcPr>
            <w:tcW w:w="3572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540E7CD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발생 시 영향 및 특징</w:t>
            </w:r>
          </w:p>
        </w:tc>
      </w:tr>
      <w:tr w:rsidR="00AA3FA2" w:rsidRPr="00BA284C" w14:paraId="08A1326A" w14:textId="77777777" w:rsidTr="00E263CB">
        <w:trPr>
          <w:trHeight w:val="315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87B0A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5</w:t>
            </w:r>
          </w:p>
        </w:tc>
        <w:tc>
          <w:tcPr>
            <w:tcW w:w="1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65149B" w14:textId="77777777" w:rsidR="00AA3FA2" w:rsidRDefault="00AA3FA2" w:rsidP="00E263CB">
            <w:pPr>
              <w:pStyle w:val="a3"/>
              <w:jc w:val="center"/>
            </w:pPr>
            <w:r w:rsidRPr="00BA284C">
              <w:t>재앙적</w:t>
            </w:r>
          </w:p>
          <w:p w14:paraId="12D486AE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(Catastrophic)</w:t>
            </w:r>
          </w:p>
        </w:tc>
        <w:tc>
          <w:tcPr>
            <w:tcW w:w="3572" w:type="dxa"/>
            <w:tcMar>
              <w:top w:w="57" w:type="dxa"/>
              <w:left w:w="170" w:type="dxa"/>
              <w:bottom w:w="57" w:type="dxa"/>
              <w:right w:w="170" w:type="dxa"/>
            </w:tcMar>
            <w:vAlign w:val="center"/>
            <w:hideMark/>
          </w:tcPr>
          <w:p w14:paraId="7E3F8B29" w14:textId="77777777" w:rsidR="00AA3FA2" w:rsidRPr="00BA284C" w:rsidRDefault="00AA3FA2" w:rsidP="00E263CB">
            <w:pPr>
              <w:pStyle w:val="a3"/>
            </w:pPr>
            <w:r w:rsidRPr="00BA284C">
              <w:t>광범위한 지역 또는 생태계에 영구적인 파괴를 일으키며, 인명 피해 또는 중대한 건강 문제를 초래하는 최악의 상황. 기업의 생존 자체를 위협할 수 있는 수준.</w:t>
            </w:r>
          </w:p>
        </w:tc>
        <w:tc>
          <w:tcPr>
            <w:tcW w:w="3572" w:type="dxa"/>
            <w:tcMar>
              <w:top w:w="57" w:type="dxa"/>
              <w:left w:w="170" w:type="dxa"/>
              <w:bottom w:w="57" w:type="dxa"/>
              <w:right w:w="170" w:type="dxa"/>
            </w:tcMar>
            <w:vAlign w:val="center"/>
            <w:hideMark/>
          </w:tcPr>
          <w:p w14:paraId="66CAAECF" w14:textId="77777777" w:rsidR="00AA3FA2" w:rsidRPr="00BA284C" w:rsidRDefault="00AA3FA2" w:rsidP="00E263CB">
            <w:pPr>
              <w:pStyle w:val="a3"/>
            </w:pPr>
            <w:r w:rsidRPr="00BA284C">
              <w:t>영구적인 환경 피해 (복구 불가), 대규모 인명 피해 또는 심각한 만성 질환, 기업 폐쇄 명령, 천문학적인 벌금 및 손해배상, 글로벌/국가적 평판 붕괴.</w:t>
            </w:r>
          </w:p>
        </w:tc>
      </w:tr>
      <w:tr w:rsidR="00AA3FA2" w:rsidRPr="00BA284C" w14:paraId="429E72C5" w14:textId="77777777" w:rsidTr="00E263CB">
        <w:trPr>
          <w:trHeight w:val="315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17BF9C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4</w:t>
            </w:r>
          </w:p>
        </w:tc>
        <w:tc>
          <w:tcPr>
            <w:tcW w:w="1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E98DD" w14:textId="77777777" w:rsidR="00AA3FA2" w:rsidRDefault="00AA3FA2" w:rsidP="00E263CB">
            <w:pPr>
              <w:pStyle w:val="a3"/>
              <w:jc w:val="center"/>
            </w:pPr>
            <w:r w:rsidRPr="00BA284C">
              <w:t>위험</w:t>
            </w:r>
          </w:p>
          <w:p w14:paraId="35DB4448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(Critical)</w:t>
            </w:r>
          </w:p>
        </w:tc>
        <w:tc>
          <w:tcPr>
            <w:tcW w:w="3572" w:type="dxa"/>
            <w:tcMar>
              <w:top w:w="57" w:type="dxa"/>
              <w:left w:w="170" w:type="dxa"/>
              <w:bottom w:w="57" w:type="dxa"/>
              <w:right w:w="170" w:type="dxa"/>
            </w:tcMar>
            <w:vAlign w:val="center"/>
            <w:hideMark/>
          </w:tcPr>
          <w:p w14:paraId="37D74A82" w14:textId="77777777" w:rsidR="00AA3FA2" w:rsidRPr="00BA284C" w:rsidRDefault="00AA3FA2" w:rsidP="00E263CB">
            <w:pPr>
              <w:pStyle w:val="a3"/>
            </w:pPr>
            <w:r w:rsidRPr="00BA284C">
              <w:t>환경에 장기적이고 광범위한 피해를 입히며, 공중 보건에 심각한 영향(급성 질환 등)을 미치는 상황. 복구에 막대한 시간과 비용이 소요되며, 기업의 주요 운영 중단 초래.</w:t>
            </w:r>
          </w:p>
        </w:tc>
        <w:tc>
          <w:tcPr>
            <w:tcW w:w="3572" w:type="dxa"/>
            <w:tcMar>
              <w:top w:w="57" w:type="dxa"/>
              <w:left w:w="170" w:type="dxa"/>
              <w:bottom w:w="57" w:type="dxa"/>
              <w:right w:w="170" w:type="dxa"/>
            </w:tcMar>
            <w:vAlign w:val="center"/>
            <w:hideMark/>
          </w:tcPr>
          <w:p w14:paraId="59523A96" w14:textId="77777777" w:rsidR="00AA3FA2" w:rsidRPr="00BA284C" w:rsidRDefault="00AA3FA2" w:rsidP="00E263CB">
            <w:pPr>
              <w:pStyle w:val="a3"/>
            </w:pPr>
            <w:r w:rsidRPr="00BA284C">
              <w:t>광범위한 환경 피해 (장기 복구 필요), 다수의 지역 주민/직원에게 심각한 건강 피해, 장기간의 생산 시설 가동 중단, 막대한 법적 처벌 및 대규모 소송 발생.</w:t>
            </w:r>
          </w:p>
        </w:tc>
      </w:tr>
      <w:tr w:rsidR="00AA3FA2" w:rsidRPr="00BA284C" w14:paraId="160DB030" w14:textId="77777777" w:rsidTr="00E263CB">
        <w:trPr>
          <w:trHeight w:val="315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A5C715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3</w:t>
            </w:r>
          </w:p>
        </w:tc>
        <w:tc>
          <w:tcPr>
            <w:tcW w:w="1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35077" w14:textId="77777777" w:rsidR="00AA3FA2" w:rsidRDefault="00AA3FA2" w:rsidP="00E263CB">
            <w:pPr>
              <w:pStyle w:val="a3"/>
              <w:jc w:val="center"/>
            </w:pPr>
            <w:r w:rsidRPr="00BA284C">
              <w:t>심각</w:t>
            </w:r>
          </w:p>
          <w:p w14:paraId="5AC2A4EB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(Serious)</w:t>
            </w:r>
          </w:p>
        </w:tc>
        <w:tc>
          <w:tcPr>
            <w:tcW w:w="3572" w:type="dxa"/>
            <w:tcMar>
              <w:top w:w="57" w:type="dxa"/>
              <w:left w:w="170" w:type="dxa"/>
              <w:bottom w:w="57" w:type="dxa"/>
              <w:right w:w="170" w:type="dxa"/>
            </w:tcMar>
            <w:vAlign w:val="center"/>
            <w:hideMark/>
          </w:tcPr>
          <w:p w14:paraId="783DB458" w14:textId="77777777" w:rsidR="00AA3FA2" w:rsidRPr="00BA284C" w:rsidRDefault="00AA3FA2" w:rsidP="00E263CB">
            <w:pPr>
              <w:pStyle w:val="a3"/>
            </w:pPr>
            <w:r w:rsidRPr="00BA284C">
              <w:t>환경에 국지적이지만 상당한 피해를 입히며, 관련 법규를 중대하게 위반하는 상황. 복구는 가능하나 상당한 노력과 비용이 필요하며, 기업 이미지에 큰 타격을 줌.</w:t>
            </w:r>
          </w:p>
        </w:tc>
        <w:tc>
          <w:tcPr>
            <w:tcW w:w="3572" w:type="dxa"/>
            <w:tcMar>
              <w:top w:w="57" w:type="dxa"/>
              <w:left w:w="170" w:type="dxa"/>
              <w:bottom w:w="57" w:type="dxa"/>
              <w:right w:w="170" w:type="dxa"/>
            </w:tcMar>
            <w:vAlign w:val="center"/>
            <w:hideMark/>
          </w:tcPr>
          <w:p w14:paraId="723C802A" w14:textId="77777777" w:rsidR="00AA3FA2" w:rsidRPr="00BA284C" w:rsidRDefault="00AA3FA2" w:rsidP="00E263CB">
            <w:pPr>
              <w:pStyle w:val="a3"/>
            </w:pPr>
            <w:r w:rsidRPr="00BA284C">
              <w:t>국지적인 환경 오염 (중대한 복구 필요), 일부 지역 주민/직원에게 건강 문제 발생 가능성, 당국의 강력한 행정 처분 (일부 시설 정지), 언론의 집중 보도 및 부정적 여론 확산.</w:t>
            </w:r>
          </w:p>
        </w:tc>
      </w:tr>
      <w:tr w:rsidR="00AA3FA2" w:rsidRPr="00BA284C" w14:paraId="0BAED188" w14:textId="77777777" w:rsidTr="00E263CB">
        <w:trPr>
          <w:trHeight w:val="315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2CEEB1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2</w:t>
            </w:r>
          </w:p>
        </w:tc>
        <w:tc>
          <w:tcPr>
            <w:tcW w:w="1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CDBA32" w14:textId="77777777" w:rsidR="00AA3FA2" w:rsidRDefault="00AA3FA2" w:rsidP="00E263CB">
            <w:pPr>
              <w:pStyle w:val="a3"/>
              <w:jc w:val="center"/>
            </w:pPr>
            <w:r w:rsidRPr="00BA284C">
              <w:t>경미</w:t>
            </w:r>
          </w:p>
          <w:p w14:paraId="036CC4FE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(Minor)</w:t>
            </w:r>
          </w:p>
        </w:tc>
        <w:tc>
          <w:tcPr>
            <w:tcW w:w="3572" w:type="dxa"/>
            <w:tcMar>
              <w:top w:w="57" w:type="dxa"/>
              <w:left w:w="170" w:type="dxa"/>
              <w:bottom w:w="57" w:type="dxa"/>
              <w:right w:w="170" w:type="dxa"/>
            </w:tcMar>
            <w:vAlign w:val="center"/>
            <w:hideMark/>
          </w:tcPr>
          <w:p w14:paraId="7ECDF9EB" w14:textId="77777777" w:rsidR="00AA3FA2" w:rsidRPr="00BA284C" w:rsidRDefault="00AA3FA2" w:rsidP="00E263CB">
            <w:pPr>
              <w:pStyle w:val="a3"/>
            </w:pPr>
            <w:r w:rsidRPr="00BA284C">
              <w:t>경미한 오염이나 법적 요구 사항의 작은 위반이 발생하는 상황. 환경 피해가 쉽게 복구 가능하며, 기업 운영에 단기적인 지연이나 경미한 벌금 초래.</w:t>
            </w:r>
          </w:p>
        </w:tc>
        <w:tc>
          <w:tcPr>
            <w:tcW w:w="3572" w:type="dxa"/>
            <w:tcMar>
              <w:top w:w="57" w:type="dxa"/>
              <w:left w:w="170" w:type="dxa"/>
              <w:bottom w:w="57" w:type="dxa"/>
              <w:right w:w="170" w:type="dxa"/>
            </w:tcMar>
            <w:vAlign w:val="center"/>
            <w:hideMark/>
          </w:tcPr>
          <w:p w14:paraId="3EF9AEAC" w14:textId="77777777" w:rsidR="00AA3FA2" w:rsidRPr="00BA284C" w:rsidRDefault="00AA3FA2" w:rsidP="00E263CB">
            <w:pPr>
              <w:pStyle w:val="a3"/>
            </w:pPr>
            <w:r w:rsidRPr="00BA284C">
              <w:t xml:space="preserve">쉽게 복구 가능한 환경 영향, 규제기관의 시정 명령 또는 경미한 벌금, 환경 단체나 지역 주민의 항의, 내부 환경 관리 절차의 </w:t>
            </w:r>
            <w:proofErr w:type="spellStart"/>
            <w:r w:rsidRPr="00BA284C">
              <w:t>미흡점</w:t>
            </w:r>
            <w:proofErr w:type="spellEnd"/>
            <w:r w:rsidRPr="00BA284C">
              <w:t xml:space="preserve"> 노출.</w:t>
            </w:r>
          </w:p>
        </w:tc>
      </w:tr>
      <w:tr w:rsidR="00AA3FA2" w:rsidRPr="00BA284C" w14:paraId="15F85C78" w14:textId="77777777" w:rsidTr="00E263CB">
        <w:trPr>
          <w:trHeight w:val="315"/>
        </w:trPr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A9081A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1</w:t>
            </w:r>
          </w:p>
        </w:tc>
        <w:tc>
          <w:tcPr>
            <w:tcW w:w="1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A8A20B" w14:textId="77777777" w:rsidR="00AA3FA2" w:rsidRDefault="00AA3FA2" w:rsidP="00E263CB">
            <w:pPr>
              <w:pStyle w:val="a3"/>
              <w:jc w:val="center"/>
            </w:pPr>
            <w:r w:rsidRPr="00BA284C">
              <w:t>무시할 만한</w:t>
            </w:r>
          </w:p>
          <w:p w14:paraId="5F5D363E" w14:textId="77777777" w:rsidR="00AA3FA2" w:rsidRPr="00BA284C" w:rsidRDefault="00AA3FA2" w:rsidP="00E263CB">
            <w:pPr>
              <w:pStyle w:val="a3"/>
              <w:jc w:val="center"/>
            </w:pPr>
            <w:r w:rsidRPr="00BA284C">
              <w:t>(Negligible)</w:t>
            </w:r>
          </w:p>
        </w:tc>
        <w:tc>
          <w:tcPr>
            <w:tcW w:w="3572" w:type="dxa"/>
            <w:tcMar>
              <w:top w:w="57" w:type="dxa"/>
              <w:left w:w="170" w:type="dxa"/>
              <w:bottom w:w="57" w:type="dxa"/>
              <w:right w:w="170" w:type="dxa"/>
            </w:tcMar>
            <w:vAlign w:val="center"/>
            <w:hideMark/>
          </w:tcPr>
          <w:p w14:paraId="15F6D5D9" w14:textId="77777777" w:rsidR="00AA3FA2" w:rsidRPr="00BA284C" w:rsidRDefault="00AA3FA2" w:rsidP="00E263CB">
            <w:pPr>
              <w:pStyle w:val="a3"/>
            </w:pPr>
            <w:r w:rsidRPr="00BA284C">
              <w:t>환경에 미치는 영향이 거의 없거나 일시적인 상황. 법규 위반 사항이 없거나 사소한 행정적 오류에 국한되며, 기업의 운영이나 평판에 영향이 미미함.</w:t>
            </w:r>
          </w:p>
        </w:tc>
        <w:tc>
          <w:tcPr>
            <w:tcW w:w="3572" w:type="dxa"/>
            <w:tcMar>
              <w:top w:w="57" w:type="dxa"/>
              <w:left w:w="170" w:type="dxa"/>
              <w:bottom w:w="57" w:type="dxa"/>
              <w:right w:w="170" w:type="dxa"/>
            </w:tcMar>
            <w:vAlign w:val="center"/>
            <w:hideMark/>
          </w:tcPr>
          <w:p w14:paraId="397699D5" w14:textId="77777777" w:rsidR="00AA3FA2" w:rsidRPr="00BA284C" w:rsidRDefault="00AA3FA2" w:rsidP="00E263CB">
            <w:pPr>
              <w:pStyle w:val="a3"/>
            </w:pPr>
            <w:r w:rsidRPr="00BA284C">
              <w:t>영향 없음 또는 자가 복구 가능한 수준, 단순한 내부 기록 오류나 관리 부주의, 즉각적인 조치로 해결 가능, 기업 운영 및 평판 영향 거의 없음.</w:t>
            </w:r>
          </w:p>
        </w:tc>
      </w:tr>
    </w:tbl>
    <w:p w14:paraId="74002422" w14:textId="77777777" w:rsidR="00AA3FA2" w:rsidRPr="00BA284C" w:rsidRDefault="00AA3FA2" w:rsidP="00AA3FA2">
      <w:pPr>
        <w:pStyle w:val="1TEXT"/>
        <w:ind w:left="273" w:right="273"/>
      </w:pPr>
    </w:p>
    <w:p w14:paraId="44772390" w14:textId="77777777" w:rsidR="00AA3FA2" w:rsidRDefault="00AA3FA2" w:rsidP="00AA3FA2">
      <w:pPr>
        <w:widowControl/>
        <w:wordWrap/>
        <w:autoSpaceDE/>
        <w:autoSpaceDN/>
        <w:spacing w:before="0" w:beforeAutospacing="0" w:after="160" w:afterAutospacing="0" w:line="259" w:lineRule="auto"/>
      </w:pPr>
      <w:r>
        <w:br w:type="page"/>
      </w:r>
    </w:p>
    <w:p w14:paraId="299C24DA" w14:textId="77777777" w:rsidR="00AA3FA2" w:rsidRPr="0023711C" w:rsidRDefault="00AA3FA2" w:rsidP="00AA3FA2">
      <w:r>
        <w:lastRenderedPageBreak/>
        <w:t>2</w:t>
      </w:r>
      <w:r w:rsidRPr="0023711C">
        <w:rPr>
          <w:rFonts w:hint="eastAsia"/>
        </w:rPr>
        <w:t>.</w:t>
      </w:r>
      <w:r>
        <w:rPr>
          <w:rFonts w:hint="eastAsia"/>
        </w:rPr>
        <w:t xml:space="preserve"> </w:t>
      </w:r>
      <w:r w:rsidRPr="0023711C">
        <w:rPr>
          <w:rFonts w:hint="eastAsia"/>
        </w:rPr>
        <w:t>발생 가능성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56"/>
        <w:gridCol w:w="691"/>
        <w:gridCol w:w="7195"/>
      </w:tblGrid>
      <w:tr w:rsidR="00AA3FA2" w:rsidRPr="009808E9" w14:paraId="319DF710" w14:textId="77777777" w:rsidTr="00E263CB">
        <w:trPr>
          <w:trHeight w:val="401"/>
        </w:trPr>
        <w:tc>
          <w:tcPr>
            <w:tcW w:w="1856" w:type="dxa"/>
            <w:shd w:val="clear" w:color="auto" w:fill="F2F2F2" w:themeFill="background1" w:themeFillShade="F2"/>
            <w:noWrap/>
            <w:vAlign w:val="center"/>
            <w:hideMark/>
          </w:tcPr>
          <w:p w14:paraId="663E9B5B" w14:textId="77777777" w:rsidR="00AA3FA2" w:rsidRPr="00D16B08" w:rsidRDefault="00AA3FA2" w:rsidP="00E263CB">
            <w:pPr>
              <w:pStyle w:val="a3"/>
              <w:jc w:val="center"/>
            </w:pPr>
            <w:r w:rsidRPr="00D16B08">
              <w:rPr>
                <w:rFonts w:hint="eastAsia"/>
              </w:rPr>
              <w:t>등급</w:t>
            </w:r>
          </w:p>
        </w:tc>
        <w:tc>
          <w:tcPr>
            <w:tcW w:w="691" w:type="dxa"/>
            <w:shd w:val="clear" w:color="auto" w:fill="F2F2F2" w:themeFill="background1" w:themeFillShade="F2"/>
            <w:noWrap/>
            <w:vAlign w:val="center"/>
            <w:hideMark/>
          </w:tcPr>
          <w:p w14:paraId="0ADADBF0" w14:textId="77777777" w:rsidR="00AA3FA2" w:rsidRPr="00D16B08" w:rsidRDefault="00AA3FA2" w:rsidP="00E263CB">
            <w:pPr>
              <w:pStyle w:val="a3"/>
              <w:jc w:val="center"/>
            </w:pPr>
            <w:r w:rsidRPr="00D16B08">
              <w:rPr>
                <w:rFonts w:hint="eastAsia"/>
              </w:rPr>
              <w:t>점수</w:t>
            </w:r>
          </w:p>
        </w:tc>
        <w:tc>
          <w:tcPr>
            <w:tcW w:w="7195" w:type="dxa"/>
            <w:shd w:val="clear" w:color="auto" w:fill="F2F2F2" w:themeFill="background1" w:themeFillShade="F2"/>
            <w:noWrap/>
            <w:vAlign w:val="center"/>
            <w:hideMark/>
          </w:tcPr>
          <w:p w14:paraId="09342C8E" w14:textId="77777777" w:rsidR="00AA3FA2" w:rsidRPr="00D16B08" w:rsidRDefault="00AA3FA2" w:rsidP="00E263CB">
            <w:pPr>
              <w:pStyle w:val="a3"/>
              <w:jc w:val="center"/>
            </w:pPr>
            <w:r w:rsidRPr="00D16B08">
              <w:rPr>
                <w:rFonts w:hint="eastAsia"/>
              </w:rPr>
              <w:t>내   용</w:t>
            </w:r>
          </w:p>
        </w:tc>
      </w:tr>
      <w:tr w:rsidR="00AA3FA2" w:rsidRPr="009808E9" w14:paraId="784D28CE" w14:textId="77777777" w:rsidTr="00E263CB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141BF27D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 xml:space="preserve">거의 </w:t>
            </w:r>
          </w:p>
          <w:p w14:paraId="0F325871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>확실히 발생함</w:t>
            </w:r>
          </w:p>
        </w:tc>
        <w:tc>
          <w:tcPr>
            <w:tcW w:w="691" w:type="dxa"/>
            <w:vAlign w:val="center"/>
            <w:hideMark/>
          </w:tcPr>
          <w:p w14:paraId="19778EEA" w14:textId="77777777" w:rsidR="00AA3FA2" w:rsidRPr="00D16B08" w:rsidRDefault="00AA3FA2" w:rsidP="00E263CB">
            <w:pPr>
              <w:pStyle w:val="a3"/>
              <w:jc w:val="center"/>
            </w:pPr>
            <w:r w:rsidRPr="00D16B08">
              <w:rPr>
                <w:rFonts w:hint="eastAsia"/>
              </w:rPr>
              <w:t>5</w:t>
            </w:r>
          </w:p>
        </w:tc>
        <w:tc>
          <w:tcPr>
            <w:tcW w:w="7195" w:type="dxa"/>
            <w:noWrap/>
            <w:vAlign w:val="center"/>
            <w:hideMark/>
          </w:tcPr>
          <w:p w14:paraId="1AB272C3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 xml:space="preserve">이미 발생했거나 </w:t>
            </w:r>
            <w:r w:rsidRPr="00D16B08">
              <w:t>1</w:t>
            </w:r>
            <w:r w:rsidRPr="00D16B08">
              <w:rPr>
                <w:rFonts w:hint="eastAsia"/>
              </w:rPr>
              <w:t>개월 내 발생이 거의 확실</w:t>
            </w:r>
          </w:p>
          <w:p w14:paraId="4AE96ED1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>(모니터링 주기-매월</w:t>
            </w:r>
            <w:r w:rsidRPr="00D16B08">
              <w:t>)</w:t>
            </w:r>
          </w:p>
        </w:tc>
      </w:tr>
      <w:tr w:rsidR="00AA3FA2" w:rsidRPr="009808E9" w14:paraId="2E54B8AA" w14:textId="77777777" w:rsidTr="00E263CB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432361B8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 xml:space="preserve">확실히 </w:t>
            </w:r>
          </w:p>
          <w:p w14:paraId="3F68A57D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>발생할 것 같음</w:t>
            </w:r>
          </w:p>
        </w:tc>
        <w:tc>
          <w:tcPr>
            <w:tcW w:w="691" w:type="dxa"/>
            <w:vAlign w:val="center"/>
            <w:hideMark/>
          </w:tcPr>
          <w:p w14:paraId="2CA1777D" w14:textId="77777777" w:rsidR="00AA3FA2" w:rsidRPr="00D16B08" w:rsidRDefault="00AA3FA2" w:rsidP="00E263CB">
            <w:pPr>
              <w:pStyle w:val="a3"/>
              <w:jc w:val="center"/>
            </w:pPr>
            <w:r w:rsidRPr="00D16B08">
              <w:rPr>
                <w:rFonts w:hint="eastAsia"/>
              </w:rPr>
              <w:t>4</w:t>
            </w:r>
          </w:p>
        </w:tc>
        <w:tc>
          <w:tcPr>
            <w:tcW w:w="7195" w:type="dxa"/>
            <w:noWrap/>
            <w:vAlign w:val="center"/>
            <w:hideMark/>
          </w:tcPr>
          <w:p w14:paraId="4971D066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 xml:space="preserve">발생 선행 징후가 발생했거나 분기 또는 반기 이내 한번이상 발생할 가능성이 있음. </w:t>
            </w:r>
            <w:r w:rsidRPr="00D16B08">
              <w:t>(</w:t>
            </w:r>
            <w:r w:rsidRPr="00D16B08">
              <w:rPr>
                <w:rFonts w:hint="eastAsia"/>
              </w:rPr>
              <w:t>모니터링 주기-분기 또는 반기 1회.</w:t>
            </w:r>
            <w:r w:rsidRPr="00D16B08">
              <w:t>)</w:t>
            </w:r>
          </w:p>
        </w:tc>
      </w:tr>
      <w:tr w:rsidR="00AA3FA2" w:rsidRPr="009808E9" w14:paraId="7C005719" w14:textId="77777777" w:rsidTr="00E263CB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033D22E9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>발생할 것 같음</w:t>
            </w:r>
          </w:p>
        </w:tc>
        <w:tc>
          <w:tcPr>
            <w:tcW w:w="691" w:type="dxa"/>
            <w:vAlign w:val="center"/>
            <w:hideMark/>
          </w:tcPr>
          <w:p w14:paraId="5B70ED41" w14:textId="77777777" w:rsidR="00AA3FA2" w:rsidRPr="00D16B08" w:rsidRDefault="00AA3FA2" w:rsidP="00E263CB">
            <w:pPr>
              <w:pStyle w:val="a3"/>
              <w:jc w:val="center"/>
            </w:pPr>
            <w:r w:rsidRPr="00D16B08">
              <w:rPr>
                <w:rFonts w:hint="eastAsia"/>
              </w:rPr>
              <w:t>3</w:t>
            </w:r>
          </w:p>
        </w:tc>
        <w:tc>
          <w:tcPr>
            <w:tcW w:w="7195" w:type="dxa"/>
            <w:noWrap/>
            <w:vAlign w:val="center"/>
            <w:hideMark/>
          </w:tcPr>
          <w:p w14:paraId="164AC1B1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 xml:space="preserve">12개월 이내 한번 발생할 가능성이 있음. </w:t>
            </w:r>
          </w:p>
          <w:p w14:paraId="4CF55D12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>(모니터링 주기-년1회)</w:t>
            </w:r>
          </w:p>
        </w:tc>
      </w:tr>
      <w:tr w:rsidR="00AA3FA2" w:rsidRPr="009808E9" w14:paraId="15C88EDC" w14:textId="77777777" w:rsidTr="00E263CB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341A58F0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 xml:space="preserve">발생할 것 </w:t>
            </w:r>
          </w:p>
          <w:p w14:paraId="71D2B697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>같지 않음</w:t>
            </w:r>
          </w:p>
        </w:tc>
        <w:tc>
          <w:tcPr>
            <w:tcW w:w="691" w:type="dxa"/>
            <w:vAlign w:val="center"/>
            <w:hideMark/>
          </w:tcPr>
          <w:p w14:paraId="3BB3C308" w14:textId="77777777" w:rsidR="00AA3FA2" w:rsidRPr="00D16B08" w:rsidRDefault="00AA3FA2" w:rsidP="00E263CB">
            <w:pPr>
              <w:pStyle w:val="a3"/>
              <w:jc w:val="center"/>
            </w:pPr>
            <w:r w:rsidRPr="00D16B08">
              <w:rPr>
                <w:rFonts w:hint="eastAsia"/>
              </w:rPr>
              <w:t>2</w:t>
            </w:r>
          </w:p>
        </w:tc>
        <w:tc>
          <w:tcPr>
            <w:tcW w:w="7195" w:type="dxa"/>
            <w:noWrap/>
            <w:vAlign w:val="center"/>
            <w:hideMark/>
          </w:tcPr>
          <w:p w14:paraId="7A4DCD43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>위험 관련 이벤트가 발생할 경우, 놀라지는 않을 것이며, 향후 2~5년내 언젠가 발생 가능성이 있음.</w:t>
            </w:r>
          </w:p>
        </w:tc>
      </w:tr>
      <w:tr w:rsidR="00AA3FA2" w:rsidRPr="009808E9" w14:paraId="3DA4F64D" w14:textId="77777777" w:rsidTr="00E263CB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4A1D49CA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>발생이 불가능함</w:t>
            </w:r>
          </w:p>
        </w:tc>
        <w:tc>
          <w:tcPr>
            <w:tcW w:w="691" w:type="dxa"/>
            <w:vAlign w:val="center"/>
            <w:hideMark/>
          </w:tcPr>
          <w:p w14:paraId="60A4A93E" w14:textId="77777777" w:rsidR="00AA3FA2" w:rsidRPr="00D16B08" w:rsidRDefault="00AA3FA2" w:rsidP="00E263CB">
            <w:pPr>
              <w:pStyle w:val="a3"/>
              <w:jc w:val="center"/>
            </w:pPr>
            <w:r w:rsidRPr="00D16B08">
              <w:rPr>
                <w:rFonts w:hint="eastAsia"/>
              </w:rPr>
              <w:t>1</w:t>
            </w:r>
          </w:p>
        </w:tc>
        <w:tc>
          <w:tcPr>
            <w:tcW w:w="7195" w:type="dxa"/>
            <w:noWrap/>
            <w:vAlign w:val="center"/>
            <w:hideMark/>
          </w:tcPr>
          <w:p w14:paraId="27FD87B7" w14:textId="77777777" w:rsidR="00AA3FA2" w:rsidRPr="00D16B08" w:rsidRDefault="00AA3FA2" w:rsidP="00E263CB">
            <w:pPr>
              <w:pStyle w:val="a3"/>
            </w:pPr>
            <w:r w:rsidRPr="00D16B08">
              <w:rPr>
                <w:rFonts w:hint="eastAsia"/>
              </w:rPr>
              <w:t xml:space="preserve">발생할 수 있는 영역이나, 발생 가능성이 극히 희박함. </w:t>
            </w:r>
          </w:p>
          <w:p w14:paraId="444C494D" w14:textId="77777777" w:rsidR="00AA3FA2" w:rsidRPr="00D16B08" w:rsidRDefault="00AA3FA2" w:rsidP="00E263CB">
            <w:pPr>
              <w:pStyle w:val="a3"/>
            </w:pPr>
            <w:r w:rsidRPr="00D16B08">
              <w:t>(</w:t>
            </w:r>
            <w:r w:rsidRPr="00D16B08">
              <w:rPr>
                <w:rFonts w:hint="eastAsia"/>
              </w:rPr>
              <w:t>10년에 한 번 정도의 빈도)</w:t>
            </w:r>
          </w:p>
        </w:tc>
      </w:tr>
    </w:tbl>
    <w:p w14:paraId="7C89ADF4" w14:textId="77777777" w:rsidR="00AA3FA2" w:rsidRDefault="00AA3FA2" w:rsidP="00AA3FA2">
      <w:pPr>
        <w:pStyle w:val="1TEXT"/>
        <w:ind w:left="273" w:right="273"/>
      </w:pPr>
    </w:p>
    <w:p w14:paraId="48E35C81" w14:textId="6D8DB29D" w:rsidR="00AA3FA2" w:rsidRDefault="00AA3FA2" w:rsidP="00AA3FA2">
      <w:pPr>
        <w:widowControl/>
        <w:wordWrap/>
        <w:autoSpaceDE/>
        <w:autoSpaceDN/>
        <w:rPr>
          <w:rFonts w:ascii="나눔스퀘어" w:hAnsi="나눔스퀘어" w:cs="나눔스퀘어"/>
        </w:rPr>
      </w:pPr>
    </w:p>
    <w:p w14:paraId="673D0731" w14:textId="77777777" w:rsidR="00487789" w:rsidRPr="00CC3618" w:rsidRDefault="00487789" w:rsidP="00FF7838">
      <w:pPr>
        <w:pStyle w:val="1TEXT"/>
        <w:ind w:left="273" w:right="273"/>
      </w:pPr>
    </w:p>
    <w:sectPr w:rsidR="00487789" w:rsidRPr="00CC3618" w:rsidSect="00171BE9">
      <w:headerReference w:type="default" r:id="rId8"/>
      <w:footerReference w:type="default" r:id="rId9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A6469" w14:textId="77777777" w:rsidR="00623396" w:rsidRDefault="00623396" w:rsidP="00503B0A">
      <w:r>
        <w:separator/>
      </w:r>
    </w:p>
  </w:endnote>
  <w:endnote w:type="continuationSeparator" w:id="0">
    <w:p w14:paraId="71802EB9" w14:textId="77777777" w:rsidR="00623396" w:rsidRDefault="00623396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F2BD" w14:textId="2BADF0D9" w:rsidR="008F5E20" w:rsidRPr="000573D0" w:rsidRDefault="00B8464B" w:rsidP="000573D0">
    <w:pPr>
      <w:pBdr>
        <w:top w:val="single" w:sz="6" w:space="1" w:color="auto"/>
      </w:pBdr>
      <w:jc w:val="center"/>
      <w:rPr>
        <w:sz w:val="18"/>
        <w:szCs w:val="18"/>
      </w:rPr>
    </w:pPr>
    <w:r w:rsidRPr="000573D0">
      <w:rPr>
        <w:rFonts w:hint="eastAsia"/>
        <w:sz w:val="18"/>
        <w:szCs w:val="18"/>
      </w:rPr>
      <w:t>{{COMPANY_NAME}}</w:t>
    </w:r>
    <w:r w:rsidR="000573D0" w:rsidRPr="000573D0">
      <w:rPr>
        <w:sz w:val="18"/>
        <w:szCs w:val="18"/>
      </w:rPr>
      <w:ptab w:relativeTo="margin" w:alignment="right" w:leader="none"/>
    </w:r>
    <w:r w:rsidR="000573D0" w:rsidRPr="000573D0">
      <w:rPr>
        <w:sz w:val="18"/>
        <w:szCs w:val="18"/>
      </w:rPr>
      <w:fldChar w:fldCharType="begin"/>
    </w:r>
    <w:r w:rsidR="000573D0" w:rsidRPr="000573D0">
      <w:rPr>
        <w:sz w:val="18"/>
        <w:szCs w:val="18"/>
      </w:rPr>
      <w:instrText>PAGE  \* Arabic  \* MERGEFORMAT</w:instrText>
    </w:r>
    <w:r w:rsidR="000573D0" w:rsidRPr="000573D0">
      <w:rPr>
        <w:sz w:val="18"/>
        <w:szCs w:val="18"/>
      </w:rPr>
      <w:fldChar w:fldCharType="separate"/>
    </w:r>
    <w:r w:rsidR="000573D0" w:rsidRPr="000573D0">
      <w:rPr>
        <w:sz w:val="18"/>
        <w:szCs w:val="18"/>
        <w:lang w:val="ko-KR"/>
      </w:rPr>
      <w:t>1</w:t>
    </w:r>
    <w:r w:rsidR="000573D0" w:rsidRPr="000573D0">
      <w:rPr>
        <w:sz w:val="18"/>
        <w:szCs w:val="18"/>
      </w:rPr>
      <w:fldChar w:fldCharType="end"/>
    </w:r>
    <w:r w:rsidR="000573D0" w:rsidRPr="000573D0">
      <w:rPr>
        <w:sz w:val="18"/>
        <w:szCs w:val="18"/>
        <w:lang w:val="ko-KR"/>
      </w:rPr>
      <w:t xml:space="preserve"> / </w:t>
    </w:r>
    <w:r w:rsidR="000573D0" w:rsidRPr="000573D0">
      <w:rPr>
        <w:sz w:val="18"/>
        <w:szCs w:val="18"/>
      </w:rPr>
      <w:fldChar w:fldCharType="begin"/>
    </w:r>
    <w:r w:rsidR="000573D0" w:rsidRPr="000573D0">
      <w:rPr>
        <w:sz w:val="18"/>
        <w:szCs w:val="18"/>
      </w:rPr>
      <w:instrText>NUMPAGES  \* Arabic  \* MERGEFORMAT</w:instrText>
    </w:r>
    <w:r w:rsidR="000573D0" w:rsidRPr="000573D0">
      <w:rPr>
        <w:sz w:val="18"/>
        <w:szCs w:val="18"/>
      </w:rPr>
      <w:fldChar w:fldCharType="separate"/>
    </w:r>
    <w:r w:rsidR="000573D0" w:rsidRPr="000573D0">
      <w:rPr>
        <w:sz w:val="18"/>
        <w:szCs w:val="18"/>
        <w:lang w:val="ko-KR"/>
      </w:rPr>
      <w:t>2</w:t>
    </w:r>
    <w:r w:rsidR="000573D0" w:rsidRPr="000573D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ACF4A" w14:textId="77777777" w:rsidR="00623396" w:rsidRDefault="00623396" w:rsidP="00503B0A">
      <w:r>
        <w:separator/>
      </w:r>
    </w:p>
  </w:footnote>
  <w:footnote w:type="continuationSeparator" w:id="0">
    <w:p w14:paraId="04D378D4" w14:textId="77777777" w:rsidR="00623396" w:rsidRDefault="00623396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F78D" w14:textId="1FCF46BF" w:rsidR="008F5E20" w:rsidRDefault="00171BE9" w:rsidP="000573D0">
    <w:pPr>
      <w:pBdr>
        <w:bottom w:val="single" w:sz="6" w:space="1" w:color="auto"/>
      </w:pBdr>
      <w:jc w:val="right"/>
    </w:pPr>
    <w:r w:rsidRPr="00171BE9">
      <w:t>{{DOC_PREFIX}}-EM-102 환경 리스크 및 기회 관리 절차서 (</w:t>
    </w:r>
    <w:proofErr w:type="gramStart"/>
    <w:r w:rsidRPr="00171BE9">
      <w:t>개정번호 :</w:t>
    </w:r>
    <w:proofErr w:type="gramEnd"/>
    <w:r w:rsidRPr="00171BE9"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93"/>
    <w:rsid w:val="00007384"/>
    <w:rsid w:val="00011085"/>
    <w:rsid w:val="00012FDF"/>
    <w:rsid w:val="000141D6"/>
    <w:rsid w:val="00016FB5"/>
    <w:rsid w:val="00023894"/>
    <w:rsid w:val="00030A4B"/>
    <w:rsid w:val="00034DB7"/>
    <w:rsid w:val="0004069F"/>
    <w:rsid w:val="00054EED"/>
    <w:rsid w:val="00055E1F"/>
    <w:rsid w:val="000571EE"/>
    <w:rsid w:val="000573D0"/>
    <w:rsid w:val="00067BFD"/>
    <w:rsid w:val="000711DB"/>
    <w:rsid w:val="00071531"/>
    <w:rsid w:val="000723D8"/>
    <w:rsid w:val="000737D1"/>
    <w:rsid w:val="0007642D"/>
    <w:rsid w:val="00081219"/>
    <w:rsid w:val="00082EA6"/>
    <w:rsid w:val="0008353A"/>
    <w:rsid w:val="00083A46"/>
    <w:rsid w:val="000875DA"/>
    <w:rsid w:val="000934A8"/>
    <w:rsid w:val="000950A1"/>
    <w:rsid w:val="000A3F8C"/>
    <w:rsid w:val="000A4217"/>
    <w:rsid w:val="000B21E5"/>
    <w:rsid w:val="000B60A0"/>
    <w:rsid w:val="000B6F3D"/>
    <w:rsid w:val="000C5B82"/>
    <w:rsid w:val="000C5E33"/>
    <w:rsid w:val="000D38BB"/>
    <w:rsid w:val="000D42D5"/>
    <w:rsid w:val="000D4D0F"/>
    <w:rsid w:val="000E2112"/>
    <w:rsid w:val="000E3693"/>
    <w:rsid w:val="000E4CA6"/>
    <w:rsid w:val="000F0405"/>
    <w:rsid w:val="000F766C"/>
    <w:rsid w:val="00107AD3"/>
    <w:rsid w:val="00115568"/>
    <w:rsid w:val="00115809"/>
    <w:rsid w:val="001300A2"/>
    <w:rsid w:val="00132348"/>
    <w:rsid w:val="00132BE6"/>
    <w:rsid w:val="001346CA"/>
    <w:rsid w:val="00135163"/>
    <w:rsid w:val="00135B48"/>
    <w:rsid w:val="00137B1E"/>
    <w:rsid w:val="00141944"/>
    <w:rsid w:val="00143018"/>
    <w:rsid w:val="00167397"/>
    <w:rsid w:val="00171BE9"/>
    <w:rsid w:val="0017615D"/>
    <w:rsid w:val="00176C17"/>
    <w:rsid w:val="001811E3"/>
    <w:rsid w:val="00183235"/>
    <w:rsid w:val="00183523"/>
    <w:rsid w:val="001878F6"/>
    <w:rsid w:val="00190341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D34A1"/>
    <w:rsid w:val="001F3508"/>
    <w:rsid w:val="001F63EF"/>
    <w:rsid w:val="001F74B9"/>
    <w:rsid w:val="002000D9"/>
    <w:rsid w:val="00203580"/>
    <w:rsid w:val="00205328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6235E"/>
    <w:rsid w:val="002652CC"/>
    <w:rsid w:val="00266304"/>
    <w:rsid w:val="00267ED1"/>
    <w:rsid w:val="00277D23"/>
    <w:rsid w:val="00282C58"/>
    <w:rsid w:val="00283E7E"/>
    <w:rsid w:val="0028768D"/>
    <w:rsid w:val="00290E65"/>
    <w:rsid w:val="002948A3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C6AC8"/>
    <w:rsid w:val="002D4D3F"/>
    <w:rsid w:val="002E2700"/>
    <w:rsid w:val="002E282A"/>
    <w:rsid w:val="003024C2"/>
    <w:rsid w:val="00306DBA"/>
    <w:rsid w:val="003129C8"/>
    <w:rsid w:val="00320935"/>
    <w:rsid w:val="00325FA2"/>
    <w:rsid w:val="00327F4A"/>
    <w:rsid w:val="00331F74"/>
    <w:rsid w:val="003343AD"/>
    <w:rsid w:val="00343441"/>
    <w:rsid w:val="00343C2D"/>
    <w:rsid w:val="00355A94"/>
    <w:rsid w:val="003572FA"/>
    <w:rsid w:val="00362127"/>
    <w:rsid w:val="0036511C"/>
    <w:rsid w:val="0036539F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1AC"/>
    <w:rsid w:val="003905FF"/>
    <w:rsid w:val="00397566"/>
    <w:rsid w:val="00397B3E"/>
    <w:rsid w:val="003A0DA2"/>
    <w:rsid w:val="003A58BB"/>
    <w:rsid w:val="003B65FB"/>
    <w:rsid w:val="003C0213"/>
    <w:rsid w:val="003C28EA"/>
    <w:rsid w:val="003C7695"/>
    <w:rsid w:val="003D2C52"/>
    <w:rsid w:val="003E28B3"/>
    <w:rsid w:val="003E5ED1"/>
    <w:rsid w:val="003E626E"/>
    <w:rsid w:val="003E69B6"/>
    <w:rsid w:val="003F16C1"/>
    <w:rsid w:val="003F3B99"/>
    <w:rsid w:val="003F709E"/>
    <w:rsid w:val="004030A7"/>
    <w:rsid w:val="00403AA8"/>
    <w:rsid w:val="00414344"/>
    <w:rsid w:val="004161EA"/>
    <w:rsid w:val="004208A7"/>
    <w:rsid w:val="00421D20"/>
    <w:rsid w:val="00423440"/>
    <w:rsid w:val="00430188"/>
    <w:rsid w:val="0043079C"/>
    <w:rsid w:val="004422D5"/>
    <w:rsid w:val="00446541"/>
    <w:rsid w:val="00447CBB"/>
    <w:rsid w:val="0045051C"/>
    <w:rsid w:val="00460F18"/>
    <w:rsid w:val="00463DED"/>
    <w:rsid w:val="00483B02"/>
    <w:rsid w:val="00486A21"/>
    <w:rsid w:val="00487789"/>
    <w:rsid w:val="00493947"/>
    <w:rsid w:val="004955A7"/>
    <w:rsid w:val="00497852"/>
    <w:rsid w:val="004979B0"/>
    <w:rsid w:val="004B022D"/>
    <w:rsid w:val="004B2A62"/>
    <w:rsid w:val="004B7833"/>
    <w:rsid w:val="004D0908"/>
    <w:rsid w:val="004E5370"/>
    <w:rsid w:val="004E6C46"/>
    <w:rsid w:val="004E7DE5"/>
    <w:rsid w:val="004F141B"/>
    <w:rsid w:val="004F5CF0"/>
    <w:rsid w:val="00503B0A"/>
    <w:rsid w:val="005115AB"/>
    <w:rsid w:val="00520763"/>
    <w:rsid w:val="00522D88"/>
    <w:rsid w:val="00525A44"/>
    <w:rsid w:val="00534ECE"/>
    <w:rsid w:val="005357FC"/>
    <w:rsid w:val="005361F4"/>
    <w:rsid w:val="00540022"/>
    <w:rsid w:val="0054551A"/>
    <w:rsid w:val="00560E92"/>
    <w:rsid w:val="00563813"/>
    <w:rsid w:val="00567326"/>
    <w:rsid w:val="005674D5"/>
    <w:rsid w:val="005677D2"/>
    <w:rsid w:val="005728F6"/>
    <w:rsid w:val="005739E0"/>
    <w:rsid w:val="0058361F"/>
    <w:rsid w:val="00586504"/>
    <w:rsid w:val="005908C5"/>
    <w:rsid w:val="00591E42"/>
    <w:rsid w:val="005A3083"/>
    <w:rsid w:val="005B0992"/>
    <w:rsid w:val="005B1A10"/>
    <w:rsid w:val="005B6134"/>
    <w:rsid w:val="005C491A"/>
    <w:rsid w:val="005C5D5D"/>
    <w:rsid w:val="005D4B1A"/>
    <w:rsid w:val="005E2BE6"/>
    <w:rsid w:val="005E50A5"/>
    <w:rsid w:val="005E595F"/>
    <w:rsid w:val="005F20E1"/>
    <w:rsid w:val="005F3845"/>
    <w:rsid w:val="005F4DF8"/>
    <w:rsid w:val="00600F6E"/>
    <w:rsid w:val="00601D1F"/>
    <w:rsid w:val="00604954"/>
    <w:rsid w:val="006063DF"/>
    <w:rsid w:val="00615206"/>
    <w:rsid w:val="00623396"/>
    <w:rsid w:val="006245C9"/>
    <w:rsid w:val="00630955"/>
    <w:rsid w:val="006353A8"/>
    <w:rsid w:val="006448C1"/>
    <w:rsid w:val="00653D3A"/>
    <w:rsid w:val="00654D8C"/>
    <w:rsid w:val="00661BE7"/>
    <w:rsid w:val="00661E5C"/>
    <w:rsid w:val="00663CA5"/>
    <w:rsid w:val="00663E88"/>
    <w:rsid w:val="00664D0E"/>
    <w:rsid w:val="00673980"/>
    <w:rsid w:val="00690A52"/>
    <w:rsid w:val="00693DA5"/>
    <w:rsid w:val="00694401"/>
    <w:rsid w:val="00696957"/>
    <w:rsid w:val="006A1615"/>
    <w:rsid w:val="006A2B2D"/>
    <w:rsid w:val="006B0CD5"/>
    <w:rsid w:val="006B19A3"/>
    <w:rsid w:val="006D38CF"/>
    <w:rsid w:val="006E23C1"/>
    <w:rsid w:val="006E5B98"/>
    <w:rsid w:val="006E67B0"/>
    <w:rsid w:val="00702D6D"/>
    <w:rsid w:val="007040F2"/>
    <w:rsid w:val="00710275"/>
    <w:rsid w:val="007120D2"/>
    <w:rsid w:val="0071313C"/>
    <w:rsid w:val="0072073C"/>
    <w:rsid w:val="00721473"/>
    <w:rsid w:val="00731787"/>
    <w:rsid w:val="00745A31"/>
    <w:rsid w:val="00752CCB"/>
    <w:rsid w:val="00753706"/>
    <w:rsid w:val="00754A49"/>
    <w:rsid w:val="00763E7B"/>
    <w:rsid w:val="0076702E"/>
    <w:rsid w:val="00767338"/>
    <w:rsid w:val="00770843"/>
    <w:rsid w:val="0077111A"/>
    <w:rsid w:val="0077360C"/>
    <w:rsid w:val="00774AB5"/>
    <w:rsid w:val="00783EBA"/>
    <w:rsid w:val="0078594B"/>
    <w:rsid w:val="007951E5"/>
    <w:rsid w:val="007B7EF5"/>
    <w:rsid w:val="007C5FA8"/>
    <w:rsid w:val="007C603A"/>
    <w:rsid w:val="007C6B59"/>
    <w:rsid w:val="007C762F"/>
    <w:rsid w:val="007D5844"/>
    <w:rsid w:val="007D60C9"/>
    <w:rsid w:val="007E03C1"/>
    <w:rsid w:val="007E044C"/>
    <w:rsid w:val="007E081F"/>
    <w:rsid w:val="007E1068"/>
    <w:rsid w:val="007F6D54"/>
    <w:rsid w:val="00803730"/>
    <w:rsid w:val="00804BE4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62C7B"/>
    <w:rsid w:val="008634E9"/>
    <w:rsid w:val="00863F4F"/>
    <w:rsid w:val="00865ADF"/>
    <w:rsid w:val="00870C79"/>
    <w:rsid w:val="008742F2"/>
    <w:rsid w:val="00891D3C"/>
    <w:rsid w:val="00895D81"/>
    <w:rsid w:val="008972A4"/>
    <w:rsid w:val="008B71D5"/>
    <w:rsid w:val="008C19F9"/>
    <w:rsid w:val="008C1CBF"/>
    <w:rsid w:val="008C614C"/>
    <w:rsid w:val="008D0B83"/>
    <w:rsid w:val="008D7789"/>
    <w:rsid w:val="008E3E9B"/>
    <w:rsid w:val="008E633F"/>
    <w:rsid w:val="008E79C0"/>
    <w:rsid w:val="008F0D48"/>
    <w:rsid w:val="008F5E20"/>
    <w:rsid w:val="008F662F"/>
    <w:rsid w:val="008F72FF"/>
    <w:rsid w:val="00903FFA"/>
    <w:rsid w:val="00910DF9"/>
    <w:rsid w:val="00911828"/>
    <w:rsid w:val="00916B1B"/>
    <w:rsid w:val="00923D0A"/>
    <w:rsid w:val="009318F1"/>
    <w:rsid w:val="00933AFE"/>
    <w:rsid w:val="00950B08"/>
    <w:rsid w:val="009515DB"/>
    <w:rsid w:val="00953202"/>
    <w:rsid w:val="009610A2"/>
    <w:rsid w:val="00963A38"/>
    <w:rsid w:val="00964AED"/>
    <w:rsid w:val="00972BBF"/>
    <w:rsid w:val="0098039E"/>
    <w:rsid w:val="00991070"/>
    <w:rsid w:val="00992AAC"/>
    <w:rsid w:val="009A16BC"/>
    <w:rsid w:val="009A1A96"/>
    <w:rsid w:val="009A6228"/>
    <w:rsid w:val="009B0680"/>
    <w:rsid w:val="009B17C7"/>
    <w:rsid w:val="009C59F5"/>
    <w:rsid w:val="009E5CD1"/>
    <w:rsid w:val="009E771D"/>
    <w:rsid w:val="009F5895"/>
    <w:rsid w:val="009F6F63"/>
    <w:rsid w:val="009F7F77"/>
    <w:rsid w:val="00A05E83"/>
    <w:rsid w:val="00A06526"/>
    <w:rsid w:val="00A07DCD"/>
    <w:rsid w:val="00A1137A"/>
    <w:rsid w:val="00A15617"/>
    <w:rsid w:val="00A16FC1"/>
    <w:rsid w:val="00A3087E"/>
    <w:rsid w:val="00A400F9"/>
    <w:rsid w:val="00A409F2"/>
    <w:rsid w:val="00A53DE9"/>
    <w:rsid w:val="00A548DC"/>
    <w:rsid w:val="00A54A88"/>
    <w:rsid w:val="00A55111"/>
    <w:rsid w:val="00A55BE4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3FA2"/>
    <w:rsid w:val="00AA549C"/>
    <w:rsid w:val="00AA70EC"/>
    <w:rsid w:val="00AB170D"/>
    <w:rsid w:val="00AB551E"/>
    <w:rsid w:val="00AC3B4A"/>
    <w:rsid w:val="00AC7439"/>
    <w:rsid w:val="00AD0E1E"/>
    <w:rsid w:val="00AD6ED0"/>
    <w:rsid w:val="00AE4AB2"/>
    <w:rsid w:val="00AF379F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42F54"/>
    <w:rsid w:val="00B44471"/>
    <w:rsid w:val="00B46DE6"/>
    <w:rsid w:val="00B51161"/>
    <w:rsid w:val="00B7127B"/>
    <w:rsid w:val="00B734C9"/>
    <w:rsid w:val="00B743FC"/>
    <w:rsid w:val="00B75936"/>
    <w:rsid w:val="00B818D7"/>
    <w:rsid w:val="00B83CF3"/>
    <w:rsid w:val="00B8464B"/>
    <w:rsid w:val="00B86751"/>
    <w:rsid w:val="00B95E23"/>
    <w:rsid w:val="00BA284C"/>
    <w:rsid w:val="00BA7028"/>
    <w:rsid w:val="00BA7994"/>
    <w:rsid w:val="00BB167D"/>
    <w:rsid w:val="00BB2BD1"/>
    <w:rsid w:val="00BB414D"/>
    <w:rsid w:val="00BC4253"/>
    <w:rsid w:val="00BC75E4"/>
    <w:rsid w:val="00BD48E6"/>
    <w:rsid w:val="00BE0560"/>
    <w:rsid w:val="00BE1C75"/>
    <w:rsid w:val="00BF7DAF"/>
    <w:rsid w:val="00C00B9A"/>
    <w:rsid w:val="00C051D5"/>
    <w:rsid w:val="00C07B60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36750"/>
    <w:rsid w:val="00C47D13"/>
    <w:rsid w:val="00C52B19"/>
    <w:rsid w:val="00C57AE5"/>
    <w:rsid w:val="00C60E15"/>
    <w:rsid w:val="00C64138"/>
    <w:rsid w:val="00C64365"/>
    <w:rsid w:val="00C64C7C"/>
    <w:rsid w:val="00C71695"/>
    <w:rsid w:val="00C74C93"/>
    <w:rsid w:val="00C752CC"/>
    <w:rsid w:val="00C808D6"/>
    <w:rsid w:val="00C822BD"/>
    <w:rsid w:val="00C850B1"/>
    <w:rsid w:val="00C90562"/>
    <w:rsid w:val="00C90F7C"/>
    <w:rsid w:val="00C95D9F"/>
    <w:rsid w:val="00C95E53"/>
    <w:rsid w:val="00CA1A55"/>
    <w:rsid w:val="00CA1EEC"/>
    <w:rsid w:val="00CB3C1A"/>
    <w:rsid w:val="00CB7B5F"/>
    <w:rsid w:val="00CC3618"/>
    <w:rsid w:val="00CD0586"/>
    <w:rsid w:val="00CD7F3A"/>
    <w:rsid w:val="00CE7F76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669E"/>
    <w:rsid w:val="00D30EBA"/>
    <w:rsid w:val="00D33B66"/>
    <w:rsid w:val="00D35A81"/>
    <w:rsid w:val="00D36913"/>
    <w:rsid w:val="00D36E71"/>
    <w:rsid w:val="00D4702B"/>
    <w:rsid w:val="00D50C8F"/>
    <w:rsid w:val="00D53114"/>
    <w:rsid w:val="00D574BB"/>
    <w:rsid w:val="00D60082"/>
    <w:rsid w:val="00D62838"/>
    <w:rsid w:val="00D63FE7"/>
    <w:rsid w:val="00D65B09"/>
    <w:rsid w:val="00D71E94"/>
    <w:rsid w:val="00D73592"/>
    <w:rsid w:val="00D82D56"/>
    <w:rsid w:val="00D8544F"/>
    <w:rsid w:val="00D91308"/>
    <w:rsid w:val="00D92984"/>
    <w:rsid w:val="00DB1B50"/>
    <w:rsid w:val="00DB6459"/>
    <w:rsid w:val="00DC427A"/>
    <w:rsid w:val="00DC6879"/>
    <w:rsid w:val="00DD02A3"/>
    <w:rsid w:val="00DD10F9"/>
    <w:rsid w:val="00DD1AE3"/>
    <w:rsid w:val="00DD5066"/>
    <w:rsid w:val="00DD550A"/>
    <w:rsid w:val="00DE2081"/>
    <w:rsid w:val="00DE28F4"/>
    <w:rsid w:val="00DF03C6"/>
    <w:rsid w:val="00DF32CC"/>
    <w:rsid w:val="00DF459D"/>
    <w:rsid w:val="00DF7F8D"/>
    <w:rsid w:val="00E01DB2"/>
    <w:rsid w:val="00E12BE0"/>
    <w:rsid w:val="00E21393"/>
    <w:rsid w:val="00E32ED9"/>
    <w:rsid w:val="00E404D3"/>
    <w:rsid w:val="00E41A53"/>
    <w:rsid w:val="00E47700"/>
    <w:rsid w:val="00E51E95"/>
    <w:rsid w:val="00E52C2A"/>
    <w:rsid w:val="00E54459"/>
    <w:rsid w:val="00E6075D"/>
    <w:rsid w:val="00E63862"/>
    <w:rsid w:val="00E72ED4"/>
    <w:rsid w:val="00E75DF6"/>
    <w:rsid w:val="00E7607C"/>
    <w:rsid w:val="00E87C07"/>
    <w:rsid w:val="00EA3357"/>
    <w:rsid w:val="00EB0818"/>
    <w:rsid w:val="00EB0C7D"/>
    <w:rsid w:val="00EB6693"/>
    <w:rsid w:val="00EC3405"/>
    <w:rsid w:val="00EC453A"/>
    <w:rsid w:val="00EC53D1"/>
    <w:rsid w:val="00EC559C"/>
    <w:rsid w:val="00EC799E"/>
    <w:rsid w:val="00ED1791"/>
    <w:rsid w:val="00ED4073"/>
    <w:rsid w:val="00EE3448"/>
    <w:rsid w:val="00EE39C3"/>
    <w:rsid w:val="00EF0792"/>
    <w:rsid w:val="00EF7565"/>
    <w:rsid w:val="00F0058D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40C2B"/>
    <w:rsid w:val="00F50A92"/>
    <w:rsid w:val="00F516D8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83A24"/>
    <w:rsid w:val="00F907BF"/>
    <w:rsid w:val="00FA1939"/>
    <w:rsid w:val="00FA19E9"/>
    <w:rsid w:val="00FB1A40"/>
    <w:rsid w:val="00FB302C"/>
    <w:rsid w:val="00FB6493"/>
    <w:rsid w:val="00FB7AE6"/>
    <w:rsid w:val="00FB7E36"/>
    <w:rsid w:val="00FB7F45"/>
    <w:rsid w:val="00FC3D20"/>
    <w:rsid w:val="00FC7826"/>
    <w:rsid w:val="00FD02D2"/>
    <w:rsid w:val="00FD031F"/>
    <w:rsid w:val="00FD06FE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B39F2"/>
  <w15:chartTrackingRefBased/>
  <w15:docId w15:val="{772FA513-3797-4146-9720-BC1C4702D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5B6134"/>
  </w:style>
  <w:style w:type="paragraph" w:styleId="ab">
    <w:name w:val="footer"/>
    <w:basedOn w:val="a"/>
    <w:link w:val="Char1"/>
    <w:uiPriority w:val="99"/>
    <w:unhideWhenUsed/>
    <w:rsid w:val="005B613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5B6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&#54872;&#44221;%20&#47928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환경 문서 양식</Template>
  <TotalTime>15</TotalTime>
  <Pages>8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18</cp:revision>
  <dcterms:created xsi:type="dcterms:W3CDTF">2026-03-16T12:01:00Z</dcterms:created>
  <dcterms:modified xsi:type="dcterms:W3CDTF">2026-09-30T06:00:00Z</dcterms:modified>
</cp:coreProperties>
</file>