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3D33" w14:textId="77777777" w:rsidR="00F62B20" w:rsidRDefault="00F62B20" w:rsidP="0004069F">
      <w:pPr>
        <w:pStyle w:val="1TEXT"/>
        <w:ind w:left="273" w:right="273"/>
      </w:pPr>
    </w:p>
    <w:p w14:paraId="28D9C471" w14:textId="77777777" w:rsidR="00F62B20" w:rsidRDefault="00F62B20" w:rsidP="0004069F">
      <w:pPr>
        <w:pStyle w:val="1TEXT"/>
        <w:ind w:left="273" w:right="273"/>
      </w:pPr>
    </w:p>
    <w:p w14:paraId="4551E0B7" w14:textId="21013D4B" w:rsidR="005728F6" w:rsidRDefault="00556CA7" w:rsidP="00362127">
      <w:pPr>
        <w:pStyle w:val="a8"/>
      </w:pPr>
      <w:r>
        <w:rPr>
          <w:rFonts w:hint="eastAsia"/>
        </w:rPr>
        <w:t>위험작업 안전작업 지침</w:t>
      </w:r>
    </w:p>
    <w:p w14:paraId="7126B920" w14:textId="5480E9E0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{{DOC_PREFIX}}-OH-201-W</w:t>
      </w:r>
      <w:proofErr w:type="gramStart"/>
      <w:r>
        <w:rPr>
          <w:rFonts w:hint="eastAsia"/>
        </w:rPr>
        <w:t>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598E8FF" w14:textId="03053244" w:rsidR="00F62B20" w:rsidRPr="005728F6" w:rsidRDefault="00C3651C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661645" wp14:editId="1D756819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211748914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914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F7FE4" w14:textId="77777777" w:rsidR="00F62B20" w:rsidRPr="00430188" w:rsidRDefault="00F62B20" w:rsidP="0004069F">
      <w:pPr>
        <w:pStyle w:val="1TEXT"/>
        <w:ind w:left="273" w:right="273"/>
      </w:pPr>
    </w:p>
    <w:p w14:paraId="674A0E0A" w14:textId="77777777" w:rsidR="00F62B20" w:rsidRPr="00FA50B1" w:rsidRDefault="00F62B20" w:rsidP="0004069F">
      <w:pPr>
        <w:pStyle w:val="1TEXT"/>
        <w:ind w:left="273" w:right="273"/>
      </w:pPr>
    </w:p>
    <w:p w14:paraId="1F098906" w14:textId="77777777" w:rsidR="00F62B20" w:rsidRPr="00192C28" w:rsidRDefault="00F62B20" w:rsidP="0004069F">
      <w:pPr>
        <w:pStyle w:val="1TEXT"/>
        <w:ind w:left="273" w:right="273"/>
      </w:pPr>
    </w:p>
    <w:p w14:paraId="4BDA7A87" w14:textId="77777777" w:rsidR="00F62B20" w:rsidRPr="00FA50B1" w:rsidRDefault="00F62B20" w:rsidP="0004069F">
      <w:pPr>
        <w:pStyle w:val="1TEXT"/>
        <w:ind w:left="273" w:right="273"/>
      </w:pPr>
    </w:p>
    <w:p w14:paraId="179B7499" w14:textId="77777777" w:rsidR="00F62B20" w:rsidRPr="008D6047" w:rsidRDefault="00F62B20" w:rsidP="0004069F">
      <w:pPr>
        <w:pStyle w:val="1TEXT"/>
        <w:ind w:left="273" w:right="273"/>
      </w:pPr>
    </w:p>
    <w:p w14:paraId="41D4C61B" w14:textId="77777777" w:rsidR="00F62B20" w:rsidRPr="003E3644" w:rsidRDefault="00F62B20" w:rsidP="0004069F">
      <w:pPr>
        <w:pStyle w:val="1TEXT"/>
        <w:ind w:left="273" w:right="273"/>
      </w:pPr>
    </w:p>
    <w:p w14:paraId="1AC0E050" w14:textId="77777777" w:rsidR="00F62B20" w:rsidRPr="00F87472" w:rsidRDefault="00F62B20" w:rsidP="0004069F">
      <w:pPr>
        <w:pStyle w:val="1TEXT"/>
        <w:ind w:left="273" w:right="273"/>
      </w:pPr>
    </w:p>
    <w:p w14:paraId="746A231E" w14:textId="77777777" w:rsidR="00F62B20" w:rsidRPr="00FA50B1" w:rsidRDefault="00F62B20" w:rsidP="0004069F">
      <w:pPr>
        <w:pStyle w:val="1TEXT"/>
        <w:ind w:left="273" w:right="273"/>
      </w:pPr>
    </w:p>
    <w:p w14:paraId="26D22FBC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8BA298B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87E004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4DCD05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630CCA7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9280DF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0AC9AC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C15091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8D89942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87C31B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F8B66C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51F20C4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DCEA822" w14:textId="7D401682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E0B01B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44B8E96" w14:textId="46E246C7" w:rsidR="00B82D26" w:rsidRDefault="00B82D26" w:rsidP="009E09C5">
      <w:pPr>
        <w:pStyle w:val="10"/>
      </w:pPr>
      <w:r>
        <w:rPr>
          <w:rFonts w:hint="eastAsia"/>
        </w:rPr>
        <w:lastRenderedPageBreak/>
        <w:t>1. 목적</w:t>
      </w:r>
    </w:p>
    <w:p w14:paraId="3EB0992E" w14:textId="5887CEF7" w:rsidR="00B82D26" w:rsidRDefault="004B7A20" w:rsidP="00B82D26">
      <w:pPr>
        <w:pStyle w:val="11TEXT"/>
        <w:ind w:left="637"/>
      </w:pPr>
      <w:r w:rsidRPr="004B7A20">
        <w:t>화기, 밀폐, 고소 등 고위험 작업의 안전 기준을 수립하여 중대재해를 예방</w:t>
      </w:r>
      <w:r>
        <w:rPr>
          <w:rFonts w:hint="eastAsia"/>
        </w:rPr>
        <w:t>하는 것을 목적으로 한다.</w:t>
      </w:r>
    </w:p>
    <w:p w14:paraId="45F8C29B" w14:textId="77777777" w:rsidR="00B82D26" w:rsidRDefault="00B82D26" w:rsidP="00B82D26">
      <w:pPr>
        <w:pStyle w:val="11TEXT"/>
        <w:ind w:left="637"/>
      </w:pPr>
    </w:p>
    <w:p w14:paraId="24BE9771" w14:textId="5C48C840" w:rsidR="009E09C5" w:rsidRDefault="004B7A20" w:rsidP="009E09C5">
      <w:pPr>
        <w:pStyle w:val="10"/>
      </w:pPr>
      <w:r>
        <w:rPr>
          <w:rFonts w:hint="eastAsia"/>
        </w:rPr>
        <w:t>2</w:t>
      </w:r>
      <w:r w:rsidR="009E09C5" w:rsidRPr="009E09C5">
        <w:t xml:space="preserve">. 적용범위 </w:t>
      </w:r>
    </w:p>
    <w:p w14:paraId="006657EB" w14:textId="37DFEE1D" w:rsidR="009E09C5" w:rsidRPr="009E09C5" w:rsidRDefault="009E09C5" w:rsidP="00B82D26">
      <w:pPr>
        <w:pStyle w:val="11TEXT"/>
        <w:ind w:left="637"/>
      </w:pPr>
      <w:r w:rsidRPr="009E09C5">
        <w:t>이 지침은 화기 작업, 밀폐공간 작업, 고소 작업 등 재해 발생 위험이 높은 작업을 수행할 때 적용한다.</w:t>
      </w:r>
    </w:p>
    <w:p w14:paraId="71477177" w14:textId="77777777" w:rsidR="009E09C5" w:rsidRPr="009E09C5" w:rsidRDefault="009E09C5" w:rsidP="009E09C5">
      <w:pPr>
        <w:pStyle w:val="12"/>
        <w:ind w:left="910" w:right="364" w:hanging="273"/>
      </w:pPr>
    </w:p>
    <w:p w14:paraId="5CD8CAAE" w14:textId="3298F8B2" w:rsidR="009E09C5" w:rsidRPr="009E09C5" w:rsidRDefault="004B7A20" w:rsidP="009E09C5">
      <w:pPr>
        <w:pStyle w:val="10"/>
      </w:pPr>
      <w:r>
        <w:rPr>
          <w:rFonts w:hint="eastAsia"/>
        </w:rPr>
        <w:t>3</w:t>
      </w:r>
      <w:r w:rsidR="009E09C5" w:rsidRPr="009E09C5">
        <w:t>. 화기 작업 안전수칙 (용접/용단)</w:t>
      </w:r>
    </w:p>
    <w:p w14:paraId="6C1210DA" w14:textId="2CAD77D1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9E09C5">
        <w:t>사전 조치: 작업 반경 11m 이내의 가연물을 제거하거나 불티 비산 방지포로 덮는다.</w:t>
      </w:r>
    </w:p>
    <w:p w14:paraId="61F14B5A" w14:textId="10ECF486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9E09C5">
        <w:t>소화기 비치: 작업장 바로 옆에 소화기 2대 이상과 물통(소화용수)을 비치한다.</w:t>
      </w:r>
    </w:p>
    <w:p w14:paraId="5EECFC0C" w14:textId="5F7BE5CD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9E09C5">
        <w:t>화재감시자: 작업 중 불티가 튀는지 감시하고 비상시 즉시 알릴 '화재감시자'</w:t>
      </w:r>
      <w:proofErr w:type="spellStart"/>
      <w:r w:rsidRPr="009E09C5">
        <w:t>를</w:t>
      </w:r>
      <w:proofErr w:type="spellEnd"/>
      <w:r w:rsidRPr="009E09C5">
        <w:t xml:space="preserve"> 배치한다.</w:t>
      </w:r>
    </w:p>
    <w:p w14:paraId="448E4EBF" w14:textId="77777777" w:rsidR="009E09C5" w:rsidRPr="009E09C5" w:rsidRDefault="009E09C5" w:rsidP="009E09C5">
      <w:pPr>
        <w:pStyle w:val="12"/>
        <w:ind w:left="910" w:right="364" w:hanging="273"/>
      </w:pPr>
    </w:p>
    <w:p w14:paraId="226FDA64" w14:textId="085603BF" w:rsidR="009E09C5" w:rsidRPr="009E09C5" w:rsidRDefault="004B7A20" w:rsidP="009E09C5">
      <w:pPr>
        <w:pStyle w:val="10"/>
      </w:pPr>
      <w:r>
        <w:rPr>
          <w:rFonts w:hint="eastAsia"/>
        </w:rPr>
        <w:t>4</w:t>
      </w:r>
      <w:r w:rsidR="009E09C5" w:rsidRPr="009E09C5">
        <w:t>. 밀폐공간 작업 안전수칙</w:t>
      </w:r>
    </w:p>
    <w:p w14:paraId="58DDB51F" w14:textId="070C96ED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9E09C5">
        <w:t>농도 측정: 작업 전 산소(18~23.5%), 황화수소(10ppm 미만) 등 농도를 측정하고 기록한다.</w:t>
      </w:r>
    </w:p>
    <w:p w14:paraId="09DA2D09" w14:textId="277DDE85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9E09C5">
        <w:t>환기: 작업 시작 전 충분히 환기하고, 작업 중에도 송풍기 등을 가동하여 공기를 순환시킨다.</w:t>
      </w:r>
    </w:p>
    <w:p w14:paraId="65533BEC" w14:textId="2EB15C5D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9E09C5">
        <w:t>감시인 배치: 내부 작업자와 연락을 취할 수 있는 감시인을 외부에 배치하고, 비상 연락 체계를 유지한다.</w:t>
      </w:r>
    </w:p>
    <w:p w14:paraId="452EB8B5" w14:textId="77777777" w:rsidR="009E09C5" w:rsidRPr="009E09C5" w:rsidRDefault="009E09C5" w:rsidP="009E09C5">
      <w:pPr>
        <w:pStyle w:val="12"/>
        <w:ind w:left="910" w:right="364" w:hanging="273"/>
      </w:pPr>
    </w:p>
    <w:p w14:paraId="2C70C7C7" w14:textId="624A69E8" w:rsidR="009E09C5" w:rsidRPr="009E09C5" w:rsidRDefault="004B7A20" w:rsidP="009E09C5">
      <w:pPr>
        <w:pStyle w:val="10"/>
      </w:pPr>
      <w:r>
        <w:rPr>
          <w:rFonts w:hint="eastAsia"/>
        </w:rPr>
        <w:t>5</w:t>
      </w:r>
      <w:r w:rsidR="009E09C5" w:rsidRPr="009E09C5">
        <w:t>. 고소 작업 안전수칙 (추락 예방)</w:t>
      </w:r>
    </w:p>
    <w:p w14:paraId="6F86258A" w14:textId="5FCE6AD1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9E09C5">
        <w:t>작업</w:t>
      </w:r>
      <w:r w:rsidR="00642D9C">
        <w:rPr>
          <w:rFonts w:hint="eastAsia"/>
        </w:rPr>
        <w:t xml:space="preserve"> </w:t>
      </w:r>
      <w:r w:rsidRPr="009E09C5">
        <w:t>발판: 비계나 작업</w:t>
      </w:r>
      <w:r w:rsidR="00642D9C">
        <w:rPr>
          <w:rFonts w:hint="eastAsia"/>
        </w:rPr>
        <w:t xml:space="preserve"> </w:t>
      </w:r>
      <w:r w:rsidRPr="009E09C5">
        <w:t>발판은 흔들림 없이 견고하게 고정하고, 단부에는 안전</w:t>
      </w:r>
      <w:r w:rsidR="00642D9C">
        <w:rPr>
          <w:rFonts w:hint="eastAsia"/>
        </w:rPr>
        <w:t xml:space="preserve"> </w:t>
      </w:r>
      <w:r w:rsidRPr="009E09C5">
        <w:t>난간을 설치한다.</w:t>
      </w:r>
    </w:p>
    <w:p w14:paraId="277B1E45" w14:textId="49FBD6E5" w:rsidR="009E09C5" w:rsidRPr="009E09C5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 w:rsidRPr="009E09C5">
        <w:t>안전대</w:t>
      </w:r>
      <w:proofErr w:type="spellEnd"/>
      <w:r w:rsidRPr="009E09C5">
        <w:t xml:space="preserve"> 체결: 작업자는 안전대를 착용하고, 생명줄이나 견고한 구조물에 훅(Hook)을 체결한 후 이동한다.</w:t>
      </w:r>
    </w:p>
    <w:p w14:paraId="08C1BEE9" w14:textId="2678B9A7" w:rsidR="003E3644" w:rsidRDefault="009E09C5" w:rsidP="009E09C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9E09C5">
        <w:t xml:space="preserve">사다리 작업: 사다리는 이동 통로용으로만 사용함을 원칙으로 하며, 부득이한 작업 시 2인 1조로 작업하고 </w:t>
      </w:r>
      <w:proofErr w:type="spellStart"/>
      <w:r w:rsidRPr="009E09C5">
        <w:t>최상단</w:t>
      </w:r>
      <w:proofErr w:type="spellEnd"/>
      <w:r w:rsidRPr="009E09C5">
        <w:t xml:space="preserve"> 디딤대 작업을 금지한다.</w:t>
      </w:r>
    </w:p>
    <w:p w14:paraId="586D7E10" w14:textId="77777777" w:rsidR="002E66FF" w:rsidRPr="009E09C5" w:rsidRDefault="002E66FF" w:rsidP="009E09C5">
      <w:pPr>
        <w:pStyle w:val="12"/>
        <w:ind w:left="910" w:right="364" w:hanging="273"/>
      </w:pPr>
    </w:p>
    <w:p w14:paraId="3FDDB7C6" w14:textId="77777777" w:rsidR="009E09C5" w:rsidRDefault="009E09C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60E1E518" w14:textId="314F0774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[{{DOC_PREFIX}}-OH-201-W02 위험작업 안전작업 지침] 개정 이력</w:t>
      </w:r>
    </w:p>
    <w:p w14:paraId="551EC44D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86C34B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85D9E1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A874D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3B00E0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41603B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B989A82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51CE31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A2EE88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49B8F0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ECA2541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040D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27A33AA" w14:textId="77777777" w:rsidR="00972BBF" w:rsidRDefault="003B78E3" w:rsidP="003B78E3">
            <w:pPr>
              <w:pStyle w:val="a3"/>
              <w:jc w:val="center"/>
            </w:pPr>
            <w:r>
              <w:rPr>
                <w:rFonts w:hint="eastAsia"/>
              </w:rPr>
              <w:t>ISO 45001:2018 안전보건 경영시스템 수립 시행</w:t>
            </w:r>
          </w:p>
        </w:tc>
      </w:tr>
      <w:tr w:rsidR="003C7695" w14:paraId="6EE682A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03FC2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91AE1A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74F6F8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D75654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BC3914" w14:textId="77777777" w:rsidR="00972BBF" w:rsidRDefault="00972BBF" w:rsidP="00A55BE4">
            <w:pPr>
              <w:pStyle w:val="a3"/>
            </w:pPr>
          </w:p>
        </w:tc>
      </w:tr>
      <w:tr w:rsidR="003C7695" w14:paraId="230DD8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C2EA7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4D3C5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B5B0A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C0E2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B1AB86" w14:textId="77777777" w:rsidR="00972BBF" w:rsidRDefault="00972BBF" w:rsidP="00A55BE4">
            <w:pPr>
              <w:pStyle w:val="a3"/>
            </w:pPr>
          </w:p>
        </w:tc>
      </w:tr>
      <w:tr w:rsidR="003C7695" w14:paraId="160D7D3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3C144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CE3547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2D380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CBE8C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EADA12F" w14:textId="77777777" w:rsidR="00972BBF" w:rsidRDefault="00972BBF" w:rsidP="00A55BE4">
            <w:pPr>
              <w:pStyle w:val="a3"/>
            </w:pPr>
          </w:p>
        </w:tc>
      </w:tr>
      <w:tr w:rsidR="003C7695" w14:paraId="416F9D1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8870A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3579F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39568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5E4EF5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BE4BD3" w14:textId="77777777" w:rsidR="00972BBF" w:rsidRDefault="00972BBF" w:rsidP="00A55BE4">
            <w:pPr>
              <w:pStyle w:val="a3"/>
            </w:pPr>
          </w:p>
        </w:tc>
      </w:tr>
      <w:tr w:rsidR="003C7695" w14:paraId="4652E2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1EB5BF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6D340B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A1F9C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0F78C9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DAA75A" w14:textId="77777777" w:rsidR="00972BBF" w:rsidRDefault="00972BBF" w:rsidP="00A55BE4">
            <w:pPr>
              <w:pStyle w:val="a3"/>
            </w:pPr>
          </w:p>
        </w:tc>
      </w:tr>
      <w:tr w:rsidR="003C7695" w14:paraId="5FA85F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D14B9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C4DE56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6588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22A9A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1D26638" w14:textId="77777777" w:rsidR="00972BBF" w:rsidRDefault="00972BBF" w:rsidP="00A55BE4">
            <w:pPr>
              <w:pStyle w:val="a3"/>
            </w:pPr>
          </w:p>
        </w:tc>
      </w:tr>
      <w:tr w:rsidR="003C7695" w14:paraId="6344CFF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95C77C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B6B8AE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7BC543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EF7F12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8EBA5CF" w14:textId="77777777" w:rsidR="00972BBF" w:rsidRDefault="00972BBF" w:rsidP="00A55BE4">
            <w:pPr>
              <w:pStyle w:val="a3"/>
            </w:pPr>
          </w:p>
        </w:tc>
      </w:tr>
      <w:tr w:rsidR="003C7695" w14:paraId="58B678C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1EB016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FA2DCD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FECB9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AD5557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53DA381" w14:textId="77777777" w:rsidR="00972BBF" w:rsidRDefault="00972BBF" w:rsidP="00A55BE4">
            <w:pPr>
              <w:pStyle w:val="a3"/>
            </w:pPr>
          </w:p>
        </w:tc>
      </w:tr>
      <w:tr w:rsidR="003C7695" w14:paraId="7FDF842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457B3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395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1E8FC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7DA9E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CEB7475" w14:textId="77777777" w:rsidR="00972BBF" w:rsidRDefault="00972BBF" w:rsidP="00A55BE4">
            <w:pPr>
              <w:pStyle w:val="a3"/>
            </w:pPr>
          </w:p>
        </w:tc>
      </w:tr>
    </w:tbl>
    <w:p w14:paraId="3CDE5EDB" w14:textId="77777777" w:rsidR="00A94945" w:rsidRDefault="00A94945" w:rsidP="00FF7838">
      <w:pPr>
        <w:pStyle w:val="1TEXT"/>
        <w:ind w:left="273" w:right="273"/>
      </w:pPr>
    </w:p>
    <w:p w14:paraId="39E9CD81" w14:textId="77777777" w:rsidR="002566BE" w:rsidRDefault="002566BE" w:rsidP="00FF7838">
      <w:pPr>
        <w:pStyle w:val="1TEXT"/>
        <w:ind w:left="273" w:right="273"/>
      </w:pPr>
    </w:p>
    <w:p w14:paraId="597D8E7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7EFA" w14:textId="77777777" w:rsidR="00373FD1" w:rsidRDefault="00373FD1" w:rsidP="00503B0A">
      <w:r>
        <w:separator/>
      </w:r>
    </w:p>
  </w:endnote>
  <w:endnote w:type="continuationSeparator" w:id="0">
    <w:p w14:paraId="06DE9441" w14:textId="77777777" w:rsidR="00373FD1" w:rsidRDefault="00373FD1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5E8A" w14:textId="64FE7C3F" w:rsidR="008F5E20" w:rsidRPr="002523D3" w:rsidRDefault="00BE34B1" w:rsidP="002523D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2523D3">
      <w:rPr>
        <w:sz w:val="18"/>
        <w:szCs w:val="18"/>
      </w:rPr>
      <w:ptab w:relativeTo="margin" w:alignment="right" w:leader="none"/>
    </w:r>
    <w:r w:rsidR="002523D3" w:rsidRPr="002523D3">
      <w:rPr>
        <w:sz w:val="18"/>
        <w:szCs w:val="18"/>
      </w:rPr>
      <w:fldChar w:fldCharType="begin"/>
    </w:r>
    <w:r w:rsidR="002523D3" w:rsidRPr="002523D3">
      <w:rPr>
        <w:sz w:val="18"/>
        <w:szCs w:val="18"/>
      </w:rPr>
      <w:instrText>PAGE  \* Arabic  \* MERGEFORMAT</w:instrText>
    </w:r>
    <w:r w:rsidR="002523D3" w:rsidRPr="002523D3">
      <w:rPr>
        <w:sz w:val="18"/>
        <w:szCs w:val="18"/>
      </w:rPr>
      <w:fldChar w:fldCharType="separate"/>
    </w:r>
    <w:r w:rsidR="002523D3" w:rsidRPr="002523D3">
      <w:rPr>
        <w:sz w:val="18"/>
        <w:szCs w:val="18"/>
        <w:lang w:val="ko-KR"/>
      </w:rPr>
      <w:t>1</w:t>
    </w:r>
    <w:r w:rsidR="002523D3" w:rsidRPr="002523D3">
      <w:rPr>
        <w:sz w:val="18"/>
        <w:szCs w:val="18"/>
      </w:rPr>
      <w:fldChar w:fldCharType="end"/>
    </w:r>
    <w:r w:rsidR="002523D3" w:rsidRPr="002523D3">
      <w:rPr>
        <w:sz w:val="18"/>
        <w:szCs w:val="18"/>
        <w:lang w:val="ko-KR"/>
      </w:rPr>
      <w:t xml:space="preserve"> / </w:t>
    </w:r>
    <w:r w:rsidR="002523D3" w:rsidRPr="002523D3">
      <w:rPr>
        <w:sz w:val="18"/>
        <w:szCs w:val="18"/>
      </w:rPr>
      <w:fldChar w:fldCharType="begin"/>
    </w:r>
    <w:r w:rsidR="002523D3" w:rsidRPr="002523D3">
      <w:rPr>
        <w:sz w:val="18"/>
        <w:szCs w:val="18"/>
      </w:rPr>
      <w:instrText>NUMPAGES  \* Arabic  \* MERGEFORMAT</w:instrText>
    </w:r>
    <w:r w:rsidR="002523D3" w:rsidRPr="002523D3">
      <w:rPr>
        <w:sz w:val="18"/>
        <w:szCs w:val="18"/>
      </w:rPr>
      <w:fldChar w:fldCharType="separate"/>
    </w:r>
    <w:r w:rsidR="002523D3" w:rsidRPr="002523D3">
      <w:rPr>
        <w:sz w:val="18"/>
        <w:szCs w:val="18"/>
        <w:lang w:val="ko-KR"/>
      </w:rPr>
      <w:t>2</w:t>
    </w:r>
    <w:r w:rsidR="002523D3" w:rsidRPr="002523D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A4120" w14:textId="77777777" w:rsidR="00373FD1" w:rsidRDefault="00373FD1" w:rsidP="00503B0A">
      <w:r>
        <w:separator/>
      </w:r>
    </w:p>
  </w:footnote>
  <w:footnote w:type="continuationSeparator" w:id="0">
    <w:p w14:paraId="5556EAA9" w14:textId="77777777" w:rsidR="00373FD1" w:rsidRDefault="00373FD1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C497" w14:textId="3DD01FF8" w:rsidR="008F5E20" w:rsidRPr="00960A15" w:rsidRDefault="00406659" w:rsidP="002523D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406659">
      <w:rPr>
        <w:rFonts w:ascii="나눔스퀘어 Bold" w:eastAsia="나눔스퀘어 Bold" w:hAnsi="나눔스퀘어 Bold"/>
      </w:rPr>
      <w:t>{{DOC_PREFIX}}-OH-201-W02 위험작업 안전작업 지침 (</w:t>
    </w:r>
    <w:proofErr w:type="gramStart"/>
    <w:r w:rsidRPr="00406659">
      <w:rPr>
        <w:rFonts w:ascii="나눔스퀘어 Bold" w:eastAsia="나눔스퀘어 Bold" w:hAnsi="나눔스퀘어 Bold"/>
      </w:rPr>
      <w:t>개정번호 :</w:t>
    </w:r>
    <w:proofErr w:type="gramEnd"/>
    <w:r w:rsidRPr="00406659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59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6E7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05A8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23D3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6FF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2B38"/>
    <w:rsid w:val="0037314C"/>
    <w:rsid w:val="00373FD1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06659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B7A20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5C6"/>
    <w:rsid w:val="00520763"/>
    <w:rsid w:val="00522D88"/>
    <w:rsid w:val="00534ECE"/>
    <w:rsid w:val="005357FC"/>
    <w:rsid w:val="005361F4"/>
    <w:rsid w:val="00540022"/>
    <w:rsid w:val="0054551A"/>
    <w:rsid w:val="00545B89"/>
    <w:rsid w:val="00556CA7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0122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10AB"/>
    <w:rsid w:val="006353A8"/>
    <w:rsid w:val="00642D9C"/>
    <w:rsid w:val="0064317A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09C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2D26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651C"/>
    <w:rsid w:val="00C42D59"/>
    <w:rsid w:val="00C45F4B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159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D193E"/>
  <w15:chartTrackingRefBased/>
  <w15:docId w15:val="{847CD4A5-1CF9-457C-A074-A2809E59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(2025)%20ISO%2045001\KS-OH%20&#47928;&#49436;%20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KS-OH 문서 작성양식</Template>
  <TotalTime>13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10</cp:revision>
  <dcterms:created xsi:type="dcterms:W3CDTF">2026-01-29T14:00:00Z</dcterms:created>
  <dcterms:modified xsi:type="dcterms:W3CDTF">2026-09-30T07:11:00Z</dcterms:modified>
</cp:coreProperties>
</file>