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CE704" w14:textId="77777777" w:rsidR="00D36E71" w:rsidRPr="00FA50B1" w:rsidRDefault="00D36E71" w:rsidP="0004069F">
      <w:pPr>
        <w:pStyle w:val="1TEXT"/>
        <w:ind w:left="273" w:right="273"/>
      </w:pPr>
    </w:p>
    <w:p w14:paraId="6C3770B9" w14:textId="77777777" w:rsidR="00F62B20" w:rsidRDefault="00F62B20" w:rsidP="0004069F">
      <w:pPr>
        <w:pStyle w:val="1TEXT"/>
        <w:ind w:left="273" w:right="273"/>
      </w:pPr>
    </w:p>
    <w:p w14:paraId="25EC551B" w14:textId="0BFA57AA" w:rsidR="005728F6" w:rsidRDefault="003E12D4" w:rsidP="00362127">
      <w:pPr>
        <w:pStyle w:val="a8"/>
      </w:pPr>
      <w:r>
        <w:rPr>
          <w:rFonts w:hint="eastAsia"/>
        </w:rPr>
        <w:t xml:space="preserve">Gage R&amp;R </w:t>
      </w:r>
      <w:r w:rsidR="004A6DD1">
        <w:rPr>
          <w:rFonts w:hint="eastAsia"/>
        </w:rPr>
        <w:t>지침서</w:t>
      </w:r>
    </w:p>
    <w:p w14:paraId="7689B5DC" w14:textId="061C9006" w:rsidR="005728F6" w:rsidRPr="009F1860" w:rsidRDefault="005728F6" w:rsidP="00430188">
      <w:pPr>
        <w:jc w:val="center"/>
      </w:pPr>
      <w:r>
        <w:rPr>
          <w:rFonts w:hint="eastAsia"/>
        </w:rPr>
        <w:t>문서번호 : {{DOC_PREFIX}}-QM-242-W01 / 개정번호 : 0 / 개정일자 : {{REV_DATE}}</w:t>
      </w:r>
    </w:p>
    <w:p w14:paraId="1C12BCF3" w14:textId="6D800D6F" w:rsidR="00F62B20" w:rsidRPr="005728F6" w:rsidRDefault="00F62B20" w:rsidP="0004069F">
      <w:pPr>
        <w:pStyle w:val="1TEXT"/>
        <w:ind w:left="273" w:right="273"/>
      </w:pPr>
    </w:p>
    <w:p w14:paraId="15E76BDB" w14:textId="77B3DFBE" w:rsidR="00F62B20" w:rsidRPr="00430188" w:rsidRDefault="00F62B20" w:rsidP="0004069F">
      <w:pPr>
        <w:pStyle w:val="1TEXT"/>
        <w:ind w:left="273" w:right="273"/>
      </w:pPr>
    </w:p>
    <w:p w14:paraId="6A215F29" w14:textId="77777777" w:rsidR="00F62B20" w:rsidRPr="00FA50B1" w:rsidRDefault="00F62B20" w:rsidP="0004069F">
      <w:pPr>
        <w:pStyle w:val="1TEXT"/>
        <w:ind w:left="273" w:right="273"/>
      </w:pPr>
    </w:p>
    <w:p w14:paraId="1D4CA75A" w14:textId="77777777" w:rsidR="00F62B20" w:rsidRPr="00192C28" w:rsidRDefault="00F62B20" w:rsidP="0004069F">
      <w:pPr>
        <w:pStyle w:val="1TEXT"/>
        <w:ind w:left="273" w:right="273"/>
      </w:pPr>
    </w:p>
    <w:p w14:paraId="20BCDA0D" w14:textId="7CB7C728" w:rsidR="00F62B20" w:rsidRPr="00FA50B1" w:rsidRDefault="00F62B20" w:rsidP="0004069F">
      <w:pPr>
        <w:pStyle w:val="1TEXT"/>
        <w:ind w:left="273" w:right="273"/>
      </w:pPr>
    </w:p>
    <w:p w14:paraId="0805DA9A" w14:textId="77777777" w:rsidR="00F62B20" w:rsidRPr="00FA50B1" w:rsidRDefault="00F62B20" w:rsidP="0004069F">
      <w:pPr>
        <w:pStyle w:val="1TEXT"/>
        <w:ind w:left="273" w:right="273"/>
      </w:pPr>
    </w:p>
    <w:p w14:paraId="639FEA0F" w14:textId="64905C59" w:rsidR="00F62B20" w:rsidRPr="00FA50B1" w:rsidRDefault="0099286A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F3C34D" wp14:editId="1133BA72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59635" cy="2159635"/>
            <wp:effectExtent l="0" t="0" r="0" b="0"/>
            <wp:wrapNone/>
            <wp:docPr id="12955344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34472" name="그림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E3306C" w14:textId="77777777" w:rsidR="00F62B20" w:rsidRPr="00FA50B1" w:rsidRDefault="00F62B20" w:rsidP="0004069F">
      <w:pPr>
        <w:pStyle w:val="1TEXT"/>
        <w:ind w:left="273" w:right="273"/>
      </w:pPr>
    </w:p>
    <w:p w14:paraId="0EC55317" w14:textId="77777777" w:rsidR="00F62B20" w:rsidRPr="00FA50B1" w:rsidRDefault="00F62B20" w:rsidP="0004069F">
      <w:pPr>
        <w:pStyle w:val="1TEXT"/>
        <w:ind w:left="273" w:right="273"/>
      </w:pPr>
    </w:p>
    <w:p w14:paraId="43114124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6CF760D2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07FCED3B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0D259A2C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76984420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4A7A7E07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5841BCDD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469F020C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694A3FC3" w14:textId="1C70EF34" w:rsidR="00F62B20" w:rsidRPr="003E16E9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sz w:val="18"/>
                <w:szCs w:val="18"/>
              </w:rPr>
            </w:pPr>
          </w:p>
        </w:tc>
        <w:tc>
          <w:tcPr>
            <w:tcW w:w="850" w:type="dxa"/>
          </w:tcPr>
          <w:p w14:paraId="607D1632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39C96DC2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7F846D0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1657F001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</w:tr>
    </w:tbl>
    <w:p w14:paraId="5D1E5C3A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0E3C292B" w14:textId="098A760D" w:rsidR="003E12D4" w:rsidRDefault="00203852" w:rsidP="00203852">
      <w:pPr>
        <w:pStyle w:val="10"/>
      </w:pPr>
      <w:r>
        <w:rPr>
          <w:rFonts w:hint="eastAsia"/>
        </w:rPr>
        <w:lastRenderedPageBreak/>
        <w:t>1</w:t>
      </w:r>
      <w:r w:rsidR="003E12D4">
        <w:t>. 개요 (Introduction)</w:t>
      </w:r>
    </w:p>
    <w:p w14:paraId="2AC5A2CB" w14:textId="77777777" w:rsidR="00203852" w:rsidRDefault="003E12D4" w:rsidP="00203852">
      <w:pPr>
        <w:pStyle w:val="1TEXT"/>
        <w:ind w:left="273" w:right="273"/>
      </w:pPr>
      <w:r>
        <w:t>Gage R&amp;R (Gage Repeatability &amp; Reproducibility)은 측정 시스템 분석(Measurement System Analysis, MSA)의 핵심 도구 중 하나로, 측정 시스템의 변동성(Variability)을 정량적으로 평가하고 개선하는 데 사용</w:t>
      </w:r>
      <w:r w:rsidR="00203852">
        <w:rPr>
          <w:rFonts w:hint="eastAsia"/>
        </w:rPr>
        <w:t>한</w:t>
      </w:r>
      <w:r>
        <w:t xml:space="preserve">다. </w:t>
      </w:r>
    </w:p>
    <w:p w14:paraId="44D17C1C" w14:textId="77777777" w:rsidR="000638BB" w:rsidRDefault="00203852" w:rsidP="00203852">
      <w:pPr>
        <w:pStyle w:val="1TEXT"/>
        <w:ind w:left="273" w:right="273"/>
      </w:pPr>
      <w:r>
        <w:t xml:space="preserve">Gage R&amp;R (Gage Repeatability &amp; Reproducibility)은 </w:t>
      </w:r>
      <w:r w:rsidR="003E12D4">
        <w:t>제품이나 공정의 품질 데이터를 수집할 때, 이 데이터가 실제 품질 특성을 정확하게 반영하는지 확인하는 것은 매우 중요</w:t>
      </w:r>
      <w:r w:rsidR="000638BB">
        <w:rPr>
          <w:rFonts w:hint="eastAsia"/>
        </w:rPr>
        <w:t>하</w:t>
      </w:r>
      <w:r w:rsidR="003E12D4">
        <w:t xml:space="preserve">다. </w:t>
      </w:r>
    </w:p>
    <w:p w14:paraId="35041437" w14:textId="12C7A646" w:rsidR="003E12D4" w:rsidRDefault="003E12D4" w:rsidP="00203852">
      <w:pPr>
        <w:pStyle w:val="1TEXT"/>
        <w:ind w:left="273" w:right="273"/>
      </w:pPr>
      <w:r>
        <w:t>Gage R&amp;R은 측정 시스템 자체에서 발생하는 변</w:t>
      </w:r>
      <w:r>
        <w:rPr>
          <w:rFonts w:hint="eastAsia"/>
        </w:rPr>
        <w:t>동이</w:t>
      </w:r>
      <w:r>
        <w:t xml:space="preserve"> 전체 공정 변동에서 어느 정도의 비중을 차지하는지 파악하여, 측정 오차를 최소화하고 데이터의 신뢰성을 확보하는 데 기여</w:t>
      </w:r>
      <w:r w:rsidR="008D7DCA">
        <w:rPr>
          <w:rFonts w:hint="eastAsia"/>
        </w:rPr>
        <w:t>한</w:t>
      </w:r>
      <w:r>
        <w:t>다.</w:t>
      </w:r>
    </w:p>
    <w:p w14:paraId="7888414B" w14:textId="0CDE4E79" w:rsidR="003E12D4" w:rsidRDefault="008D7DCA" w:rsidP="008D7DCA">
      <w:pPr>
        <w:pStyle w:val="11"/>
        <w:ind w:left="273"/>
      </w:pPr>
      <w:r>
        <w:rPr>
          <w:rFonts w:hint="eastAsia"/>
        </w:rPr>
        <w:t xml:space="preserve">1.1 </w:t>
      </w:r>
      <w:r w:rsidR="003E12D4">
        <w:rPr>
          <w:rFonts w:hint="eastAsia"/>
        </w:rPr>
        <w:t>목표</w:t>
      </w:r>
    </w:p>
    <w:p w14:paraId="1E3DC6BF" w14:textId="5E657986" w:rsidR="003E12D4" w:rsidRDefault="00EC3DAA" w:rsidP="00EC3DAA">
      <w:pPr>
        <w:pStyle w:val="12"/>
        <w:ind w:left="910" w:right="364" w:hanging="273"/>
      </w:pPr>
      <w:r>
        <w:rPr>
          <w:rFonts w:hint="eastAsia"/>
        </w:rPr>
        <w:t>1)</w:t>
      </w:r>
      <w:r w:rsidR="003E12D4">
        <w:tab/>
        <w:t>측정 시스템의 총 변동성을 분석하여 반복성(Repeatability)과 재현성(Reproducibility)을 정량적으로 평가.</w:t>
      </w:r>
    </w:p>
    <w:p w14:paraId="42FE4176" w14:textId="1342B19F" w:rsidR="003E12D4" w:rsidRDefault="00EC3DAA" w:rsidP="00EC3DAA">
      <w:pPr>
        <w:pStyle w:val="12"/>
        <w:ind w:left="910" w:right="364" w:hanging="273"/>
      </w:pPr>
      <w:r>
        <w:rPr>
          <w:rFonts w:hint="eastAsia"/>
        </w:rPr>
        <w:t>2)</w:t>
      </w:r>
      <w:r w:rsidR="003E12D4">
        <w:tab/>
        <w:t>측정 시스템이 공정을 관리하거나 제품을 검사하기에 적합한지 판단.</w:t>
      </w:r>
    </w:p>
    <w:p w14:paraId="2F222EEC" w14:textId="5F6B95B8" w:rsidR="003E12D4" w:rsidRDefault="00EC3DAA" w:rsidP="00EC3DAA">
      <w:pPr>
        <w:pStyle w:val="12"/>
        <w:ind w:left="910" w:right="364" w:hanging="273"/>
      </w:pPr>
      <w:r>
        <w:rPr>
          <w:rFonts w:hint="eastAsia"/>
        </w:rPr>
        <w:t>3)</w:t>
      </w:r>
      <w:r w:rsidR="003E12D4">
        <w:tab/>
        <w:t>측정 시스템 개선이 필요한 영역을 식별.</w:t>
      </w:r>
    </w:p>
    <w:p w14:paraId="763DE56A" w14:textId="77777777" w:rsidR="008D7DCA" w:rsidRDefault="008D7DCA" w:rsidP="003E12D4">
      <w:pPr>
        <w:pStyle w:val="12"/>
        <w:ind w:left="910" w:right="364" w:hanging="273"/>
      </w:pPr>
    </w:p>
    <w:p w14:paraId="4D6EF285" w14:textId="58A1E8E1" w:rsidR="003E12D4" w:rsidRDefault="008D7DCA" w:rsidP="008D7DCA">
      <w:pPr>
        <w:pStyle w:val="11"/>
        <w:ind w:left="273"/>
      </w:pPr>
      <w:r>
        <w:rPr>
          <w:rFonts w:hint="eastAsia"/>
        </w:rPr>
        <w:t xml:space="preserve">1.2 </w:t>
      </w:r>
      <w:r w:rsidR="003E12D4">
        <w:rPr>
          <w:rFonts w:hint="eastAsia"/>
        </w:rPr>
        <w:t>적용</w:t>
      </w:r>
      <w:r w:rsidR="003E12D4">
        <w:t xml:space="preserve"> 대상:</w:t>
      </w:r>
    </w:p>
    <w:p w14:paraId="345AA98A" w14:textId="77777777" w:rsidR="003E12D4" w:rsidRDefault="003E12D4" w:rsidP="008D7DCA">
      <w:pPr>
        <w:pStyle w:val="11TEXT"/>
        <w:ind w:left="637"/>
      </w:pPr>
      <w:r>
        <w:rPr>
          <w:rFonts w:hint="eastAsia"/>
        </w:rPr>
        <w:t>측정</w:t>
      </w:r>
      <w:r>
        <w:t xml:space="preserve"> 시스템의 변동성이 제품 품질 또는 공정 관리의 의사결정에 중요한 영향을 미칠 수 있는 모든 측정 프로세스. (예: 길이, 무게, 경도, 전압 등 연속형 데이터)</w:t>
      </w:r>
    </w:p>
    <w:p w14:paraId="7BA03075" w14:textId="77777777" w:rsidR="000638BB" w:rsidRDefault="000638BB" w:rsidP="003E12D4">
      <w:pPr>
        <w:pStyle w:val="12"/>
        <w:ind w:left="910" w:right="364" w:hanging="273"/>
      </w:pPr>
    </w:p>
    <w:p w14:paraId="1526E914" w14:textId="77777777" w:rsidR="003E12D4" w:rsidRDefault="003E12D4" w:rsidP="000638BB">
      <w:pPr>
        <w:pStyle w:val="10"/>
      </w:pPr>
      <w:r>
        <w:t>2. 용어 정의 (Glossary)</w:t>
      </w:r>
    </w:p>
    <w:p w14:paraId="10C864DB" w14:textId="4C8F1195" w:rsidR="003E12D4" w:rsidRDefault="00BF0454" w:rsidP="003E12D4">
      <w:pPr>
        <w:pStyle w:val="12"/>
        <w:ind w:left="910" w:right="364" w:hanging="273"/>
      </w:pPr>
      <w:r>
        <w:rPr>
          <w:rFonts w:hint="eastAsia"/>
        </w:rPr>
        <w:t>1)</w:t>
      </w:r>
      <w:r w:rsidR="003E12D4">
        <w:tab/>
        <w:t>측정 시스템(Measurement System): 데이터를 얻기 위해 사용되는 측정기, 표준, 작업자, 방법, 환경, 소프트웨어 등의 전체 집합.</w:t>
      </w:r>
    </w:p>
    <w:p w14:paraId="72D1EF0F" w14:textId="338DCE11" w:rsidR="003E12D4" w:rsidRDefault="00BF0454" w:rsidP="003E12D4">
      <w:pPr>
        <w:pStyle w:val="12"/>
        <w:ind w:left="910" w:right="364" w:hanging="273"/>
      </w:pPr>
      <w:r>
        <w:rPr>
          <w:rFonts w:hint="eastAsia"/>
        </w:rPr>
        <w:t>2)</w:t>
      </w:r>
      <w:r w:rsidR="003E12D4">
        <w:tab/>
        <w:t>변동성(Variability): 측정된 값들이 서로 다른 정도.</w:t>
      </w:r>
    </w:p>
    <w:p w14:paraId="7ACD19EB" w14:textId="3EC16950" w:rsidR="003E12D4" w:rsidRDefault="00BF0454" w:rsidP="003E12D4">
      <w:pPr>
        <w:pStyle w:val="12"/>
        <w:ind w:left="910" w:right="364" w:hanging="273"/>
      </w:pPr>
      <w:r>
        <w:rPr>
          <w:rFonts w:hint="eastAsia"/>
        </w:rPr>
        <w:t>3)</w:t>
      </w:r>
      <w:r w:rsidR="003E12D4">
        <w:tab/>
        <w:t>반복성(Repeatability, EV - Equipment Variation): 동일한 측정자가 동일한 측정기로 동일한 부품을 여러 번 측정했을 때 발생하는 변동. 측정기 자체의 변동 또는 작업자 내 변동으로 간주될 수 있습니다.</w:t>
      </w:r>
    </w:p>
    <w:p w14:paraId="296835CC" w14:textId="03A6B1B0" w:rsidR="003E12D4" w:rsidRDefault="00BF0454" w:rsidP="003E12D4">
      <w:pPr>
        <w:pStyle w:val="12"/>
        <w:ind w:left="910" w:right="364" w:hanging="273"/>
      </w:pPr>
      <w:r>
        <w:rPr>
          <w:rFonts w:hint="eastAsia"/>
        </w:rPr>
        <w:t>4)</w:t>
      </w:r>
      <w:r w:rsidR="003E12D4">
        <w:tab/>
        <w:t>재현성(Reproducibility, AV - Appraiser Variation): 서로 다른 측정자가 동일한 측정기로 동일한 부품을 측정했을 때 발생하는 변동. 측정자 간 변동 또는 방법론의 변동으로 간주될 수 있습니다.</w:t>
      </w:r>
    </w:p>
    <w:p w14:paraId="1DE49C77" w14:textId="34597C3F" w:rsidR="003E12D4" w:rsidRDefault="00BF0454" w:rsidP="003E12D4">
      <w:pPr>
        <w:pStyle w:val="12"/>
        <w:ind w:left="910" w:right="364" w:hanging="273"/>
      </w:pPr>
      <w:r>
        <w:rPr>
          <w:rFonts w:hint="eastAsia"/>
        </w:rPr>
        <w:t>5)</w:t>
      </w:r>
      <w:r w:rsidR="003E12D4">
        <w:tab/>
        <w:t>Gage R&amp;R (GRR): 반복성과 재현성을 합한 측정 시스템의 총 변동.</w:t>
      </w:r>
    </w:p>
    <w:p w14:paraId="66535466" w14:textId="10D9F493" w:rsidR="003E12D4" w:rsidRDefault="00BF0454" w:rsidP="003E12D4">
      <w:pPr>
        <w:pStyle w:val="12"/>
        <w:ind w:left="910" w:right="364" w:hanging="273"/>
      </w:pPr>
      <w:r>
        <w:rPr>
          <w:rFonts w:hint="eastAsia"/>
        </w:rPr>
        <w:t>6)</w:t>
      </w:r>
      <w:r w:rsidR="003E12D4">
        <w:tab/>
        <w:t>부품 간 변동(PV - Part Variation): 측정 대상 부품들 간의 실제 변동.</w:t>
      </w:r>
    </w:p>
    <w:p w14:paraId="25D9BEB9" w14:textId="673A69A9" w:rsidR="003E12D4" w:rsidRDefault="00BF0454" w:rsidP="003E12D4">
      <w:pPr>
        <w:pStyle w:val="12"/>
        <w:ind w:left="910" w:right="364" w:hanging="273"/>
      </w:pPr>
      <w:r>
        <w:rPr>
          <w:rFonts w:hint="eastAsia"/>
        </w:rPr>
        <w:t>7)</w:t>
      </w:r>
      <w:r w:rsidR="003E12D4">
        <w:tab/>
        <w:t>총 변동(TV - Total Variation): Gage R&amp;R 변동과 부품 간 변동을 합한 전체 측정 데이터의 변동.</w:t>
      </w:r>
    </w:p>
    <w:p w14:paraId="2D7687BD" w14:textId="198A9296" w:rsidR="003E12D4" w:rsidRDefault="00BF0454" w:rsidP="003E12D4">
      <w:pPr>
        <w:pStyle w:val="12"/>
        <w:ind w:left="910" w:right="364" w:hanging="273"/>
      </w:pPr>
      <w:r>
        <w:rPr>
          <w:rFonts w:hint="eastAsia"/>
        </w:rPr>
        <w:lastRenderedPageBreak/>
        <w:t>8)</w:t>
      </w:r>
      <w:r w:rsidR="003E12D4">
        <w:tab/>
        <w:t>공정 허용오차(Tolerance, TOL): 제품 또는 공정의 품질 특성이 허용되는 상한과 하한 간의 차이.</w:t>
      </w:r>
    </w:p>
    <w:p w14:paraId="53828380" w14:textId="77777777" w:rsidR="00316B79" w:rsidRDefault="00316B79" w:rsidP="003E12D4">
      <w:pPr>
        <w:pStyle w:val="12"/>
        <w:ind w:left="910" w:right="364" w:hanging="273"/>
      </w:pPr>
    </w:p>
    <w:p w14:paraId="374230E8" w14:textId="3B1C9B67" w:rsidR="003E12D4" w:rsidRDefault="003E12D4" w:rsidP="00316B79">
      <w:pPr>
        <w:pStyle w:val="10"/>
      </w:pPr>
      <w:r>
        <w:t>3. Gage R&amp;R 연구 절차 (Gage R&amp;R Study Procedure)</w:t>
      </w:r>
    </w:p>
    <w:p w14:paraId="015B068F" w14:textId="0A35D60A" w:rsidR="003E12D4" w:rsidRDefault="003E12D4" w:rsidP="003E12D4">
      <w:pPr>
        <w:pStyle w:val="12"/>
        <w:ind w:left="910" w:right="364" w:hanging="273"/>
      </w:pPr>
      <w:r>
        <w:t>Gage R&amp;R 연구는 일반적으로 ANOVA (분산 분석) 방법을 사용하여 수행</w:t>
      </w:r>
      <w:r w:rsidR="00316B79">
        <w:rPr>
          <w:rFonts w:hint="eastAsia"/>
        </w:rPr>
        <w:t>한</w:t>
      </w:r>
      <w:r>
        <w:t>다.</w:t>
      </w:r>
    </w:p>
    <w:p w14:paraId="786A8CB4" w14:textId="77777777" w:rsidR="00316B79" w:rsidRDefault="00316B79" w:rsidP="003E12D4">
      <w:pPr>
        <w:pStyle w:val="12"/>
        <w:ind w:left="910" w:right="364" w:hanging="273"/>
      </w:pPr>
    </w:p>
    <w:p w14:paraId="1C1739FF" w14:textId="4E60F381" w:rsidR="003E12D4" w:rsidRDefault="003E12D4" w:rsidP="00316B79">
      <w:pPr>
        <w:pStyle w:val="11"/>
        <w:ind w:left="273"/>
      </w:pPr>
      <w:r>
        <w:t>3.1 연구 계획 (Planning the Study)</w:t>
      </w:r>
    </w:p>
    <w:p w14:paraId="2E3A7083" w14:textId="77777777" w:rsidR="006106D3" w:rsidRDefault="003E12D4" w:rsidP="003E12D4">
      <w:pPr>
        <w:pStyle w:val="12"/>
        <w:ind w:left="910" w:right="364" w:hanging="273"/>
      </w:pPr>
      <w:r>
        <w:t>1</w:t>
      </w:r>
      <w:r w:rsidR="00316B79">
        <w:rPr>
          <w:rFonts w:hint="eastAsia"/>
        </w:rPr>
        <w:t>)</w:t>
      </w:r>
      <w:r>
        <w:tab/>
        <w:t xml:space="preserve">측정 특성 정의: 어떤 품질 특성을 측정할 것인지 명확히 </w:t>
      </w:r>
      <w:r w:rsidR="006106D3">
        <w:rPr>
          <w:rFonts w:hint="eastAsia"/>
        </w:rPr>
        <w:t>정</w:t>
      </w:r>
      <w:r w:rsidR="008E4E31">
        <w:rPr>
          <w:rFonts w:hint="eastAsia"/>
        </w:rPr>
        <w:t>한</w:t>
      </w:r>
      <w:r>
        <w:t xml:space="preserve">다. </w:t>
      </w:r>
    </w:p>
    <w:p w14:paraId="4218BF42" w14:textId="2C4A9328" w:rsidR="003E12D4" w:rsidRDefault="006106D3" w:rsidP="006106D3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3E12D4">
        <w:t>예: 부품의 길이, 무게 등</w:t>
      </w:r>
    </w:p>
    <w:p w14:paraId="4A6E213A" w14:textId="093BA6A6" w:rsidR="003E12D4" w:rsidRDefault="003E12D4" w:rsidP="003E12D4">
      <w:pPr>
        <w:pStyle w:val="12"/>
        <w:ind w:left="910" w:right="364" w:hanging="273"/>
      </w:pPr>
      <w:r>
        <w:t>2</w:t>
      </w:r>
      <w:r w:rsidR="00316B79">
        <w:rPr>
          <w:rFonts w:hint="eastAsia"/>
        </w:rPr>
        <w:t>)</w:t>
      </w:r>
      <w:r>
        <w:tab/>
        <w:t xml:space="preserve">측정 시스템 정의: 사용될 측정기(Gage), 측정 방법(Method), 환경(Environment) 등을 명확히 </w:t>
      </w:r>
      <w:r w:rsidR="006106D3">
        <w:rPr>
          <w:rFonts w:hint="eastAsia"/>
        </w:rPr>
        <w:t>정</w:t>
      </w:r>
      <w:r w:rsidR="008E4E31">
        <w:rPr>
          <w:rFonts w:hint="eastAsia"/>
        </w:rPr>
        <w:t>한</w:t>
      </w:r>
      <w:r>
        <w:t>다.</w:t>
      </w:r>
    </w:p>
    <w:p w14:paraId="34700FC5" w14:textId="77777777" w:rsidR="006106D3" w:rsidRDefault="003E12D4" w:rsidP="003E12D4">
      <w:pPr>
        <w:pStyle w:val="12"/>
        <w:ind w:left="910" w:right="364" w:hanging="273"/>
      </w:pPr>
      <w:r>
        <w:t>3</w:t>
      </w:r>
      <w:r w:rsidR="008E4E31">
        <w:rPr>
          <w:rFonts w:hint="eastAsia"/>
        </w:rPr>
        <w:t>)</w:t>
      </w:r>
      <w:r>
        <w:tab/>
        <w:t>작업자(Appraisers) 선정: 해당 측정을 실제 수행하는 작업자 중 2~3명을 선정</w:t>
      </w:r>
      <w:r w:rsidR="008E4E31">
        <w:rPr>
          <w:rFonts w:hint="eastAsia"/>
        </w:rPr>
        <w:t>한</w:t>
      </w:r>
      <w:r>
        <w:t xml:space="preserve">다. </w:t>
      </w:r>
    </w:p>
    <w:p w14:paraId="7DFD92EC" w14:textId="7F115470" w:rsidR="003E12D4" w:rsidRDefault="006106D3" w:rsidP="006106D3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3E12D4">
        <w:t>일반적으로 2~3명이 권장됨</w:t>
      </w:r>
    </w:p>
    <w:p w14:paraId="745DE1B6" w14:textId="77777777" w:rsidR="006106D3" w:rsidRDefault="003E12D4" w:rsidP="003E12D4">
      <w:pPr>
        <w:pStyle w:val="12"/>
        <w:ind w:left="910" w:right="364" w:hanging="273"/>
      </w:pPr>
      <w:r>
        <w:t>4</w:t>
      </w:r>
      <w:r w:rsidR="008E4E31">
        <w:rPr>
          <w:rFonts w:hint="eastAsia"/>
        </w:rPr>
        <w:t>)</w:t>
      </w:r>
      <w:r>
        <w:tab/>
        <w:t>부품(Parts) 선정: 측정 특성을 대표할 수 있는 다양한 범위의 부품 5~10개를 선정</w:t>
      </w:r>
      <w:r w:rsidR="008E4E31">
        <w:rPr>
          <w:rFonts w:hint="eastAsia"/>
        </w:rPr>
        <w:t>,</w:t>
      </w:r>
      <w:r>
        <w:t xml:space="preserve"> 부품 간 변동이 충분히 나타나도록 최소한의 변동과 최대의 변동을 포함하는 것이 좋다.</w:t>
      </w:r>
    </w:p>
    <w:p w14:paraId="03FA544F" w14:textId="764D8CAF" w:rsidR="003E12D4" w:rsidRDefault="006106D3" w:rsidP="006106D3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3E12D4">
        <w:t>일반적으로 5~10개가 권장됨</w:t>
      </w:r>
    </w:p>
    <w:p w14:paraId="512713EC" w14:textId="77777777" w:rsidR="006106D3" w:rsidRDefault="003E12D4" w:rsidP="003E12D4">
      <w:pPr>
        <w:pStyle w:val="12"/>
        <w:ind w:left="910" w:right="364" w:hanging="273"/>
      </w:pPr>
      <w:r>
        <w:t>5</w:t>
      </w:r>
      <w:r w:rsidR="00322A18">
        <w:rPr>
          <w:rFonts w:hint="eastAsia"/>
        </w:rPr>
        <w:t>)</w:t>
      </w:r>
      <w:r>
        <w:tab/>
        <w:t>측정 횟수(Trials) 정의: 각 작업자가 각 부품을 측정할 횟수를 정</w:t>
      </w:r>
      <w:r w:rsidR="00322A18">
        <w:rPr>
          <w:rFonts w:hint="eastAsia"/>
        </w:rPr>
        <w:t>한</w:t>
      </w:r>
      <w:r>
        <w:t xml:space="preserve">다. </w:t>
      </w:r>
    </w:p>
    <w:p w14:paraId="358115D2" w14:textId="619D391A" w:rsidR="003E12D4" w:rsidRDefault="004213CE" w:rsidP="006106D3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3E12D4">
        <w:t>일반적으로 2~3회 반복</w:t>
      </w:r>
      <w:r>
        <w:rPr>
          <w:rFonts w:hint="eastAsia"/>
        </w:rPr>
        <w:t>을 권장</w:t>
      </w:r>
    </w:p>
    <w:p w14:paraId="342ED8D4" w14:textId="3015AC41" w:rsidR="003E12D4" w:rsidRDefault="004213CE" w:rsidP="00322A18">
      <w:pPr>
        <w:pStyle w:val="--"/>
        <w:ind w:left="1092" w:right="637" w:hanging="182"/>
      </w:pPr>
      <w:r>
        <w:rPr>
          <w:rFonts w:hint="eastAsia"/>
        </w:rPr>
        <w:t>-</w:t>
      </w:r>
      <w:r w:rsidR="003E12D4">
        <w:tab/>
        <w:t>권장되는 일반적인 구성: 작업자 3명, 부품 10개, 반복 측정 3회 (총 90회 측정)</w:t>
      </w:r>
    </w:p>
    <w:p w14:paraId="0441180F" w14:textId="6C0F33D6" w:rsidR="003E12D4" w:rsidRDefault="003E12D4" w:rsidP="003E12D4">
      <w:pPr>
        <w:pStyle w:val="12"/>
        <w:ind w:left="910" w:right="364" w:hanging="273"/>
      </w:pPr>
      <w:r>
        <w:t>6</w:t>
      </w:r>
      <w:r w:rsidR="00322A18">
        <w:rPr>
          <w:rFonts w:hint="eastAsia"/>
        </w:rPr>
        <w:t>)</w:t>
      </w:r>
      <w:r>
        <w:tab/>
        <w:t>측정 순서 무작위화: 작업자가 부품의 순서나 이전 측정 결과를 알 수 없도록 측정 순서를 무작위로 정하고 기록표를 준비</w:t>
      </w:r>
      <w:r w:rsidR="00322A18">
        <w:rPr>
          <w:rFonts w:hint="eastAsia"/>
        </w:rPr>
        <w:t>한</w:t>
      </w:r>
      <w:r>
        <w:t>다.</w:t>
      </w:r>
    </w:p>
    <w:p w14:paraId="50449F29" w14:textId="05A76D40" w:rsidR="003E12D4" w:rsidRDefault="003E12D4" w:rsidP="003E12D4">
      <w:pPr>
        <w:pStyle w:val="12"/>
        <w:ind w:left="910" w:right="364" w:hanging="273"/>
      </w:pPr>
      <w:r>
        <w:t>7</w:t>
      </w:r>
      <w:r w:rsidR="00322A18">
        <w:rPr>
          <w:rFonts w:hint="eastAsia"/>
        </w:rPr>
        <w:t>)</w:t>
      </w:r>
      <w:r>
        <w:tab/>
        <w:t>측정 환경 안정화: 측정 중 환경 요인(온도, 습도, 진동 등)이 변동하지 않도록 안정적인 환경을 조성</w:t>
      </w:r>
      <w:r w:rsidR="00322A18">
        <w:rPr>
          <w:rFonts w:hint="eastAsia"/>
        </w:rPr>
        <w:t>한</w:t>
      </w:r>
      <w:r>
        <w:t>다.</w:t>
      </w:r>
    </w:p>
    <w:p w14:paraId="22CBC9FB" w14:textId="77777777" w:rsidR="00322A18" w:rsidRPr="00322A18" w:rsidRDefault="00322A18" w:rsidP="003E12D4">
      <w:pPr>
        <w:pStyle w:val="12"/>
        <w:ind w:left="910" w:right="364" w:hanging="273"/>
      </w:pPr>
    </w:p>
    <w:p w14:paraId="739ACC12" w14:textId="77777777" w:rsidR="003E12D4" w:rsidRDefault="003E12D4" w:rsidP="00322A18">
      <w:pPr>
        <w:pStyle w:val="11"/>
        <w:ind w:left="273"/>
      </w:pPr>
      <w:r>
        <w:t>3.2 데이터 수집 (Data Collection)</w:t>
      </w:r>
    </w:p>
    <w:p w14:paraId="1493C920" w14:textId="102075FB" w:rsidR="003E12D4" w:rsidRDefault="003E12D4" w:rsidP="003E12D4">
      <w:pPr>
        <w:pStyle w:val="12"/>
        <w:ind w:left="910" w:right="364" w:hanging="273"/>
      </w:pPr>
      <w:r>
        <w:t>1</w:t>
      </w:r>
      <w:r w:rsidR="00322A18">
        <w:rPr>
          <w:rFonts w:hint="eastAsia"/>
        </w:rPr>
        <w:t>)</w:t>
      </w:r>
      <w:r>
        <w:tab/>
        <w:t>작업자 교육: 선정된 작업자들에게 측정 방법에 대해 충분히 교육하</w:t>
      </w:r>
      <w:r w:rsidR="00461214">
        <w:rPr>
          <w:rFonts w:hint="eastAsia"/>
        </w:rPr>
        <w:t>여</w:t>
      </w:r>
      <w:r>
        <w:t xml:space="preserve">, </w:t>
      </w:r>
      <w:r w:rsidR="00461214">
        <w:rPr>
          <w:rFonts w:hint="eastAsia"/>
        </w:rPr>
        <w:t xml:space="preserve">작업자가 </w:t>
      </w:r>
      <w:r>
        <w:t>측정 시스템 사용법</w:t>
      </w:r>
      <w:r w:rsidR="00322A18">
        <w:rPr>
          <w:rFonts w:hint="eastAsia"/>
        </w:rPr>
        <w:t>을 숙달</w:t>
      </w:r>
      <w:r w:rsidR="00461214">
        <w:rPr>
          <w:rFonts w:hint="eastAsia"/>
        </w:rPr>
        <w:t>되도록 한</w:t>
      </w:r>
      <w:r w:rsidR="00322A18">
        <w:rPr>
          <w:rFonts w:hint="eastAsia"/>
        </w:rPr>
        <w:t>다</w:t>
      </w:r>
      <w:r>
        <w:t>.</w:t>
      </w:r>
    </w:p>
    <w:p w14:paraId="04978A66" w14:textId="55FAC934" w:rsidR="003E12D4" w:rsidRDefault="003E12D4" w:rsidP="003E12D4">
      <w:pPr>
        <w:pStyle w:val="12"/>
        <w:ind w:left="910" w:right="364" w:hanging="273"/>
      </w:pPr>
      <w:r>
        <w:lastRenderedPageBreak/>
        <w:t>2</w:t>
      </w:r>
      <w:r w:rsidR="004213CE">
        <w:rPr>
          <w:rFonts w:hint="eastAsia"/>
        </w:rPr>
        <w:t>)</w:t>
      </w:r>
      <w:r>
        <w:tab/>
        <w:t>데이터 기록: 준비된 기록표에 따라 작업자들이 무작위 순서로 각 부품을 정해진 횟수만큼 측정하고 그 결과를 정확히 기록</w:t>
      </w:r>
      <w:r w:rsidR="00461214">
        <w:rPr>
          <w:rFonts w:hint="eastAsia"/>
        </w:rPr>
        <w:t>한</w:t>
      </w:r>
      <w:r>
        <w:t>다.</w:t>
      </w:r>
    </w:p>
    <w:p w14:paraId="44A52041" w14:textId="528294A8" w:rsidR="003E12D4" w:rsidRDefault="00461214" w:rsidP="00461214">
      <w:pPr>
        <w:pStyle w:val="--"/>
        <w:ind w:left="1092" w:right="637" w:hanging="182"/>
      </w:pPr>
      <w:r>
        <w:rPr>
          <w:rFonts w:hint="eastAsia"/>
        </w:rPr>
        <w:t>-</w:t>
      </w:r>
      <w:r w:rsidR="003E12D4">
        <w:tab/>
        <w:t xml:space="preserve">주의: 작업자들은 자신의 측정 결과나 다른 작업자의 측정 결과를 알 수 없어야 </w:t>
      </w:r>
      <w:r w:rsidR="002E797A">
        <w:rPr>
          <w:rFonts w:hint="eastAsia"/>
        </w:rPr>
        <w:t>한</w:t>
      </w:r>
      <w:r w:rsidR="003E12D4">
        <w:t>다.</w:t>
      </w:r>
    </w:p>
    <w:p w14:paraId="2C3A2372" w14:textId="7EB3EEE7" w:rsidR="002715E1" w:rsidRDefault="002715E1" w:rsidP="002715E1">
      <w:pPr>
        <w:pStyle w:val="12"/>
        <w:ind w:left="910" w:right="364" w:hanging="273"/>
      </w:pPr>
      <w:r>
        <w:rPr>
          <w:rFonts w:hint="eastAsia"/>
        </w:rPr>
        <w:t>3) 측정</w:t>
      </w:r>
      <w:r>
        <w:t xml:space="preserve"> 시스템 분석은 다음과 같은 구조로 데이터를 수집</w:t>
      </w:r>
      <w:r>
        <w:rPr>
          <w:rFonts w:hint="eastAsia"/>
        </w:rPr>
        <w:t>한</w:t>
      </w:r>
      <w:r>
        <w:t>다:</w:t>
      </w:r>
    </w:p>
    <w:p w14:paraId="4D6E93F8" w14:textId="77777777" w:rsidR="002715E1" w:rsidRDefault="002715E1" w:rsidP="002715E1">
      <w:pPr>
        <w:pStyle w:val="--"/>
        <w:ind w:left="1092" w:right="637" w:hanging="182"/>
      </w:pPr>
      <w:r>
        <w:t>- P: 부품 수</w:t>
      </w:r>
    </w:p>
    <w:p w14:paraId="262F7CD8" w14:textId="77777777" w:rsidR="002715E1" w:rsidRDefault="002715E1" w:rsidP="002715E1">
      <w:pPr>
        <w:pStyle w:val="--"/>
        <w:ind w:left="1092" w:right="637" w:hanging="182"/>
      </w:pPr>
      <w:r>
        <w:t>- O: 작업자 수</w:t>
      </w:r>
    </w:p>
    <w:p w14:paraId="06D52597" w14:textId="77777777" w:rsidR="002715E1" w:rsidRDefault="002715E1" w:rsidP="002715E1">
      <w:pPr>
        <w:pStyle w:val="--"/>
        <w:ind w:left="1092" w:right="637" w:hanging="182"/>
      </w:pPr>
      <w:r>
        <w:t>- R: 반복 측정 수</w:t>
      </w:r>
    </w:p>
    <w:p w14:paraId="3A0FD165" w14:textId="77777777" w:rsidR="002715E1" w:rsidRDefault="002715E1" w:rsidP="002715E1">
      <w:pPr>
        <w:pStyle w:val="--"/>
        <w:ind w:left="1092" w:right="637" w:hanging="182"/>
      </w:pPr>
      <w:r>
        <w:rPr>
          <w:rFonts w:hint="eastAsia"/>
        </w:rPr>
        <w:t>- 측정값은</w:t>
      </w:r>
      <w:r>
        <w:t xml:space="preserve"> 다음과 같은 3차원 구조</w:t>
      </w:r>
      <w:r>
        <w:rPr>
          <w:rFonts w:hint="eastAsia"/>
        </w:rPr>
        <w:t>를 이룬다</w:t>
      </w:r>
      <w:r>
        <w:t>:</w:t>
      </w:r>
    </w:p>
    <w:p w14:paraId="2A1E9AEF" w14:textId="5FB2CF28" w:rsidR="00461214" w:rsidRPr="00756259" w:rsidRDefault="00000000" w:rsidP="003E12D4">
      <w:pPr>
        <w:pStyle w:val="12"/>
        <w:ind w:left="910" w:right="364" w:hanging="273"/>
      </w:pPr>
      <m:oMathPara>
        <m:oMathParaPr>
          <m:jc m:val="left"/>
        </m:oMathParaPr>
        <m:oMath>
          <m:sSub>
            <m:sSubPr>
              <m:ctrlPr>
                <w:rPr>
                  <w:rStyle w:val="a9"/>
                  <w:rFonts w:ascii="Cambria Math" w:hAnsi="Cambria Math" w:cstheme="minorBidi"/>
                  <w:i/>
                </w:rPr>
              </m:ctrlPr>
            </m:sSubPr>
            <m:e>
              <m:r>
                <w:rPr>
                  <w:rStyle w:val="a9"/>
                  <w:rFonts w:ascii="Cambria Math" w:hAnsi="Cambria Math"/>
                </w:rPr>
                <m:t>X</m:t>
              </m:r>
            </m:e>
            <m:sub>
              <m:d>
                <m:dPr>
                  <m:ctrlPr>
                    <w:rPr>
                      <w:rStyle w:val="a9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a9"/>
                      <w:rFonts w:ascii="Cambria Math" w:hAnsi="Cambria Math"/>
                    </w:rPr>
                    <m:t>i,j,k</m:t>
                  </m:r>
                </m:e>
              </m:d>
              <m:r>
                <w:rPr>
                  <w:rStyle w:val="a9"/>
                  <w:rFonts w:ascii="Cambria Math" w:hAnsi="Cambria Math"/>
                </w:rPr>
                <m:t xml:space="preserve"> i</m:t>
              </m:r>
              <m:r>
                <w:rPr>
                  <w:rStyle w:val="a9"/>
                  <w:rFonts w:ascii="Cambria Math" w:hAnsi="Cambria Math" w:hint="eastAsia"/>
                </w:rPr>
                <m:t>번째</m:t>
              </m:r>
              <m:r>
                <w:rPr>
                  <w:rStyle w:val="a9"/>
                  <w:rFonts w:ascii="Cambria Math" w:hAnsi="Cambria Math"/>
                </w:rPr>
                <m:t xml:space="preserve"> </m:t>
              </m:r>
              <m:r>
                <w:rPr>
                  <w:rStyle w:val="a9"/>
                  <w:rFonts w:ascii="Cambria Math" w:hAnsi="Cambria Math" w:hint="eastAsia"/>
                </w:rPr>
                <m:t>부품</m:t>
              </m:r>
              <m:r>
                <w:rPr>
                  <w:rStyle w:val="a9"/>
                  <w:rFonts w:ascii="Cambria Math" w:hAnsi="Cambria Math"/>
                </w:rPr>
                <m:t>,   j</m:t>
              </m:r>
              <m:r>
                <w:rPr>
                  <w:rStyle w:val="a9"/>
                  <w:rFonts w:ascii="Cambria Math" w:hAnsi="Cambria Math" w:hint="eastAsia"/>
                </w:rPr>
                <m:t>번째</m:t>
              </m:r>
              <m:r>
                <w:rPr>
                  <w:rStyle w:val="a9"/>
                  <w:rFonts w:ascii="Cambria Math" w:hAnsi="Cambria Math"/>
                </w:rPr>
                <m:t xml:space="preserve"> </m:t>
              </m:r>
              <m:r>
                <w:rPr>
                  <w:rStyle w:val="a9"/>
                  <w:rFonts w:ascii="Cambria Math" w:hAnsi="Cambria Math" w:hint="eastAsia"/>
                </w:rPr>
                <m:t>작업자</m:t>
              </m:r>
              <m:r>
                <w:rPr>
                  <w:rStyle w:val="a9"/>
                  <w:rFonts w:ascii="Cambria Math" w:hAnsi="Cambria Math"/>
                </w:rPr>
                <m:t>,   k</m:t>
              </m:r>
              <m:r>
                <w:rPr>
                  <w:rStyle w:val="a9"/>
                  <w:rFonts w:ascii="Cambria Math" w:hAnsi="Cambria Math" w:hint="eastAsia"/>
                </w:rPr>
                <m:t>번째</m:t>
              </m:r>
              <m:r>
                <w:rPr>
                  <w:rStyle w:val="a9"/>
                  <w:rFonts w:ascii="Cambria Math" w:hAnsi="Cambria Math"/>
                </w:rPr>
                <m:t xml:space="preserve"> </m:t>
              </m:r>
              <m:r>
                <w:rPr>
                  <w:rStyle w:val="a9"/>
                  <w:rFonts w:ascii="Cambria Math" w:hAnsi="Cambria Math" w:hint="eastAsia"/>
                </w:rPr>
                <m:t>반복</m:t>
              </m:r>
              <m:r>
                <w:rPr>
                  <w:rStyle w:val="a9"/>
                  <w:rFonts w:ascii="Cambria Math" w:hAnsi="Cambria Math"/>
                </w:rPr>
                <m:t xml:space="preserve"> </m:t>
              </m:r>
              <m:r>
                <w:rPr>
                  <w:rStyle w:val="a9"/>
                  <w:rFonts w:ascii="Cambria Math" w:hAnsi="Cambria Math" w:hint="eastAsia"/>
                </w:rPr>
                <m:t>측정값</m:t>
              </m:r>
            </m:sub>
          </m:sSub>
        </m:oMath>
      </m:oMathPara>
    </w:p>
    <w:p w14:paraId="6FFF3250" w14:textId="77777777" w:rsidR="002715E1" w:rsidRPr="002715E1" w:rsidRDefault="002715E1" w:rsidP="003E12D4">
      <w:pPr>
        <w:pStyle w:val="12"/>
        <w:ind w:left="910" w:right="364" w:hanging="273"/>
      </w:pPr>
    </w:p>
    <w:p w14:paraId="14598175" w14:textId="296F9AC3" w:rsidR="002415E0" w:rsidRDefault="003E12D4" w:rsidP="00707A70">
      <w:pPr>
        <w:pStyle w:val="11"/>
        <w:ind w:left="273"/>
      </w:pPr>
      <w:r>
        <w:t xml:space="preserve">3.3 </w:t>
      </w:r>
      <w:r w:rsidR="002415E0">
        <w:t>평균 계산</w:t>
      </w:r>
    </w:p>
    <w:p w14:paraId="48C81F46" w14:textId="60190F01" w:rsidR="002415E0" w:rsidRPr="00DB6257" w:rsidRDefault="00707A70" w:rsidP="002415E0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2415E0">
        <w:rPr>
          <w:rFonts w:hint="eastAsia"/>
        </w:rPr>
        <w:t>반복</w:t>
      </w:r>
      <w:r w:rsidR="002415E0">
        <w:t xml:space="preserve"> 측정 평균 (한 부품, 한 작업자):</w:t>
      </w:r>
      <w:r w:rsidR="004C5F9D">
        <w:rPr>
          <w:rFonts w:hint="eastAsia"/>
        </w:rPr>
        <w:t xml:space="preserve"> </w:t>
      </w:r>
    </w:p>
    <w:p w14:paraId="50E0D735" w14:textId="78BC5E22" w:rsidR="00024E68" w:rsidRPr="004C5F9D" w:rsidRDefault="00000000" w:rsidP="002415E0">
      <w:pPr>
        <w:pStyle w:val="12"/>
        <w:ind w:left="910" w:right="364" w:hanging="273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>ijk</m:t>
                  </m:r>
                </m:e>
              </m:nary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6EC137C3" w14:textId="4B76252E" w:rsidR="002415E0" w:rsidRPr="009308C1" w:rsidRDefault="002625CD" w:rsidP="002415E0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2415E0">
        <w:rPr>
          <w:rFonts w:hint="eastAsia"/>
        </w:rPr>
        <w:t>작업자별</w:t>
      </w:r>
      <w:r w:rsidR="002415E0">
        <w:t xml:space="preserve"> 평균 (한 부품 기준):</w:t>
      </w:r>
    </w:p>
    <w:p w14:paraId="5F4D7F20" w14:textId="2CA061D8" w:rsidR="00902430" w:rsidRPr="004C5F9D" w:rsidRDefault="00000000" w:rsidP="002415E0">
      <w:pPr>
        <w:pStyle w:val="12"/>
        <w:ind w:left="910" w:right="364" w:hanging="273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O</m:t>
              </m:r>
            </m:den>
          </m:f>
        </m:oMath>
      </m:oMathPara>
    </w:p>
    <w:p w14:paraId="5F645B9C" w14:textId="23D6DF98" w:rsidR="002415E0" w:rsidRDefault="002625CD" w:rsidP="002415E0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2415E0">
        <w:rPr>
          <w:rFonts w:hint="eastAsia"/>
        </w:rPr>
        <w:t>전체</w:t>
      </w:r>
      <w:r w:rsidR="002415E0">
        <w:t xml:space="preserve"> 평균:</w:t>
      </w:r>
    </w:p>
    <w:p w14:paraId="5547AE04" w14:textId="22C7AE91" w:rsidR="004C5F9D" w:rsidRPr="003E0377" w:rsidRDefault="00000000" w:rsidP="002415E0">
      <w:pPr>
        <w:pStyle w:val="12"/>
        <w:ind w:left="910" w:right="364" w:hanging="273"/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ijk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P∙O∙R</m:t>
                  </m:r>
                </m:e>
              </m:d>
            </m:den>
          </m:f>
        </m:oMath>
      </m:oMathPara>
    </w:p>
    <w:p w14:paraId="63A41A25" w14:textId="77777777" w:rsidR="002625CD" w:rsidRDefault="002625CD" w:rsidP="002415E0">
      <w:pPr>
        <w:pStyle w:val="12"/>
        <w:ind w:left="910" w:right="364" w:hanging="273"/>
        <w:rPr>
          <w:rFonts w:ascii="Segoe UI Emoji" w:hAnsi="Segoe UI Emoji" w:cs="Segoe UI Emoji"/>
        </w:rPr>
      </w:pPr>
    </w:p>
    <w:p w14:paraId="3CDF75BB" w14:textId="6B35B353" w:rsidR="002415E0" w:rsidRDefault="002625CD" w:rsidP="002625CD">
      <w:pPr>
        <w:pStyle w:val="11"/>
        <w:ind w:left="273"/>
      </w:pPr>
      <w:r>
        <w:rPr>
          <w:rFonts w:ascii="Segoe UI Emoji" w:hAnsi="Segoe UI Emoji" w:cs="Segoe UI Emoji" w:hint="eastAsia"/>
        </w:rPr>
        <w:t>3.4</w:t>
      </w:r>
      <w:r w:rsidR="002415E0">
        <w:t xml:space="preserve"> 범위 계산</w:t>
      </w:r>
    </w:p>
    <w:p w14:paraId="63B46C89" w14:textId="47786A06" w:rsidR="002415E0" w:rsidRDefault="002625CD" w:rsidP="002415E0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2415E0">
        <w:rPr>
          <w:rFonts w:hint="eastAsia"/>
        </w:rPr>
        <w:t>반복</w:t>
      </w:r>
      <w:r w:rsidR="002415E0">
        <w:t xml:space="preserve"> 측정 범위 (한 부품, 한 작업자):</w:t>
      </w:r>
    </w:p>
    <w:p w14:paraId="68AD3740" w14:textId="11B4B41B" w:rsidR="007846FE" w:rsidRPr="00594219" w:rsidRDefault="00000000" w:rsidP="002415E0">
      <w:pPr>
        <w:pStyle w:val="12"/>
        <w:ind w:left="910" w:right="364" w:hanging="273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=max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ijk</m:t>
                  </m:r>
                </m:sub>
              </m:sSub>
            </m:e>
          </m:d>
          <m:r>
            <w:rPr>
              <w:rFonts w:ascii="Cambria Math" w:hAnsi="Cambria Math"/>
            </w:rPr>
            <m:t>-min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ijk</m:t>
                  </m:r>
                </m:sub>
              </m:sSub>
            </m:e>
          </m:d>
        </m:oMath>
      </m:oMathPara>
    </w:p>
    <w:p w14:paraId="7CCFA72A" w14:textId="20319AE5" w:rsidR="002415E0" w:rsidRDefault="002625CD" w:rsidP="002415E0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2415E0">
        <w:rPr>
          <w:rFonts w:hint="eastAsia"/>
        </w:rPr>
        <w:t>평균</w:t>
      </w:r>
      <w:r w:rsidR="002415E0">
        <w:t xml:space="preserve"> 범위 (전체):</w:t>
      </w:r>
    </w:p>
    <w:p w14:paraId="22C24146" w14:textId="3BD010A3" w:rsidR="00CA3318" w:rsidRPr="003E0377" w:rsidRDefault="00000000" w:rsidP="00CA3318">
      <w:pPr>
        <w:pStyle w:val="12"/>
        <w:ind w:left="910" w:right="364" w:hanging="273"/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e>
                  </m:nary>
                </m:e>
              </m:nary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P∙O</m:t>
                  </m:r>
                </m:e>
              </m:d>
            </m:den>
          </m:f>
        </m:oMath>
      </m:oMathPara>
    </w:p>
    <w:p w14:paraId="44D24920" w14:textId="77777777" w:rsidR="002625CD" w:rsidRDefault="002625CD" w:rsidP="002415E0">
      <w:pPr>
        <w:pStyle w:val="12"/>
        <w:ind w:left="910" w:right="364" w:hanging="273"/>
      </w:pPr>
    </w:p>
    <w:p w14:paraId="35EB0F5B" w14:textId="71BF69A5" w:rsidR="002415E0" w:rsidRDefault="002625CD" w:rsidP="002625CD">
      <w:pPr>
        <w:pStyle w:val="11"/>
        <w:ind w:left="273"/>
      </w:pPr>
      <w:r>
        <w:rPr>
          <w:rFonts w:hint="eastAsia"/>
        </w:rPr>
        <w:lastRenderedPageBreak/>
        <w:t>3.5</w:t>
      </w:r>
      <w:r w:rsidR="002415E0">
        <w:t xml:space="preserve"> </w:t>
      </w:r>
      <w:r w:rsidR="00065B9E">
        <w:rPr>
          <w:rFonts w:hint="eastAsia"/>
        </w:rPr>
        <w:t xml:space="preserve">R&amp;R과 </w:t>
      </w:r>
      <w:r w:rsidR="002415E0">
        <w:t>변동 요인 분석</w:t>
      </w:r>
    </w:p>
    <w:p w14:paraId="15B8DC7E" w14:textId="19C254F1" w:rsidR="002415E0" w:rsidRDefault="003210A3" w:rsidP="002415E0">
      <w:pPr>
        <w:pStyle w:val="12"/>
        <w:ind w:left="910" w:right="364" w:hanging="273"/>
      </w:pPr>
      <w:r>
        <w:rPr>
          <w:rFonts w:hint="eastAsia"/>
        </w:rPr>
        <w:t>1)</w:t>
      </w:r>
      <w:r w:rsidR="002415E0">
        <w:t xml:space="preserve"> 반복성 (Repeatability, EV):</w:t>
      </w:r>
    </w:p>
    <w:p w14:paraId="19D4CECB" w14:textId="10986E94" w:rsidR="003210A3" w:rsidRPr="00105968" w:rsidRDefault="00772547" w:rsidP="002415E0">
      <w:pPr>
        <w:pStyle w:val="12"/>
        <w:ind w:left="910" w:right="364" w:hanging="273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EV=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nary>
                    <m:naryPr>
                      <m:chr m:val="∑"/>
                      <m:limLoc m:val="subSup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/>
                    <m:e>
                      <m:nary>
                        <m:naryPr>
                          <m:chr m:val="∑"/>
                          <m:limLoc m:val="subSup"/>
                          <m:sup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  <m:sup/>
                        <m:e>
                          <m:nary>
                            <m:naryPr>
                              <m:chr m:val="∑"/>
                              <m:limLoc m:val="subSup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  <m:sup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ijk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acc>
                                            <m:accPr>
                                              <m:chr m:val="̅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X</m:t>
                                              </m:r>
                                            </m:e>
                                          </m:acc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ij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nary>
                        </m:e>
                      </m:nary>
                    </m:e>
                  </m:nary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P∙O∙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R-1</m:t>
                          </m:r>
                        </m:e>
                      </m:d>
                    </m:e>
                  </m:d>
                </m:den>
              </m:f>
            </m:e>
          </m:rad>
        </m:oMath>
      </m:oMathPara>
    </w:p>
    <w:p w14:paraId="568294C7" w14:textId="0ADCC69A" w:rsidR="002415E0" w:rsidRDefault="00105968" w:rsidP="002415E0">
      <w:pPr>
        <w:pStyle w:val="12"/>
        <w:ind w:left="910" w:right="364" w:hanging="273"/>
      </w:pPr>
      <w:r>
        <w:rPr>
          <w:rFonts w:ascii="Segoe UI Emoji" w:hAnsi="Segoe UI Emoji" w:cs="Segoe UI Emoji" w:hint="eastAsia"/>
        </w:rPr>
        <w:t>2)</w:t>
      </w:r>
      <w:r w:rsidR="002415E0">
        <w:t xml:space="preserve"> 재현성 (Reproducibility, AV):</w:t>
      </w:r>
    </w:p>
    <w:p w14:paraId="03E9FBE8" w14:textId="2844C6FC" w:rsidR="00105968" w:rsidRPr="000C05EE" w:rsidRDefault="006D34DC" w:rsidP="002415E0">
      <w:pPr>
        <w:pStyle w:val="12"/>
        <w:ind w:left="910" w:right="364" w:hanging="273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AV=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nary>
                        <m:naryPr>
                          <m:chr m:val="∑"/>
                          <m:limLoc m:val="subSup"/>
                          <m:sup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/>
                        <m:e>
                          <m:nary>
                            <m:naryPr>
                              <m:chr m:val="∑"/>
                              <m:limLoc m:val="subSup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  <m:sup/>
                            <m:e>
                              <m:nary>
                                <m:naryPr>
                                  <m:chr m:val="∑"/>
                                  <m:limLoc m:val="subSup"/>
                                  <m:sup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sub>
                                <m:sup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ijk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-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sSubPr>
                                            <m:e>
                                              <m:acc>
                                                <m:accPr>
                                                  <m:chr m:val="̅"/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acc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X</m:t>
                                                  </m:r>
                                                </m:e>
                                              </m:acc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ij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nary>
                            </m:e>
                          </m:nary>
                        </m:e>
                      </m:nary>
                    </m:num>
                    <m:den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P∙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O-1</m:t>
                              </m:r>
                            </m:e>
                          </m:d>
                        </m:e>
                      </m:d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EV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R</m:t>
                      </m:r>
                    </m:den>
                  </m:f>
                </m:e>
              </m:d>
            </m:e>
          </m:rad>
        </m:oMath>
      </m:oMathPara>
    </w:p>
    <w:p w14:paraId="0FE18EA5" w14:textId="3FCC44F3" w:rsidR="002415E0" w:rsidRDefault="007B3642" w:rsidP="002415E0">
      <w:pPr>
        <w:pStyle w:val="12"/>
        <w:ind w:left="910" w:right="364" w:hanging="273"/>
      </w:pPr>
      <w:r>
        <w:rPr>
          <w:rFonts w:hint="eastAsia"/>
        </w:rPr>
        <w:t>3)</w:t>
      </w:r>
      <w:r w:rsidR="002415E0">
        <w:t xml:space="preserve"> Gage R&amp;R 계산</w:t>
      </w:r>
    </w:p>
    <w:p w14:paraId="759157BB" w14:textId="737AA931" w:rsidR="00B374EC" w:rsidRPr="00B13192" w:rsidRDefault="007E3371" w:rsidP="002415E0">
      <w:pPr>
        <w:pStyle w:val="12"/>
        <w:ind w:left="910" w:right="364" w:hanging="273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GRR=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rad>
        </m:oMath>
      </m:oMathPara>
    </w:p>
    <w:p w14:paraId="78E58E1B" w14:textId="6497E625" w:rsidR="002415E0" w:rsidRDefault="001D5A85" w:rsidP="002415E0">
      <w:pPr>
        <w:pStyle w:val="12"/>
        <w:ind w:left="910" w:right="364" w:hanging="273"/>
      </w:pPr>
      <w:r>
        <w:rPr>
          <w:rFonts w:hint="eastAsia"/>
        </w:rPr>
        <w:t>4)</w:t>
      </w:r>
      <w:r w:rsidR="002415E0">
        <w:t xml:space="preserve"> 부품 간 변동 (Part Variation, PV)</w:t>
      </w:r>
    </w:p>
    <w:p w14:paraId="689EC2C1" w14:textId="0B2F436E" w:rsidR="001D5A85" w:rsidRPr="00ED7FEA" w:rsidRDefault="008046AA" w:rsidP="002415E0">
      <w:pPr>
        <w:pStyle w:val="12"/>
        <w:ind w:left="910" w:right="364" w:hanging="273"/>
        <w:rPr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PV=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nary>
                    <m:naryPr>
                      <m:chr m:val="∑"/>
                      <m:limLoc m:val="subSup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</w:rPr>
                    <m:t>(P-1)</m:t>
                  </m:r>
                </m:den>
              </m:f>
            </m:e>
          </m:rad>
        </m:oMath>
      </m:oMathPara>
    </w:p>
    <w:p w14:paraId="4D89BC53" w14:textId="105535DB" w:rsidR="002415E0" w:rsidRDefault="00ED7FEA" w:rsidP="002415E0">
      <w:pPr>
        <w:pStyle w:val="12"/>
        <w:ind w:left="910" w:right="364" w:hanging="273"/>
      </w:pPr>
      <w:r>
        <w:rPr>
          <w:rFonts w:hint="eastAsia"/>
        </w:rPr>
        <w:t>5)</w:t>
      </w:r>
      <w:r w:rsidR="002415E0">
        <w:t xml:space="preserve"> 총 변동 (Total Variation, TV)</w:t>
      </w:r>
    </w:p>
    <w:p w14:paraId="7344CE9E" w14:textId="485DD80F" w:rsidR="005F333A" w:rsidRPr="00D62A12" w:rsidRDefault="005F333A" w:rsidP="002415E0">
      <w:pPr>
        <w:pStyle w:val="12"/>
        <w:ind w:left="910" w:right="364" w:hanging="273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TV=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GRR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rad>
        </m:oMath>
      </m:oMathPara>
    </w:p>
    <w:p w14:paraId="0737B953" w14:textId="6F0EBAF5" w:rsidR="002415E0" w:rsidRDefault="00D62A12" w:rsidP="002415E0">
      <w:pPr>
        <w:pStyle w:val="12"/>
        <w:ind w:left="910" w:right="364" w:hanging="273"/>
      </w:pPr>
      <w:r>
        <w:rPr>
          <w:rFonts w:hint="eastAsia"/>
        </w:rPr>
        <w:t>6)</w:t>
      </w:r>
      <w:r w:rsidR="002415E0">
        <w:t xml:space="preserve"> 비율 분석 (기여도 분석)</w:t>
      </w:r>
    </w:p>
    <w:p w14:paraId="7FCD4837" w14:textId="360DC36F" w:rsidR="002415E0" w:rsidRPr="00A95C90" w:rsidRDefault="00A95C90" w:rsidP="002415E0">
      <w:pPr>
        <w:pStyle w:val="12"/>
        <w:ind w:left="910" w:right="364" w:hanging="273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%EV=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EV</m:t>
                  </m:r>
                </m:num>
                <m:den>
                  <m:r>
                    <w:rPr>
                      <w:rFonts w:ascii="Cambria Math" w:hAnsi="Cambria Math"/>
                    </w:rPr>
                    <m:t>TV</m:t>
                  </m:r>
                </m:den>
              </m:f>
            </m:e>
          </m:d>
          <m:r>
            <w:rPr>
              <w:rFonts w:ascii="Cambria Math" w:hAnsi="Cambria Math"/>
            </w:rPr>
            <m:t>×100</m:t>
          </m:r>
        </m:oMath>
      </m:oMathPara>
    </w:p>
    <w:p w14:paraId="6AC87182" w14:textId="42F018CA" w:rsidR="00A95C90" w:rsidRPr="00A95C90" w:rsidRDefault="00AB7125" w:rsidP="002415E0">
      <w:pPr>
        <w:pStyle w:val="12"/>
        <w:ind w:left="910" w:right="364" w:hanging="273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%AV=(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AV</m:t>
              </m:r>
            </m:num>
            <m:den>
              <m:r>
                <w:rPr>
                  <w:rFonts w:ascii="Cambria Math" w:hAnsi="Cambria Math"/>
                </w:rPr>
                <m:t>TV</m:t>
              </m:r>
            </m:den>
          </m:f>
          <m:r>
            <w:rPr>
              <w:rFonts w:ascii="Cambria Math" w:hAnsi="Cambria Math"/>
            </w:rPr>
            <m:t>)×100</m:t>
          </m:r>
        </m:oMath>
      </m:oMathPara>
    </w:p>
    <w:p w14:paraId="6D6E0CB4" w14:textId="256143CF" w:rsidR="007E3371" w:rsidRPr="002031FA" w:rsidRDefault="007E3371" w:rsidP="002415E0">
      <w:pPr>
        <w:pStyle w:val="12"/>
        <w:ind w:left="910" w:right="364" w:hanging="273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GRR</m:t>
              </m:r>
            </m:e>
            <m:sub>
              <m:r>
                <w:rPr>
                  <w:rFonts w:ascii="Cambria Math" w:hAnsi="Cambria Math"/>
                </w:rPr>
                <m:t>TV</m:t>
              </m:r>
            </m:sub>
          </m:sSub>
          <m:r>
            <w:rPr>
              <w:rFonts w:ascii="Cambria Math" w:hAnsi="Cambria Math"/>
            </w:rPr>
            <m:t>=(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GRR</m:t>
              </m:r>
            </m:num>
            <m:den>
              <m:r>
                <w:rPr>
                  <w:rFonts w:ascii="Cambria Math" w:hAnsi="Cambria Math"/>
                </w:rPr>
                <m:t>TV</m:t>
              </m:r>
            </m:den>
          </m:f>
          <m:r>
            <w:rPr>
              <w:rFonts w:ascii="Cambria Math" w:hAnsi="Cambria Math"/>
            </w:rPr>
            <m:t>)×100</m:t>
          </m:r>
        </m:oMath>
      </m:oMathPara>
    </w:p>
    <w:p w14:paraId="37606A4E" w14:textId="0B0166D6" w:rsidR="002415E0" w:rsidRPr="0011789D" w:rsidRDefault="002031FA" w:rsidP="002415E0">
      <w:pPr>
        <w:pStyle w:val="12"/>
        <w:ind w:left="910" w:right="364" w:hanging="273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%PV=(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PV</m:t>
              </m:r>
            </m:num>
            <m:den>
              <m:r>
                <w:rPr>
                  <w:rFonts w:ascii="Cambria Math" w:hAnsi="Cambria Math"/>
                </w:rPr>
                <m:t>TV</m:t>
              </m:r>
            </m:den>
          </m:f>
          <m:r>
            <w:rPr>
              <w:rFonts w:ascii="Cambria Math" w:hAnsi="Cambria Math"/>
            </w:rPr>
            <m:t>)×100</m:t>
          </m:r>
        </m:oMath>
      </m:oMathPara>
    </w:p>
    <w:p w14:paraId="5BE5A694" w14:textId="06D52E2C" w:rsidR="0011789D" w:rsidRPr="002031FA" w:rsidRDefault="0011789D" w:rsidP="0011789D">
      <w:pPr>
        <w:pStyle w:val="12"/>
        <w:ind w:left="910" w:right="364" w:hanging="273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GRR</m:t>
              </m:r>
            </m:e>
            <m:sub>
              <m:r>
                <w:rPr>
                  <w:rFonts w:ascii="Cambria Math" w:hAnsi="Cambria Math"/>
                </w:rPr>
                <m:t>TOL</m:t>
              </m:r>
            </m:sub>
          </m:sSub>
          <m:r>
            <w:rPr>
              <w:rFonts w:ascii="Cambria Math" w:hAnsi="Cambria Math"/>
            </w:rPr>
            <m:t>=(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GRR</m:t>
              </m:r>
            </m:num>
            <m:den>
              <m:r>
                <w:rPr>
                  <w:rFonts w:ascii="Cambria Math" w:hAnsi="Cambria Math"/>
                </w:rPr>
                <m:t>TOL</m:t>
              </m:r>
            </m:den>
          </m:f>
          <m:r>
            <w:rPr>
              <w:rFonts w:ascii="Cambria Math" w:hAnsi="Cambria Math"/>
            </w:rPr>
            <m:t>)×100</m:t>
          </m:r>
        </m:oMath>
      </m:oMathPara>
    </w:p>
    <w:p w14:paraId="00F8D34B" w14:textId="025CA791" w:rsidR="00F73918" w:rsidRPr="00E6445E" w:rsidRDefault="00305D86" w:rsidP="002415E0">
      <w:pPr>
        <w:pStyle w:val="12"/>
        <w:ind w:left="910" w:right="364" w:hanging="273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TOL=USL-LSL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USL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상한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공차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 LSL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하한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공차</m:t>
              </m:r>
            </m:e>
          </m:d>
        </m:oMath>
      </m:oMathPara>
    </w:p>
    <w:p w14:paraId="7307266E" w14:textId="77777777" w:rsidR="001C4299" w:rsidRDefault="001C4299" w:rsidP="001C4299">
      <w:pPr>
        <w:pStyle w:val="12"/>
        <w:ind w:left="910" w:right="364" w:hanging="273"/>
      </w:pPr>
      <m:oMath>
        <m:r>
          <w:rPr>
            <w:rFonts w:ascii="Cambria Math" w:hAnsi="Cambria Math"/>
          </w:rPr>
          <m:t>NDC=int(PV/GRR×1.41)</m:t>
        </m:r>
      </m:oMath>
      <w:r>
        <w:rPr>
          <w:rFonts w:hint="eastAsia"/>
        </w:rPr>
        <w:t xml:space="preserve"> </w:t>
      </w:r>
      <w:r>
        <w:t>(단, INT는 정수값 취함)</w:t>
      </w:r>
      <w:r>
        <w:rPr>
          <w:rFonts w:hint="eastAsia"/>
        </w:rPr>
        <w:t xml:space="preserve"> </w:t>
      </w:r>
      <w:r>
        <w:br/>
      </w:r>
      <w:r w:rsidRPr="00435CAB">
        <w:rPr>
          <w:i/>
          <w:iCs/>
        </w:rPr>
        <w:t>NDC (Number of Distinct Categories): 측정 시스템이 부품 간의 차이를 얼마나 명확하게 구분할 수 있는지를 나타내는 지표.</w:t>
      </w:r>
    </w:p>
    <w:p w14:paraId="56569662" w14:textId="77777777" w:rsidR="00E6445E" w:rsidRPr="001C4299" w:rsidRDefault="00E6445E" w:rsidP="002415E0">
      <w:pPr>
        <w:pStyle w:val="12"/>
        <w:ind w:left="910" w:right="364" w:hanging="273"/>
      </w:pPr>
    </w:p>
    <w:p w14:paraId="34524787" w14:textId="77777777" w:rsidR="003E12D4" w:rsidRDefault="003E12D4" w:rsidP="00EC3DAA">
      <w:pPr>
        <w:pStyle w:val="10"/>
      </w:pPr>
      <w:r>
        <w:lastRenderedPageBreak/>
        <w:t>4. 결과 해석 및 판단 기준 (Interpretation &amp; Acceptance Criteria)</w:t>
      </w:r>
    </w:p>
    <w:p w14:paraId="6C9C953E" w14:textId="538EC668" w:rsidR="003E12D4" w:rsidRDefault="003E12D4" w:rsidP="003E12D4">
      <w:pPr>
        <w:pStyle w:val="12"/>
        <w:ind w:left="910" w:right="364" w:hanging="273"/>
      </w:pPr>
      <w:r>
        <w:t>Gage R&amp;R 결과는 일반적으로 다음 기준에 따라 측정 시스템의 적합성을 판단합니다.</w:t>
      </w:r>
    </w:p>
    <w:tbl>
      <w:tblPr>
        <w:tblW w:w="8659" w:type="dxa"/>
        <w:tblInd w:w="70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01"/>
        <w:gridCol w:w="2552"/>
        <w:gridCol w:w="4406"/>
      </w:tblGrid>
      <w:tr w:rsidR="003E12D4" w:rsidRPr="009B49A6" w14:paraId="6308CF5E" w14:textId="77777777" w:rsidTr="00D66717"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7D320A" w14:textId="77777777" w:rsidR="003E12D4" w:rsidRPr="009B49A6" w:rsidRDefault="003E12D4" w:rsidP="00745651">
            <w:pPr>
              <w:pStyle w:val="a3"/>
            </w:pPr>
            <w:r w:rsidRPr="009B49A6">
              <w:rPr>
                <w:rFonts w:hint="eastAsia"/>
              </w:rPr>
              <w:t>지표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F5B514" w14:textId="77777777" w:rsidR="003E12D4" w:rsidRPr="009B49A6" w:rsidRDefault="003E12D4" w:rsidP="00745651">
            <w:pPr>
              <w:pStyle w:val="a3"/>
            </w:pPr>
            <w:r w:rsidRPr="009B49A6">
              <w:rPr>
                <w:rFonts w:hint="eastAsia"/>
              </w:rPr>
              <w:t>판단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기준</w:t>
            </w:r>
          </w:p>
        </w:tc>
        <w:tc>
          <w:tcPr>
            <w:tcW w:w="4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307517" w14:textId="77777777" w:rsidR="003E12D4" w:rsidRPr="009B49A6" w:rsidRDefault="003E12D4" w:rsidP="00745651">
            <w:pPr>
              <w:pStyle w:val="a3"/>
            </w:pPr>
            <w:r w:rsidRPr="009B49A6">
              <w:rPr>
                <w:rFonts w:hint="eastAsia"/>
              </w:rPr>
              <w:t>해석</w:t>
            </w:r>
          </w:p>
        </w:tc>
      </w:tr>
      <w:tr w:rsidR="00867D9F" w:rsidRPr="009B49A6" w14:paraId="348B5838" w14:textId="77777777" w:rsidTr="00D66717"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A5D01C" w14:textId="77777777" w:rsidR="00867D9F" w:rsidRPr="0023771A" w:rsidRDefault="00867D9F" w:rsidP="00745651">
            <w:pPr>
              <w:pStyle w:val="a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GRR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TV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64082515" w14:textId="0B0DD065" w:rsidR="00867D9F" w:rsidRPr="0023771A" w:rsidRDefault="00867D9F" w:rsidP="00745651">
            <w:pPr>
              <w:pStyle w:val="a3"/>
            </w:pPr>
            <w:r>
              <w:rPr>
                <w:rFonts w:hint="eastAsia"/>
              </w:rPr>
              <w:t>(총 변동 대비)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8391F6" w14:textId="77777777" w:rsidR="00867D9F" w:rsidRPr="009B49A6" w:rsidRDefault="00867D9F" w:rsidP="00745651">
            <w:pPr>
              <w:pStyle w:val="a3"/>
            </w:pPr>
            <w:r w:rsidRPr="009B49A6">
              <w:t xml:space="preserve">10% </w:t>
            </w:r>
            <w:r w:rsidRPr="009B49A6">
              <w:rPr>
                <w:rFonts w:hint="eastAsia"/>
              </w:rPr>
              <w:t>미만</w:t>
            </w:r>
          </w:p>
        </w:tc>
        <w:tc>
          <w:tcPr>
            <w:tcW w:w="4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836374" w14:textId="49992140" w:rsidR="00867D9F" w:rsidRPr="009B49A6" w:rsidRDefault="00867D9F" w:rsidP="00745651">
            <w:pPr>
              <w:pStyle w:val="a3"/>
            </w:pPr>
            <w:r w:rsidRPr="009B49A6">
              <w:rPr>
                <w:rFonts w:hint="eastAsia"/>
              </w:rPr>
              <w:t>수용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가능</w:t>
            </w:r>
            <w:r w:rsidRPr="009B49A6">
              <w:t xml:space="preserve">. </w:t>
            </w:r>
            <w:r w:rsidRPr="009B49A6">
              <w:rPr>
                <w:rFonts w:hint="eastAsia"/>
              </w:rPr>
              <w:t>측정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시스템이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매우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양호</w:t>
            </w:r>
          </w:p>
        </w:tc>
      </w:tr>
      <w:tr w:rsidR="00867D9F" w:rsidRPr="009B49A6" w14:paraId="4A9E0902" w14:textId="77777777" w:rsidTr="00D66717">
        <w:tc>
          <w:tcPr>
            <w:tcW w:w="170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C43894" w14:textId="77777777" w:rsidR="00867D9F" w:rsidRPr="009B49A6" w:rsidRDefault="00867D9F" w:rsidP="00745651">
            <w:pPr>
              <w:pStyle w:val="a3"/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BB769B" w14:textId="77777777" w:rsidR="00867D9F" w:rsidRPr="009B49A6" w:rsidRDefault="00867D9F" w:rsidP="00745651">
            <w:pPr>
              <w:pStyle w:val="a3"/>
            </w:pPr>
            <w:r w:rsidRPr="009B49A6">
              <w:t xml:space="preserve">10% </w:t>
            </w:r>
            <w:r w:rsidRPr="009B49A6">
              <w:rPr>
                <w:rFonts w:hint="eastAsia"/>
              </w:rPr>
              <w:t>이상</w:t>
            </w:r>
            <w:r w:rsidRPr="009B49A6">
              <w:t xml:space="preserve"> ~ 30% </w:t>
            </w:r>
            <w:r w:rsidRPr="009B49A6">
              <w:rPr>
                <w:rFonts w:hint="eastAsia"/>
              </w:rPr>
              <w:t>미만</w:t>
            </w:r>
          </w:p>
        </w:tc>
        <w:tc>
          <w:tcPr>
            <w:tcW w:w="4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C20747" w14:textId="52A2C46D" w:rsidR="00867D9F" w:rsidRPr="009B49A6" w:rsidRDefault="00867D9F" w:rsidP="00745651">
            <w:pPr>
              <w:pStyle w:val="a3"/>
            </w:pPr>
            <w:r w:rsidRPr="009B49A6">
              <w:rPr>
                <w:rFonts w:hint="eastAsia"/>
              </w:rPr>
              <w:t>조건부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수용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가능</w:t>
            </w:r>
            <w:r w:rsidRPr="009B49A6">
              <w:t xml:space="preserve">. </w:t>
            </w:r>
            <w:r w:rsidRPr="009B49A6">
              <w:rPr>
                <w:rFonts w:hint="eastAsia"/>
              </w:rPr>
              <w:t>개선이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필요</w:t>
            </w:r>
          </w:p>
        </w:tc>
      </w:tr>
      <w:tr w:rsidR="00867D9F" w:rsidRPr="009B49A6" w14:paraId="5736BDCD" w14:textId="77777777" w:rsidTr="00D66717">
        <w:tc>
          <w:tcPr>
            <w:tcW w:w="170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CC5FE1" w14:textId="77777777" w:rsidR="00867D9F" w:rsidRPr="009B49A6" w:rsidRDefault="00867D9F" w:rsidP="00745651">
            <w:pPr>
              <w:pStyle w:val="a3"/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86FF85" w14:textId="77777777" w:rsidR="00867D9F" w:rsidRPr="009B49A6" w:rsidRDefault="00867D9F" w:rsidP="00745651">
            <w:pPr>
              <w:pStyle w:val="a3"/>
            </w:pPr>
            <w:r w:rsidRPr="009B49A6">
              <w:t xml:space="preserve">30% </w:t>
            </w:r>
            <w:r w:rsidRPr="009B49A6">
              <w:rPr>
                <w:rFonts w:hint="eastAsia"/>
              </w:rPr>
              <w:t>이상</w:t>
            </w:r>
          </w:p>
        </w:tc>
        <w:tc>
          <w:tcPr>
            <w:tcW w:w="4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0587C8" w14:textId="510AFF40" w:rsidR="00867D9F" w:rsidRPr="009B49A6" w:rsidRDefault="00867D9F" w:rsidP="00745651">
            <w:pPr>
              <w:pStyle w:val="a3"/>
            </w:pPr>
            <w:r w:rsidRPr="009B49A6">
              <w:rPr>
                <w:rFonts w:hint="eastAsia"/>
              </w:rPr>
              <w:t>수용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불가</w:t>
            </w:r>
            <w:r w:rsidRPr="009B49A6">
              <w:t xml:space="preserve">. </w:t>
            </w:r>
            <w:r w:rsidRPr="009B49A6">
              <w:rPr>
                <w:rFonts w:hint="eastAsia"/>
              </w:rPr>
              <w:t>측정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시스템이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부적합하며</w:t>
            </w:r>
            <w:r w:rsidRPr="009B49A6">
              <w:t xml:space="preserve">, </w:t>
            </w:r>
            <w:r w:rsidRPr="009B49A6">
              <w:rPr>
                <w:rFonts w:hint="eastAsia"/>
              </w:rPr>
              <w:t>즉각적인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개선이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필요</w:t>
            </w:r>
          </w:p>
        </w:tc>
      </w:tr>
      <w:tr w:rsidR="00867D9F" w:rsidRPr="009B49A6" w14:paraId="4AD95F4C" w14:textId="77777777" w:rsidTr="00D66717"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3CB2B8" w14:textId="77777777" w:rsidR="00867D9F" w:rsidRPr="0023771A" w:rsidRDefault="00867D9F" w:rsidP="00745651">
            <w:pPr>
              <w:pStyle w:val="a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GRR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TOL</m:t>
                    </m:r>
                  </m:sub>
                </m:sSub>
              </m:oMath>
            </m:oMathPara>
          </w:p>
          <w:p w14:paraId="6A1C3983" w14:textId="6173A7AB" w:rsidR="00867D9F" w:rsidRPr="0023771A" w:rsidRDefault="00867D9F" w:rsidP="00745651">
            <w:pPr>
              <w:pStyle w:val="a3"/>
            </w:pPr>
            <w:r>
              <w:rPr>
                <w:rFonts w:hint="eastAsia"/>
              </w:rPr>
              <w:t>(공차 대비)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D740D6" w14:textId="77777777" w:rsidR="00867D9F" w:rsidRPr="009B49A6" w:rsidRDefault="00867D9F" w:rsidP="00745651">
            <w:pPr>
              <w:pStyle w:val="a3"/>
            </w:pPr>
            <w:r w:rsidRPr="009B49A6">
              <w:t xml:space="preserve">10% </w:t>
            </w:r>
            <w:r w:rsidRPr="009B49A6">
              <w:rPr>
                <w:rFonts w:hint="eastAsia"/>
              </w:rPr>
              <w:t>미만</w:t>
            </w:r>
          </w:p>
        </w:tc>
        <w:tc>
          <w:tcPr>
            <w:tcW w:w="4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DF414F" w14:textId="3E360161" w:rsidR="00867D9F" w:rsidRPr="009B49A6" w:rsidRDefault="00867D9F" w:rsidP="00745651">
            <w:pPr>
              <w:pStyle w:val="a3"/>
            </w:pPr>
            <w:r w:rsidRPr="009B49A6">
              <w:rPr>
                <w:rFonts w:hint="eastAsia"/>
              </w:rPr>
              <w:t>수용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가능</w:t>
            </w:r>
            <w:r w:rsidRPr="009B49A6">
              <w:t xml:space="preserve">. </w:t>
            </w:r>
            <w:r w:rsidRPr="009B49A6">
              <w:rPr>
                <w:rFonts w:hint="eastAsia"/>
              </w:rPr>
              <w:t>측정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시스템이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허용오차를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잘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반영</w:t>
            </w:r>
          </w:p>
        </w:tc>
      </w:tr>
      <w:tr w:rsidR="00867D9F" w:rsidRPr="009B49A6" w14:paraId="331684D1" w14:textId="77777777" w:rsidTr="00D66717">
        <w:tc>
          <w:tcPr>
            <w:tcW w:w="170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29BA28" w14:textId="77777777" w:rsidR="00867D9F" w:rsidRPr="009B49A6" w:rsidRDefault="00867D9F" w:rsidP="00745651">
            <w:pPr>
              <w:pStyle w:val="a3"/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D75850" w14:textId="77777777" w:rsidR="00867D9F" w:rsidRPr="009B49A6" w:rsidRDefault="00867D9F" w:rsidP="00745651">
            <w:pPr>
              <w:pStyle w:val="a3"/>
            </w:pPr>
            <w:r w:rsidRPr="009B49A6">
              <w:t xml:space="preserve">10% </w:t>
            </w:r>
            <w:r w:rsidRPr="009B49A6">
              <w:rPr>
                <w:rFonts w:hint="eastAsia"/>
              </w:rPr>
              <w:t>이상</w:t>
            </w:r>
            <w:r w:rsidRPr="009B49A6">
              <w:t xml:space="preserve"> ~ 30% </w:t>
            </w:r>
            <w:r w:rsidRPr="009B49A6">
              <w:rPr>
                <w:rFonts w:hint="eastAsia"/>
              </w:rPr>
              <w:t>미만</w:t>
            </w:r>
          </w:p>
        </w:tc>
        <w:tc>
          <w:tcPr>
            <w:tcW w:w="4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63CF59" w14:textId="300CF976" w:rsidR="00867D9F" w:rsidRPr="009B49A6" w:rsidRDefault="00867D9F" w:rsidP="00745651">
            <w:pPr>
              <w:pStyle w:val="a3"/>
            </w:pPr>
            <w:r w:rsidRPr="009B49A6">
              <w:rPr>
                <w:rFonts w:hint="eastAsia"/>
              </w:rPr>
              <w:t>조건부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수용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가능</w:t>
            </w:r>
            <w:r w:rsidRPr="009B49A6">
              <w:t xml:space="preserve">. </w:t>
            </w:r>
            <w:r w:rsidRPr="009B49A6">
              <w:rPr>
                <w:rFonts w:hint="eastAsia"/>
              </w:rPr>
              <w:t>측정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허용오차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관리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필요</w:t>
            </w:r>
          </w:p>
        </w:tc>
      </w:tr>
      <w:tr w:rsidR="00867D9F" w:rsidRPr="009B49A6" w14:paraId="131BCD4E" w14:textId="77777777" w:rsidTr="00D66717">
        <w:tc>
          <w:tcPr>
            <w:tcW w:w="170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F20698" w14:textId="77777777" w:rsidR="00867D9F" w:rsidRPr="009B49A6" w:rsidRDefault="00867D9F" w:rsidP="00745651">
            <w:pPr>
              <w:pStyle w:val="a3"/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F39F54" w14:textId="77777777" w:rsidR="00867D9F" w:rsidRPr="009B49A6" w:rsidRDefault="00867D9F" w:rsidP="00745651">
            <w:pPr>
              <w:pStyle w:val="a3"/>
            </w:pPr>
            <w:r w:rsidRPr="009B49A6">
              <w:t xml:space="preserve">30% </w:t>
            </w:r>
            <w:r w:rsidRPr="009B49A6">
              <w:rPr>
                <w:rFonts w:hint="eastAsia"/>
              </w:rPr>
              <w:t>이상</w:t>
            </w:r>
          </w:p>
        </w:tc>
        <w:tc>
          <w:tcPr>
            <w:tcW w:w="4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343680" w14:textId="10F2ABC2" w:rsidR="00867D9F" w:rsidRPr="009B49A6" w:rsidRDefault="00867D9F" w:rsidP="00745651">
            <w:pPr>
              <w:pStyle w:val="a3"/>
            </w:pPr>
            <w:r w:rsidRPr="009B49A6">
              <w:rPr>
                <w:rFonts w:hint="eastAsia"/>
              </w:rPr>
              <w:t>수용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불가</w:t>
            </w:r>
            <w:r w:rsidRPr="009B49A6">
              <w:t xml:space="preserve">. </w:t>
            </w:r>
            <w:r w:rsidRPr="009B49A6">
              <w:rPr>
                <w:rFonts w:hint="eastAsia"/>
              </w:rPr>
              <w:t>측정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시스템이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공차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내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변동을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구분하기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어렵다</w:t>
            </w:r>
            <w:r w:rsidRPr="009B49A6">
              <w:t>.</w:t>
            </w:r>
          </w:p>
        </w:tc>
      </w:tr>
      <w:tr w:rsidR="0023771A" w:rsidRPr="009B49A6" w14:paraId="4F6A7FBF" w14:textId="77777777" w:rsidTr="00D66717"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233B48" w14:textId="77777777" w:rsidR="0023771A" w:rsidRDefault="0023771A" w:rsidP="00745651">
            <w:pPr>
              <w:pStyle w:val="a3"/>
            </w:pPr>
            <w:r w:rsidRPr="009B49A6">
              <w:t xml:space="preserve">NDC </w:t>
            </w:r>
          </w:p>
          <w:p w14:paraId="1CB4C10E" w14:textId="77777777" w:rsidR="0023771A" w:rsidRPr="00616D03" w:rsidRDefault="0023771A" w:rsidP="00745651">
            <w:pPr>
              <w:pStyle w:val="a3"/>
              <w:rPr>
                <w:i/>
                <w:iCs/>
              </w:rPr>
            </w:pPr>
            <w:r w:rsidRPr="00616D03">
              <w:rPr>
                <w:i/>
                <w:iCs/>
              </w:rPr>
              <w:t xml:space="preserve">(Number </w:t>
            </w:r>
          </w:p>
          <w:p w14:paraId="21A837A5" w14:textId="77777777" w:rsidR="0023771A" w:rsidRPr="00616D03" w:rsidRDefault="0023771A" w:rsidP="00745651">
            <w:pPr>
              <w:pStyle w:val="a3"/>
              <w:rPr>
                <w:i/>
                <w:iCs/>
              </w:rPr>
            </w:pPr>
            <w:r w:rsidRPr="00616D03">
              <w:rPr>
                <w:i/>
                <w:iCs/>
              </w:rPr>
              <w:t>of Distinct</w:t>
            </w:r>
          </w:p>
          <w:p w14:paraId="106F2CC7" w14:textId="4D6B7587" w:rsidR="0023771A" w:rsidRPr="009B49A6" w:rsidRDefault="0023771A" w:rsidP="00745651">
            <w:pPr>
              <w:pStyle w:val="a3"/>
            </w:pPr>
            <w:r w:rsidRPr="00616D03">
              <w:rPr>
                <w:i/>
                <w:iCs/>
              </w:rPr>
              <w:t>Categories)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159374" w14:textId="77777777" w:rsidR="0023771A" w:rsidRPr="009B49A6" w:rsidRDefault="0023771A" w:rsidP="00745651">
            <w:pPr>
              <w:pStyle w:val="a3"/>
            </w:pPr>
            <w:r w:rsidRPr="009B49A6">
              <w:t xml:space="preserve">5 </w:t>
            </w:r>
            <w:r w:rsidRPr="009B49A6">
              <w:rPr>
                <w:rFonts w:hint="eastAsia"/>
              </w:rPr>
              <w:t>이상</w:t>
            </w:r>
          </w:p>
        </w:tc>
        <w:tc>
          <w:tcPr>
            <w:tcW w:w="4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C695B8" w14:textId="7818BC1B" w:rsidR="0023771A" w:rsidRPr="009B49A6" w:rsidRDefault="0023771A" w:rsidP="00745651">
            <w:pPr>
              <w:pStyle w:val="a3"/>
            </w:pPr>
            <w:r w:rsidRPr="009B49A6">
              <w:rPr>
                <w:rFonts w:hint="eastAsia"/>
              </w:rPr>
              <w:t>수용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가능</w:t>
            </w:r>
            <w:r w:rsidRPr="009B49A6">
              <w:t xml:space="preserve">. </w:t>
            </w:r>
            <w:r w:rsidRPr="009B49A6">
              <w:rPr>
                <w:rFonts w:hint="eastAsia"/>
              </w:rPr>
              <w:t>측정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시스템이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부품의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변별력을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잘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구분</w:t>
            </w:r>
          </w:p>
        </w:tc>
      </w:tr>
      <w:tr w:rsidR="0023771A" w:rsidRPr="009B49A6" w14:paraId="79D6E8EF" w14:textId="77777777" w:rsidTr="00D66717">
        <w:tc>
          <w:tcPr>
            <w:tcW w:w="1701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B39C4D" w14:textId="77777777" w:rsidR="0023771A" w:rsidRPr="009B49A6" w:rsidRDefault="0023771A" w:rsidP="00745651">
            <w:pPr>
              <w:pStyle w:val="a3"/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800E9D" w14:textId="77777777" w:rsidR="0023771A" w:rsidRPr="009B49A6" w:rsidRDefault="0023771A" w:rsidP="00745651">
            <w:pPr>
              <w:pStyle w:val="a3"/>
            </w:pPr>
            <w:r w:rsidRPr="009B49A6">
              <w:t xml:space="preserve">2 </w:t>
            </w:r>
            <w:r w:rsidRPr="009B49A6">
              <w:rPr>
                <w:rFonts w:hint="eastAsia"/>
              </w:rPr>
              <w:t>이상</w:t>
            </w:r>
            <w:r w:rsidRPr="009B49A6">
              <w:t xml:space="preserve"> ~ 5 </w:t>
            </w:r>
            <w:r w:rsidRPr="009B49A6">
              <w:rPr>
                <w:rFonts w:hint="eastAsia"/>
              </w:rPr>
              <w:t>미만</w:t>
            </w:r>
          </w:p>
        </w:tc>
        <w:tc>
          <w:tcPr>
            <w:tcW w:w="4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BD724E" w14:textId="64EF0476" w:rsidR="0023771A" w:rsidRPr="009B49A6" w:rsidRDefault="0023771A" w:rsidP="00745651">
            <w:pPr>
              <w:pStyle w:val="a3"/>
            </w:pPr>
            <w:r w:rsidRPr="009B49A6">
              <w:rPr>
                <w:rFonts w:hint="eastAsia"/>
              </w:rPr>
              <w:t>조건부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수용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가능</w:t>
            </w:r>
            <w:r w:rsidRPr="009B49A6">
              <w:t xml:space="preserve">. </w:t>
            </w:r>
            <w:r w:rsidRPr="009B49A6">
              <w:rPr>
                <w:rFonts w:hint="eastAsia"/>
              </w:rPr>
              <w:t>변별력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부족</w:t>
            </w:r>
          </w:p>
        </w:tc>
      </w:tr>
      <w:tr w:rsidR="0023771A" w:rsidRPr="009B49A6" w14:paraId="06F19117" w14:textId="77777777" w:rsidTr="00D66717">
        <w:tc>
          <w:tcPr>
            <w:tcW w:w="170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B3076B" w14:textId="77777777" w:rsidR="0023771A" w:rsidRPr="009B49A6" w:rsidRDefault="0023771A" w:rsidP="00745651">
            <w:pPr>
              <w:pStyle w:val="a3"/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30719C" w14:textId="77777777" w:rsidR="0023771A" w:rsidRPr="009B49A6" w:rsidRDefault="0023771A" w:rsidP="00745651">
            <w:pPr>
              <w:pStyle w:val="a3"/>
            </w:pPr>
            <w:r w:rsidRPr="009B49A6">
              <w:t xml:space="preserve">2 </w:t>
            </w:r>
            <w:r w:rsidRPr="009B49A6">
              <w:rPr>
                <w:rFonts w:hint="eastAsia"/>
              </w:rPr>
              <w:t>미만</w:t>
            </w:r>
            <w:r w:rsidRPr="009B49A6">
              <w:t xml:space="preserve"> (</w:t>
            </w:r>
            <w:r w:rsidRPr="009B49A6">
              <w:rPr>
                <w:rFonts w:hint="eastAsia"/>
              </w:rPr>
              <w:t>특히</w:t>
            </w:r>
            <w:r w:rsidRPr="009B49A6">
              <w:t xml:space="preserve"> 1)</w:t>
            </w:r>
          </w:p>
        </w:tc>
        <w:tc>
          <w:tcPr>
            <w:tcW w:w="4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832A11" w14:textId="5082B7F9" w:rsidR="0023771A" w:rsidRPr="009B49A6" w:rsidRDefault="0023771A" w:rsidP="00745651">
            <w:pPr>
              <w:pStyle w:val="a3"/>
            </w:pPr>
            <w:r w:rsidRPr="009B49A6">
              <w:rPr>
                <w:rFonts w:hint="eastAsia"/>
              </w:rPr>
              <w:t>수용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불가</w:t>
            </w:r>
            <w:r w:rsidRPr="009B49A6">
              <w:t xml:space="preserve">. </w:t>
            </w:r>
            <w:r w:rsidRPr="009B49A6">
              <w:rPr>
                <w:rFonts w:hint="eastAsia"/>
              </w:rPr>
              <w:t>측정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시스템이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부품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간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변동을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구분하지</w:t>
            </w:r>
            <w:r w:rsidRPr="009B49A6">
              <w:t xml:space="preserve"> </w:t>
            </w:r>
            <w:r w:rsidRPr="009B49A6">
              <w:rPr>
                <w:rFonts w:hint="eastAsia"/>
              </w:rPr>
              <w:t>못</w:t>
            </w:r>
            <w:r>
              <w:rPr>
                <w:rFonts w:hint="eastAsia"/>
              </w:rPr>
              <w:t>함</w:t>
            </w:r>
          </w:p>
        </w:tc>
      </w:tr>
    </w:tbl>
    <w:p w14:paraId="281B56B8" w14:textId="77777777" w:rsidR="00896FB2" w:rsidRPr="001C4299" w:rsidRDefault="00896FB2" w:rsidP="003E12D4">
      <w:pPr>
        <w:pStyle w:val="12"/>
        <w:ind w:left="910" w:right="364" w:hanging="273"/>
      </w:pPr>
    </w:p>
    <w:p w14:paraId="455CD588" w14:textId="77777777" w:rsidR="003E12D4" w:rsidRDefault="003E12D4" w:rsidP="00EC3DAA">
      <w:pPr>
        <w:pStyle w:val="10"/>
      </w:pPr>
      <w:r>
        <w:t>5. Gage R&amp;R 결과에 따른 개선 방안 (Improvement Actions)</w:t>
      </w:r>
    </w:p>
    <w:p w14:paraId="15788DDD" w14:textId="096B2CD7" w:rsidR="003E12D4" w:rsidRDefault="003E12D4" w:rsidP="00121C2A">
      <w:pPr>
        <w:pStyle w:val="11TEXT"/>
        <w:ind w:left="637"/>
      </w:pPr>
      <w:r>
        <w:rPr>
          <w:rFonts w:hint="eastAsia"/>
        </w:rPr>
        <w:t>분석</w:t>
      </w:r>
      <w:r>
        <w:t xml:space="preserve"> 결과 측정 시스템이 부적합하다고 판단되면, 문제의 원인에 따라 적절한 개선 조치를 취해야 </w:t>
      </w:r>
      <w:r w:rsidR="001F1B83">
        <w:rPr>
          <w:rFonts w:hint="eastAsia"/>
        </w:rPr>
        <w:t>한</w:t>
      </w:r>
      <w:r>
        <w:t>다.</w:t>
      </w:r>
    </w:p>
    <w:p w14:paraId="4CE70763" w14:textId="2E08975C" w:rsidR="003E12D4" w:rsidRDefault="001F1B83" w:rsidP="00EC3DAA">
      <w:pPr>
        <w:pStyle w:val="11"/>
        <w:ind w:left="273"/>
      </w:pPr>
      <w:r>
        <w:rPr>
          <w:rFonts w:hint="eastAsia"/>
        </w:rPr>
        <w:t xml:space="preserve">5.1 </w:t>
      </w:r>
      <w:r w:rsidR="003E12D4">
        <w:t>반복성(EV)이 큰 경우:</w:t>
      </w:r>
    </w:p>
    <w:p w14:paraId="56135255" w14:textId="213528B7" w:rsidR="003E12D4" w:rsidRDefault="001F1B83" w:rsidP="003E12D4">
      <w:pPr>
        <w:pStyle w:val="12"/>
        <w:ind w:left="910" w:right="364" w:hanging="273"/>
      </w:pPr>
      <w:r>
        <w:rPr>
          <w:rFonts w:hint="eastAsia"/>
        </w:rPr>
        <w:t>1)</w:t>
      </w:r>
      <w:r w:rsidR="003E12D4">
        <w:tab/>
        <w:t>측정기의 문제: 측정기의 마모, 노후화, 불안정한 고정, 낮은 분해능 등을 확인하고, 측정기 수리, 교체, 안정적인 설치 등을 고려</w:t>
      </w:r>
      <w:r>
        <w:rPr>
          <w:rFonts w:hint="eastAsia"/>
        </w:rPr>
        <w:t>하여 조치를 취한</w:t>
      </w:r>
      <w:r w:rsidR="003E12D4">
        <w:t>다.</w:t>
      </w:r>
    </w:p>
    <w:p w14:paraId="3E4A59E6" w14:textId="60068E64" w:rsidR="003E12D4" w:rsidRDefault="001F1B83" w:rsidP="003E12D4">
      <w:pPr>
        <w:pStyle w:val="12"/>
        <w:ind w:left="910" w:right="364" w:hanging="273"/>
      </w:pPr>
      <w:r>
        <w:rPr>
          <w:rFonts w:hint="eastAsia"/>
        </w:rPr>
        <w:t>2)</w:t>
      </w:r>
      <w:r w:rsidR="003E12D4">
        <w:tab/>
        <w:t>측정 방법의 문제: 측정 작업에 표준화되지 않은 요소가 있는지 확인하고, 측정 지그(Jig) 사용, 측정 절차의 명확화 및 표준화 등을 통해 개선</w:t>
      </w:r>
      <w:r>
        <w:rPr>
          <w:rFonts w:hint="eastAsia"/>
        </w:rPr>
        <w:t>한</w:t>
      </w:r>
      <w:r w:rsidR="003E12D4">
        <w:t>다.</w:t>
      </w:r>
    </w:p>
    <w:p w14:paraId="4567B049" w14:textId="249530DC" w:rsidR="003E12D4" w:rsidRDefault="001F1B83" w:rsidP="003E12D4">
      <w:pPr>
        <w:pStyle w:val="12"/>
        <w:ind w:left="910" w:right="364" w:hanging="273"/>
      </w:pPr>
      <w:r>
        <w:rPr>
          <w:rFonts w:hint="eastAsia"/>
        </w:rPr>
        <w:t>3)</w:t>
      </w:r>
      <w:r w:rsidR="003E12D4">
        <w:tab/>
        <w:t>환경적 요인: 진동, 온도 변화, 습도 등 측정 환경의 영향을 최소화</w:t>
      </w:r>
      <w:r>
        <w:rPr>
          <w:rFonts w:hint="eastAsia"/>
        </w:rPr>
        <w:t>한 조치를 취한</w:t>
      </w:r>
      <w:r w:rsidR="003E12D4">
        <w:t>다.</w:t>
      </w:r>
    </w:p>
    <w:p w14:paraId="6D49F6F5" w14:textId="77777777" w:rsidR="001F1B83" w:rsidRDefault="001F1B83" w:rsidP="003E12D4">
      <w:pPr>
        <w:pStyle w:val="12"/>
        <w:ind w:left="910" w:right="364" w:hanging="273"/>
      </w:pPr>
    </w:p>
    <w:p w14:paraId="35E2B14B" w14:textId="565B0705" w:rsidR="003E12D4" w:rsidRDefault="001F1B83" w:rsidP="001F1B83">
      <w:pPr>
        <w:pStyle w:val="11"/>
        <w:ind w:left="273"/>
      </w:pPr>
      <w:r>
        <w:rPr>
          <w:rFonts w:hint="eastAsia"/>
        </w:rPr>
        <w:t xml:space="preserve">5.2 </w:t>
      </w:r>
      <w:r w:rsidR="003E12D4">
        <w:t>재현성(AV)이 큰 경우:</w:t>
      </w:r>
    </w:p>
    <w:p w14:paraId="54B85CBE" w14:textId="191D18B4" w:rsidR="003E12D4" w:rsidRDefault="001F1B83" w:rsidP="003E12D4">
      <w:pPr>
        <w:pStyle w:val="12"/>
        <w:ind w:left="910" w:right="364" w:hanging="273"/>
      </w:pPr>
      <w:r>
        <w:rPr>
          <w:rFonts w:hint="eastAsia"/>
        </w:rPr>
        <w:t>1)</w:t>
      </w:r>
      <w:r w:rsidR="003E12D4">
        <w:tab/>
        <w:t>작업자 간 훈련 부족: 작업자들에게 측정 방법에 대한 추가 교육 및 숙련도 향상 훈련을 실시</w:t>
      </w:r>
      <w:r>
        <w:rPr>
          <w:rFonts w:hint="eastAsia"/>
        </w:rPr>
        <w:t>한</w:t>
      </w:r>
      <w:r w:rsidR="003E12D4">
        <w:t>다.</w:t>
      </w:r>
    </w:p>
    <w:p w14:paraId="3FCABE57" w14:textId="57F9ACAE" w:rsidR="003E12D4" w:rsidRDefault="001F1B83" w:rsidP="003E12D4">
      <w:pPr>
        <w:pStyle w:val="12"/>
        <w:ind w:left="910" w:right="364" w:hanging="273"/>
      </w:pPr>
      <w:r>
        <w:rPr>
          <w:rFonts w:hint="eastAsia"/>
        </w:rPr>
        <w:lastRenderedPageBreak/>
        <w:t>2)</w:t>
      </w:r>
      <w:r w:rsidR="003E12D4">
        <w:tab/>
        <w:t>측정 절차의 모호성: 측정 절차서가 명확하지 않거나 작업자마다 다르게 해석될 여지가 있는지 확인하고, 절차서를 수정하고 표준화</w:t>
      </w:r>
      <w:r>
        <w:rPr>
          <w:rFonts w:hint="eastAsia"/>
        </w:rPr>
        <w:t>한</w:t>
      </w:r>
      <w:r w:rsidR="003E12D4">
        <w:t>다.</w:t>
      </w:r>
    </w:p>
    <w:p w14:paraId="5FF4D6DC" w14:textId="5FC76C42" w:rsidR="003E12D4" w:rsidRDefault="001F1B83" w:rsidP="003E12D4">
      <w:pPr>
        <w:pStyle w:val="12"/>
        <w:ind w:left="910" w:right="364" w:hanging="273"/>
      </w:pPr>
      <w:r>
        <w:rPr>
          <w:rFonts w:hint="eastAsia"/>
        </w:rPr>
        <w:t>3)</w:t>
      </w:r>
      <w:r w:rsidR="003E12D4">
        <w:tab/>
        <w:t>측정기 사용법의 차이: 작업자마다 측정기를 사용하는 자세나 힘의 정도가 다른</w:t>
      </w:r>
      <w:r>
        <w:rPr>
          <w:rFonts w:hint="eastAsia"/>
        </w:rPr>
        <w:t xml:space="preserve"> </w:t>
      </w:r>
      <w:r w:rsidR="003E12D4">
        <w:t>지 확인하고, 일관된 사용법을 교육</w:t>
      </w:r>
      <w:r>
        <w:rPr>
          <w:rFonts w:hint="eastAsia"/>
        </w:rPr>
        <w:t>한</w:t>
      </w:r>
      <w:r w:rsidR="003E12D4">
        <w:t>다.</w:t>
      </w:r>
    </w:p>
    <w:p w14:paraId="4EE3AC28" w14:textId="0FC641CE" w:rsidR="003E12D4" w:rsidRDefault="001F1B83" w:rsidP="003E12D4">
      <w:pPr>
        <w:pStyle w:val="12"/>
        <w:ind w:left="910" w:right="364" w:hanging="273"/>
      </w:pPr>
      <w:r>
        <w:rPr>
          <w:rFonts w:hint="eastAsia"/>
        </w:rPr>
        <w:t>4)</w:t>
      </w:r>
      <w:r w:rsidR="003E12D4">
        <w:tab/>
        <w:t>기준선/표준의 문제: 작업자들이 사용하는 기준선이나 표준이 일관되지 않을 수 있</w:t>
      </w:r>
      <w:r>
        <w:rPr>
          <w:rFonts w:hint="eastAsia"/>
        </w:rPr>
        <w:t xml:space="preserve">는 경우에는 </w:t>
      </w:r>
      <w:r w:rsidR="00F53FFF">
        <w:rPr>
          <w:rFonts w:hint="eastAsia"/>
        </w:rPr>
        <w:t>이를 표준화한</w:t>
      </w:r>
      <w:r w:rsidR="003E12D4">
        <w:t>다.</w:t>
      </w:r>
    </w:p>
    <w:p w14:paraId="27FC73C7" w14:textId="77777777" w:rsidR="001F1B83" w:rsidRDefault="001F1B83" w:rsidP="003E12D4">
      <w:pPr>
        <w:pStyle w:val="12"/>
        <w:ind w:left="910" w:right="364" w:hanging="273"/>
      </w:pPr>
    </w:p>
    <w:p w14:paraId="0F506C80" w14:textId="54A4A13A" w:rsidR="003E12D4" w:rsidRDefault="001F1B83" w:rsidP="001F1B83">
      <w:pPr>
        <w:pStyle w:val="11"/>
        <w:ind w:left="273"/>
      </w:pPr>
      <w:r>
        <w:rPr>
          <w:rFonts w:hint="eastAsia"/>
        </w:rPr>
        <w:t>5.3</w:t>
      </w:r>
      <w:r w:rsidR="003E12D4">
        <w:t>부품 간 변동(PV)이 GRR보다 훨씬 작은 경우:</w:t>
      </w:r>
    </w:p>
    <w:p w14:paraId="1B5F288B" w14:textId="165B6904" w:rsidR="003E12D4" w:rsidRDefault="001F1B83" w:rsidP="003E12D4">
      <w:pPr>
        <w:pStyle w:val="12"/>
        <w:ind w:left="910" w:right="364" w:hanging="273"/>
      </w:pPr>
      <w:r>
        <w:rPr>
          <w:rFonts w:hint="eastAsia"/>
        </w:rPr>
        <w:t>1)</w:t>
      </w:r>
      <w:r w:rsidR="003E12D4">
        <w:tab/>
        <w:t xml:space="preserve">측정 시스템의 변동이 실제 부품 간 변동보다 너무 </w:t>
      </w:r>
      <w:r w:rsidR="00F53FFF">
        <w:rPr>
          <w:rFonts w:hint="eastAsia"/>
        </w:rPr>
        <w:t xml:space="preserve">커서 </w:t>
      </w:r>
      <w:r w:rsidR="003E12D4">
        <w:t>측정 시스템이 부품의 차이를 구분하지 못할 정도이므로, 측정 시스템</w:t>
      </w:r>
      <w:r w:rsidR="002B3CDE">
        <w:rPr>
          <w:rFonts w:hint="eastAsia"/>
        </w:rPr>
        <w:t>을 전반적으로</w:t>
      </w:r>
      <w:r w:rsidR="003E12D4">
        <w:t xml:space="preserve"> 개선</w:t>
      </w:r>
      <w:r w:rsidR="002B3CDE">
        <w:rPr>
          <w:rFonts w:hint="eastAsia"/>
        </w:rPr>
        <w:t>해야 한</w:t>
      </w:r>
      <w:r w:rsidR="003E12D4">
        <w:t>다.</w:t>
      </w:r>
    </w:p>
    <w:p w14:paraId="2CA31F42" w14:textId="223A281C" w:rsidR="003E12D4" w:rsidRDefault="001F1B83" w:rsidP="003E12D4">
      <w:pPr>
        <w:pStyle w:val="12"/>
        <w:ind w:left="910" w:right="364" w:hanging="273"/>
      </w:pPr>
      <w:r>
        <w:rPr>
          <w:rFonts w:hint="eastAsia"/>
        </w:rPr>
        <w:t>2)</w:t>
      </w:r>
      <w:r w:rsidR="003E12D4">
        <w:tab/>
        <w:t>또는, 선정된 부품들의 실제 변동이 너무 작</w:t>
      </w:r>
      <w:r w:rsidR="002B3CDE">
        <w:rPr>
          <w:rFonts w:hint="eastAsia"/>
        </w:rPr>
        <w:t>으면</w:t>
      </w:r>
      <w:r w:rsidR="003E12D4">
        <w:t xml:space="preserve"> 연구</w:t>
      </w:r>
      <w:r w:rsidR="002B3CDE">
        <w:rPr>
          <w:rFonts w:hint="eastAsia"/>
        </w:rPr>
        <w:t>(Gage R&amp;R)</w:t>
      </w:r>
      <w:r w:rsidR="003E12D4">
        <w:t>의 목적에 부합하지 않을 수 있으므로, 부품 선정의 적절성을 재검토할 수도 있다.</w:t>
      </w:r>
    </w:p>
    <w:p w14:paraId="2666514F" w14:textId="77777777" w:rsidR="001F1B83" w:rsidRDefault="001F1B83" w:rsidP="003E12D4">
      <w:pPr>
        <w:pStyle w:val="12"/>
        <w:ind w:left="910" w:right="364" w:hanging="273"/>
      </w:pPr>
    </w:p>
    <w:p w14:paraId="08F2FAC0" w14:textId="7A8A4AD9" w:rsidR="003E12D4" w:rsidRDefault="003E12D4" w:rsidP="001F1B83">
      <w:pPr>
        <w:pStyle w:val="10"/>
      </w:pPr>
      <w:r>
        <w:t>6. 결론 (Conclusion)</w:t>
      </w:r>
    </w:p>
    <w:p w14:paraId="0CCF4769" w14:textId="42A528CE" w:rsidR="003E12D4" w:rsidRPr="003E12D4" w:rsidRDefault="003E12D4" w:rsidP="001F1B83">
      <w:pPr>
        <w:pStyle w:val="1TEXT"/>
        <w:ind w:left="273" w:right="273"/>
      </w:pPr>
      <w:r>
        <w:t>Gage R&amp;R은 단순한 통계 분석을 넘어, 데이터에 기반한 의사결정의 신뢰성을 확보하고 지속적인 품질 개선을 위한 필수적인 활동</w:t>
      </w:r>
      <w:r w:rsidR="00804A04">
        <w:rPr>
          <w:rFonts w:hint="eastAsia"/>
        </w:rPr>
        <w:t>이</w:t>
      </w:r>
      <w:r>
        <w:t xml:space="preserve">다. 정기적인 Gage R&amp;R 연구를 통해 측정 시스템의 건전성을 유지하고, 불필요한 측정 오차로 인한 손실을 방지하며, 궁극적으로 제품 및 공정 품질 향상에 기여해야 </w:t>
      </w:r>
      <w:r w:rsidR="00804A04">
        <w:rPr>
          <w:rFonts w:hint="eastAsia"/>
        </w:rPr>
        <w:t>한</w:t>
      </w:r>
      <w:r>
        <w:t>다.</w:t>
      </w:r>
    </w:p>
    <w:p w14:paraId="3CCC0F8C" w14:textId="77777777" w:rsidR="003E12D4" w:rsidRDefault="003E12D4" w:rsidP="003E12D4">
      <w:pPr>
        <w:pStyle w:val="12"/>
        <w:ind w:left="910" w:right="364" w:hanging="273"/>
      </w:pPr>
    </w:p>
    <w:p w14:paraId="502CCFB6" w14:textId="77777777" w:rsidR="00A94945" w:rsidRDefault="00870C79" w:rsidP="00870C79">
      <w:pPr>
        <w:pStyle w:val="12"/>
        <w:ind w:left="910" w:right="364" w:hanging="273"/>
      </w:pPr>
      <w:r>
        <w:rPr>
          <w:rFonts w:hint="eastAsia"/>
        </w:rPr>
        <w:t>(이하 여백)</w:t>
      </w:r>
    </w:p>
    <w:p w14:paraId="622959D9" w14:textId="77777777" w:rsidR="00A94945" w:rsidRDefault="00A94945">
      <w:pPr>
        <w:widowControl/>
        <w:wordWrap/>
        <w:autoSpaceDE/>
        <w:autoSpaceDN/>
        <w:rPr>
          <w:rFonts w:ascii="나눔스퀘어" w:hAnsi="나눔스퀘어" w:cs="나눔스퀘어"/>
        </w:rPr>
      </w:pPr>
      <w:r>
        <w:br w:type="page"/>
      </w:r>
    </w:p>
    <w:p w14:paraId="6768C6C7" w14:textId="4ACC6088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[{{DOC_PREFIX}}-QM-242-W01 Gage R&amp;R 지침서] 문서 개정 이력</w:t>
      </w:r>
    </w:p>
    <w:p w14:paraId="399E9E2E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4B963DE8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1527150B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175F01A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32CFB937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6601406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590FBB6E" w14:textId="77777777" w:rsidR="00972BBF" w:rsidRDefault="00283E7E" w:rsidP="001A1EFD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0472420F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5DD1CA0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5440DCE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5766E8F3" w14:textId="1E65BD57" w:rsidR="00972BBF" w:rsidRDefault="00A61736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22038F1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7D962765" w14:textId="0FDB5781" w:rsidR="00972BBF" w:rsidRDefault="002C7B10" w:rsidP="002C7B10">
            <w:pPr>
              <w:pStyle w:val="a3"/>
              <w:jc w:val="center"/>
            </w:pPr>
            <w:r w:rsidRPr="002C7B10">
              <w:t>최신개정 (ISO 9001:2026) 개정사항 적용표</w:t>
            </w:r>
          </w:p>
        </w:tc>
      </w:tr>
      <w:tr w:rsidR="003C7695" w14:paraId="3FD75E1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E5CF060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3E7E4BD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E2F92E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2246D8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A8BCA29" w14:textId="77777777" w:rsidR="00972BBF" w:rsidRDefault="00972BBF" w:rsidP="00A55BE4">
            <w:pPr>
              <w:pStyle w:val="a3"/>
            </w:pPr>
          </w:p>
        </w:tc>
      </w:tr>
      <w:tr w:rsidR="003C7695" w14:paraId="2449F53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442427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3CFDD24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07A082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4987A4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8976D54" w14:textId="77777777" w:rsidR="00972BBF" w:rsidRDefault="00972BBF" w:rsidP="00A55BE4">
            <w:pPr>
              <w:pStyle w:val="a3"/>
            </w:pPr>
          </w:p>
        </w:tc>
      </w:tr>
      <w:tr w:rsidR="003C7695" w14:paraId="6A20F8A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4507C8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5EC5CFB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5BF3BD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46740B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82B246B" w14:textId="77777777" w:rsidR="00972BBF" w:rsidRDefault="00972BBF" w:rsidP="00A55BE4">
            <w:pPr>
              <w:pStyle w:val="a3"/>
            </w:pPr>
          </w:p>
        </w:tc>
      </w:tr>
      <w:tr w:rsidR="003C7695" w14:paraId="0628840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DF0326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52CB60E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F52626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696D2E0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324CF11" w14:textId="77777777" w:rsidR="00972BBF" w:rsidRDefault="00972BBF" w:rsidP="00A55BE4">
            <w:pPr>
              <w:pStyle w:val="a3"/>
            </w:pPr>
          </w:p>
        </w:tc>
      </w:tr>
      <w:tr w:rsidR="003C7695" w14:paraId="527F0E6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B5E245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45A4D3A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F579FE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F9E47A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62F5FE8" w14:textId="77777777" w:rsidR="00972BBF" w:rsidRDefault="00972BBF" w:rsidP="00A55BE4">
            <w:pPr>
              <w:pStyle w:val="a3"/>
            </w:pPr>
          </w:p>
        </w:tc>
      </w:tr>
      <w:tr w:rsidR="003C7695" w14:paraId="3F4A1DD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F57D44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1777088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C8FC69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2C25FA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5DB75FC" w14:textId="77777777" w:rsidR="00972BBF" w:rsidRDefault="00972BBF" w:rsidP="00A55BE4">
            <w:pPr>
              <w:pStyle w:val="a3"/>
            </w:pPr>
          </w:p>
        </w:tc>
      </w:tr>
      <w:tr w:rsidR="003C7695" w14:paraId="629E2ED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9686E8B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56659A5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2DFFA1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58B0EF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2C8F650" w14:textId="77777777" w:rsidR="00972BBF" w:rsidRDefault="00972BBF" w:rsidP="00A55BE4">
            <w:pPr>
              <w:pStyle w:val="a3"/>
            </w:pPr>
          </w:p>
        </w:tc>
      </w:tr>
      <w:tr w:rsidR="003C7695" w14:paraId="76B4164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9777E10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282C201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FD85BB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A424B6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C536771" w14:textId="77777777" w:rsidR="00972BBF" w:rsidRDefault="00972BBF" w:rsidP="00A55BE4">
            <w:pPr>
              <w:pStyle w:val="a3"/>
            </w:pPr>
          </w:p>
        </w:tc>
      </w:tr>
      <w:tr w:rsidR="003C7695" w14:paraId="73F20412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5C8169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18173C2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E6B7EE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CF062D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D0CED21" w14:textId="77777777" w:rsidR="00972BBF" w:rsidRDefault="00972BBF" w:rsidP="00A55BE4">
            <w:pPr>
              <w:pStyle w:val="a3"/>
            </w:pPr>
          </w:p>
        </w:tc>
      </w:tr>
    </w:tbl>
    <w:p w14:paraId="269314C3" w14:textId="77777777" w:rsidR="00A94945" w:rsidRDefault="00A94945" w:rsidP="00FF7838">
      <w:pPr>
        <w:pStyle w:val="1TEXT"/>
        <w:ind w:left="273" w:right="273"/>
      </w:pPr>
    </w:p>
    <w:p w14:paraId="739037CE" w14:textId="77777777" w:rsidR="00FF7838" w:rsidRPr="00CC3618" w:rsidRDefault="00FF7838" w:rsidP="00FF7838">
      <w:pPr>
        <w:pStyle w:val="1TEXT"/>
        <w:ind w:left="273" w:right="273"/>
      </w:pPr>
    </w:p>
    <w:sectPr w:rsidR="00FF7838" w:rsidRPr="00CC3618" w:rsidSect="00E94208">
      <w:headerReference w:type="default" r:id="rId9"/>
      <w:footerReference w:type="default" r:id="rId10"/>
      <w:pgSz w:w="11906" w:h="16838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DF13C" w14:textId="77777777" w:rsidR="00603B6A" w:rsidRDefault="00603B6A" w:rsidP="00503B0A">
      <w:r>
        <w:separator/>
      </w:r>
    </w:p>
  </w:endnote>
  <w:endnote w:type="continuationSeparator" w:id="0">
    <w:p w14:paraId="6ECCC525" w14:textId="77777777" w:rsidR="00603B6A" w:rsidRDefault="00603B6A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5A369" w14:textId="4464E4DA" w:rsidR="008F5E20" w:rsidRPr="003E16E9" w:rsidRDefault="00B8464B" w:rsidP="003E16E9">
    <w:pPr>
      <w:pBdr>
        <w:top w:val="single" w:sz="6" w:space="1" w:color="auto"/>
      </w:pBdr>
      <w:rPr>
        <w:sz w:val="18"/>
        <w:szCs w:val="18"/>
      </w:rPr>
    </w:pPr>
    <w:r w:rsidRPr="003E16E9">
      <w:rPr>
        <w:rFonts w:hint="eastAsia"/>
        <w:sz w:val="18"/>
        <w:szCs w:val="18"/>
      </w:rPr>
      <w:t>{{COMPANY_NAME}}</w:t>
    </w:r>
    <w:r w:rsidR="003E16E9" w:rsidRPr="003E16E9">
      <w:rPr>
        <w:sz w:val="18"/>
        <w:szCs w:val="18"/>
      </w:rPr>
      <w:ptab w:relativeTo="margin" w:alignment="right" w:leader="none"/>
    </w:r>
    <w:r w:rsidR="003E16E9" w:rsidRPr="003E16E9">
      <w:rPr>
        <w:sz w:val="18"/>
        <w:szCs w:val="18"/>
      </w:rPr>
      <w:fldChar w:fldCharType="begin"/>
    </w:r>
    <w:r w:rsidR="003E16E9" w:rsidRPr="003E16E9">
      <w:rPr>
        <w:sz w:val="18"/>
        <w:szCs w:val="18"/>
      </w:rPr>
      <w:instrText>PAGE  \* Arabic  \* MERGEFORMAT</w:instrText>
    </w:r>
    <w:r w:rsidR="003E16E9" w:rsidRPr="003E16E9">
      <w:rPr>
        <w:sz w:val="18"/>
        <w:szCs w:val="18"/>
      </w:rPr>
      <w:fldChar w:fldCharType="separate"/>
    </w:r>
    <w:r w:rsidR="003E16E9" w:rsidRPr="003E16E9">
      <w:rPr>
        <w:sz w:val="18"/>
        <w:szCs w:val="18"/>
        <w:lang w:val="ko-KR"/>
      </w:rPr>
      <w:t>1</w:t>
    </w:r>
    <w:r w:rsidR="003E16E9" w:rsidRPr="003E16E9">
      <w:rPr>
        <w:sz w:val="18"/>
        <w:szCs w:val="18"/>
      </w:rPr>
      <w:fldChar w:fldCharType="end"/>
    </w:r>
    <w:r w:rsidR="003E16E9" w:rsidRPr="003E16E9">
      <w:rPr>
        <w:sz w:val="18"/>
        <w:szCs w:val="18"/>
        <w:lang w:val="ko-KR"/>
      </w:rPr>
      <w:t xml:space="preserve"> / </w:t>
    </w:r>
    <w:r w:rsidR="003E16E9" w:rsidRPr="003E16E9">
      <w:rPr>
        <w:sz w:val="18"/>
        <w:szCs w:val="18"/>
      </w:rPr>
      <w:fldChar w:fldCharType="begin"/>
    </w:r>
    <w:r w:rsidR="003E16E9" w:rsidRPr="003E16E9">
      <w:rPr>
        <w:sz w:val="18"/>
        <w:szCs w:val="18"/>
      </w:rPr>
      <w:instrText>NUMPAGES  \* Arabic  \* MERGEFORMAT</w:instrText>
    </w:r>
    <w:r w:rsidR="003E16E9" w:rsidRPr="003E16E9">
      <w:rPr>
        <w:sz w:val="18"/>
        <w:szCs w:val="18"/>
      </w:rPr>
      <w:fldChar w:fldCharType="separate"/>
    </w:r>
    <w:r w:rsidR="003E16E9" w:rsidRPr="003E16E9">
      <w:rPr>
        <w:sz w:val="18"/>
        <w:szCs w:val="18"/>
        <w:lang w:val="ko-KR"/>
      </w:rPr>
      <w:t>2</w:t>
    </w:r>
    <w:r w:rsidR="003E16E9" w:rsidRPr="003E16E9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12841" w14:textId="77777777" w:rsidR="00603B6A" w:rsidRDefault="00603B6A" w:rsidP="00503B0A">
      <w:r>
        <w:separator/>
      </w:r>
    </w:p>
  </w:footnote>
  <w:footnote w:type="continuationSeparator" w:id="0">
    <w:p w14:paraId="0009A457" w14:textId="77777777" w:rsidR="00603B6A" w:rsidRDefault="00603B6A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4D495" w14:textId="48A6F985" w:rsidR="008F5E20" w:rsidRDefault="0020727D" w:rsidP="003E16E9">
    <w:pPr>
      <w:pBdr>
        <w:bottom w:val="single" w:sz="6" w:space="1" w:color="auto"/>
      </w:pBdr>
      <w:jc w:val="right"/>
    </w:pPr>
    <w:r>
      <w:rPr>
        <w:rFonts w:hint="eastAsia"/>
      </w:rPr>
      <w:t>{{DOC_PREFIX}}-QM-242-W01 Gage R&amp;R 지침서 (개정번호 :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2D4"/>
    <w:rsid w:val="00011085"/>
    <w:rsid w:val="000141D6"/>
    <w:rsid w:val="000146E2"/>
    <w:rsid w:val="00015F83"/>
    <w:rsid w:val="00016FB5"/>
    <w:rsid w:val="00023894"/>
    <w:rsid w:val="00024E68"/>
    <w:rsid w:val="00030A4B"/>
    <w:rsid w:val="00034DB7"/>
    <w:rsid w:val="0004069F"/>
    <w:rsid w:val="00054EED"/>
    <w:rsid w:val="00055E1F"/>
    <w:rsid w:val="000571EE"/>
    <w:rsid w:val="000638BB"/>
    <w:rsid w:val="00065B9E"/>
    <w:rsid w:val="0006694D"/>
    <w:rsid w:val="000711DB"/>
    <w:rsid w:val="00071531"/>
    <w:rsid w:val="000723D8"/>
    <w:rsid w:val="000737D1"/>
    <w:rsid w:val="0007642D"/>
    <w:rsid w:val="00081219"/>
    <w:rsid w:val="00082703"/>
    <w:rsid w:val="0008353A"/>
    <w:rsid w:val="00083A46"/>
    <w:rsid w:val="000875DA"/>
    <w:rsid w:val="000934A8"/>
    <w:rsid w:val="000950A1"/>
    <w:rsid w:val="000A3F8C"/>
    <w:rsid w:val="000A4217"/>
    <w:rsid w:val="000B14D4"/>
    <w:rsid w:val="000B21E5"/>
    <w:rsid w:val="000B6F3D"/>
    <w:rsid w:val="000C05EE"/>
    <w:rsid w:val="000C5B82"/>
    <w:rsid w:val="000C5E33"/>
    <w:rsid w:val="000D38BB"/>
    <w:rsid w:val="000D40D2"/>
    <w:rsid w:val="000D42D5"/>
    <w:rsid w:val="000D4D0F"/>
    <w:rsid w:val="000D56D3"/>
    <w:rsid w:val="000E2112"/>
    <w:rsid w:val="000E3693"/>
    <w:rsid w:val="000E3E60"/>
    <w:rsid w:val="000E4CA6"/>
    <w:rsid w:val="000F0405"/>
    <w:rsid w:val="000F766C"/>
    <w:rsid w:val="00105968"/>
    <w:rsid w:val="00107AD3"/>
    <w:rsid w:val="00115568"/>
    <w:rsid w:val="00115809"/>
    <w:rsid w:val="0011789D"/>
    <w:rsid w:val="00121C2A"/>
    <w:rsid w:val="001241B1"/>
    <w:rsid w:val="001300A2"/>
    <w:rsid w:val="00132348"/>
    <w:rsid w:val="00132BE6"/>
    <w:rsid w:val="001346CA"/>
    <w:rsid w:val="001347C7"/>
    <w:rsid w:val="00135163"/>
    <w:rsid w:val="00135B48"/>
    <w:rsid w:val="00137B1E"/>
    <w:rsid w:val="00143018"/>
    <w:rsid w:val="00150CCB"/>
    <w:rsid w:val="00167397"/>
    <w:rsid w:val="001724E4"/>
    <w:rsid w:val="0017615D"/>
    <w:rsid w:val="00176C17"/>
    <w:rsid w:val="001811E3"/>
    <w:rsid w:val="00183235"/>
    <w:rsid w:val="00183523"/>
    <w:rsid w:val="001878F6"/>
    <w:rsid w:val="00192C28"/>
    <w:rsid w:val="0019406E"/>
    <w:rsid w:val="001A048B"/>
    <w:rsid w:val="001A05C5"/>
    <w:rsid w:val="001A13E6"/>
    <w:rsid w:val="001A1ECC"/>
    <w:rsid w:val="001A1EFD"/>
    <w:rsid w:val="001A3F23"/>
    <w:rsid w:val="001A4C28"/>
    <w:rsid w:val="001A6BE2"/>
    <w:rsid w:val="001A765D"/>
    <w:rsid w:val="001B6CCE"/>
    <w:rsid w:val="001C0DBB"/>
    <w:rsid w:val="001C4299"/>
    <w:rsid w:val="001D34A1"/>
    <w:rsid w:val="001D5A85"/>
    <w:rsid w:val="001F1B83"/>
    <w:rsid w:val="001F2ED3"/>
    <w:rsid w:val="001F3508"/>
    <w:rsid w:val="001F63EF"/>
    <w:rsid w:val="001F74B9"/>
    <w:rsid w:val="002000D9"/>
    <w:rsid w:val="0020259E"/>
    <w:rsid w:val="002031FA"/>
    <w:rsid w:val="00203580"/>
    <w:rsid w:val="00203852"/>
    <w:rsid w:val="00205328"/>
    <w:rsid w:val="0020727D"/>
    <w:rsid w:val="00215C67"/>
    <w:rsid w:val="00216C67"/>
    <w:rsid w:val="00217B08"/>
    <w:rsid w:val="00222BFF"/>
    <w:rsid w:val="00222DE0"/>
    <w:rsid w:val="00223A83"/>
    <w:rsid w:val="0022466E"/>
    <w:rsid w:val="00226E07"/>
    <w:rsid w:val="00231520"/>
    <w:rsid w:val="00231586"/>
    <w:rsid w:val="00233F68"/>
    <w:rsid w:val="0023771A"/>
    <w:rsid w:val="002415E0"/>
    <w:rsid w:val="00250590"/>
    <w:rsid w:val="002523AD"/>
    <w:rsid w:val="0025471D"/>
    <w:rsid w:val="0026235E"/>
    <w:rsid w:val="002625CD"/>
    <w:rsid w:val="002652CC"/>
    <w:rsid w:val="00266304"/>
    <w:rsid w:val="00267ED1"/>
    <w:rsid w:val="002715E1"/>
    <w:rsid w:val="0027482D"/>
    <w:rsid w:val="00277D23"/>
    <w:rsid w:val="00282C58"/>
    <w:rsid w:val="00283E7E"/>
    <w:rsid w:val="0028768D"/>
    <w:rsid w:val="00290E65"/>
    <w:rsid w:val="002948A3"/>
    <w:rsid w:val="002A29E4"/>
    <w:rsid w:val="002A2EF3"/>
    <w:rsid w:val="002A46B1"/>
    <w:rsid w:val="002B0AB3"/>
    <w:rsid w:val="002B2401"/>
    <w:rsid w:val="002B3C9F"/>
    <w:rsid w:val="002B3CDE"/>
    <w:rsid w:val="002B6528"/>
    <w:rsid w:val="002B6562"/>
    <w:rsid w:val="002B7F63"/>
    <w:rsid w:val="002C7B10"/>
    <w:rsid w:val="002D4D3F"/>
    <w:rsid w:val="002E2700"/>
    <w:rsid w:val="002E282A"/>
    <w:rsid w:val="002E797A"/>
    <w:rsid w:val="002F4304"/>
    <w:rsid w:val="003024C2"/>
    <w:rsid w:val="00305D86"/>
    <w:rsid w:val="00306DBA"/>
    <w:rsid w:val="00310A22"/>
    <w:rsid w:val="003129C8"/>
    <w:rsid w:val="00316B79"/>
    <w:rsid w:val="00320935"/>
    <w:rsid w:val="003210A3"/>
    <w:rsid w:val="00322A18"/>
    <w:rsid w:val="00325FA2"/>
    <w:rsid w:val="00327E3F"/>
    <w:rsid w:val="00327F4A"/>
    <w:rsid w:val="00331F74"/>
    <w:rsid w:val="003343AD"/>
    <w:rsid w:val="00343C2D"/>
    <w:rsid w:val="00355A94"/>
    <w:rsid w:val="003572FA"/>
    <w:rsid w:val="00361314"/>
    <w:rsid w:val="00362127"/>
    <w:rsid w:val="00366742"/>
    <w:rsid w:val="00367CD7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B65FB"/>
    <w:rsid w:val="003C0213"/>
    <w:rsid w:val="003C28EA"/>
    <w:rsid w:val="003C7695"/>
    <w:rsid w:val="003D2C52"/>
    <w:rsid w:val="003D3AC6"/>
    <w:rsid w:val="003E0377"/>
    <w:rsid w:val="003E12D4"/>
    <w:rsid w:val="003E16E9"/>
    <w:rsid w:val="003E28B3"/>
    <w:rsid w:val="003E69B6"/>
    <w:rsid w:val="003F16C1"/>
    <w:rsid w:val="003F3B99"/>
    <w:rsid w:val="003F709E"/>
    <w:rsid w:val="004030A7"/>
    <w:rsid w:val="00403AA8"/>
    <w:rsid w:val="00407774"/>
    <w:rsid w:val="00414344"/>
    <w:rsid w:val="004161EA"/>
    <w:rsid w:val="004213CE"/>
    <w:rsid w:val="00421D20"/>
    <w:rsid w:val="0042289F"/>
    <w:rsid w:val="00423440"/>
    <w:rsid w:val="00430188"/>
    <w:rsid w:val="0043079C"/>
    <w:rsid w:val="00435CAB"/>
    <w:rsid w:val="004422D5"/>
    <w:rsid w:val="00446541"/>
    <w:rsid w:val="00447CBB"/>
    <w:rsid w:val="00460F18"/>
    <w:rsid w:val="00461214"/>
    <w:rsid w:val="00463DED"/>
    <w:rsid w:val="00480195"/>
    <w:rsid w:val="00483B02"/>
    <w:rsid w:val="00486A21"/>
    <w:rsid w:val="00493947"/>
    <w:rsid w:val="004955A7"/>
    <w:rsid w:val="00497852"/>
    <w:rsid w:val="004979B0"/>
    <w:rsid w:val="004A0BED"/>
    <w:rsid w:val="004A6DD1"/>
    <w:rsid w:val="004B2A62"/>
    <w:rsid w:val="004B7805"/>
    <w:rsid w:val="004B7833"/>
    <w:rsid w:val="004C5F9D"/>
    <w:rsid w:val="004C73CA"/>
    <w:rsid w:val="004D0908"/>
    <w:rsid w:val="004E5370"/>
    <w:rsid w:val="004E6C46"/>
    <w:rsid w:val="004E7DE5"/>
    <w:rsid w:val="004F141B"/>
    <w:rsid w:val="004F5CF0"/>
    <w:rsid w:val="00503B0A"/>
    <w:rsid w:val="00507013"/>
    <w:rsid w:val="005115AB"/>
    <w:rsid w:val="00520763"/>
    <w:rsid w:val="00522D88"/>
    <w:rsid w:val="005235C4"/>
    <w:rsid w:val="00534ECE"/>
    <w:rsid w:val="005357FC"/>
    <w:rsid w:val="005361F4"/>
    <w:rsid w:val="00540022"/>
    <w:rsid w:val="00542584"/>
    <w:rsid w:val="0054551A"/>
    <w:rsid w:val="00560E92"/>
    <w:rsid w:val="00563813"/>
    <w:rsid w:val="00567326"/>
    <w:rsid w:val="005674D5"/>
    <w:rsid w:val="005677D2"/>
    <w:rsid w:val="005728F6"/>
    <w:rsid w:val="005739E0"/>
    <w:rsid w:val="00575F93"/>
    <w:rsid w:val="0058361F"/>
    <w:rsid w:val="00586504"/>
    <w:rsid w:val="005908C5"/>
    <w:rsid w:val="0059169C"/>
    <w:rsid w:val="00594219"/>
    <w:rsid w:val="00595BD2"/>
    <w:rsid w:val="005A3083"/>
    <w:rsid w:val="005B0992"/>
    <w:rsid w:val="005B1A10"/>
    <w:rsid w:val="005C491A"/>
    <w:rsid w:val="005C5D5D"/>
    <w:rsid w:val="005D4B1A"/>
    <w:rsid w:val="005E2BE6"/>
    <w:rsid w:val="005E50A5"/>
    <w:rsid w:val="005E595F"/>
    <w:rsid w:val="005F20E1"/>
    <w:rsid w:val="005F333A"/>
    <w:rsid w:val="005F3845"/>
    <w:rsid w:val="005F3A82"/>
    <w:rsid w:val="005F4DF8"/>
    <w:rsid w:val="005F729A"/>
    <w:rsid w:val="00600F6E"/>
    <w:rsid w:val="00603B6A"/>
    <w:rsid w:val="00604954"/>
    <w:rsid w:val="006063DF"/>
    <w:rsid w:val="006106D3"/>
    <w:rsid w:val="00615206"/>
    <w:rsid w:val="00616D03"/>
    <w:rsid w:val="006245C9"/>
    <w:rsid w:val="00630955"/>
    <w:rsid w:val="006329BA"/>
    <w:rsid w:val="006353A8"/>
    <w:rsid w:val="006448C1"/>
    <w:rsid w:val="00645370"/>
    <w:rsid w:val="00646024"/>
    <w:rsid w:val="00654D8C"/>
    <w:rsid w:val="00661BE7"/>
    <w:rsid w:val="00661E5C"/>
    <w:rsid w:val="00663CA5"/>
    <w:rsid w:val="00663E88"/>
    <w:rsid w:val="00664D0E"/>
    <w:rsid w:val="0067074E"/>
    <w:rsid w:val="00673980"/>
    <w:rsid w:val="00690A52"/>
    <w:rsid w:val="00693DA5"/>
    <w:rsid w:val="00694401"/>
    <w:rsid w:val="00696957"/>
    <w:rsid w:val="006A1615"/>
    <w:rsid w:val="006A2B2D"/>
    <w:rsid w:val="006B05C3"/>
    <w:rsid w:val="006B0CD5"/>
    <w:rsid w:val="006B19A3"/>
    <w:rsid w:val="006C532F"/>
    <w:rsid w:val="006D34DC"/>
    <w:rsid w:val="006E23C1"/>
    <w:rsid w:val="006E67B0"/>
    <w:rsid w:val="00702D6D"/>
    <w:rsid w:val="007040F2"/>
    <w:rsid w:val="00707A70"/>
    <w:rsid w:val="00710275"/>
    <w:rsid w:val="007120D2"/>
    <w:rsid w:val="0072073C"/>
    <w:rsid w:val="00731787"/>
    <w:rsid w:val="00745651"/>
    <w:rsid w:val="00745A31"/>
    <w:rsid w:val="00752CCB"/>
    <w:rsid w:val="00756259"/>
    <w:rsid w:val="00763E7B"/>
    <w:rsid w:val="00767338"/>
    <w:rsid w:val="00770843"/>
    <w:rsid w:val="0077111A"/>
    <w:rsid w:val="00772547"/>
    <w:rsid w:val="0077360C"/>
    <w:rsid w:val="00774AB5"/>
    <w:rsid w:val="00783EBA"/>
    <w:rsid w:val="007846FE"/>
    <w:rsid w:val="0078594B"/>
    <w:rsid w:val="007951E5"/>
    <w:rsid w:val="007B260D"/>
    <w:rsid w:val="007B3642"/>
    <w:rsid w:val="007B7EF5"/>
    <w:rsid w:val="007C2AC6"/>
    <w:rsid w:val="007C5FA8"/>
    <w:rsid w:val="007C603A"/>
    <w:rsid w:val="007C762F"/>
    <w:rsid w:val="007D5844"/>
    <w:rsid w:val="007D60C9"/>
    <w:rsid w:val="007E044C"/>
    <w:rsid w:val="007E081F"/>
    <w:rsid w:val="007E1068"/>
    <w:rsid w:val="007E3371"/>
    <w:rsid w:val="007F618C"/>
    <w:rsid w:val="007F6D54"/>
    <w:rsid w:val="00803730"/>
    <w:rsid w:val="008046AA"/>
    <w:rsid w:val="00804A04"/>
    <w:rsid w:val="00804BE4"/>
    <w:rsid w:val="00807839"/>
    <w:rsid w:val="00814487"/>
    <w:rsid w:val="00814B9D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AC4"/>
    <w:rsid w:val="00855EF2"/>
    <w:rsid w:val="0086201D"/>
    <w:rsid w:val="008634E9"/>
    <w:rsid w:val="00863F4F"/>
    <w:rsid w:val="00865ADF"/>
    <w:rsid w:val="00867D9F"/>
    <w:rsid w:val="00870C79"/>
    <w:rsid w:val="008742F2"/>
    <w:rsid w:val="008836F1"/>
    <w:rsid w:val="00891D3C"/>
    <w:rsid w:val="00895D81"/>
    <w:rsid w:val="00896FB2"/>
    <w:rsid w:val="008B71D5"/>
    <w:rsid w:val="008C1CBF"/>
    <w:rsid w:val="008C2D3D"/>
    <w:rsid w:val="008C614C"/>
    <w:rsid w:val="008D0B83"/>
    <w:rsid w:val="008D1E21"/>
    <w:rsid w:val="008D20F7"/>
    <w:rsid w:val="008D7789"/>
    <w:rsid w:val="008D7DCA"/>
    <w:rsid w:val="008E3E9B"/>
    <w:rsid w:val="008E4E31"/>
    <w:rsid w:val="008E633F"/>
    <w:rsid w:val="008E79C0"/>
    <w:rsid w:val="008F45A2"/>
    <w:rsid w:val="008F5E20"/>
    <w:rsid w:val="008F662F"/>
    <w:rsid w:val="008F72CA"/>
    <w:rsid w:val="00902430"/>
    <w:rsid w:val="00903FFA"/>
    <w:rsid w:val="00910DF9"/>
    <w:rsid w:val="00911828"/>
    <w:rsid w:val="00916B1B"/>
    <w:rsid w:val="00917A2B"/>
    <w:rsid w:val="009219D5"/>
    <w:rsid w:val="00923D0A"/>
    <w:rsid w:val="00924DDD"/>
    <w:rsid w:val="009308C1"/>
    <w:rsid w:val="009318F1"/>
    <w:rsid w:val="00933AFE"/>
    <w:rsid w:val="00950B08"/>
    <w:rsid w:val="00953202"/>
    <w:rsid w:val="00963A38"/>
    <w:rsid w:val="00964AED"/>
    <w:rsid w:val="00972BBF"/>
    <w:rsid w:val="0098039E"/>
    <w:rsid w:val="0099286A"/>
    <w:rsid w:val="00992975"/>
    <w:rsid w:val="00992AAC"/>
    <w:rsid w:val="00993A66"/>
    <w:rsid w:val="0099502C"/>
    <w:rsid w:val="009A16BC"/>
    <w:rsid w:val="009A1A96"/>
    <w:rsid w:val="009A3D33"/>
    <w:rsid w:val="009A6228"/>
    <w:rsid w:val="009B0680"/>
    <w:rsid w:val="009B49A6"/>
    <w:rsid w:val="009C59F5"/>
    <w:rsid w:val="009E5CD1"/>
    <w:rsid w:val="009E771D"/>
    <w:rsid w:val="009F5895"/>
    <w:rsid w:val="009F6F63"/>
    <w:rsid w:val="009F7F77"/>
    <w:rsid w:val="00A04A52"/>
    <w:rsid w:val="00A05E83"/>
    <w:rsid w:val="00A06526"/>
    <w:rsid w:val="00A1137A"/>
    <w:rsid w:val="00A113E9"/>
    <w:rsid w:val="00A15617"/>
    <w:rsid w:val="00A16FC1"/>
    <w:rsid w:val="00A25B29"/>
    <w:rsid w:val="00A26477"/>
    <w:rsid w:val="00A3087E"/>
    <w:rsid w:val="00A400F9"/>
    <w:rsid w:val="00A409F2"/>
    <w:rsid w:val="00A548DC"/>
    <w:rsid w:val="00A54A88"/>
    <w:rsid w:val="00A55111"/>
    <w:rsid w:val="00A55BE4"/>
    <w:rsid w:val="00A61736"/>
    <w:rsid w:val="00A670B5"/>
    <w:rsid w:val="00A75579"/>
    <w:rsid w:val="00A82887"/>
    <w:rsid w:val="00A846A9"/>
    <w:rsid w:val="00A84BAC"/>
    <w:rsid w:val="00A85BAE"/>
    <w:rsid w:val="00A85CD8"/>
    <w:rsid w:val="00A87EEE"/>
    <w:rsid w:val="00A9053B"/>
    <w:rsid w:val="00A917A9"/>
    <w:rsid w:val="00A929F5"/>
    <w:rsid w:val="00A945F3"/>
    <w:rsid w:val="00A94945"/>
    <w:rsid w:val="00A95C90"/>
    <w:rsid w:val="00AA549C"/>
    <w:rsid w:val="00AA70EC"/>
    <w:rsid w:val="00AB170D"/>
    <w:rsid w:val="00AB4A3E"/>
    <w:rsid w:val="00AB551E"/>
    <w:rsid w:val="00AB7125"/>
    <w:rsid w:val="00AB7E72"/>
    <w:rsid w:val="00AC3B4A"/>
    <w:rsid w:val="00AC7439"/>
    <w:rsid w:val="00AD0E1E"/>
    <w:rsid w:val="00AD6ED0"/>
    <w:rsid w:val="00AE19E1"/>
    <w:rsid w:val="00AE4AB2"/>
    <w:rsid w:val="00AF379F"/>
    <w:rsid w:val="00B0423F"/>
    <w:rsid w:val="00B07FF1"/>
    <w:rsid w:val="00B12EB9"/>
    <w:rsid w:val="00B13192"/>
    <w:rsid w:val="00B15667"/>
    <w:rsid w:val="00B16627"/>
    <w:rsid w:val="00B16D96"/>
    <w:rsid w:val="00B237EA"/>
    <w:rsid w:val="00B24856"/>
    <w:rsid w:val="00B26BA3"/>
    <w:rsid w:val="00B2718E"/>
    <w:rsid w:val="00B33511"/>
    <w:rsid w:val="00B33B00"/>
    <w:rsid w:val="00B374EC"/>
    <w:rsid w:val="00B42F54"/>
    <w:rsid w:val="00B44471"/>
    <w:rsid w:val="00B46DE6"/>
    <w:rsid w:val="00B51161"/>
    <w:rsid w:val="00B7127B"/>
    <w:rsid w:val="00B734C9"/>
    <w:rsid w:val="00B743FC"/>
    <w:rsid w:val="00B75936"/>
    <w:rsid w:val="00B818D7"/>
    <w:rsid w:val="00B83CF3"/>
    <w:rsid w:val="00B8464B"/>
    <w:rsid w:val="00B86751"/>
    <w:rsid w:val="00B95E23"/>
    <w:rsid w:val="00BA07FF"/>
    <w:rsid w:val="00BA7028"/>
    <w:rsid w:val="00BA7994"/>
    <w:rsid w:val="00BB414D"/>
    <w:rsid w:val="00BC4253"/>
    <w:rsid w:val="00BC75E4"/>
    <w:rsid w:val="00BD48E6"/>
    <w:rsid w:val="00BF0454"/>
    <w:rsid w:val="00BF7DAF"/>
    <w:rsid w:val="00C00B9A"/>
    <w:rsid w:val="00C051D5"/>
    <w:rsid w:val="00C12943"/>
    <w:rsid w:val="00C14205"/>
    <w:rsid w:val="00C148D9"/>
    <w:rsid w:val="00C1517D"/>
    <w:rsid w:val="00C17273"/>
    <w:rsid w:val="00C17659"/>
    <w:rsid w:val="00C2361B"/>
    <w:rsid w:val="00C24F15"/>
    <w:rsid w:val="00C31E73"/>
    <w:rsid w:val="00C348EB"/>
    <w:rsid w:val="00C34B7E"/>
    <w:rsid w:val="00C55D69"/>
    <w:rsid w:val="00C57AE5"/>
    <w:rsid w:val="00C60E15"/>
    <w:rsid w:val="00C64138"/>
    <w:rsid w:val="00C64365"/>
    <w:rsid w:val="00C64C7C"/>
    <w:rsid w:val="00C74C93"/>
    <w:rsid w:val="00C752CC"/>
    <w:rsid w:val="00C822BD"/>
    <w:rsid w:val="00C850B1"/>
    <w:rsid w:val="00C90562"/>
    <w:rsid w:val="00C90F7C"/>
    <w:rsid w:val="00C95D9F"/>
    <w:rsid w:val="00C95E53"/>
    <w:rsid w:val="00CA1A55"/>
    <w:rsid w:val="00CA3318"/>
    <w:rsid w:val="00CA46BC"/>
    <w:rsid w:val="00CB3C1A"/>
    <w:rsid w:val="00CB7B5F"/>
    <w:rsid w:val="00CC3618"/>
    <w:rsid w:val="00CD7F3A"/>
    <w:rsid w:val="00CE7F76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669E"/>
    <w:rsid w:val="00D30C47"/>
    <w:rsid w:val="00D30EBA"/>
    <w:rsid w:val="00D33B66"/>
    <w:rsid w:val="00D35A81"/>
    <w:rsid w:val="00D36913"/>
    <w:rsid w:val="00D36E71"/>
    <w:rsid w:val="00D4702B"/>
    <w:rsid w:val="00D50C8F"/>
    <w:rsid w:val="00D53114"/>
    <w:rsid w:val="00D574BB"/>
    <w:rsid w:val="00D60082"/>
    <w:rsid w:val="00D62838"/>
    <w:rsid w:val="00D62A12"/>
    <w:rsid w:val="00D63FE7"/>
    <w:rsid w:val="00D65B09"/>
    <w:rsid w:val="00D66717"/>
    <w:rsid w:val="00D71E94"/>
    <w:rsid w:val="00D73592"/>
    <w:rsid w:val="00D82D56"/>
    <w:rsid w:val="00D8544F"/>
    <w:rsid w:val="00D92984"/>
    <w:rsid w:val="00DA3433"/>
    <w:rsid w:val="00DB1B50"/>
    <w:rsid w:val="00DB6257"/>
    <w:rsid w:val="00DB6459"/>
    <w:rsid w:val="00DC427A"/>
    <w:rsid w:val="00DC6879"/>
    <w:rsid w:val="00DD02A3"/>
    <w:rsid w:val="00DD10F9"/>
    <w:rsid w:val="00DD1AE3"/>
    <w:rsid w:val="00DD1CA8"/>
    <w:rsid w:val="00DD5066"/>
    <w:rsid w:val="00DD550A"/>
    <w:rsid w:val="00DE28F4"/>
    <w:rsid w:val="00DF03C6"/>
    <w:rsid w:val="00DF1F19"/>
    <w:rsid w:val="00DF3C04"/>
    <w:rsid w:val="00DF3CE2"/>
    <w:rsid w:val="00DF459D"/>
    <w:rsid w:val="00DF460F"/>
    <w:rsid w:val="00E01DB2"/>
    <w:rsid w:val="00E12BE0"/>
    <w:rsid w:val="00E32ED9"/>
    <w:rsid w:val="00E404D3"/>
    <w:rsid w:val="00E41A53"/>
    <w:rsid w:val="00E47700"/>
    <w:rsid w:val="00E51E95"/>
    <w:rsid w:val="00E52C2A"/>
    <w:rsid w:val="00E54459"/>
    <w:rsid w:val="00E6075D"/>
    <w:rsid w:val="00E63862"/>
    <w:rsid w:val="00E6445E"/>
    <w:rsid w:val="00E66407"/>
    <w:rsid w:val="00E72ED4"/>
    <w:rsid w:val="00E75DF6"/>
    <w:rsid w:val="00E87C07"/>
    <w:rsid w:val="00E94208"/>
    <w:rsid w:val="00EA3357"/>
    <w:rsid w:val="00EB0818"/>
    <w:rsid w:val="00EB0C7D"/>
    <w:rsid w:val="00EB6693"/>
    <w:rsid w:val="00EC3405"/>
    <w:rsid w:val="00EC3DAA"/>
    <w:rsid w:val="00EC453A"/>
    <w:rsid w:val="00EC52FF"/>
    <w:rsid w:val="00EC53D1"/>
    <w:rsid w:val="00EC559C"/>
    <w:rsid w:val="00EC6B00"/>
    <w:rsid w:val="00EC799E"/>
    <w:rsid w:val="00ED1791"/>
    <w:rsid w:val="00ED7FEA"/>
    <w:rsid w:val="00EE2319"/>
    <w:rsid w:val="00EE3448"/>
    <w:rsid w:val="00EE39C3"/>
    <w:rsid w:val="00EF0792"/>
    <w:rsid w:val="00EF3668"/>
    <w:rsid w:val="00EF7565"/>
    <w:rsid w:val="00F0058D"/>
    <w:rsid w:val="00F042A7"/>
    <w:rsid w:val="00F13FCB"/>
    <w:rsid w:val="00F14A06"/>
    <w:rsid w:val="00F215CE"/>
    <w:rsid w:val="00F2271C"/>
    <w:rsid w:val="00F25029"/>
    <w:rsid w:val="00F30C9F"/>
    <w:rsid w:val="00F33061"/>
    <w:rsid w:val="00F36643"/>
    <w:rsid w:val="00F367D9"/>
    <w:rsid w:val="00F37CC3"/>
    <w:rsid w:val="00F46617"/>
    <w:rsid w:val="00F50A92"/>
    <w:rsid w:val="00F53FFF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3918"/>
    <w:rsid w:val="00F74752"/>
    <w:rsid w:val="00F907BF"/>
    <w:rsid w:val="00FA1939"/>
    <w:rsid w:val="00FA19E9"/>
    <w:rsid w:val="00FA5844"/>
    <w:rsid w:val="00FB302C"/>
    <w:rsid w:val="00FB6493"/>
    <w:rsid w:val="00FB7AE6"/>
    <w:rsid w:val="00FB7E36"/>
    <w:rsid w:val="00FB7F45"/>
    <w:rsid w:val="00FC3D20"/>
    <w:rsid w:val="00FC7826"/>
    <w:rsid w:val="00FD031F"/>
    <w:rsid w:val="00FD06FE"/>
    <w:rsid w:val="00FE4CB4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6E80F1"/>
  <w15:chartTrackingRefBased/>
  <w15:docId w15:val="{009AB2C7-1D46-40E8-85BD-C84B39E1F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E33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99297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992975"/>
  </w:style>
  <w:style w:type="paragraph" w:styleId="ab">
    <w:name w:val="footer"/>
    <w:basedOn w:val="a"/>
    <w:link w:val="Char1"/>
    <w:uiPriority w:val="99"/>
    <w:unhideWhenUsed/>
    <w:rsid w:val="0099297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9929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&#47928;&#49436;\&#49324;&#50857;&#51088;%20&#51648;&#51221;%20Office%20&#49436;&#49885;%20&#54028;&#51068;\ISO%20&#47928;&#49436;%20&#54252;&#47607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0C53B7-D276-480C-824B-A5F942263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ISO 문서 포맷</Template>
  <TotalTime>167</TotalTime>
  <Pages>8</Pages>
  <Words>800</Words>
  <Characters>4561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152</cp:revision>
  <dcterms:created xsi:type="dcterms:W3CDTF">2025-07-04T07:37:00Z</dcterms:created>
  <dcterms:modified xsi:type="dcterms:W3CDTF">2026-09-30T05:16:00Z</dcterms:modified>
</cp:coreProperties>
</file>