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6E77" w14:textId="77777777" w:rsidR="00F62B20" w:rsidRDefault="00F62B20" w:rsidP="0004069F">
      <w:pPr>
        <w:pStyle w:val="1TEXT"/>
        <w:ind w:left="273" w:right="273"/>
      </w:pPr>
    </w:p>
    <w:p w14:paraId="485CC823" w14:textId="77777777" w:rsidR="00F62B20" w:rsidRDefault="00F62B20" w:rsidP="0004069F">
      <w:pPr>
        <w:pStyle w:val="1TEXT"/>
        <w:ind w:left="273" w:right="273"/>
      </w:pPr>
    </w:p>
    <w:p w14:paraId="2A76B8C3" w14:textId="69108267" w:rsidR="005728F6" w:rsidRDefault="00FD7542" w:rsidP="00362127">
      <w:pPr>
        <w:pStyle w:val="a8"/>
      </w:pPr>
      <w:r>
        <w:rPr>
          <w:rFonts w:hint="eastAsia"/>
        </w:rPr>
        <w:t>시정 및 예방조치</w:t>
      </w:r>
      <w:r w:rsidR="00344280">
        <w:rPr>
          <w:rFonts w:hint="eastAsia"/>
        </w:rPr>
        <w:t xml:space="preserve"> 절차서</w:t>
      </w:r>
    </w:p>
    <w:p w14:paraId="279AE6B6" w14:textId="46F07C0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401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C918DBC" w14:textId="3517B14E" w:rsidR="00F62B20" w:rsidRPr="00FD7542" w:rsidRDefault="00F62B20" w:rsidP="0004069F">
      <w:pPr>
        <w:pStyle w:val="1TEXT"/>
        <w:ind w:left="273" w:right="273"/>
      </w:pPr>
    </w:p>
    <w:p w14:paraId="76F75948" w14:textId="666AFF04" w:rsidR="00F62B20" w:rsidRPr="00430188" w:rsidRDefault="00F62B20" w:rsidP="0004069F">
      <w:pPr>
        <w:pStyle w:val="1TEXT"/>
        <w:ind w:left="273" w:right="273"/>
      </w:pPr>
    </w:p>
    <w:p w14:paraId="0A292641" w14:textId="77777777" w:rsidR="00F62B20" w:rsidRPr="00FA50B1" w:rsidRDefault="00F62B20" w:rsidP="0004069F">
      <w:pPr>
        <w:pStyle w:val="1TEXT"/>
        <w:ind w:left="273" w:right="273"/>
      </w:pPr>
    </w:p>
    <w:p w14:paraId="67AD5245" w14:textId="77777777" w:rsidR="00F62B20" w:rsidRPr="00192C28" w:rsidRDefault="00F62B20" w:rsidP="0004069F">
      <w:pPr>
        <w:pStyle w:val="1TEXT"/>
        <w:ind w:left="273" w:right="273"/>
      </w:pPr>
    </w:p>
    <w:p w14:paraId="7F3A05EB" w14:textId="11168784" w:rsidR="00F62B20" w:rsidRPr="00FA50B1" w:rsidRDefault="00F62B20" w:rsidP="0004069F">
      <w:pPr>
        <w:pStyle w:val="1TEXT"/>
        <w:ind w:left="273" w:right="273"/>
      </w:pPr>
    </w:p>
    <w:p w14:paraId="7001F4F1" w14:textId="77777777" w:rsidR="00F62B20" w:rsidRPr="008D6047" w:rsidRDefault="00F62B20" w:rsidP="0004069F">
      <w:pPr>
        <w:pStyle w:val="1TEXT"/>
        <w:ind w:left="273" w:right="273"/>
      </w:pPr>
    </w:p>
    <w:p w14:paraId="161EA309" w14:textId="68F9CC75" w:rsidR="00F62B20" w:rsidRPr="003E3644" w:rsidRDefault="00062C71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EDF473" wp14:editId="52259D83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14FE3" w14:textId="77777777" w:rsidR="00F62B20" w:rsidRPr="00F87472" w:rsidRDefault="00F62B20" w:rsidP="0004069F">
      <w:pPr>
        <w:pStyle w:val="1TEXT"/>
        <w:ind w:left="273" w:right="273"/>
      </w:pPr>
    </w:p>
    <w:p w14:paraId="2042731C" w14:textId="77777777" w:rsidR="00F62B20" w:rsidRPr="00FA50B1" w:rsidRDefault="00F62B20" w:rsidP="0004069F">
      <w:pPr>
        <w:pStyle w:val="1TEXT"/>
        <w:ind w:left="273" w:right="273"/>
      </w:pPr>
    </w:p>
    <w:p w14:paraId="3046C32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592D2AB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5B8872E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326C06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0B047AB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5BA6EE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C3E1AB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C2C0ED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CA89FD8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1C09046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0F9A7B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4A43DA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BDEC4AD" w14:textId="3E45C749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14240D3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0256746" w14:textId="77777777" w:rsidR="00FD7542" w:rsidRDefault="00FD7542" w:rsidP="00FD7542">
      <w:pPr>
        <w:pStyle w:val="10"/>
      </w:pPr>
      <w:r>
        <w:lastRenderedPageBreak/>
        <w:t xml:space="preserve">1. 적용범위 </w:t>
      </w:r>
    </w:p>
    <w:p w14:paraId="5A3DC598" w14:textId="1C291C0A" w:rsidR="00FD7542" w:rsidRDefault="00FD7542" w:rsidP="00FD7542">
      <w:pPr>
        <w:pStyle w:val="1TEXT"/>
        <w:ind w:left="273" w:right="273"/>
      </w:pPr>
      <w:r>
        <w:t>이 절차서는 회사 내에서 발생했거나(부적합) 발생할 가능성이 있는(잠재적 부적합) 다음의 모든 문제에 대한 원인 분석, 대책 수립, 실행 및 유효성 평가 절차에 적용한다.</w:t>
      </w:r>
    </w:p>
    <w:p w14:paraId="32E54375" w14:textId="14E17968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품질</w:t>
      </w:r>
      <w:r>
        <w:t>: 제품/서비스 부적합, 고객 불만, 수입/공정 불량.</w:t>
      </w:r>
    </w:p>
    <w:p w14:paraId="294E4300" w14:textId="235C70CC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환경</w:t>
      </w:r>
      <w:r>
        <w:t>: 환경 사고, 법규 위반, 오염 물질 유출.</w:t>
      </w:r>
    </w:p>
    <w:p w14:paraId="090324C6" w14:textId="5B3CA114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3) 안전보건</w:t>
      </w:r>
      <w:r>
        <w:t xml:space="preserve">: 산업 재해, </w:t>
      </w:r>
      <w:proofErr w:type="spellStart"/>
      <w:r>
        <w:t>아차사고</w:t>
      </w:r>
      <w:proofErr w:type="spellEnd"/>
      <w:r>
        <w:t>(Near Miss), 질병.</w:t>
      </w:r>
    </w:p>
    <w:p w14:paraId="05558691" w14:textId="2591FB24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4) 에너지</w:t>
      </w:r>
      <w:r>
        <w:t>: 에너지 성과 목표 미달, 비정상적 에너지 과다 사용.</w:t>
      </w:r>
    </w:p>
    <w:p w14:paraId="637DD900" w14:textId="78EEE8B4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5) 정보보안</w:t>
      </w:r>
      <w:r>
        <w:t>: 보안 침해 사고, 정보 유출, 시스템 취약점.</w:t>
      </w:r>
    </w:p>
    <w:p w14:paraId="45431D94" w14:textId="39291413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6) 경영일반</w:t>
      </w:r>
      <w:r>
        <w:t xml:space="preserve">: 내/외부 심사 지적 사항, 프로세스 </w:t>
      </w:r>
      <w:proofErr w:type="spellStart"/>
      <w:r>
        <w:t>미준수</w:t>
      </w:r>
      <w:proofErr w:type="spellEnd"/>
      <w:r>
        <w:t>.</w:t>
      </w:r>
    </w:p>
    <w:p w14:paraId="3AD296E6" w14:textId="77777777" w:rsidR="00FD7542" w:rsidRDefault="00FD7542" w:rsidP="00FD7542">
      <w:pPr>
        <w:pStyle w:val="12"/>
        <w:ind w:left="910" w:right="364" w:hanging="273"/>
      </w:pPr>
    </w:p>
    <w:p w14:paraId="62458B9D" w14:textId="77777777" w:rsidR="00FD7542" w:rsidRDefault="00FD7542" w:rsidP="00FD7542">
      <w:pPr>
        <w:pStyle w:val="10"/>
      </w:pPr>
      <w:r>
        <w:t xml:space="preserve">2. 책임과 권한 </w:t>
      </w:r>
    </w:p>
    <w:p w14:paraId="0816B407" w14:textId="58111737" w:rsidR="00FA5036" w:rsidRDefault="00FA5036" w:rsidP="00FA5036">
      <w:pPr>
        <w:pStyle w:val="11"/>
        <w:ind w:left="273"/>
      </w:pPr>
      <w:r>
        <w:t>2.1 주관부서장 (품질/경영지원)</w:t>
      </w:r>
    </w:p>
    <w:p w14:paraId="63ADD531" w14:textId="586D1F09" w:rsidR="00FA5036" w:rsidRDefault="00FA5036" w:rsidP="00FA5036">
      <w:pPr>
        <w:pStyle w:val="12"/>
        <w:ind w:left="910" w:right="364" w:hanging="273"/>
      </w:pPr>
      <w:r>
        <w:rPr>
          <w:rFonts w:hint="eastAsia"/>
        </w:rPr>
        <w:t>1) 부적합</w:t>
      </w:r>
      <w:r>
        <w:t xml:space="preserve"> 사항에 대한 시정조치 요구서(CAR)를 발행하고 관리번호를 부여한다.</w:t>
      </w:r>
    </w:p>
    <w:p w14:paraId="7819513E" w14:textId="268A69E0" w:rsidR="00FA5036" w:rsidRDefault="00FA5036" w:rsidP="00FA5036">
      <w:pPr>
        <w:pStyle w:val="12"/>
        <w:ind w:left="910" w:right="364" w:hanging="273"/>
      </w:pPr>
      <w:r>
        <w:rPr>
          <w:rFonts w:hint="eastAsia"/>
        </w:rPr>
        <w:t>2) 시정조치</w:t>
      </w:r>
      <w:r>
        <w:t xml:space="preserve"> 결과의 유효성을 검증하고 종결(Close) 처리를 승인한다.</w:t>
      </w:r>
    </w:p>
    <w:p w14:paraId="7E4EBA45" w14:textId="77777777" w:rsidR="00FA5036" w:rsidRPr="00FA5036" w:rsidRDefault="00FA5036" w:rsidP="00FA5036">
      <w:pPr>
        <w:pStyle w:val="12"/>
        <w:ind w:left="910" w:right="364" w:hanging="273"/>
      </w:pPr>
    </w:p>
    <w:p w14:paraId="2D4CE7EC" w14:textId="77777777" w:rsidR="00FA5036" w:rsidRDefault="00FA5036" w:rsidP="00FA5036">
      <w:pPr>
        <w:pStyle w:val="11"/>
        <w:ind w:left="273"/>
      </w:pPr>
      <w:r>
        <w:t>2.2 발생 부서장 (귀책 부서)</w:t>
      </w:r>
    </w:p>
    <w:p w14:paraId="51FA12E3" w14:textId="51BCDF38" w:rsidR="00FA5036" w:rsidRDefault="00FA5036" w:rsidP="00FA5036">
      <w:pPr>
        <w:pStyle w:val="12"/>
        <w:ind w:left="910" w:right="364" w:hanging="273"/>
      </w:pPr>
      <w:r>
        <w:rPr>
          <w:rFonts w:hint="eastAsia"/>
        </w:rPr>
        <w:t>1) 발생한</w:t>
      </w:r>
      <w:r>
        <w:t xml:space="preserve"> 문제에 대해 즉각적인 응급조치(봉쇄)를 수행한다.</w:t>
      </w:r>
    </w:p>
    <w:p w14:paraId="5D16AE97" w14:textId="5A578925" w:rsidR="00FA5036" w:rsidRDefault="00FA5036" w:rsidP="00FA5036">
      <w:pPr>
        <w:pStyle w:val="12"/>
        <w:ind w:left="910" w:right="364" w:hanging="273"/>
      </w:pPr>
      <w:r>
        <w:rPr>
          <w:rFonts w:hint="eastAsia"/>
        </w:rPr>
        <w:t>2) 근본</w:t>
      </w:r>
      <w:r>
        <w:t xml:space="preserve"> 원인을 분석하고 대책을 수립하여 실행한다.</w:t>
      </w:r>
    </w:p>
    <w:p w14:paraId="63A7B71C" w14:textId="4999EC11" w:rsidR="00FA5036" w:rsidRDefault="00FA5036" w:rsidP="00FA5036">
      <w:pPr>
        <w:pStyle w:val="12"/>
        <w:ind w:left="910" w:right="364" w:hanging="273"/>
      </w:pPr>
      <w:r>
        <w:rPr>
          <w:rFonts w:hint="eastAsia"/>
        </w:rPr>
        <w:t>3) 유사한</w:t>
      </w:r>
      <w:r>
        <w:t xml:space="preserve"> 문제가 다른 곳에서 발생하지 않도록 수평 전개를 실시한다.</w:t>
      </w:r>
    </w:p>
    <w:p w14:paraId="3428AAE7" w14:textId="77777777" w:rsidR="00FA5036" w:rsidRPr="00FA5036" w:rsidRDefault="00FA5036" w:rsidP="00FA5036">
      <w:pPr>
        <w:pStyle w:val="12"/>
        <w:ind w:left="910" w:right="364" w:hanging="273"/>
      </w:pPr>
    </w:p>
    <w:p w14:paraId="173131D1" w14:textId="77777777" w:rsidR="00FA5036" w:rsidRDefault="00FA5036" w:rsidP="00FA5036">
      <w:pPr>
        <w:pStyle w:val="11"/>
        <w:ind w:left="273"/>
      </w:pPr>
      <w:r>
        <w:t>2.3 [ISO 37001/27001] 전문 조사 담당자 (준법감시인/CISO)</w:t>
      </w:r>
    </w:p>
    <w:p w14:paraId="0487536B" w14:textId="2C9DB47D" w:rsidR="00FD7542" w:rsidRDefault="00FA5036" w:rsidP="00FA5036">
      <w:pPr>
        <w:pStyle w:val="12"/>
        <w:ind w:left="910" w:right="364" w:hanging="273"/>
      </w:pPr>
      <w:r>
        <w:rPr>
          <w:rFonts w:hint="eastAsia"/>
        </w:rPr>
        <w:t>1) 부패</w:t>
      </w:r>
      <w:r>
        <w:t xml:space="preserve"> 의심 신고나 중대한 보안 사고의 경우, 독립적인 조사를 수행하며 조사 과정의 기밀을 유지한다.</w:t>
      </w:r>
    </w:p>
    <w:p w14:paraId="67BCF9E9" w14:textId="77777777" w:rsidR="00FA5036" w:rsidRPr="00FA5036" w:rsidRDefault="00FA5036" w:rsidP="00FA5036">
      <w:pPr>
        <w:pStyle w:val="12"/>
        <w:ind w:left="910" w:right="364" w:hanging="273"/>
      </w:pPr>
    </w:p>
    <w:p w14:paraId="0C66EE90" w14:textId="77777777" w:rsidR="00FD7542" w:rsidRDefault="00FD7542" w:rsidP="00FD7542">
      <w:pPr>
        <w:pStyle w:val="10"/>
      </w:pPr>
      <w:r>
        <w:t xml:space="preserve">3. 용어의 정의 </w:t>
      </w:r>
    </w:p>
    <w:p w14:paraId="612B7F39" w14:textId="77777777" w:rsidR="00FD7542" w:rsidRDefault="00FD7542" w:rsidP="00FD7542">
      <w:pPr>
        <w:pStyle w:val="11"/>
        <w:ind w:left="273"/>
      </w:pPr>
      <w:r>
        <w:t xml:space="preserve">3.1 시정 (Correction) </w:t>
      </w:r>
    </w:p>
    <w:p w14:paraId="37BE3CD1" w14:textId="3FA612C9" w:rsidR="00FD7542" w:rsidRDefault="00FD7542" w:rsidP="00FD7542">
      <w:pPr>
        <w:pStyle w:val="11TEXT"/>
        <w:ind w:left="637"/>
      </w:pPr>
      <w:r>
        <w:lastRenderedPageBreak/>
        <w:t xml:space="preserve">발견된 부적합(현상)을 즉시 제거하거나 수리, 격리, 선별하는 조치 (응급처치). </w:t>
      </w:r>
    </w:p>
    <w:p w14:paraId="2B3BFE0D" w14:textId="77777777" w:rsidR="00FD7542" w:rsidRDefault="00FD7542" w:rsidP="00FD7542">
      <w:pPr>
        <w:pStyle w:val="12"/>
        <w:ind w:left="910" w:right="364" w:hanging="273"/>
      </w:pPr>
    </w:p>
    <w:p w14:paraId="4A6917D9" w14:textId="2EF5EAC3" w:rsidR="00FD7542" w:rsidRDefault="00FD7542" w:rsidP="00FD7542">
      <w:pPr>
        <w:pStyle w:val="11"/>
        <w:ind w:left="273"/>
      </w:pPr>
      <w:r>
        <w:t xml:space="preserve">3.2 시정조치 (Corrective Action) </w:t>
      </w:r>
    </w:p>
    <w:p w14:paraId="0104E59D" w14:textId="172493B4" w:rsidR="00FD7542" w:rsidRDefault="00954EC0" w:rsidP="00FD7542">
      <w:pPr>
        <w:pStyle w:val="11TEXT"/>
        <w:ind w:left="637"/>
      </w:pPr>
      <w:r w:rsidRPr="00954EC0">
        <w:t>근본 원인(Root Cause)을 찾아 제거하여, 동일한 문제가 다시 발생하지 않도록(재발 방지) 하는 조치</w:t>
      </w:r>
      <w:r w:rsidR="00FD7542">
        <w:t xml:space="preserve"> </w:t>
      </w:r>
    </w:p>
    <w:p w14:paraId="60065482" w14:textId="77777777" w:rsidR="00FD7542" w:rsidRDefault="00FD7542" w:rsidP="00FD7542">
      <w:pPr>
        <w:pStyle w:val="12"/>
        <w:ind w:left="910" w:right="364" w:hanging="273"/>
      </w:pPr>
    </w:p>
    <w:p w14:paraId="602E0303" w14:textId="378E0FF1" w:rsidR="00FD7542" w:rsidRDefault="00FD7542" w:rsidP="00FD7542">
      <w:pPr>
        <w:pStyle w:val="11"/>
        <w:ind w:left="273"/>
      </w:pPr>
      <w:r>
        <w:t xml:space="preserve">3.3 예방조치 (Preventive Action) </w:t>
      </w:r>
    </w:p>
    <w:p w14:paraId="1EE7DA15" w14:textId="3CC4AD02" w:rsidR="00FD7542" w:rsidRDefault="00FD7542" w:rsidP="00FD7542">
      <w:pPr>
        <w:pStyle w:val="11TEXT"/>
        <w:ind w:left="637"/>
      </w:pPr>
      <w:r>
        <w:t xml:space="preserve">부적합이 발생하지 않았으나, 발생할 가능성이 있는 잠재적 원인을 찾아 사전에 제거하는 조치. (수평 전개 포함) </w:t>
      </w:r>
    </w:p>
    <w:p w14:paraId="03B52152" w14:textId="77777777" w:rsidR="00FD7542" w:rsidRDefault="00FD7542" w:rsidP="00FD7542">
      <w:pPr>
        <w:pStyle w:val="12"/>
        <w:ind w:left="910" w:right="364" w:hanging="273"/>
      </w:pPr>
    </w:p>
    <w:p w14:paraId="227649B2" w14:textId="6DE4F5C3" w:rsidR="00FD7542" w:rsidRDefault="00FD7542" w:rsidP="00FD7542">
      <w:pPr>
        <w:pStyle w:val="11"/>
        <w:ind w:left="273"/>
      </w:pPr>
      <w:r>
        <w:t xml:space="preserve">3.4 수평 전개 (Horizontal Deployment) </w:t>
      </w:r>
    </w:p>
    <w:p w14:paraId="5697F268" w14:textId="60366966" w:rsidR="00FD7542" w:rsidRDefault="00FD7542" w:rsidP="00FD7542">
      <w:pPr>
        <w:pStyle w:val="11TEXT"/>
        <w:ind w:left="637"/>
      </w:pPr>
      <w:r>
        <w:t>유사한 공정, 제품, 설비, 사업장에도 동일한 부적합이 발생하지 않도록 예방 대책을 확대 적용하는 활동.</w:t>
      </w:r>
    </w:p>
    <w:p w14:paraId="1E3B6503" w14:textId="77777777" w:rsidR="00FD7542" w:rsidRDefault="00FD7542" w:rsidP="00FD7542">
      <w:pPr>
        <w:pStyle w:val="12"/>
        <w:ind w:left="910" w:right="364" w:hanging="273"/>
      </w:pPr>
    </w:p>
    <w:p w14:paraId="34AF1AF2" w14:textId="77777777" w:rsidR="00FD7542" w:rsidRDefault="00FD7542" w:rsidP="00FD7542">
      <w:pPr>
        <w:pStyle w:val="10"/>
      </w:pPr>
      <w:r>
        <w:t xml:space="preserve">4. (Plan) 부적합 식별 및 대책 수립 </w:t>
      </w:r>
    </w:p>
    <w:p w14:paraId="679EE6C6" w14:textId="76D7178B" w:rsidR="00FD7542" w:rsidRDefault="00FD7542" w:rsidP="00FD7542">
      <w:pPr>
        <w:pStyle w:val="11"/>
        <w:ind w:left="273"/>
      </w:pPr>
      <w:r>
        <w:t>4.1 부적합 식별 및 응급조치 (봉쇄)</w:t>
      </w:r>
    </w:p>
    <w:p w14:paraId="12B6D287" w14:textId="2D698DBF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부적합</w:t>
      </w:r>
      <w:r>
        <w:t xml:space="preserve"> 발견자는 즉시 해당 부서장 및 주관부서에 보고한다.</w:t>
      </w:r>
    </w:p>
    <w:p w14:paraId="35E86AFC" w14:textId="2A48A8BA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발생</w:t>
      </w:r>
      <w:r>
        <w:t xml:space="preserve"> 부서는 문제의 확산을 막기 위해 즉시 시정(Correction) 조치를 취한다.</w:t>
      </w:r>
    </w:p>
    <w:p w14:paraId="7D4544C2" w14:textId="78EBB4F6" w:rsidR="00FD7542" w:rsidRDefault="00F87919" w:rsidP="00F87919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</w:t>
      </w:r>
      <w:r w:rsidR="00015E7F">
        <w:rPr>
          <w:rFonts w:hint="eastAsia"/>
        </w:rPr>
        <w:t>ISO 9001</w:t>
      </w:r>
      <w:r w:rsidR="00FD7542">
        <w:t>] 부적합품 격리, 선별, 출하 정지, (필요 시) 고객 통보 및 제품 회수</w:t>
      </w:r>
    </w:p>
    <w:p w14:paraId="70E5E7A6" w14:textId="058A3031" w:rsidR="00FD7542" w:rsidRDefault="00F87919" w:rsidP="00F87919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</w:t>
      </w:r>
      <w:r w:rsidR="00015E7F">
        <w:rPr>
          <w:rFonts w:hint="eastAsia"/>
        </w:rPr>
        <w:t>ISO 14001</w:t>
      </w:r>
      <w:r w:rsidR="00FD7542">
        <w:t>] 오염 물질 유출 차단, 방제 작업 실시</w:t>
      </w:r>
    </w:p>
    <w:p w14:paraId="4C7E5699" w14:textId="21676DCB" w:rsidR="00FD7542" w:rsidRDefault="00F87919" w:rsidP="00F87919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</w:t>
      </w:r>
      <w:r w:rsidR="00015E7F">
        <w:rPr>
          <w:rFonts w:hint="eastAsia"/>
        </w:rPr>
        <w:t>ISO 45001</w:t>
      </w:r>
      <w:r w:rsidR="00FD7542">
        <w:t>] 작업 중지, 재해자 구호, 위험 지역 통제(출입 금지)</w:t>
      </w:r>
    </w:p>
    <w:p w14:paraId="43928636" w14:textId="17EBBBBF" w:rsidR="00FD7542" w:rsidRDefault="00F87919" w:rsidP="00F87919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</w:t>
      </w:r>
      <w:r w:rsidR="00015E7F">
        <w:rPr>
          <w:rFonts w:hint="eastAsia"/>
        </w:rPr>
        <w:t>ISO 27001</w:t>
      </w:r>
      <w:r w:rsidR="00FD7542">
        <w:t>] 네트워크 차단, 시스템 격리, 비밀번호 변경</w:t>
      </w:r>
    </w:p>
    <w:p w14:paraId="6CC01AEF" w14:textId="77777777" w:rsidR="00FD7542" w:rsidRPr="00777E86" w:rsidRDefault="00FD7542" w:rsidP="00FD7542">
      <w:pPr>
        <w:pStyle w:val="12"/>
        <w:ind w:left="910" w:right="364" w:hanging="273"/>
      </w:pPr>
    </w:p>
    <w:p w14:paraId="20D641AE" w14:textId="77777777" w:rsidR="00FD7542" w:rsidRDefault="00FD7542" w:rsidP="00FD7542">
      <w:pPr>
        <w:pStyle w:val="11"/>
        <w:ind w:left="273"/>
      </w:pPr>
      <w:r>
        <w:t>4.2 시정조치 요구 및 접수</w:t>
      </w:r>
    </w:p>
    <w:p w14:paraId="122897A2" w14:textId="350D8F51" w:rsidR="0016752D" w:rsidRDefault="00FD7542" w:rsidP="00FD7542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</w:t>
      </w:r>
      <w:r w:rsidR="0016752D" w:rsidRPr="0016752D">
        <w:t>발견된 부적합의 유형과 심각성을 고려하여 처리 방식을 구분한다.</w:t>
      </w:r>
    </w:p>
    <w:p w14:paraId="3C9603F9" w14:textId="6424767F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경미한 다음과 같은 사항은 현장에서 즉시 조치하고 '({{DOC_PREFIX}}-QM-401-01) 시정조치 관리대장'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기록하는 것으로 종결할 수 있다.</w:t>
      </w:r>
    </w:p>
    <w:p w14:paraId="5B9155EE" w14:textId="10CAE959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일시적인</w:t>
      </w:r>
      <w:r>
        <w:t xml:space="preserve"> 목표 미달이나 계획의 단순 지연 (→ 해당 계획서 내에서 일정/내용 수정 후 승인)</w:t>
      </w:r>
    </w:p>
    <w:p w14:paraId="4D5AB38E" w14:textId="4B6B92CE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lastRenderedPageBreak/>
        <w:t>- 작업자의</w:t>
      </w:r>
      <w:r>
        <w:t xml:space="preserve"> 단순 실수로 인한 경미한 부적합으로 즉시 수정 가능한 경우 (→ 작업일지 등에 기록 후 종결)</w:t>
      </w:r>
    </w:p>
    <w:p w14:paraId="28F43F2D" w14:textId="4980CDBF" w:rsidR="0016752D" w:rsidRDefault="0016752D" w:rsidP="0016752D">
      <w:pPr>
        <w:pStyle w:val="12"/>
        <w:ind w:left="910" w:right="364" w:hanging="273"/>
      </w:pPr>
      <w:r>
        <w:rPr>
          <w:rFonts w:hint="eastAsia"/>
        </w:rPr>
        <w:t>3) 근본적인 원인을 분석하고 제거해야 하는 다음과 같은 경우 '({{DOC_PREFIX}}-QM-401-02) 시정조치 요구서(CAR)'를 발행하여 주치하고 관리한다.</w:t>
      </w:r>
    </w:p>
    <w:p w14:paraId="6D729484" w14:textId="0C4B9A4F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제품</w:t>
      </w:r>
      <w:r>
        <w:t>/서비스의 중대한 품질 결함 또는 고객 불만(Claim)</w:t>
      </w:r>
    </w:p>
    <w:p w14:paraId="452DB48E" w14:textId="678A490F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법적</w:t>
      </w:r>
      <w:r>
        <w:t xml:space="preserve"> 사항 위반, 안전사고, 환경 오염 사고</w:t>
      </w:r>
    </w:p>
    <w:p w14:paraId="6271954B" w14:textId="5C52977C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경영</w:t>
      </w:r>
      <w:r>
        <w:t xml:space="preserve"> 목표, 품질 목표, 에너지 성과 지표 등이 2회(주기) 연속 미달하거나 하락 추세인 경우</w:t>
      </w:r>
    </w:p>
    <w:p w14:paraId="5A633364" w14:textId="4F892B65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리스크</w:t>
      </w:r>
      <w:r>
        <w:t xml:space="preserve"> 관리 계획의 조치가 완료되었으나, 리스크가 감소하지 않거나 재발한 경우</w:t>
      </w:r>
    </w:p>
    <w:p w14:paraId="62234989" w14:textId="3F21BC8F" w:rsidR="00FD7542" w:rsidRDefault="0016752D" w:rsidP="0016752D">
      <w:pPr>
        <w:pStyle w:val="--"/>
        <w:ind w:left="1092" w:right="637" w:hanging="182"/>
      </w:pPr>
      <w:r>
        <w:rPr>
          <w:rFonts w:hint="eastAsia"/>
        </w:rPr>
        <w:t>- 내부심사</w:t>
      </w:r>
      <w:r>
        <w:t xml:space="preserve"> 부적합 사항</w:t>
      </w:r>
    </w:p>
    <w:p w14:paraId="24D7EAAF" w14:textId="795DC5C5" w:rsidR="0016752D" w:rsidRP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- 2)항에 속하는 경미한 사항이나 지속적이고 반복적인 경우</w:t>
      </w:r>
    </w:p>
    <w:p w14:paraId="4044C2DC" w14:textId="77777777" w:rsidR="0016752D" w:rsidRDefault="0016752D" w:rsidP="00FD7542">
      <w:pPr>
        <w:pStyle w:val="12"/>
        <w:ind w:left="910" w:right="364" w:hanging="273"/>
      </w:pPr>
    </w:p>
    <w:p w14:paraId="5FC6CDE6" w14:textId="7C6A3C94" w:rsidR="00B653B4" w:rsidRDefault="00B653B4" w:rsidP="00B653B4">
      <w:pPr>
        <w:pStyle w:val="11"/>
        <w:ind w:left="273"/>
      </w:pPr>
      <w:r>
        <w:t>4.3 부패방지 시정조치의 특수성</w:t>
      </w:r>
    </w:p>
    <w:p w14:paraId="23259186" w14:textId="26150126" w:rsidR="000D5ABD" w:rsidRDefault="000D5ABD" w:rsidP="000D5ABD">
      <w:pPr>
        <w:pStyle w:val="12"/>
        <w:ind w:left="910" w:right="364" w:hanging="273"/>
      </w:pPr>
      <w:r>
        <w:rPr>
          <w:rFonts w:hint="eastAsia"/>
        </w:rPr>
        <w:t>1) 부패</w:t>
      </w:r>
      <w:r>
        <w:t xml:space="preserve"> 관련 시정조치는 조사 결과가 나온 후 착수하며, 법적 검토를 선행해야 한다.</w:t>
      </w:r>
    </w:p>
    <w:p w14:paraId="328D77A8" w14:textId="675EAD24" w:rsidR="00B653B4" w:rsidRDefault="000D5ABD" w:rsidP="000D5ABD">
      <w:pPr>
        <w:pStyle w:val="12"/>
        <w:ind w:left="910" w:right="364" w:hanging="273"/>
      </w:pPr>
      <w:r>
        <w:rPr>
          <w:rFonts w:hint="eastAsia"/>
        </w:rPr>
        <w:t>2) 제보자</w:t>
      </w:r>
      <w:r>
        <w:t xml:space="preserve"> 정보 및 조사 내용은 대외비(Confidential)로 관리한다.</w:t>
      </w:r>
    </w:p>
    <w:p w14:paraId="3B2F3DBC" w14:textId="77777777" w:rsidR="000D5ABD" w:rsidRPr="000D5ABD" w:rsidRDefault="000D5ABD" w:rsidP="000D5ABD">
      <w:pPr>
        <w:pStyle w:val="12"/>
        <w:ind w:left="910" w:right="364" w:hanging="273"/>
      </w:pPr>
    </w:p>
    <w:p w14:paraId="7EC9040D" w14:textId="7715101C" w:rsidR="00FD7542" w:rsidRDefault="00FD7542" w:rsidP="00FD7542">
      <w:pPr>
        <w:pStyle w:val="11"/>
        <w:ind w:left="273"/>
      </w:pPr>
      <w:r>
        <w:t>4.</w:t>
      </w:r>
      <w:r w:rsidR="000D5ABD">
        <w:rPr>
          <w:rFonts w:hint="eastAsia"/>
        </w:rPr>
        <w:t>4</w:t>
      </w:r>
      <w:r>
        <w:t xml:space="preserve"> 근본 원인 분석 (Root Cause Analysis)</w:t>
      </w:r>
    </w:p>
    <w:p w14:paraId="53D26D77" w14:textId="0F2DE00E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0D5C" w:rsidRPr="00BA0D5C">
        <w:t>실행 부서는 5 Why, 특성요인도(4M), FMEA 등을 활용하여 근본 원인을 분석한다</w:t>
      </w:r>
      <w:r>
        <w:t>.</w:t>
      </w:r>
    </w:p>
    <w:p w14:paraId="00920FB5" w14:textId="0D8826F5" w:rsidR="00FD7542" w:rsidRDefault="00BA0D5C" w:rsidP="00FD7542">
      <w:pPr>
        <w:pStyle w:val="12"/>
        <w:ind w:left="910" w:right="364" w:hanging="273"/>
      </w:pPr>
      <w:r>
        <w:rPr>
          <w:rFonts w:hint="eastAsia"/>
        </w:rPr>
        <w:t>2</w:t>
      </w:r>
      <w:r w:rsidR="00FD7542">
        <w:rPr>
          <w:rFonts w:hint="eastAsia"/>
        </w:rPr>
        <w:t xml:space="preserve">) </w:t>
      </w:r>
      <w:r w:rsidR="00FD7542">
        <w:t>[ISO 45001] 사고 조사 시 작업자의 실수로만 단정 짓지 않고, 시스템적 결함(교육 부족, 방호장치 미비, 작업 강도 등)을 우선적으로 조사한다.</w:t>
      </w:r>
    </w:p>
    <w:p w14:paraId="7E7141F5" w14:textId="77777777" w:rsidR="00FD7542" w:rsidRPr="00FD7542" w:rsidRDefault="00FD7542" w:rsidP="00FD7542">
      <w:pPr>
        <w:pStyle w:val="12"/>
        <w:ind w:left="910" w:right="364" w:hanging="273"/>
      </w:pPr>
    </w:p>
    <w:p w14:paraId="59FC3E7A" w14:textId="52DBF4A9" w:rsidR="00FD7542" w:rsidRDefault="00FD7542" w:rsidP="00FD7542">
      <w:pPr>
        <w:pStyle w:val="11"/>
        <w:ind w:left="273"/>
      </w:pPr>
      <w:r>
        <w:t>4.</w:t>
      </w:r>
      <w:r w:rsidR="00BA0D5C">
        <w:rPr>
          <w:rFonts w:hint="eastAsia"/>
        </w:rPr>
        <w:t>5</w:t>
      </w:r>
      <w:r>
        <w:t xml:space="preserve"> 대책 수립 (Planning)</w:t>
      </w:r>
    </w:p>
    <w:p w14:paraId="39A26326" w14:textId="1487B0D3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분석된</w:t>
      </w:r>
      <w:r>
        <w:t xml:space="preserve"> 원인을 제거하기 위한 재발 방지 대책을 수립한다.</w:t>
      </w:r>
    </w:p>
    <w:p w14:paraId="3356F763" w14:textId="170732E8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대책</w:t>
      </w:r>
      <w:r>
        <w:t xml:space="preserve"> 수립 원칙 (규격별 요구사항):</w:t>
      </w:r>
    </w:p>
    <w:p w14:paraId="5DD42720" w14:textId="5366A810" w:rsidR="00FD7542" w:rsidRDefault="00FD7542" w:rsidP="00FD754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F94CA2">
        <w:rPr>
          <w:rFonts w:hint="eastAsia"/>
        </w:rPr>
        <w:t>ISO 9001</w:t>
      </w:r>
      <w:r>
        <w:t>] 작업자의 주의에 의존하지 않는 실수 방지(Error-proofing) 기술 우선 적용</w:t>
      </w:r>
    </w:p>
    <w:p w14:paraId="68181126" w14:textId="244A5883" w:rsidR="00C83393" w:rsidRPr="00C83393" w:rsidRDefault="00C83393" w:rsidP="00FD754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>
        <w:rPr>
          <w:rFonts w:hint="eastAsia"/>
        </w:rPr>
        <w:t>ISO 9001</w:t>
      </w:r>
      <w:r>
        <w:t>] 절차서, 지침서, 관리계획서(Control Plan) 등의 문서 개정 계획 포함</w:t>
      </w:r>
    </w:p>
    <w:p w14:paraId="7776D377" w14:textId="6A9758FD" w:rsidR="00FD7542" w:rsidRDefault="00FD7542" w:rsidP="00FD754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F94CA2">
        <w:rPr>
          <w:rFonts w:hint="eastAsia"/>
        </w:rPr>
        <w:t>ISO 14001/45001</w:t>
      </w:r>
      <w:r>
        <w:t>] 제거</w:t>
      </w:r>
      <w:r w:rsidR="005E5071">
        <w:t>→</w:t>
      </w:r>
      <w:r>
        <w:t>대체</w:t>
      </w:r>
      <w:r w:rsidR="005E5071">
        <w:t>→</w:t>
      </w:r>
      <w:r>
        <w:t>공학적 통제</w:t>
      </w:r>
      <w:r w:rsidR="005E5071">
        <w:t>→</w:t>
      </w:r>
      <w:r>
        <w:t>관리적 통제</w:t>
      </w:r>
      <w:r w:rsidR="005E5071">
        <w:t>→</w:t>
      </w:r>
      <w:r>
        <w:t>개인보호구의 위계(Hierarchy)적 제어 적용</w:t>
      </w:r>
    </w:p>
    <w:p w14:paraId="48395D94" w14:textId="05730CC9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lastRenderedPageBreak/>
        <w:t>3) 대책에는</w:t>
      </w:r>
      <w:r>
        <w:t xml:space="preserve"> 담당자, 완료 기한, 필요한 자원(예산, 설비)을 명시한다.</w:t>
      </w:r>
    </w:p>
    <w:p w14:paraId="5BC7CE21" w14:textId="77777777" w:rsidR="00FD7542" w:rsidRDefault="00FD7542" w:rsidP="00FD7542">
      <w:pPr>
        <w:pStyle w:val="12"/>
        <w:ind w:left="910" w:right="364" w:hanging="273"/>
      </w:pPr>
    </w:p>
    <w:p w14:paraId="504FC8F2" w14:textId="77777777" w:rsidR="00FD7542" w:rsidRDefault="00FD7542" w:rsidP="00FD7542">
      <w:pPr>
        <w:pStyle w:val="10"/>
      </w:pPr>
      <w:r>
        <w:t xml:space="preserve">5. (Do) 조치 실행 및 수평 전개 </w:t>
      </w:r>
    </w:p>
    <w:p w14:paraId="1B3BC040" w14:textId="077C8D92" w:rsidR="00FD7542" w:rsidRDefault="00FD7542" w:rsidP="00FD7542">
      <w:pPr>
        <w:pStyle w:val="11"/>
        <w:ind w:left="273"/>
      </w:pPr>
      <w:r>
        <w:t>5.1 시정조치 실행</w:t>
      </w:r>
    </w:p>
    <w:p w14:paraId="02F80FF1" w14:textId="3188849B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실행</w:t>
      </w:r>
      <w:r>
        <w:t xml:space="preserve"> 부서는 수립된 계획에 따라 조치를 실행하고, 그 결과(증빙 사진, 개정 문서 등)를 기록한다.</w:t>
      </w:r>
    </w:p>
    <w:p w14:paraId="61B54897" w14:textId="060B5261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조치</w:t>
      </w:r>
      <w:r>
        <w:t xml:space="preserve"> 과정에서 새로운 리스크(</w:t>
      </w:r>
      <w:r w:rsidR="00FF179B" w:rsidRPr="00FF179B">
        <w:t>Side Effect)</w:t>
      </w:r>
      <w:r>
        <w:t>가 발생하지 않는지 검토해야 한다.</w:t>
      </w:r>
    </w:p>
    <w:p w14:paraId="02AEA949" w14:textId="77777777" w:rsidR="00FD7542" w:rsidRDefault="00FD7542" w:rsidP="00FD7542">
      <w:pPr>
        <w:pStyle w:val="12"/>
        <w:ind w:left="910" w:right="364" w:hanging="273"/>
      </w:pPr>
    </w:p>
    <w:p w14:paraId="01A1137D" w14:textId="77777777" w:rsidR="00FD7542" w:rsidRDefault="00FD7542" w:rsidP="00FD7542">
      <w:pPr>
        <w:pStyle w:val="11"/>
        <w:ind w:left="273"/>
      </w:pPr>
      <w:r>
        <w:t>5.2 예방조치 및 수평 전개</w:t>
      </w:r>
    </w:p>
    <w:p w14:paraId="1C93D73C" w14:textId="56DEACED" w:rsidR="00FD7542" w:rsidRDefault="00777E86" w:rsidP="00FD7542">
      <w:pPr>
        <w:pStyle w:val="12"/>
        <w:ind w:left="910" w:right="364" w:hanging="273"/>
      </w:pPr>
      <w:r>
        <w:rPr>
          <w:rFonts w:hint="eastAsia"/>
        </w:rPr>
        <w:t>1</w:t>
      </w:r>
      <w:r w:rsidR="00FD7542">
        <w:rPr>
          <w:rFonts w:hint="eastAsia"/>
        </w:rPr>
        <w:t>) 잠재적</w:t>
      </w:r>
      <w:r w:rsidR="00FD7542">
        <w:t xml:space="preserve"> 부적합 예방: 아차</w:t>
      </w:r>
      <w:r w:rsidR="001E722C">
        <w:rPr>
          <w:rFonts w:hint="eastAsia"/>
        </w:rPr>
        <w:t xml:space="preserve"> </w:t>
      </w:r>
      <w:r w:rsidR="00FD7542">
        <w:t>사고(Near Miss), 공정 능력 저하 경향(Trend), 모니터링 데이터의 부정적 추세가 발견된 경우, 실제 문제가 발생하기 전에 선제적으로 예방조치를 취한다.</w:t>
      </w:r>
    </w:p>
    <w:p w14:paraId="6EB4E6A5" w14:textId="5580437B" w:rsidR="00FD7542" w:rsidRDefault="00777E86" w:rsidP="00FD7542">
      <w:pPr>
        <w:pStyle w:val="12"/>
        <w:ind w:left="910" w:right="364" w:hanging="273"/>
      </w:pPr>
      <w:r>
        <w:rPr>
          <w:rFonts w:hint="eastAsia"/>
        </w:rPr>
        <w:t>2</w:t>
      </w:r>
      <w:r w:rsidR="0016752D">
        <w:rPr>
          <w:rFonts w:hint="eastAsia"/>
        </w:rPr>
        <w:t>) 수평</w:t>
      </w:r>
      <w:r w:rsidR="005975CC">
        <w:rPr>
          <w:rFonts w:hint="eastAsia"/>
        </w:rPr>
        <w:t xml:space="preserve"> </w:t>
      </w:r>
      <w:r w:rsidR="0016752D">
        <w:rPr>
          <w:rFonts w:hint="eastAsia"/>
        </w:rPr>
        <w:t>전개 및 잠재적 부적합에 관한 예방조치를 모니터링하고 시행한 조치 기록은 문서로 기록하여 보고하고 관리해야 한다.</w:t>
      </w:r>
    </w:p>
    <w:p w14:paraId="47D8E76B" w14:textId="77777777" w:rsidR="0016752D" w:rsidRPr="00FD7542" w:rsidRDefault="0016752D" w:rsidP="00FD7542">
      <w:pPr>
        <w:pStyle w:val="12"/>
        <w:ind w:left="910" w:right="364" w:hanging="273"/>
      </w:pPr>
    </w:p>
    <w:p w14:paraId="519092AC" w14:textId="77777777" w:rsidR="00FD7542" w:rsidRDefault="00FD7542" w:rsidP="00FD7542">
      <w:pPr>
        <w:pStyle w:val="10"/>
      </w:pPr>
      <w:r>
        <w:t xml:space="preserve">6. (Check) 유효성 검증 </w:t>
      </w:r>
    </w:p>
    <w:p w14:paraId="2D013D95" w14:textId="0BE0FE83" w:rsidR="00FD7542" w:rsidRDefault="00FD7542" w:rsidP="00FD7542">
      <w:pPr>
        <w:pStyle w:val="11"/>
        <w:ind w:left="273"/>
      </w:pPr>
      <w:r>
        <w:t>6.1 조치 결과의 확인</w:t>
      </w:r>
    </w:p>
    <w:p w14:paraId="6DF1F014" w14:textId="5DDEE8D6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실행 부서가 제출한 조치 결과 보고서를 검토하여 계획대로 이행되었는지 확인한다.</w:t>
      </w:r>
    </w:p>
    <w:p w14:paraId="75943383" w14:textId="26DC9E04" w:rsidR="00FD7542" w:rsidRPr="00FE53E9" w:rsidRDefault="00FE53E9" w:rsidP="00FD7542">
      <w:pPr>
        <w:pStyle w:val="12"/>
        <w:ind w:left="910" w:right="364" w:hanging="273"/>
      </w:pPr>
      <w:r>
        <w:rPr>
          <w:rFonts w:hint="eastAsia"/>
        </w:rPr>
        <w:t xml:space="preserve">2) 유효성 평가는 ‘({{DOC_PREFIX}}-QM-401-03) 유효성 평가 </w:t>
      </w:r>
      <w:proofErr w:type="spellStart"/>
      <w:r>
        <w:rPr>
          <w:rFonts w:hint="eastAsia"/>
        </w:rPr>
        <w:t>시트’에</w:t>
      </w:r>
      <w:proofErr w:type="spellEnd"/>
      <w:r>
        <w:rPr>
          <w:rFonts w:hint="eastAsia"/>
        </w:rPr>
        <w:t xml:space="preserve"> 작성하여 관리한다.</w:t>
      </w:r>
    </w:p>
    <w:p w14:paraId="50BD704E" w14:textId="77777777" w:rsidR="00313AB6" w:rsidRPr="00D178AE" w:rsidRDefault="00313AB6" w:rsidP="00313AB6">
      <w:pPr>
        <w:pStyle w:val="12"/>
        <w:ind w:left="910" w:right="364" w:hanging="273"/>
      </w:pPr>
    </w:p>
    <w:p w14:paraId="5189195B" w14:textId="77777777" w:rsidR="00FD7542" w:rsidRDefault="00FD7542" w:rsidP="00FD7542">
      <w:pPr>
        <w:pStyle w:val="11"/>
        <w:ind w:left="273"/>
      </w:pPr>
      <w:r>
        <w:t>6.2 유효성 평가 (Verification of Effectiveness)</w:t>
      </w:r>
    </w:p>
    <w:p w14:paraId="47721DA8" w14:textId="461B2CF0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조치</w:t>
      </w:r>
      <w:r>
        <w:t xml:space="preserve"> 완료 후 일정 기간(예: 3개월, 3 Lot 생산 등) 동안 모니터링하여 문제가 재발하지 않았음을 검증한다.</w:t>
      </w:r>
    </w:p>
    <w:p w14:paraId="15774B9F" w14:textId="24CF4282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분야별</w:t>
      </w:r>
      <w:r>
        <w:t xml:space="preserve"> 유효성 검증 방법:</w:t>
      </w:r>
    </w:p>
    <w:p w14:paraId="468D56E6" w14:textId="0360AF74" w:rsidR="00FD7542" w:rsidRDefault="00FD7542" w:rsidP="00FD754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5075F3">
        <w:rPr>
          <w:rFonts w:hint="eastAsia"/>
        </w:rPr>
        <w:t>ISO 9001</w:t>
      </w:r>
      <w:r>
        <w:t>] 동일 불량 재발 여부, 공정 능력 지수(</w:t>
      </w:r>
      <w:proofErr w:type="spellStart"/>
      <w:r>
        <w:t>Cpk</w:t>
      </w:r>
      <w:proofErr w:type="spellEnd"/>
      <w:r>
        <w:t>) 향상 확인.</w:t>
      </w:r>
    </w:p>
    <w:p w14:paraId="6A331711" w14:textId="4D27FFDD" w:rsidR="00FD7542" w:rsidRDefault="00FD7542" w:rsidP="00FD754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5075F3">
        <w:rPr>
          <w:rFonts w:hint="eastAsia"/>
        </w:rPr>
        <w:t>ISO 14001/45001</w:t>
      </w:r>
      <w:r>
        <w:t>] 유해 위험 요인의 완전 제거 확인, 작업 환경 측정 결과 개선.</w:t>
      </w:r>
    </w:p>
    <w:p w14:paraId="7E7C6A1E" w14:textId="6AAE3C11" w:rsidR="00FD7542" w:rsidRDefault="00FD7542" w:rsidP="00FD754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5075F3">
        <w:rPr>
          <w:rFonts w:hint="eastAsia"/>
        </w:rPr>
        <w:t>ISO 50001</w:t>
      </w:r>
      <w:r>
        <w:t>] 에너지 성과 지표(</w:t>
      </w:r>
      <w:proofErr w:type="spellStart"/>
      <w:r>
        <w:t>EnPI</w:t>
      </w:r>
      <w:proofErr w:type="spellEnd"/>
      <w:r>
        <w:t>) 및 베이스라인 대비 개선 효과 확인.</w:t>
      </w:r>
    </w:p>
    <w:p w14:paraId="4998CFCB" w14:textId="7140E61E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3) 검증</w:t>
      </w:r>
      <w:r>
        <w:t xml:space="preserve"> 결과 효과가 미흡하다고 판단되면, 4.3항(원인 분석)으로 돌아가 다시 절차를 수행하게 한다.</w:t>
      </w:r>
    </w:p>
    <w:p w14:paraId="50AAD7D5" w14:textId="72456A4D" w:rsidR="00430AC1" w:rsidRDefault="00F02377" w:rsidP="00501773">
      <w:pPr>
        <w:pStyle w:val="12"/>
        <w:ind w:left="910" w:right="364" w:hanging="273"/>
      </w:pPr>
      <w:r>
        <w:rPr>
          <w:rFonts w:hint="eastAsia"/>
        </w:rPr>
        <w:lastRenderedPageBreak/>
        <w:t xml:space="preserve">4) </w:t>
      </w:r>
      <w:r>
        <w:t>고객이 요구한 경우 시정조치 대책과 시험, 분석, 조치 내용은 고객과 함께 검토되고 승인되어야 한다.</w:t>
      </w:r>
    </w:p>
    <w:p w14:paraId="46FE583A" w14:textId="77777777" w:rsidR="00F02377" w:rsidRDefault="00F02377" w:rsidP="00FD7542">
      <w:pPr>
        <w:pStyle w:val="12"/>
        <w:ind w:left="910" w:right="364" w:hanging="273"/>
      </w:pPr>
    </w:p>
    <w:p w14:paraId="6D2DC4A7" w14:textId="77777777" w:rsidR="00FD7542" w:rsidRDefault="00FD7542" w:rsidP="00FD7542">
      <w:pPr>
        <w:pStyle w:val="10"/>
      </w:pPr>
      <w:r>
        <w:t xml:space="preserve">7. (Act) 표준화 및 사후관리 </w:t>
      </w:r>
    </w:p>
    <w:p w14:paraId="73E0A1E4" w14:textId="1EF66281" w:rsidR="00FD7542" w:rsidRDefault="00FD7542" w:rsidP="00FD7542">
      <w:pPr>
        <w:pStyle w:val="11"/>
        <w:ind w:left="273"/>
      </w:pPr>
      <w:r>
        <w:t>7.1 문서화 및 표준화</w:t>
      </w:r>
    </w:p>
    <w:p w14:paraId="6A0DCC69" w14:textId="086D1A61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유효성이</w:t>
      </w:r>
      <w:r>
        <w:t xml:space="preserve"> 검증된 조치 사항은 반드시 관련 표준(작업표준, 검사기준, FMEA, 관리계획서 등)을 개정하여 시스템에 반영(표준화)해야 한다.</w:t>
      </w:r>
    </w:p>
    <w:p w14:paraId="5EFDD5DC" w14:textId="547C28F5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14001/45001] 변경된 작업 방법이나 환경/안전 수칙은 관련 근로자 및 이해관계자에게 반드시 교육 훈련을 실시해야 한다.</w:t>
      </w:r>
    </w:p>
    <w:p w14:paraId="4B02383B" w14:textId="77777777" w:rsidR="00FD7542" w:rsidRDefault="00FD7542" w:rsidP="00FD7542">
      <w:pPr>
        <w:pStyle w:val="12"/>
        <w:ind w:left="910" w:right="364" w:hanging="273"/>
      </w:pPr>
    </w:p>
    <w:p w14:paraId="14621BA7" w14:textId="4AE11F5F" w:rsidR="00FD7542" w:rsidRDefault="00FD7542" w:rsidP="00FD7542">
      <w:pPr>
        <w:pStyle w:val="11"/>
        <w:ind w:left="273"/>
      </w:pPr>
      <w:r>
        <w:t>7.</w:t>
      </w:r>
      <w:r w:rsidR="00CE1EF5">
        <w:rPr>
          <w:rFonts w:hint="eastAsia"/>
        </w:rPr>
        <w:t>2</w:t>
      </w:r>
      <w:r>
        <w:t xml:space="preserve"> 경영검토 보고</w:t>
      </w:r>
    </w:p>
    <w:p w14:paraId="171B221D" w14:textId="0682D9F4" w:rsidR="003E3644" w:rsidRDefault="00FD7542" w:rsidP="00FD7542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시정 및 예방조치 현황, 주요 이슈, 재발 방지 대책의 효과성을 종합하여 경영검토 회의에 보고한다.</w:t>
      </w:r>
    </w:p>
    <w:p w14:paraId="0220B642" w14:textId="77777777" w:rsidR="00914F0D" w:rsidRPr="004C4E7B" w:rsidRDefault="00914F0D" w:rsidP="003E3644">
      <w:pPr>
        <w:pStyle w:val="12"/>
        <w:ind w:left="910" w:right="364" w:hanging="273"/>
      </w:pPr>
    </w:p>
    <w:p w14:paraId="3BFCB12F" w14:textId="654EABE3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948"/>
        <w:gridCol w:w="1154"/>
        <w:gridCol w:w="1984"/>
      </w:tblGrid>
      <w:tr w:rsidR="00007871" w:rsidRPr="006D28DA" w14:paraId="1A2869FB" w14:textId="77777777" w:rsidTr="005075F3">
        <w:trPr>
          <w:trHeight w:val="397"/>
        </w:trPr>
        <w:tc>
          <w:tcPr>
            <w:tcW w:w="1984" w:type="dxa"/>
            <w:vAlign w:val="center"/>
          </w:tcPr>
          <w:p w14:paraId="68261C2F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948" w:type="dxa"/>
            <w:vAlign w:val="center"/>
          </w:tcPr>
          <w:p w14:paraId="19142C31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154" w:type="dxa"/>
            <w:vAlign w:val="center"/>
          </w:tcPr>
          <w:p w14:paraId="35F0039B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3C726CD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16752D" w:rsidRPr="006D28DA" w14:paraId="7D5F95FF" w14:textId="77777777" w:rsidTr="005075F3">
        <w:trPr>
          <w:trHeight w:val="397"/>
        </w:trPr>
        <w:tc>
          <w:tcPr>
            <w:tcW w:w="1984" w:type="dxa"/>
            <w:vAlign w:val="center"/>
          </w:tcPr>
          <w:p w14:paraId="1B767E0E" w14:textId="7D69C67F" w:rsidR="0016752D" w:rsidRPr="0016752D" w:rsidRDefault="0016752D" w:rsidP="0016752D">
            <w:pPr>
              <w:pStyle w:val="a3"/>
              <w:jc w:val="center"/>
            </w:pPr>
            <w:r w:rsidRPr="0016752D">
              <w:t>{{DOC_</w:t>
            </w:r>
            <w:proofErr w:type="gramStart"/>
            <w:r w:rsidRPr="0016752D">
              <w:t>PREFIX}}-</w:t>
            </w:r>
            <w:proofErr w:type="gramEnd"/>
            <w:r w:rsidRPr="0016752D">
              <w:t>QM-401-01</w:t>
            </w:r>
          </w:p>
        </w:tc>
        <w:tc>
          <w:tcPr>
            <w:tcW w:w="3948" w:type="dxa"/>
            <w:vAlign w:val="center"/>
          </w:tcPr>
          <w:p w14:paraId="2BCE9795" w14:textId="173B736D" w:rsidR="0016752D" w:rsidRPr="0016752D" w:rsidRDefault="0016752D" w:rsidP="0016752D">
            <w:pPr>
              <w:pStyle w:val="a3"/>
              <w:jc w:val="center"/>
            </w:pPr>
            <w:r w:rsidRPr="0016752D">
              <w:t>시정 및 예방조치 관리대장</w:t>
            </w:r>
          </w:p>
        </w:tc>
        <w:tc>
          <w:tcPr>
            <w:tcW w:w="1154" w:type="dxa"/>
            <w:vAlign w:val="center"/>
          </w:tcPr>
          <w:p w14:paraId="2F9A0752" w14:textId="2669E9ED" w:rsidR="0016752D" w:rsidRPr="0016752D" w:rsidRDefault="0016752D" w:rsidP="0016752D">
            <w:pPr>
              <w:pStyle w:val="a3"/>
              <w:jc w:val="center"/>
            </w:pPr>
            <w:r w:rsidRPr="0016752D">
              <w:t>5년</w:t>
            </w:r>
          </w:p>
        </w:tc>
        <w:tc>
          <w:tcPr>
            <w:tcW w:w="1984" w:type="dxa"/>
            <w:vAlign w:val="center"/>
          </w:tcPr>
          <w:p w14:paraId="4317A69C" w14:textId="483FFE37" w:rsidR="0016752D" w:rsidRPr="0016752D" w:rsidRDefault="0016752D" w:rsidP="0016752D">
            <w:pPr>
              <w:pStyle w:val="a3"/>
              <w:jc w:val="center"/>
            </w:pPr>
            <w:r w:rsidRPr="0016752D">
              <w:t>주관/발생부서</w:t>
            </w:r>
          </w:p>
        </w:tc>
      </w:tr>
      <w:tr w:rsidR="0016752D" w:rsidRPr="006D28DA" w14:paraId="119735DA" w14:textId="77777777" w:rsidTr="005075F3">
        <w:trPr>
          <w:trHeight w:val="397"/>
        </w:trPr>
        <w:tc>
          <w:tcPr>
            <w:tcW w:w="1984" w:type="dxa"/>
            <w:vAlign w:val="center"/>
          </w:tcPr>
          <w:p w14:paraId="570A43FB" w14:textId="6F328E71" w:rsidR="0016752D" w:rsidRPr="0016752D" w:rsidRDefault="0016752D" w:rsidP="0016752D">
            <w:pPr>
              <w:pStyle w:val="a3"/>
              <w:jc w:val="center"/>
            </w:pPr>
            <w:r w:rsidRPr="0016752D">
              <w:t>{{DOC_</w:t>
            </w:r>
            <w:proofErr w:type="gramStart"/>
            <w:r w:rsidRPr="0016752D">
              <w:t>PREFIX}}-</w:t>
            </w:r>
            <w:proofErr w:type="gramEnd"/>
            <w:r w:rsidRPr="0016752D">
              <w:t>QM-401-02</w:t>
            </w:r>
          </w:p>
        </w:tc>
        <w:tc>
          <w:tcPr>
            <w:tcW w:w="3948" w:type="dxa"/>
            <w:vAlign w:val="center"/>
          </w:tcPr>
          <w:p w14:paraId="3FDEE733" w14:textId="3D06C0B3" w:rsidR="0016752D" w:rsidRPr="0016752D" w:rsidRDefault="0016752D" w:rsidP="0016752D">
            <w:pPr>
              <w:pStyle w:val="a3"/>
              <w:jc w:val="center"/>
            </w:pPr>
            <w:r w:rsidRPr="0016752D">
              <w:t>시정 및 예방조치 요구서(CAR)</w:t>
            </w:r>
          </w:p>
        </w:tc>
        <w:tc>
          <w:tcPr>
            <w:tcW w:w="1154" w:type="dxa"/>
            <w:vAlign w:val="center"/>
          </w:tcPr>
          <w:p w14:paraId="65586265" w14:textId="1DC10D84" w:rsidR="0016752D" w:rsidRPr="0016752D" w:rsidRDefault="0016752D" w:rsidP="0016752D">
            <w:pPr>
              <w:pStyle w:val="a3"/>
              <w:jc w:val="center"/>
            </w:pPr>
            <w:r w:rsidRPr="0016752D">
              <w:t>5년</w:t>
            </w:r>
          </w:p>
        </w:tc>
        <w:tc>
          <w:tcPr>
            <w:tcW w:w="1984" w:type="dxa"/>
            <w:vAlign w:val="center"/>
          </w:tcPr>
          <w:p w14:paraId="0AC3B8DA" w14:textId="12304464" w:rsidR="0016752D" w:rsidRPr="0016752D" w:rsidRDefault="0016752D" w:rsidP="0016752D">
            <w:pPr>
              <w:pStyle w:val="a3"/>
              <w:jc w:val="center"/>
            </w:pPr>
            <w:r w:rsidRPr="0016752D">
              <w:t>주관부서</w:t>
            </w:r>
          </w:p>
        </w:tc>
      </w:tr>
      <w:tr w:rsidR="0016752D" w:rsidRPr="006D28DA" w14:paraId="478FD60D" w14:textId="77777777" w:rsidTr="005075F3">
        <w:trPr>
          <w:trHeight w:val="397"/>
        </w:trPr>
        <w:tc>
          <w:tcPr>
            <w:tcW w:w="1984" w:type="dxa"/>
            <w:vAlign w:val="center"/>
          </w:tcPr>
          <w:p w14:paraId="70F99793" w14:textId="1F9911D0" w:rsidR="0016752D" w:rsidRPr="0016752D" w:rsidRDefault="0023634F" w:rsidP="0016752D">
            <w:pPr>
              <w:pStyle w:val="a3"/>
              <w:jc w:val="center"/>
            </w:pPr>
            <w:r w:rsidRPr="0016752D">
              <w:t>{{DOC_</w:t>
            </w:r>
            <w:proofErr w:type="gramStart"/>
            <w:r w:rsidRPr="0016752D">
              <w:t>PREFIX}}-</w:t>
            </w:r>
            <w:proofErr w:type="gramEnd"/>
            <w:r w:rsidRPr="0016752D">
              <w:t>QM-401-03</w:t>
            </w:r>
          </w:p>
        </w:tc>
        <w:tc>
          <w:tcPr>
            <w:tcW w:w="3948" w:type="dxa"/>
            <w:vAlign w:val="center"/>
          </w:tcPr>
          <w:p w14:paraId="3238E920" w14:textId="7D59435D" w:rsidR="0016752D" w:rsidRPr="0016752D" w:rsidRDefault="0023634F" w:rsidP="0016752D">
            <w:pPr>
              <w:pStyle w:val="a3"/>
              <w:jc w:val="center"/>
            </w:pPr>
            <w:r>
              <w:rPr>
                <w:rFonts w:hint="eastAsia"/>
              </w:rPr>
              <w:t>유효성 평가 시트</w:t>
            </w:r>
          </w:p>
        </w:tc>
        <w:tc>
          <w:tcPr>
            <w:tcW w:w="1154" w:type="dxa"/>
            <w:vAlign w:val="center"/>
          </w:tcPr>
          <w:p w14:paraId="4C543AE1" w14:textId="773CECEF" w:rsidR="0016752D" w:rsidRPr="0016752D" w:rsidRDefault="0016752D" w:rsidP="0016752D">
            <w:pPr>
              <w:pStyle w:val="a3"/>
              <w:jc w:val="center"/>
            </w:pPr>
            <w:r w:rsidRPr="0016752D">
              <w:t>5년</w:t>
            </w:r>
          </w:p>
        </w:tc>
        <w:tc>
          <w:tcPr>
            <w:tcW w:w="1984" w:type="dxa"/>
            <w:vAlign w:val="center"/>
          </w:tcPr>
          <w:p w14:paraId="5663A3CD" w14:textId="775A9018" w:rsidR="0016752D" w:rsidRPr="0016752D" w:rsidRDefault="0016752D" w:rsidP="0016752D">
            <w:pPr>
              <w:pStyle w:val="a3"/>
              <w:jc w:val="center"/>
            </w:pPr>
            <w:r w:rsidRPr="0016752D">
              <w:t>발생부서</w:t>
            </w:r>
          </w:p>
        </w:tc>
      </w:tr>
      <w:tr w:rsidR="0016752D" w:rsidRPr="006D28DA" w14:paraId="5BDEEC34" w14:textId="77777777" w:rsidTr="005075F3">
        <w:trPr>
          <w:trHeight w:val="397"/>
        </w:trPr>
        <w:tc>
          <w:tcPr>
            <w:tcW w:w="1984" w:type="dxa"/>
            <w:vAlign w:val="center"/>
          </w:tcPr>
          <w:p w14:paraId="74137DBF" w14:textId="2098F0B1" w:rsidR="0016752D" w:rsidRPr="0016752D" w:rsidRDefault="0016752D" w:rsidP="0016752D">
            <w:pPr>
              <w:pStyle w:val="a3"/>
              <w:jc w:val="center"/>
            </w:pPr>
          </w:p>
        </w:tc>
        <w:tc>
          <w:tcPr>
            <w:tcW w:w="3948" w:type="dxa"/>
            <w:vAlign w:val="center"/>
          </w:tcPr>
          <w:p w14:paraId="2ACBFE1A" w14:textId="6A8B67F6" w:rsidR="0016752D" w:rsidRPr="0016752D" w:rsidRDefault="0016752D" w:rsidP="0016752D">
            <w:pPr>
              <w:pStyle w:val="a3"/>
              <w:jc w:val="center"/>
            </w:pPr>
            <w:r w:rsidRPr="0016752D">
              <w:t>유효성 평가표</w:t>
            </w:r>
          </w:p>
        </w:tc>
        <w:tc>
          <w:tcPr>
            <w:tcW w:w="1154" w:type="dxa"/>
            <w:vAlign w:val="center"/>
          </w:tcPr>
          <w:p w14:paraId="6EDFECB5" w14:textId="01202CED" w:rsidR="0016752D" w:rsidRPr="0016752D" w:rsidRDefault="0016752D" w:rsidP="0016752D">
            <w:pPr>
              <w:pStyle w:val="a3"/>
              <w:jc w:val="center"/>
            </w:pPr>
            <w:r w:rsidRPr="0016752D">
              <w:t>5년</w:t>
            </w:r>
          </w:p>
        </w:tc>
        <w:tc>
          <w:tcPr>
            <w:tcW w:w="1984" w:type="dxa"/>
            <w:vAlign w:val="center"/>
          </w:tcPr>
          <w:p w14:paraId="1F88BD9D" w14:textId="4A682A6F" w:rsidR="0016752D" w:rsidRPr="0016752D" w:rsidRDefault="0016752D" w:rsidP="0016752D">
            <w:pPr>
              <w:pStyle w:val="a3"/>
              <w:jc w:val="center"/>
            </w:pPr>
            <w:r w:rsidRPr="0016752D">
              <w:t>주관부서</w:t>
            </w:r>
          </w:p>
        </w:tc>
      </w:tr>
      <w:tr w:rsidR="006D28DA" w:rsidRPr="006D28DA" w14:paraId="4E291A81" w14:textId="77777777" w:rsidTr="005075F3">
        <w:trPr>
          <w:trHeight w:val="397"/>
        </w:trPr>
        <w:tc>
          <w:tcPr>
            <w:tcW w:w="1984" w:type="dxa"/>
            <w:vAlign w:val="center"/>
          </w:tcPr>
          <w:p w14:paraId="12185B43" w14:textId="77777777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948" w:type="dxa"/>
            <w:vAlign w:val="center"/>
          </w:tcPr>
          <w:p w14:paraId="4B71E10C" w14:textId="672E96DB" w:rsidR="006D28DA" w:rsidRPr="006D28DA" w:rsidRDefault="0016752D" w:rsidP="006D28DA">
            <w:pPr>
              <w:pStyle w:val="a3"/>
              <w:jc w:val="center"/>
            </w:pPr>
            <w:r>
              <w:rPr>
                <w:rFonts w:hint="eastAsia"/>
              </w:rPr>
              <w:t>수평전개 및 잠재적 부적합 관리 기록</w:t>
            </w:r>
          </w:p>
        </w:tc>
        <w:tc>
          <w:tcPr>
            <w:tcW w:w="1154" w:type="dxa"/>
            <w:vAlign w:val="center"/>
          </w:tcPr>
          <w:p w14:paraId="6AD35CAD" w14:textId="5D985566" w:rsidR="006D28DA" w:rsidRPr="006D28DA" w:rsidRDefault="0016752D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49975873" w14:textId="5B3AB2D3" w:rsidR="006D28DA" w:rsidRPr="006D28DA" w:rsidRDefault="0016752D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</w:tbl>
    <w:p w14:paraId="19EAA1D4" w14:textId="77777777" w:rsidR="001E019D" w:rsidRDefault="001E019D" w:rsidP="00344280">
      <w:pPr>
        <w:pStyle w:val="12"/>
        <w:ind w:left="910" w:right="364" w:hanging="273"/>
      </w:pPr>
    </w:p>
    <w:p w14:paraId="594F091F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481DD290" w14:textId="0BC4F1E5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[{{DOC_PREFIX}}-QM-401 시정 및 예방조치 절차서] 개정 이력</w:t>
      </w:r>
    </w:p>
    <w:p w14:paraId="3B23B22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1B987A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3768C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5ECD7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7A0A3C23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5B20A0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A372CAB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EB691B9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595918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55FC673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F10A942" w14:textId="1C0E7F6E" w:rsidR="00972BBF" w:rsidRDefault="00771CE8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D3A219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A287FAB" w14:textId="0BBAF84D" w:rsidR="00972BBF" w:rsidRDefault="00EA4FAB" w:rsidP="00387DCD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728D715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D012E7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15F5C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2697DF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4133C2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0F8C43E" w14:textId="77777777" w:rsidR="00972BBF" w:rsidRDefault="00972BBF" w:rsidP="00A55BE4">
            <w:pPr>
              <w:pStyle w:val="a3"/>
            </w:pPr>
          </w:p>
        </w:tc>
      </w:tr>
      <w:tr w:rsidR="003C7695" w14:paraId="585EE40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740EE6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10654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AE6D0C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E56D6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A2673A" w14:textId="77777777" w:rsidR="00972BBF" w:rsidRDefault="00972BBF" w:rsidP="00A55BE4">
            <w:pPr>
              <w:pStyle w:val="a3"/>
            </w:pPr>
          </w:p>
        </w:tc>
      </w:tr>
      <w:tr w:rsidR="003C7695" w14:paraId="7A93F71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5DBC3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60AC9F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F230B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442BFB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FC24313" w14:textId="77777777" w:rsidR="00972BBF" w:rsidRDefault="00972BBF" w:rsidP="00A55BE4">
            <w:pPr>
              <w:pStyle w:val="a3"/>
            </w:pPr>
          </w:p>
        </w:tc>
      </w:tr>
      <w:tr w:rsidR="003C7695" w14:paraId="335A4CB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97ACFE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7867A5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D10B9B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5B0A3D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489BE68" w14:textId="77777777" w:rsidR="00972BBF" w:rsidRDefault="00972BBF" w:rsidP="00A55BE4">
            <w:pPr>
              <w:pStyle w:val="a3"/>
            </w:pPr>
          </w:p>
        </w:tc>
      </w:tr>
      <w:tr w:rsidR="003C7695" w14:paraId="7C92E07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A3DAD0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B24716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1FB0F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AD5F70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D72EA4A" w14:textId="77777777" w:rsidR="00972BBF" w:rsidRDefault="00972BBF" w:rsidP="00A55BE4">
            <w:pPr>
              <w:pStyle w:val="a3"/>
            </w:pPr>
          </w:p>
        </w:tc>
      </w:tr>
      <w:tr w:rsidR="003C7695" w14:paraId="7EFA955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9B9147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3C51C7F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870CF7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AD4747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856183" w14:textId="77777777" w:rsidR="00972BBF" w:rsidRDefault="00972BBF" w:rsidP="00A55BE4">
            <w:pPr>
              <w:pStyle w:val="a3"/>
            </w:pPr>
          </w:p>
        </w:tc>
      </w:tr>
      <w:tr w:rsidR="003C7695" w14:paraId="4FED21B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E40E22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A30FC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455E6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E7F1D7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D9A34EC" w14:textId="77777777" w:rsidR="00972BBF" w:rsidRDefault="00972BBF" w:rsidP="00A55BE4">
            <w:pPr>
              <w:pStyle w:val="a3"/>
            </w:pPr>
          </w:p>
        </w:tc>
      </w:tr>
      <w:tr w:rsidR="003C7695" w14:paraId="4CCCF93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335D8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898853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E3AB7F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DB1432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46AB5CB" w14:textId="77777777" w:rsidR="00972BBF" w:rsidRDefault="00972BBF" w:rsidP="00A55BE4">
            <w:pPr>
              <w:pStyle w:val="a3"/>
            </w:pPr>
          </w:p>
        </w:tc>
      </w:tr>
      <w:tr w:rsidR="003C7695" w14:paraId="23FF419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E82D12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2B9FD61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DE5C88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34A29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F211A6B" w14:textId="77777777" w:rsidR="00972BBF" w:rsidRDefault="00972BBF" w:rsidP="00A55BE4">
            <w:pPr>
              <w:pStyle w:val="a3"/>
            </w:pPr>
          </w:p>
        </w:tc>
      </w:tr>
    </w:tbl>
    <w:p w14:paraId="12849CC5" w14:textId="77777777" w:rsidR="00A94945" w:rsidRDefault="00A94945" w:rsidP="00FF7838">
      <w:pPr>
        <w:pStyle w:val="1TEXT"/>
        <w:ind w:left="273" w:right="273"/>
      </w:pPr>
    </w:p>
    <w:p w14:paraId="047EF3A8" w14:textId="77777777" w:rsidR="002566BE" w:rsidRDefault="002566BE" w:rsidP="00FF7838">
      <w:pPr>
        <w:pStyle w:val="1TEXT"/>
        <w:ind w:left="273" w:right="273"/>
      </w:pPr>
    </w:p>
    <w:p w14:paraId="15562F74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D28C" w14:textId="77777777" w:rsidR="000F25F3" w:rsidRDefault="000F25F3" w:rsidP="00503B0A">
      <w:r>
        <w:separator/>
      </w:r>
    </w:p>
  </w:endnote>
  <w:endnote w:type="continuationSeparator" w:id="0">
    <w:p w14:paraId="332CAAA9" w14:textId="77777777" w:rsidR="000F25F3" w:rsidRDefault="000F25F3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77DB" w14:textId="3CB80C10" w:rsidR="008F5E20" w:rsidRPr="00BE34B1" w:rsidRDefault="00BE34B1" w:rsidP="00EC234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EC2343">
      <w:rPr>
        <w:sz w:val="18"/>
        <w:szCs w:val="18"/>
      </w:rPr>
      <w:ptab w:relativeTo="margin" w:alignment="right" w:leader="none"/>
    </w:r>
    <w:r w:rsidR="00E318B9" w:rsidRPr="00EC2343">
      <w:rPr>
        <w:sz w:val="18"/>
        <w:szCs w:val="18"/>
      </w:rPr>
      <w:fldChar w:fldCharType="begin"/>
    </w:r>
    <w:r w:rsidR="00E318B9" w:rsidRPr="00EC2343">
      <w:rPr>
        <w:sz w:val="18"/>
        <w:szCs w:val="18"/>
      </w:rPr>
      <w:instrText>PAGE  \* Arabic  \* MERGEFORMAT</w:instrText>
    </w:r>
    <w:r w:rsidR="00E318B9" w:rsidRPr="00EC2343">
      <w:rPr>
        <w:sz w:val="18"/>
        <w:szCs w:val="18"/>
      </w:rPr>
      <w:fldChar w:fldCharType="separate"/>
    </w:r>
    <w:r w:rsidR="00E318B9" w:rsidRPr="00EC2343">
      <w:rPr>
        <w:sz w:val="18"/>
        <w:szCs w:val="18"/>
        <w:lang w:val="ko-KR"/>
      </w:rPr>
      <w:t>1</w:t>
    </w:r>
    <w:r w:rsidR="00E318B9" w:rsidRPr="00EC2343">
      <w:rPr>
        <w:sz w:val="18"/>
        <w:szCs w:val="18"/>
      </w:rPr>
      <w:fldChar w:fldCharType="end"/>
    </w:r>
    <w:r w:rsidR="00E318B9" w:rsidRPr="00EC2343">
      <w:rPr>
        <w:sz w:val="18"/>
        <w:szCs w:val="18"/>
        <w:lang w:val="ko-KR"/>
      </w:rPr>
      <w:t xml:space="preserve"> / </w:t>
    </w:r>
    <w:r w:rsidR="00E318B9" w:rsidRPr="00EC2343">
      <w:rPr>
        <w:sz w:val="18"/>
        <w:szCs w:val="18"/>
      </w:rPr>
      <w:fldChar w:fldCharType="begin"/>
    </w:r>
    <w:r w:rsidR="00E318B9" w:rsidRPr="00EC2343">
      <w:rPr>
        <w:sz w:val="18"/>
        <w:szCs w:val="18"/>
      </w:rPr>
      <w:instrText>NUMPAGES  \* Arabic  \* MERGEFORMAT</w:instrText>
    </w:r>
    <w:r w:rsidR="00E318B9" w:rsidRPr="00EC2343">
      <w:rPr>
        <w:sz w:val="18"/>
        <w:szCs w:val="18"/>
      </w:rPr>
      <w:fldChar w:fldCharType="separate"/>
    </w:r>
    <w:r w:rsidR="00E318B9" w:rsidRPr="00EC2343">
      <w:rPr>
        <w:sz w:val="18"/>
        <w:szCs w:val="18"/>
        <w:lang w:val="ko-KR"/>
      </w:rPr>
      <w:t>2</w:t>
    </w:r>
    <w:r w:rsidR="00E318B9" w:rsidRPr="00EC234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C9B6" w14:textId="77777777" w:rsidR="000F25F3" w:rsidRDefault="000F25F3" w:rsidP="00503B0A">
      <w:r>
        <w:separator/>
      </w:r>
    </w:p>
  </w:footnote>
  <w:footnote w:type="continuationSeparator" w:id="0">
    <w:p w14:paraId="64F3202F" w14:textId="77777777" w:rsidR="000F25F3" w:rsidRDefault="000F25F3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BFD0" w14:textId="57D6467D" w:rsidR="008F5E20" w:rsidRPr="00960A15" w:rsidRDefault="00951AAB" w:rsidP="00EC234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{{DOC_PREFIX}}-QM-401 시정 및 예방조치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42"/>
    <w:rsid w:val="00007871"/>
    <w:rsid w:val="00011085"/>
    <w:rsid w:val="000141D6"/>
    <w:rsid w:val="00015E7F"/>
    <w:rsid w:val="00016FB5"/>
    <w:rsid w:val="000174DC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62C71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D5ABD"/>
    <w:rsid w:val="000E05B9"/>
    <w:rsid w:val="000E2112"/>
    <w:rsid w:val="000E3693"/>
    <w:rsid w:val="000E471C"/>
    <w:rsid w:val="000E4CA6"/>
    <w:rsid w:val="000E5B9C"/>
    <w:rsid w:val="000F0405"/>
    <w:rsid w:val="000F09B4"/>
    <w:rsid w:val="000F25F3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635"/>
    <w:rsid w:val="00146B7C"/>
    <w:rsid w:val="0016035F"/>
    <w:rsid w:val="00167397"/>
    <w:rsid w:val="0016752D"/>
    <w:rsid w:val="0017615D"/>
    <w:rsid w:val="00176C17"/>
    <w:rsid w:val="00177AE1"/>
    <w:rsid w:val="001811E3"/>
    <w:rsid w:val="00181ED0"/>
    <w:rsid w:val="001827A8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455"/>
    <w:rsid w:val="001C3FA7"/>
    <w:rsid w:val="001C41E4"/>
    <w:rsid w:val="001D34A1"/>
    <w:rsid w:val="001E019D"/>
    <w:rsid w:val="001E722C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0C5A"/>
    <w:rsid w:val="00231520"/>
    <w:rsid w:val="00233F68"/>
    <w:rsid w:val="0023634F"/>
    <w:rsid w:val="00250590"/>
    <w:rsid w:val="002523AD"/>
    <w:rsid w:val="0025471D"/>
    <w:rsid w:val="002566BE"/>
    <w:rsid w:val="0026235E"/>
    <w:rsid w:val="002641BA"/>
    <w:rsid w:val="002651C4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3AB6"/>
    <w:rsid w:val="00315190"/>
    <w:rsid w:val="003178BF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87DCD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AC1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1773"/>
    <w:rsid w:val="00503B0A"/>
    <w:rsid w:val="005075F3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975C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71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2436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20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1CE8"/>
    <w:rsid w:val="0077360C"/>
    <w:rsid w:val="00774098"/>
    <w:rsid w:val="00774AB5"/>
    <w:rsid w:val="007758E7"/>
    <w:rsid w:val="00777E86"/>
    <w:rsid w:val="00783EBA"/>
    <w:rsid w:val="0078594B"/>
    <w:rsid w:val="007951E5"/>
    <w:rsid w:val="007962F2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54EC0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D5722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5FD8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3B4"/>
    <w:rsid w:val="00B65D08"/>
    <w:rsid w:val="00B70734"/>
    <w:rsid w:val="00B7127B"/>
    <w:rsid w:val="00B734C9"/>
    <w:rsid w:val="00B743FC"/>
    <w:rsid w:val="00B75936"/>
    <w:rsid w:val="00B768C4"/>
    <w:rsid w:val="00B818D7"/>
    <w:rsid w:val="00B83CF3"/>
    <w:rsid w:val="00B8464B"/>
    <w:rsid w:val="00B86751"/>
    <w:rsid w:val="00B90854"/>
    <w:rsid w:val="00B95E23"/>
    <w:rsid w:val="00B97BC5"/>
    <w:rsid w:val="00BA0D5C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0090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3C9"/>
    <w:rsid w:val="00C64C7C"/>
    <w:rsid w:val="00C74C93"/>
    <w:rsid w:val="00C752CC"/>
    <w:rsid w:val="00C75CF3"/>
    <w:rsid w:val="00C81BB4"/>
    <w:rsid w:val="00C822BD"/>
    <w:rsid w:val="00C83393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1EF5"/>
    <w:rsid w:val="00CE59CC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178AE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18B9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A4FAB"/>
    <w:rsid w:val="00EB0818"/>
    <w:rsid w:val="00EB0C7D"/>
    <w:rsid w:val="00EB6693"/>
    <w:rsid w:val="00EC234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2377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87919"/>
    <w:rsid w:val="00F907BF"/>
    <w:rsid w:val="00F94CA2"/>
    <w:rsid w:val="00FA1939"/>
    <w:rsid w:val="00FA19E9"/>
    <w:rsid w:val="00FA4520"/>
    <w:rsid w:val="00FA5036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38C8"/>
    <w:rsid w:val="00FD5860"/>
    <w:rsid w:val="00FD7542"/>
    <w:rsid w:val="00FE3C71"/>
    <w:rsid w:val="00FE53E9"/>
    <w:rsid w:val="00FF179B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44496"/>
  <w15:chartTrackingRefBased/>
  <w15:docId w15:val="{8DE525D3-0D89-4A50-9E22-65FCF2D7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258</TotalTime>
  <Pages>7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38</cp:revision>
  <dcterms:created xsi:type="dcterms:W3CDTF">2026-01-12T06:26:00Z</dcterms:created>
  <dcterms:modified xsi:type="dcterms:W3CDTF">2026-09-30T05:33:00Z</dcterms:modified>
</cp:coreProperties>
</file>