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47" w:rsidRDefault="00596C55" w:rsidP="008316B9">
      <w:pPr>
        <w:jc w:val="both"/>
        <w:rPr>
          <w:b/>
        </w:rPr>
      </w:pPr>
      <w:r w:rsidRPr="005C3527">
        <w:rPr>
          <w:b/>
          <w:noProof/>
        </w:rPr>
        <w:drawing>
          <wp:inline distT="0" distB="0" distL="0" distR="0" wp14:anchorId="6A323976" wp14:editId="23D355D6">
            <wp:extent cx="7125195" cy="98272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616" cy="98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B9" w:rsidRDefault="008316B9" w:rsidP="008316B9">
      <w:pPr>
        <w:jc w:val="both"/>
        <w:rPr>
          <w:b/>
        </w:rPr>
      </w:pPr>
    </w:p>
    <w:tbl>
      <w:tblPr>
        <w:tblW w:w="0" w:type="auto"/>
        <w:tblInd w:w="89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e table caption for summary."/>
      </w:tblPr>
      <w:tblGrid>
        <w:gridCol w:w="771"/>
        <w:gridCol w:w="3608"/>
        <w:gridCol w:w="2744"/>
        <w:gridCol w:w="1399"/>
        <w:gridCol w:w="1412"/>
      </w:tblGrid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7F6E6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</w:pPr>
            <w:bookmarkStart w:id="0" w:name="_GoBack"/>
            <w:bookmarkEnd w:id="0"/>
            <w:r w:rsidRPr="005C3527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  <w:lastRenderedPageBreak/>
              <w:t>SES #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7F6E6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  <w:t>TOPICS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7F6E6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  <w:t>EDITION</w:t>
            </w:r>
            <w:r w:rsidRPr="00E91035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7F6E6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  <w:szCs w:val="17"/>
                <w:bdr w:val="none" w:sz="0" w:space="0" w:color="auto" w:frame="1"/>
              </w:rPr>
              <w:t>EDITION</w:t>
            </w:r>
            <w:r w:rsidRPr="00E91035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  <w:szCs w:val="17"/>
                <w:bdr w:val="none" w:sz="0" w:space="0" w:color="auto" w:frame="1"/>
              </w:rPr>
              <w:t xml:space="preserve"> 5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7F6E6A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  <w:szCs w:val="17"/>
                <w:bdr w:val="none" w:sz="0" w:space="0" w:color="auto" w:frame="1"/>
              </w:rPr>
            </w:pPr>
            <w:r w:rsidRPr="00E91035">
              <w:rPr>
                <w:rFonts w:ascii="Verdana" w:eastAsia="Times New Roman" w:hAnsi="Verdana" w:cs="Arial"/>
                <w:b/>
                <w:bCs/>
                <w:caps/>
                <w:color w:val="FFFFFF"/>
                <w:sz w:val="16"/>
                <w:szCs w:val="17"/>
                <w:bdr w:val="none" w:sz="0" w:space="0" w:color="auto" w:frame="1"/>
              </w:rPr>
              <w:t>Key Dates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The geometry of linear equations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1.1-2.1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1.1-2.1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Verdana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Elimination with matrices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2.2-2.3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2.2-2.3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Matrix operations and inverses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2.4-2.5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2.4-2.5</w:t>
            </w: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Verdana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i/>
                <w:iCs/>
                <w:color w:val="333333"/>
                <w:sz w:val="16"/>
                <w:bdr w:val="none" w:sz="0" w:space="0" w:color="auto" w:frame="1"/>
              </w:rPr>
              <w:t>LU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 and </w:t>
            </w:r>
            <w:r w:rsidRPr="00E91035">
              <w:rPr>
                <w:rFonts w:ascii="Verdana" w:eastAsia="Times New Roman" w:hAnsi="Verdana" w:cs="Arial"/>
                <w:b/>
                <w:i/>
                <w:iCs/>
                <w:color w:val="333333"/>
                <w:sz w:val="16"/>
                <w:bdr w:val="none" w:sz="0" w:space="0" w:color="auto" w:frame="1"/>
              </w:rPr>
              <w:t>LDU 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factorization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2.6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2.6</w:t>
            </w: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Verdana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Transposes and permutations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2.7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2.7</w:t>
            </w: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Verdana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1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Vector spaces and subspaces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3.1</w:t>
            </w: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Verdana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 xml:space="preserve">The </w:t>
            </w:r>
            <w:proofErr w:type="spellStart"/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nullspace</w:t>
            </w:r>
            <w:proofErr w:type="spellEnd"/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: Solving Ax = 0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3.2</w:t>
            </w:r>
            <w:r w:rsidRPr="005C3527">
              <w:rPr>
                <w:rFonts w:ascii="Verdana" w:eastAsia="Times New Roman" w:hAnsi="Verdana" w:cs="Verdana"/>
                <w:b/>
                <w:color w:val="333333"/>
                <w:sz w:val="16"/>
              </w:rPr>
              <w:t>﻿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Verdana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Rectangular </w:t>
            </w:r>
            <w:r w:rsidRPr="00E91035">
              <w:rPr>
                <w:rFonts w:ascii="Verdana" w:eastAsia="Times New Roman" w:hAnsi="Verdana" w:cs="Arial"/>
                <w:b/>
                <w:i/>
                <w:iCs/>
                <w:color w:val="333333"/>
                <w:sz w:val="16"/>
                <w:bdr w:val="none" w:sz="0" w:space="0" w:color="auto" w:frame="1"/>
              </w:rPr>
              <w:t>PA 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= </w:t>
            </w:r>
            <w:r w:rsidRPr="00E91035">
              <w:rPr>
                <w:rFonts w:ascii="Verdana" w:eastAsia="Times New Roman" w:hAnsi="Verdana" w:cs="Arial"/>
                <w:b/>
                <w:i/>
                <w:iCs/>
                <w:color w:val="333333"/>
                <w:sz w:val="16"/>
                <w:bdr w:val="none" w:sz="0" w:space="0" w:color="auto" w:frame="1"/>
              </w:rPr>
              <w:t>LU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 and Ax = b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3.3-3.4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2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Row reduced echelon form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3.3-3.4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Basis and dimension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3.4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The four fundamental subspaces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3.6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3.5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3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Exam 1: Chapters 1 to 3.4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Graphs and networks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3.5, 10.1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Orthogonality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4.1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4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Projections and subspaces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Least squares approximations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17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Gram-Schmidt and </w:t>
            </w:r>
            <w:r w:rsidRPr="00E91035">
              <w:rPr>
                <w:rFonts w:ascii="Verdana" w:eastAsia="Times New Roman" w:hAnsi="Verdana" w:cs="Arial"/>
                <w:b/>
                <w:i/>
                <w:iCs/>
                <w:color w:val="333333"/>
                <w:sz w:val="16"/>
                <w:bdr w:val="none" w:sz="0" w:space="0" w:color="auto" w:frame="1"/>
              </w:rPr>
              <w:t>A</w:t>
            </w: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 = </w:t>
            </w:r>
            <w:r w:rsidRPr="00E91035">
              <w:rPr>
                <w:rFonts w:ascii="Verdana" w:eastAsia="Times New Roman" w:hAnsi="Verdana" w:cs="Arial"/>
                <w:b/>
                <w:i/>
                <w:iCs/>
                <w:color w:val="333333"/>
                <w:sz w:val="16"/>
                <w:bdr w:val="none" w:sz="0" w:space="0" w:color="auto" w:frame="1"/>
              </w:rPr>
              <w:t>QR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4.4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5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18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Properties of determinants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5.1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5.1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19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Formulas for determinants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Applications of determinants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5.3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6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Eigenvalues and eigenvectors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6.1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Diagonalization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Markov matrices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10.3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7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Exam 2: Chapters 1-5, 6.1-6.2, 8.2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Differential equations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27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Symmetric matrices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6.4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28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Positive definite matrices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6.5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29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Matrices in engineering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10.2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8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Similar matrices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6.6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31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Singular value decomposition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6.7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7.1-7.2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9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Fourier series, FFT, complex matrices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8.5, 10.2-10.3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10.5, 9.2-9.3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Linear transformations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7.1-7.2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8.1-8.2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Choice of basis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7.3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E91035">
              <w:rPr>
                <w:rFonts w:ascii="Verdana" w:eastAsia="Times New Roman" w:hAnsi="Verdana" w:cs="Arial"/>
                <w:b/>
                <w:color w:val="333333"/>
                <w:sz w:val="16"/>
              </w:rPr>
              <w:t>Set 10 Due</w:t>
            </w: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Linear programming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8.4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10.4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Exam 3: Chapters 1-8 (8.1, 2, 3, 5)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Numerical linear algebra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9.1-9.3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11.1-11.3</w:t>
            </w: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  <w:tr w:rsidR="005C3527" w:rsidRPr="00E91035" w:rsidTr="00724EB9">
        <w:trPr>
          <w:cantSplit/>
          <w:trHeight w:hRule="exact" w:val="288"/>
        </w:trPr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39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Computational science</w:t>
            </w:r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  <w:r w:rsidRPr="005C3527">
              <w:rPr>
                <w:rFonts w:ascii="Verdana" w:eastAsia="Times New Roman" w:hAnsi="Verdana" w:cs="Arial"/>
                <w:b/>
                <w:color w:val="333333"/>
                <w:sz w:val="16"/>
              </w:rPr>
              <w:t>See the Web site for </w:t>
            </w:r>
            <w:hyperlink r:id="rId6" w:history="1">
              <w:r w:rsidRPr="00E91035">
                <w:rPr>
                  <w:rFonts w:ascii="Verdana" w:eastAsia="Times New Roman" w:hAnsi="Verdana" w:cs="Arial"/>
                  <w:b/>
                  <w:color w:val="B30838"/>
                  <w:sz w:val="16"/>
                  <w:u w:val="single"/>
                  <w:bdr w:val="none" w:sz="0" w:space="0" w:color="auto" w:frame="1"/>
                </w:rPr>
                <w:t>18.085</w:t>
              </w:r>
            </w:hyperlink>
          </w:p>
        </w:tc>
        <w:tc>
          <w:tcPr>
            <w:tcW w:w="0" w:type="auto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3527" w:rsidRPr="005C3527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  <w:tc>
          <w:tcPr>
            <w:tcW w:w="1412" w:type="dxa"/>
            <w:tcBorders>
              <w:top w:val="single" w:sz="6" w:space="0" w:color="49423F"/>
              <w:left w:val="single" w:sz="6" w:space="0" w:color="49423F"/>
              <w:bottom w:val="single" w:sz="6" w:space="0" w:color="49423F"/>
              <w:right w:val="single" w:sz="6" w:space="0" w:color="49423F"/>
            </w:tcBorders>
            <w:shd w:val="clear" w:color="auto" w:fill="E5E0DB"/>
          </w:tcPr>
          <w:p w:rsidR="005C3527" w:rsidRPr="00E91035" w:rsidRDefault="005C3527" w:rsidP="008316B9">
            <w:pPr>
              <w:spacing w:after="0" w:line="240" w:lineRule="auto"/>
              <w:jc w:val="both"/>
              <w:rPr>
                <w:rFonts w:ascii="Verdana" w:eastAsia="Times New Roman" w:hAnsi="Verdana" w:cs="Arial"/>
                <w:b/>
                <w:color w:val="333333"/>
                <w:sz w:val="16"/>
              </w:rPr>
            </w:pPr>
          </w:p>
        </w:tc>
      </w:tr>
    </w:tbl>
    <w:p w:rsidR="005C3527" w:rsidRPr="005C3527" w:rsidRDefault="005C3527" w:rsidP="008316B9">
      <w:pPr>
        <w:jc w:val="both"/>
        <w:rPr>
          <w:b/>
        </w:rPr>
      </w:pPr>
    </w:p>
    <w:sectPr w:rsidR="005C3527" w:rsidRPr="005C3527" w:rsidSect="00724EB9">
      <w:pgSz w:w="11907" w:h="16839" w:code="9"/>
      <w:pgMar w:top="450" w:right="0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9D"/>
    <w:rsid w:val="00440A9D"/>
    <w:rsid w:val="00596C55"/>
    <w:rsid w:val="005C3527"/>
    <w:rsid w:val="00724EB9"/>
    <w:rsid w:val="008316B9"/>
    <w:rsid w:val="00A31087"/>
    <w:rsid w:val="00B2524C"/>
    <w:rsid w:val="00DF53CB"/>
    <w:rsid w:val="00E17D6C"/>
    <w:rsid w:val="00E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5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35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35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5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35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3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cw.mit.edu/courses/mathematics/18-085-computational-science-and-engineering-i-fall-2008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Panwar</dc:creator>
  <cp:keywords/>
  <dc:description/>
  <cp:lastModifiedBy>Nitin Panwar</cp:lastModifiedBy>
  <cp:revision>9</cp:revision>
  <cp:lastPrinted>2018-05-17T10:00:00Z</cp:lastPrinted>
  <dcterms:created xsi:type="dcterms:W3CDTF">2018-03-26T12:38:00Z</dcterms:created>
  <dcterms:modified xsi:type="dcterms:W3CDTF">2018-05-17T10:01:00Z</dcterms:modified>
</cp:coreProperties>
</file>