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4949"/>
      </w:tblGrid>
      <w:tr w:rsidR="007A7467" w14:paraId="36FE5C1A" w14:textId="77777777" w:rsidTr="007A7467">
        <w:trPr>
          <w:trHeight w:val="699"/>
        </w:trPr>
        <w:tc>
          <w:tcPr>
            <w:tcW w:w="3681" w:type="dxa"/>
          </w:tcPr>
          <w:p w14:paraId="1C678574" w14:textId="0E2491F8" w:rsidR="007A7467" w:rsidRPr="00743503" w:rsidRDefault="00743503" w:rsidP="00DF288C">
            <w:pPr>
              <w:jc w:val="center"/>
              <w:rPr>
                <w:b/>
                <w:lang w:val="it-IT"/>
              </w:rPr>
            </w:pPr>
            <w:r w:rsidRPr="000A20CE">
              <w:rPr>
                <w:b/>
                <w:sz w:val="20"/>
                <w:lang w:val="it-IT"/>
              </w:rPr>
              <w:t>Architetture dei Sistemi di Elaborazione</w:t>
            </w:r>
            <w:r w:rsidRPr="00743503">
              <w:rPr>
                <w:b/>
                <w:lang w:val="it-IT"/>
              </w:rPr>
              <w:t xml:space="preserve"> </w:t>
            </w:r>
            <w:r w:rsidRPr="000A20CE">
              <w:rPr>
                <w:b/>
                <w:sz w:val="20"/>
                <w:lang w:val="it-IT"/>
              </w:rPr>
              <w:t>02GOLOV [</w:t>
            </w:r>
            <w:r w:rsidR="00BE0AE8">
              <w:rPr>
                <w:b/>
                <w:sz w:val="20"/>
                <w:lang w:val="it-IT"/>
              </w:rPr>
              <w:t>A</w:t>
            </w:r>
            <w:r w:rsidRPr="000A20CE">
              <w:rPr>
                <w:b/>
                <w:sz w:val="20"/>
                <w:lang w:val="it-IT"/>
              </w:rPr>
              <w:t>-</w:t>
            </w:r>
            <w:r w:rsidR="00BE0AE8">
              <w:rPr>
                <w:b/>
                <w:sz w:val="20"/>
                <w:lang w:val="it-IT"/>
              </w:rPr>
              <w:t>L</w:t>
            </w:r>
            <w:r w:rsidRPr="000A20CE">
              <w:rPr>
                <w:b/>
                <w:sz w:val="20"/>
                <w:lang w:val="it-IT"/>
              </w:rPr>
              <w:t>]</w:t>
            </w:r>
          </w:p>
        </w:tc>
        <w:tc>
          <w:tcPr>
            <w:tcW w:w="4949" w:type="dxa"/>
          </w:tcPr>
          <w:p w14:paraId="4A778556" w14:textId="77777777" w:rsidR="007A7467" w:rsidRDefault="007A7467" w:rsidP="00DF288C">
            <w:pPr>
              <w:jc w:val="center"/>
            </w:pPr>
            <w:r>
              <w:t xml:space="preserve">Delivery date: </w:t>
            </w:r>
          </w:p>
          <w:p w14:paraId="6643180B" w14:textId="3F51428D" w:rsidR="007A7467" w:rsidRDefault="00BE0AE8" w:rsidP="00DF288C">
            <w:pPr>
              <w:jc w:val="center"/>
            </w:pPr>
            <w:r>
              <w:rPr>
                <w:u w:val="single"/>
              </w:rPr>
              <w:t>October 29, 2020</w:t>
            </w:r>
          </w:p>
        </w:tc>
      </w:tr>
      <w:tr w:rsidR="00DF288C" w14:paraId="556DA6E6" w14:textId="77777777" w:rsidTr="007A7467">
        <w:trPr>
          <w:trHeight w:val="294"/>
        </w:trPr>
        <w:tc>
          <w:tcPr>
            <w:tcW w:w="3681" w:type="dxa"/>
          </w:tcPr>
          <w:p w14:paraId="27EC4C7F" w14:textId="77777777" w:rsidR="00743503" w:rsidRDefault="00743503" w:rsidP="00743503">
            <w:pPr>
              <w:jc w:val="center"/>
              <w:rPr>
                <w:b/>
                <w:sz w:val="32"/>
              </w:rPr>
            </w:pPr>
            <w:r w:rsidRPr="000A20CE">
              <w:rPr>
                <w:b/>
                <w:sz w:val="32"/>
              </w:rPr>
              <w:t>Laboratory</w:t>
            </w:r>
          </w:p>
          <w:p w14:paraId="742DD371" w14:textId="2F3F6001" w:rsidR="00743503" w:rsidRPr="000A20CE" w:rsidRDefault="00743503" w:rsidP="00743503">
            <w:pPr>
              <w:jc w:val="center"/>
              <w:rPr>
                <w:b/>
                <w:sz w:val="32"/>
              </w:rPr>
            </w:pPr>
            <w:r>
              <w:rPr>
                <w:b/>
                <w:sz w:val="32"/>
              </w:rPr>
              <w:t>2</w:t>
            </w:r>
            <w:r w:rsidRPr="000A20CE">
              <w:rPr>
                <w:b/>
                <w:sz w:val="32"/>
              </w:rPr>
              <w:t xml:space="preserve"> </w:t>
            </w:r>
          </w:p>
          <w:p w14:paraId="067194FB" w14:textId="1594ECF3" w:rsidR="00DF288C" w:rsidRPr="00DF288C" w:rsidRDefault="00DF288C" w:rsidP="00743503">
            <w:pPr>
              <w:jc w:val="center"/>
              <w:rPr>
                <w:b/>
              </w:rPr>
            </w:pPr>
          </w:p>
        </w:tc>
        <w:tc>
          <w:tcPr>
            <w:tcW w:w="4949" w:type="dxa"/>
          </w:tcPr>
          <w:p w14:paraId="4E6D24EB" w14:textId="4E185515" w:rsidR="00DF288C" w:rsidRPr="00B54386" w:rsidRDefault="007A7467" w:rsidP="007A7467">
            <w:pPr>
              <w:jc w:val="both"/>
              <w:rPr>
                <w:highlight w:val="yellow"/>
              </w:rPr>
            </w:pPr>
            <w:r w:rsidRPr="00B54386">
              <w:rPr>
                <w:highlight w:val="yellow"/>
              </w:rPr>
              <w:t>Expected delivery of lab_</w:t>
            </w:r>
            <w:r w:rsidR="00FF2629" w:rsidRPr="00B54386">
              <w:rPr>
                <w:highlight w:val="yellow"/>
              </w:rPr>
              <w:t>02</w:t>
            </w:r>
            <w:r w:rsidRPr="00B54386">
              <w:rPr>
                <w:highlight w:val="yellow"/>
              </w:rPr>
              <w:t xml:space="preserve">.zip </w:t>
            </w:r>
            <w:r w:rsidR="00FF2629" w:rsidRPr="00B54386">
              <w:rPr>
                <w:highlight w:val="yellow"/>
              </w:rPr>
              <w:t>must include</w:t>
            </w:r>
            <w:r w:rsidRPr="00B54386">
              <w:rPr>
                <w:highlight w:val="yellow"/>
              </w:rPr>
              <w:t>:</w:t>
            </w:r>
          </w:p>
          <w:p w14:paraId="6E0ED3AF" w14:textId="6478F8FC" w:rsidR="007A7467" w:rsidRPr="00B54386" w:rsidRDefault="00E5039B" w:rsidP="007A7467">
            <w:pPr>
              <w:pStyle w:val="Paragrafoelenco"/>
              <w:numPr>
                <w:ilvl w:val="0"/>
                <w:numId w:val="13"/>
              </w:numPr>
              <w:jc w:val="both"/>
              <w:rPr>
                <w:highlight w:val="yellow"/>
              </w:rPr>
            </w:pPr>
            <w:r w:rsidRPr="00B54386">
              <w:rPr>
                <w:rFonts w:ascii="Courier New" w:hAnsi="Courier New" w:cs="Courier New"/>
                <w:highlight w:val="yellow"/>
              </w:rPr>
              <w:t>program_2.s</w:t>
            </w:r>
            <w:r w:rsidRPr="00B54386">
              <w:rPr>
                <w:highlight w:val="yellow"/>
              </w:rPr>
              <w:t xml:space="preserve"> and </w:t>
            </w:r>
            <w:r w:rsidRPr="00B54386">
              <w:rPr>
                <w:rFonts w:ascii="Courier New" w:hAnsi="Courier New" w:cs="Courier New"/>
                <w:highlight w:val="yellow"/>
              </w:rPr>
              <w:t>program_3.s</w:t>
            </w:r>
          </w:p>
          <w:p w14:paraId="22814CD7" w14:textId="00A807FE" w:rsidR="00FF2629" w:rsidRDefault="00756596" w:rsidP="00E5039B">
            <w:pPr>
              <w:pStyle w:val="Paragrafoelenco"/>
              <w:numPr>
                <w:ilvl w:val="0"/>
                <w:numId w:val="13"/>
              </w:numPr>
              <w:jc w:val="both"/>
            </w:pPr>
            <w:r>
              <w:rPr>
                <w:highlight w:val="yellow"/>
              </w:rPr>
              <w:t>T</w:t>
            </w:r>
            <w:r w:rsidR="00E5039B" w:rsidRPr="00B54386">
              <w:rPr>
                <w:highlight w:val="yellow"/>
              </w:rPr>
              <w:t>his file</w:t>
            </w:r>
            <w:r>
              <w:rPr>
                <w:highlight w:val="yellow"/>
              </w:rPr>
              <w:t>, filled with information and possibly</w:t>
            </w:r>
            <w:r w:rsidR="00E5039B" w:rsidRPr="00B54386">
              <w:rPr>
                <w:highlight w:val="yellow"/>
              </w:rPr>
              <w:t xml:space="preserve"> compiled in </w:t>
            </w:r>
            <w:r>
              <w:rPr>
                <w:highlight w:val="yellow"/>
              </w:rPr>
              <w:t xml:space="preserve">a </w:t>
            </w:r>
            <w:r w:rsidR="00E5039B" w:rsidRPr="00B54386">
              <w:rPr>
                <w:highlight w:val="yellow"/>
              </w:rPr>
              <w:t>pdf</w:t>
            </w:r>
            <w:r>
              <w:rPr>
                <w:highlight w:val="yellow"/>
              </w:rPr>
              <w:t xml:space="preserve"> format</w:t>
            </w:r>
            <w:r w:rsidR="00E5039B" w:rsidRPr="00B54386">
              <w:rPr>
                <w:highlight w:val="yellow"/>
              </w:rPr>
              <w:t>.</w:t>
            </w:r>
            <w:r w:rsidR="00E5039B">
              <w:t xml:space="preserve"> </w:t>
            </w:r>
          </w:p>
        </w:tc>
      </w:tr>
    </w:tbl>
    <w:p w14:paraId="6AA8BABE" w14:textId="77777777" w:rsidR="00DF288C" w:rsidRPr="00500642" w:rsidRDefault="00DF288C" w:rsidP="00227B74">
      <w:pPr>
        <w:jc w:val="both"/>
      </w:pPr>
    </w:p>
    <w:p w14:paraId="6610E828" w14:textId="1958A034" w:rsidR="009C1F3B" w:rsidRDefault="000E2F9E" w:rsidP="00BD7C72">
      <w:pPr>
        <w:jc w:val="both"/>
      </w:pPr>
      <w:r>
        <w:t>P</w:t>
      </w:r>
      <w:r w:rsidR="00BD7C72">
        <w:t>lease</w:t>
      </w:r>
      <w:r>
        <w:t>,</w:t>
      </w:r>
      <w:r w:rsidR="00BD7C72">
        <w:t xml:space="preserve"> </w:t>
      </w:r>
      <w:r>
        <w:t xml:space="preserve">configure </w:t>
      </w:r>
      <w:r w:rsidR="00BD7C72">
        <w:t xml:space="preserve">the </w:t>
      </w:r>
      <w:r w:rsidR="0099274D">
        <w:t>win</w:t>
      </w:r>
      <w:r w:rsidR="009C1F3B">
        <w:t xml:space="preserve">MIPS64 </w:t>
      </w:r>
      <w:r w:rsidR="00FF2629">
        <w:t>simulator</w:t>
      </w:r>
      <w:r w:rsidR="00BD7C72">
        <w:t xml:space="preserve"> </w:t>
      </w:r>
      <w:r>
        <w:t xml:space="preserve">with the </w:t>
      </w:r>
      <w:r w:rsidRPr="006331BB">
        <w:rPr>
          <w:i/>
        </w:rPr>
        <w:t>Base Configuration</w:t>
      </w:r>
      <w:r>
        <w:t xml:space="preserve"> provided in </w:t>
      </w:r>
      <w:r w:rsidR="00BD7C72">
        <w:t>the following</w:t>
      </w:r>
      <w:r w:rsidR="009C1F3B">
        <w:t>:</w:t>
      </w:r>
    </w:p>
    <w:p w14:paraId="25F9165C" w14:textId="78069945" w:rsidR="0099274D" w:rsidRDefault="00F20E19" w:rsidP="009C1F3B">
      <w:pPr>
        <w:numPr>
          <w:ilvl w:val="0"/>
          <w:numId w:val="5"/>
        </w:numPr>
        <w:jc w:val="both"/>
      </w:pPr>
      <w:r>
        <w:rPr>
          <w:noProof/>
          <w:lang w:val="en-GB" w:eastAsia="en-GB"/>
        </w:rPr>
        <w:drawing>
          <wp:anchor distT="0" distB="0" distL="114300" distR="114300" simplePos="0" relativeHeight="251661312" behindDoc="1" locked="0" layoutInCell="1" allowOverlap="1" wp14:anchorId="2EE466B8" wp14:editId="15DB7C96">
            <wp:simplePos x="0" y="0"/>
            <wp:positionH relativeFrom="column">
              <wp:posOffset>3988462</wp:posOffset>
            </wp:positionH>
            <wp:positionV relativeFrom="paragraph">
              <wp:posOffset>71503</wp:posOffset>
            </wp:positionV>
            <wp:extent cx="1499735" cy="1984076"/>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5156" cy="2004477"/>
                    </a:xfrm>
                    <a:prstGeom prst="rect">
                      <a:avLst/>
                    </a:prstGeom>
                  </pic:spPr>
                </pic:pic>
              </a:graphicData>
            </a:graphic>
            <wp14:sizeRelH relativeFrom="page">
              <wp14:pctWidth>0</wp14:pctWidth>
            </wp14:sizeRelH>
            <wp14:sizeRelV relativeFrom="page">
              <wp14:pctHeight>0</wp14:pctHeight>
            </wp14:sizeRelV>
          </wp:anchor>
        </w:drawing>
      </w:r>
      <w:r w:rsidR="0099274D">
        <w:t>Code address bus: 12</w:t>
      </w:r>
    </w:p>
    <w:p w14:paraId="5FDBA17C" w14:textId="06523E24" w:rsidR="0099274D" w:rsidRDefault="0099274D" w:rsidP="009C1F3B">
      <w:pPr>
        <w:numPr>
          <w:ilvl w:val="0"/>
          <w:numId w:val="5"/>
        </w:numPr>
        <w:jc w:val="both"/>
      </w:pPr>
      <w:r>
        <w:t>Data address bus: 12</w:t>
      </w:r>
    </w:p>
    <w:p w14:paraId="07CEF8A1" w14:textId="77777777" w:rsidR="009C1F3B" w:rsidRDefault="00DF288C" w:rsidP="009C1F3B">
      <w:pPr>
        <w:numPr>
          <w:ilvl w:val="0"/>
          <w:numId w:val="5"/>
        </w:numPr>
        <w:jc w:val="both"/>
      </w:pPr>
      <w:r>
        <w:t xml:space="preserve">Pipelined </w:t>
      </w:r>
      <w:r w:rsidR="009C1F3B">
        <w:t>FP arithmetic unit</w:t>
      </w:r>
      <w:r w:rsidR="0099274D">
        <w:t xml:space="preserve"> (latency)</w:t>
      </w:r>
      <w:r w:rsidR="009C1F3B">
        <w:t xml:space="preserve">: </w:t>
      </w:r>
      <w:r w:rsidR="00391565">
        <w:t>6</w:t>
      </w:r>
      <w:r w:rsidR="009C1F3B">
        <w:t xml:space="preserve"> stages</w:t>
      </w:r>
    </w:p>
    <w:p w14:paraId="2A24DF27" w14:textId="77777777" w:rsidR="009B4740" w:rsidRDefault="00DF288C" w:rsidP="009B4740">
      <w:pPr>
        <w:numPr>
          <w:ilvl w:val="0"/>
          <w:numId w:val="5"/>
        </w:numPr>
        <w:jc w:val="both"/>
      </w:pPr>
      <w:r>
        <w:t xml:space="preserve">Pipelined </w:t>
      </w:r>
      <w:r w:rsidR="009B4740">
        <w:t>multiplier unit (latency): 8 stages</w:t>
      </w:r>
    </w:p>
    <w:p w14:paraId="74FD943D" w14:textId="77777777" w:rsidR="00BE7425" w:rsidRDefault="009C1F3B" w:rsidP="009C1F3B">
      <w:pPr>
        <w:numPr>
          <w:ilvl w:val="0"/>
          <w:numId w:val="5"/>
        </w:numPr>
        <w:jc w:val="both"/>
      </w:pPr>
      <w:r>
        <w:t>divider unit</w:t>
      </w:r>
      <w:r w:rsidR="0099274D">
        <w:t xml:space="preserve"> (latency)</w:t>
      </w:r>
      <w:r>
        <w:t xml:space="preserve">: not pipelined unit, </w:t>
      </w:r>
    </w:p>
    <w:p w14:paraId="6391AA84" w14:textId="7EBB5D77" w:rsidR="009C1F3B" w:rsidRDefault="002B2B3F" w:rsidP="00BE7425">
      <w:pPr>
        <w:ind w:left="1080"/>
        <w:jc w:val="both"/>
      </w:pPr>
      <w:r>
        <w:t xml:space="preserve">24 </w:t>
      </w:r>
      <w:r w:rsidR="009C1F3B">
        <w:t>clock cycles</w:t>
      </w:r>
    </w:p>
    <w:p w14:paraId="66477181" w14:textId="57F77F42" w:rsidR="009B4740" w:rsidRDefault="00391565" w:rsidP="009C1F3B">
      <w:pPr>
        <w:numPr>
          <w:ilvl w:val="0"/>
          <w:numId w:val="5"/>
        </w:numPr>
        <w:jc w:val="both"/>
      </w:pPr>
      <w:r>
        <w:t>F</w:t>
      </w:r>
      <w:r w:rsidR="009C1F3B">
        <w:t xml:space="preserve">orwarding is </w:t>
      </w:r>
      <w:r w:rsidR="00FF2629">
        <w:t>enable</w:t>
      </w:r>
      <w:r w:rsidR="00BF4B42">
        <w:t>d</w:t>
      </w:r>
    </w:p>
    <w:p w14:paraId="5DDA3CC0" w14:textId="77777777" w:rsidR="007D6531" w:rsidRDefault="007D6531" w:rsidP="009B4740">
      <w:pPr>
        <w:numPr>
          <w:ilvl w:val="0"/>
          <w:numId w:val="5"/>
        </w:numPr>
        <w:jc w:val="both"/>
      </w:pPr>
      <w:r>
        <w:t>Branch prediction is disabled</w:t>
      </w:r>
    </w:p>
    <w:p w14:paraId="034FB187" w14:textId="1D6301A9" w:rsidR="00FF2629" w:rsidRPr="006331BB" w:rsidRDefault="009B4740" w:rsidP="00FF2629">
      <w:pPr>
        <w:numPr>
          <w:ilvl w:val="0"/>
          <w:numId w:val="5"/>
        </w:numPr>
        <w:jc w:val="both"/>
      </w:pPr>
      <w:r>
        <w:t>Branch delay slot is disabled</w:t>
      </w:r>
    </w:p>
    <w:p w14:paraId="7EE35BEB" w14:textId="235A2A96" w:rsidR="00FF2629" w:rsidRPr="008F35CD" w:rsidRDefault="00FF2629" w:rsidP="00FF2629">
      <w:pPr>
        <w:numPr>
          <w:ilvl w:val="0"/>
          <w:numId w:val="5"/>
        </w:numPr>
        <w:jc w:val="both"/>
        <w:rPr>
          <w:i/>
        </w:rPr>
      </w:pPr>
      <w:r w:rsidRPr="008F35CD">
        <w:rPr>
          <w:i/>
        </w:rPr>
        <w:t>Integer ALU: 1 clock cycle</w:t>
      </w:r>
    </w:p>
    <w:p w14:paraId="734A4B71" w14:textId="77777777" w:rsidR="00FF2629" w:rsidRPr="008F35CD" w:rsidRDefault="00FF2629" w:rsidP="00FF2629">
      <w:pPr>
        <w:numPr>
          <w:ilvl w:val="0"/>
          <w:numId w:val="5"/>
        </w:numPr>
        <w:jc w:val="both"/>
        <w:rPr>
          <w:i/>
        </w:rPr>
      </w:pPr>
      <w:r w:rsidRPr="008F35CD">
        <w:rPr>
          <w:i/>
        </w:rPr>
        <w:t>Data memory: 1 clock cycle</w:t>
      </w:r>
    </w:p>
    <w:p w14:paraId="18597841" w14:textId="7A4378FF" w:rsidR="009C1F3B" w:rsidRDefault="00FF2629" w:rsidP="006331BB">
      <w:pPr>
        <w:numPr>
          <w:ilvl w:val="0"/>
          <w:numId w:val="5"/>
        </w:numPr>
        <w:jc w:val="both"/>
      </w:pPr>
      <w:r w:rsidRPr="008F35CD">
        <w:rPr>
          <w:i/>
        </w:rPr>
        <w:t>Branch delay slot: 1 clock cycle</w:t>
      </w:r>
      <w:r>
        <w:t>.</w:t>
      </w:r>
    </w:p>
    <w:p w14:paraId="3B671BAC" w14:textId="77777777" w:rsidR="00BD7C72" w:rsidRDefault="00BD7C72" w:rsidP="00BD7C72">
      <w:pPr>
        <w:ind w:left="1080"/>
        <w:jc w:val="both"/>
      </w:pPr>
    </w:p>
    <w:p w14:paraId="6AFE2C39" w14:textId="77777777" w:rsidR="00FF2629" w:rsidRDefault="00FF2629" w:rsidP="006331BB">
      <w:pPr>
        <w:numPr>
          <w:ilvl w:val="0"/>
          <w:numId w:val="10"/>
        </w:numPr>
        <w:jc w:val="both"/>
      </w:pPr>
      <w:r>
        <w:t>W</w:t>
      </w:r>
      <w:r w:rsidRPr="00500642">
        <w:t>rite an assembly program (</w:t>
      </w:r>
      <w:r w:rsidRPr="00B54386">
        <w:rPr>
          <w:rFonts w:ascii="Courier New" w:hAnsi="Courier New" w:cs="Courier New"/>
          <w:b/>
          <w:highlight w:val="yellow"/>
        </w:rPr>
        <w:t>program_2.s</w:t>
      </w:r>
      <w:r w:rsidRPr="00500642">
        <w:t xml:space="preserve">) for the </w:t>
      </w:r>
      <w:r w:rsidRPr="00793934">
        <w:rPr>
          <w:i/>
        </w:rPr>
        <w:t>win</w:t>
      </w:r>
      <w:r w:rsidRPr="00500642">
        <w:rPr>
          <w:i/>
        </w:rPr>
        <w:t>MIPS64</w:t>
      </w:r>
      <w:r w:rsidRPr="00500642">
        <w:t xml:space="preserve"> architecture </w:t>
      </w:r>
      <w:r>
        <w:t>described before able to implement the following piece of code described at high-level:</w:t>
      </w:r>
    </w:p>
    <w:p w14:paraId="33F37142" w14:textId="41FD73B5" w:rsidR="00FF2629" w:rsidRPr="00BE0AE8" w:rsidRDefault="00B72363" w:rsidP="00FF2629">
      <w:pPr>
        <w:spacing w:line="260" w:lineRule="exact"/>
        <w:ind w:left="720" w:firstLine="720"/>
        <w:jc w:val="both"/>
        <w:rPr>
          <w:rFonts w:ascii="Courier New" w:eastAsia="Arial Unicode MS" w:hAnsi="Courier New" w:cs="Courier New"/>
          <w:sz w:val="22"/>
        </w:rPr>
      </w:pPr>
      <w:r w:rsidRPr="00BE0AE8">
        <w:rPr>
          <w:rFonts w:ascii="Courier New" w:eastAsia="Arial Unicode MS" w:hAnsi="Courier New" w:cs="Courier New"/>
          <w:sz w:val="22"/>
        </w:rPr>
        <w:t>for (i = 0; i &lt;</w:t>
      </w:r>
      <w:r w:rsidR="00FF2629" w:rsidRPr="00BE0AE8">
        <w:rPr>
          <w:rFonts w:ascii="Courier New" w:eastAsia="Arial Unicode MS" w:hAnsi="Courier New" w:cs="Courier New"/>
          <w:sz w:val="22"/>
        </w:rPr>
        <w:t xml:space="preserve"> </w:t>
      </w:r>
      <w:r w:rsidR="0085119F" w:rsidRPr="00BE0AE8">
        <w:rPr>
          <w:rFonts w:ascii="Courier New" w:eastAsia="Arial Unicode MS" w:hAnsi="Courier New" w:cs="Courier New"/>
          <w:sz w:val="22"/>
        </w:rPr>
        <w:t>5</w:t>
      </w:r>
      <w:r w:rsidR="00FF2629" w:rsidRPr="00BE0AE8">
        <w:rPr>
          <w:rFonts w:ascii="Courier New" w:eastAsia="Arial Unicode MS" w:hAnsi="Courier New" w:cs="Courier New"/>
          <w:sz w:val="22"/>
        </w:rPr>
        <w:t>; i++){</w:t>
      </w:r>
      <w:r w:rsidR="005B0541" w:rsidRPr="00BE0AE8">
        <w:rPr>
          <w:rFonts w:ascii="Courier New" w:eastAsia="Arial Unicode MS" w:hAnsi="Courier New" w:cs="Courier New"/>
          <w:sz w:val="22"/>
        </w:rPr>
        <w:tab/>
      </w:r>
    </w:p>
    <w:p w14:paraId="3788F1CE" w14:textId="79AE3C52" w:rsidR="0085119F" w:rsidRPr="00BE0AE8" w:rsidRDefault="0085119F" w:rsidP="00FF2629">
      <w:pPr>
        <w:spacing w:line="260" w:lineRule="exact"/>
        <w:ind w:left="720" w:firstLine="720"/>
        <w:jc w:val="both"/>
        <w:rPr>
          <w:rFonts w:ascii="Courier New" w:eastAsia="Arial Unicode MS" w:hAnsi="Courier New" w:cs="Courier New"/>
          <w:sz w:val="22"/>
        </w:rPr>
      </w:pPr>
      <w:r w:rsidRPr="00BE0AE8">
        <w:rPr>
          <w:rFonts w:ascii="Courier New" w:eastAsia="Arial Unicode MS" w:hAnsi="Courier New" w:cs="Courier New"/>
          <w:sz w:val="22"/>
        </w:rPr>
        <w:tab/>
        <w:t>for (j = 0; j &lt; 5; j++) {</w:t>
      </w:r>
    </w:p>
    <w:p w14:paraId="5CC62F55" w14:textId="0B51C446" w:rsidR="00FF2629" w:rsidRPr="00BE0AE8" w:rsidRDefault="00FF2629" w:rsidP="0085119F">
      <w:pPr>
        <w:spacing w:line="260" w:lineRule="exact"/>
        <w:ind w:left="720" w:firstLine="720"/>
        <w:jc w:val="both"/>
        <w:rPr>
          <w:rFonts w:ascii="Courier New" w:eastAsia="Arial Unicode MS" w:hAnsi="Courier New" w:cs="Courier New"/>
          <w:sz w:val="22"/>
          <w:lang w:val="it-IT"/>
        </w:rPr>
      </w:pPr>
      <w:r w:rsidRPr="00BE0AE8">
        <w:rPr>
          <w:rFonts w:ascii="Courier New" w:eastAsia="Arial Unicode MS" w:hAnsi="Courier New" w:cs="Courier New"/>
          <w:sz w:val="22"/>
        </w:rPr>
        <w:tab/>
      </w:r>
      <w:r w:rsidR="0085119F" w:rsidRPr="00BE0AE8">
        <w:rPr>
          <w:rFonts w:ascii="Courier New" w:eastAsia="Arial Unicode MS" w:hAnsi="Courier New" w:cs="Courier New"/>
          <w:sz w:val="22"/>
        </w:rPr>
        <w:tab/>
      </w:r>
      <w:r w:rsidR="00B2243E" w:rsidRPr="00BE0AE8">
        <w:rPr>
          <w:rFonts w:ascii="Courier New" w:eastAsia="Arial Unicode MS" w:hAnsi="Courier New" w:cs="Courier New"/>
          <w:sz w:val="22"/>
          <w:lang w:val="it-IT"/>
        </w:rPr>
        <w:t>v</w:t>
      </w:r>
      <w:r w:rsidR="0085119F" w:rsidRPr="00BE0AE8">
        <w:rPr>
          <w:rFonts w:ascii="Courier New" w:eastAsia="Arial Unicode MS" w:hAnsi="Courier New" w:cs="Courier New"/>
          <w:sz w:val="22"/>
          <w:lang w:val="it-IT"/>
        </w:rPr>
        <w:t>3</w:t>
      </w:r>
      <w:r w:rsidR="00B2243E" w:rsidRPr="00BE0AE8">
        <w:rPr>
          <w:rFonts w:ascii="Courier New" w:eastAsia="Arial Unicode MS" w:hAnsi="Courier New" w:cs="Courier New"/>
          <w:sz w:val="22"/>
          <w:lang w:val="it-IT"/>
        </w:rPr>
        <w:t>[i]</w:t>
      </w:r>
      <w:r w:rsidR="0085119F" w:rsidRPr="00BE0AE8">
        <w:rPr>
          <w:rFonts w:ascii="Courier New" w:eastAsia="Arial Unicode MS" w:hAnsi="Courier New" w:cs="Courier New"/>
          <w:sz w:val="22"/>
          <w:lang w:val="it-IT"/>
        </w:rPr>
        <w:t>[j]</w:t>
      </w:r>
      <w:r w:rsidR="00B2243E" w:rsidRPr="00BE0AE8">
        <w:rPr>
          <w:rFonts w:ascii="Courier New" w:eastAsia="Arial Unicode MS" w:hAnsi="Courier New" w:cs="Courier New"/>
          <w:sz w:val="22"/>
          <w:lang w:val="it-IT"/>
        </w:rPr>
        <w:t xml:space="preserve"> = v1[i]</w:t>
      </w:r>
      <w:r w:rsidR="0085119F" w:rsidRPr="00BE0AE8">
        <w:rPr>
          <w:rFonts w:ascii="Courier New" w:eastAsia="Arial Unicode MS" w:hAnsi="Courier New" w:cs="Courier New"/>
          <w:sz w:val="22"/>
          <w:lang w:val="it-IT"/>
        </w:rPr>
        <w:t xml:space="preserve">[j] </w:t>
      </w:r>
      <w:r w:rsidR="00B2243E" w:rsidRPr="00BE0AE8">
        <w:rPr>
          <w:rFonts w:ascii="Courier New" w:eastAsia="Arial Unicode MS" w:hAnsi="Courier New" w:cs="Courier New"/>
          <w:sz w:val="22"/>
          <w:lang w:val="it-IT"/>
        </w:rPr>
        <w:t>*</w:t>
      </w:r>
      <w:r w:rsidR="0085119F" w:rsidRPr="00BE0AE8">
        <w:rPr>
          <w:rFonts w:ascii="Courier New" w:eastAsia="Arial Unicode MS" w:hAnsi="Courier New" w:cs="Courier New"/>
          <w:sz w:val="22"/>
          <w:lang w:val="it-IT"/>
        </w:rPr>
        <w:t xml:space="preserve"> </w:t>
      </w:r>
      <w:r w:rsidR="00B2243E" w:rsidRPr="00BE0AE8">
        <w:rPr>
          <w:rFonts w:ascii="Courier New" w:eastAsia="Arial Unicode MS" w:hAnsi="Courier New" w:cs="Courier New"/>
          <w:sz w:val="22"/>
          <w:lang w:val="it-IT"/>
        </w:rPr>
        <w:t>v2[i]</w:t>
      </w:r>
      <w:r w:rsidR="0085119F" w:rsidRPr="00BE0AE8">
        <w:rPr>
          <w:rFonts w:ascii="Courier New" w:eastAsia="Arial Unicode MS" w:hAnsi="Courier New" w:cs="Courier New"/>
          <w:sz w:val="22"/>
          <w:lang w:val="it-IT"/>
        </w:rPr>
        <w:t>[j]</w:t>
      </w:r>
      <w:r w:rsidR="00F1202B" w:rsidRPr="00BE0AE8">
        <w:rPr>
          <w:rFonts w:ascii="Courier New" w:eastAsia="Arial Unicode MS" w:hAnsi="Courier New" w:cs="Courier New"/>
          <w:sz w:val="22"/>
          <w:lang w:val="it-IT"/>
        </w:rPr>
        <w:t>;</w:t>
      </w:r>
    </w:p>
    <w:p w14:paraId="7B617F85" w14:textId="2C4F27F8" w:rsidR="001C76CD" w:rsidRPr="00BE0AE8" w:rsidRDefault="001C76CD" w:rsidP="0085119F">
      <w:pPr>
        <w:spacing w:line="260" w:lineRule="exact"/>
        <w:ind w:left="720" w:firstLine="720"/>
        <w:jc w:val="both"/>
        <w:rPr>
          <w:rFonts w:ascii="Courier New" w:eastAsia="Arial Unicode MS" w:hAnsi="Courier New" w:cs="Courier New"/>
          <w:sz w:val="22"/>
          <w:lang w:val="it-IT"/>
        </w:rPr>
      </w:pPr>
      <w:r w:rsidRPr="00BE0AE8">
        <w:rPr>
          <w:rFonts w:ascii="Courier New" w:eastAsia="Arial Unicode MS" w:hAnsi="Courier New" w:cs="Courier New"/>
          <w:sz w:val="22"/>
          <w:lang w:val="it-IT"/>
        </w:rPr>
        <w:tab/>
      </w:r>
      <w:r w:rsidRPr="00BE0AE8">
        <w:rPr>
          <w:rFonts w:ascii="Courier New" w:eastAsia="Arial Unicode MS" w:hAnsi="Courier New" w:cs="Courier New"/>
          <w:sz w:val="22"/>
          <w:lang w:val="it-IT"/>
        </w:rPr>
        <w:tab/>
        <w:t>v5[i][j] = v3[i][j] * v4[i][j];</w:t>
      </w:r>
    </w:p>
    <w:p w14:paraId="2C4D0788" w14:textId="43094226" w:rsidR="0085119F" w:rsidRPr="0085119F" w:rsidRDefault="0085119F" w:rsidP="0085119F">
      <w:pPr>
        <w:spacing w:line="260" w:lineRule="exact"/>
        <w:ind w:left="720" w:firstLine="720"/>
        <w:jc w:val="both"/>
        <w:rPr>
          <w:rFonts w:ascii="Courier New" w:eastAsia="Arial Unicode MS" w:hAnsi="Courier New" w:cs="Courier New"/>
          <w:sz w:val="22"/>
          <w:lang w:val="en-GB"/>
        </w:rPr>
      </w:pPr>
      <w:r w:rsidRPr="00BE0AE8">
        <w:rPr>
          <w:rFonts w:ascii="Courier New" w:eastAsia="Arial Unicode MS" w:hAnsi="Courier New" w:cs="Courier New"/>
          <w:sz w:val="22"/>
          <w:lang w:val="it-IT"/>
        </w:rPr>
        <w:tab/>
      </w:r>
      <w:r w:rsidRPr="0085119F">
        <w:rPr>
          <w:rFonts w:ascii="Courier New" w:eastAsia="Arial Unicode MS" w:hAnsi="Courier New" w:cs="Courier New"/>
          <w:sz w:val="22"/>
          <w:lang w:val="en-GB"/>
        </w:rPr>
        <w:t>}</w:t>
      </w:r>
    </w:p>
    <w:p w14:paraId="3A12B0B0" w14:textId="77777777" w:rsidR="00FF2629" w:rsidRPr="0085119F" w:rsidRDefault="00FF2629" w:rsidP="00FF2629">
      <w:pPr>
        <w:spacing w:line="260" w:lineRule="exact"/>
        <w:ind w:left="720" w:firstLine="720"/>
        <w:jc w:val="both"/>
        <w:rPr>
          <w:rFonts w:ascii="Courier New" w:eastAsia="Arial Unicode MS" w:hAnsi="Courier New" w:cs="Courier New"/>
          <w:sz w:val="22"/>
        </w:rPr>
      </w:pPr>
      <w:r w:rsidRPr="0085119F">
        <w:rPr>
          <w:rFonts w:ascii="Courier New" w:eastAsia="Arial Unicode MS" w:hAnsi="Courier New" w:cs="Courier New"/>
          <w:sz w:val="22"/>
        </w:rPr>
        <w:t>}</w:t>
      </w:r>
    </w:p>
    <w:p w14:paraId="4658E256" w14:textId="77777777" w:rsidR="00FF2629" w:rsidRDefault="00FF2629" w:rsidP="00FF2629">
      <w:pPr>
        <w:pStyle w:val="Nessunaspaziatura"/>
        <w:spacing w:line="240" w:lineRule="exact"/>
        <w:ind w:left="709"/>
        <w:jc w:val="both"/>
      </w:pPr>
    </w:p>
    <w:p w14:paraId="7A111D7C" w14:textId="56763072" w:rsidR="00FF2629" w:rsidRDefault="00FF2629" w:rsidP="00FF2629">
      <w:pPr>
        <w:pStyle w:val="Nessunaspaziatura"/>
        <w:spacing w:line="240" w:lineRule="exact"/>
        <w:ind w:left="709"/>
        <w:jc w:val="both"/>
      </w:pPr>
      <w:r>
        <w:t xml:space="preserve">Assume that </w:t>
      </w:r>
      <w:r>
        <w:rPr>
          <w:rFonts w:ascii="Arial Unicode MS" w:eastAsia="Arial Unicode MS" w:hAnsi="Arial Unicode MS" w:cs="Arial Unicode MS"/>
        </w:rPr>
        <w:t>v1</w:t>
      </w:r>
      <w:r w:rsidRPr="0011466D">
        <w:t>,</w:t>
      </w:r>
      <w:r>
        <w:t xml:space="preserve"> </w:t>
      </w:r>
      <w:r w:rsidR="0085119F">
        <w:rPr>
          <w:rFonts w:ascii="Arial Unicode MS" w:eastAsia="Arial Unicode MS" w:hAnsi="Arial Unicode MS" w:cs="Arial Unicode MS"/>
        </w:rPr>
        <w:t>v2</w:t>
      </w:r>
      <w:r w:rsidR="001C76CD">
        <w:rPr>
          <w:rFonts w:ascii="Arial Unicode MS" w:eastAsia="Arial Unicode MS" w:hAnsi="Arial Unicode MS" w:cs="Arial Unicode MS"/>
        </w:rPr>
        <w:t xml:space="preserve"> and v4</w:t>
      </w:r>
      <w:r w:rsidR="0085119F">
        <w:rPr>
          <w:rFonts w:ascii="Arial Unicode MS" w:eastAsia="Arial Unicode MS" w:hAnsi="Arial Unicode MS" w:cs="Arial Unicode MS"/>
        </w:rPr>
        <w:t xml:space="preserve"> are</w:t>
      </w:r>
      <w:r w:rsidR="0085119F">
        <w:t xml:space="preserve"> two 5x5 matrixes </w:t>
      </w:r>
      <w:r w:rsidR="0085119F" w:rsidRPr="0011466D">
        <w:t>allocated</w:t>
      </w:r>
      <w:r>
        <w:t xml:space="preserve"> previously in memory and </w:t>
      </w:r>
      <w:r w:rsidR="0085119F">
        <w:t>containing</w:t>
      </w:r>
      <w:r>
        <w:t xml:space="preserve"> double p</w:t>
      </w:r>
      <w:r w:rsidR="0085119F">
        <w:t xml:space="preserve">recision floating-point values. </w:t>
      </w:r>
      <w:r>
        <w:t xml:space="preserve">Additionally, the </w:t>
      </w:r>
      <w:r w:rsidR="0085119F">
        <w:t>matrix</w:t>
      </w:r>
      <w:r w:rsidR="001C76CD">
        <w:t>es</w:t>
      </w:r>
      <w:r>
        <w:t xml:space="preserve"> </w:t>
      </w:r>
      <w:r w:rsidR="0085119F">
        <w:rPr>
          <w:rFonts w:ascii="Arial Unicode MS" w:eastAsia="Arial Unicode MS" w:hAnsi="Arial Unicode MS" w:cs="Arial Unicode MS"/>
        </w:rPr>
        <w:t>v3</w:t>
      </w:r>
      <w:r w:rsidR="001C76CD">
        <w:rPr>
          <w:rFonts w:ascii="Arial Unicode MS" w:eastAsia="Arial Unicode MS" w:hAnsi="Arial Unicode MS" w:cs="Arial Unicode MS"/>
        </w:rPr>
        <w:t>,v5</w:t>
      </w:r>
      <w:r>
        <w:t xml:space="preserve"> </w:t>
      </w:r>
      <w:r w:rsidR="001C76CD">
        <w:t>are</w:t>
      </w:r>
      <w:r w:rsidR="0085119F">
        <w:t xml:space="preserve"> initially </w:t>
      </w:r>
      <w:r>
        <w:t xml:space="preserve">empty </w:t>
      </w:r>
      <w:r w:rsidR="0085119F">
        <w:t xml:space="preserve">and </w:t>
      </w:r>
      <w:r>
        <w:t>allocated in memory.</w:t>
      </w:r>
    </w:p>
    <w:p w14:paraId="7DA51E2C" w14:textId="77777777" w:rsidR="00FF2629" w:rsidRDefault="00FF2629" w:rsidP="00FF2629">
      <w:pPr>
        <w:jc w:val="both"/>
      </w:pPr>
    </w:p>
    <w:p w14:paraId="474DE30D" w14:textId="1F478BF1" w:rsidR="00FF2629" w:rsidRDefault="00FF2629" w:rsidP="00B15DAF">
      <w:pPr>
        <w:numPr>
          <w:ilvl w:val="2"/>
          <w:numId w:val="14"/>
        </w:numPr>
        <w:jc w:val="both"/>
      </w:pPr>
      <w:r>
        <w:t xml:space="preserve">Using the simulator and the </w:t>
      </w:r>
      <w:r w:rsidRPr="006331BB">
        <w:rPr>
          <w:i/>
        </w:rPr>
        <w:t>Base Configuration</w:t>
      </w:r>
      <w:r>
        <w:t>, compute how many clock cycles take the program to execute.</w:t>
      </w:r>
    </w:p>
    <w:p w14:paraId="120C364D" w14:textId="77777777" w:rsidR="00FF2629" w:rsidRDefault="00FF2629" w:rsidP="00FF2629">
      <w:pPr>
        <w:ind w:left="720"/>
        <w:jc w:val="both"/>
      </w:pPr>
    </w:p>
    <w:p w14:paraId="798BF3DF" w14:textId="77777777" w:rsidR="00FF2629" w:rsidRDefault="00FF2629" w:rsidP="00B15DAF">
      <w:pPr>
        <w:numPr>
          <w:ilvl w:val="0"/>
          <w:numId w:val="10"/>
        </w:numPr>
        <w:jc w:val="both"/>
      </w:pPr>
      <w:r>
        <w:t>Using the WinMIPS64 simulator, validate experimentally the Amdahl’s law, defined as follows:</w:t>
      </w:r>
    </w:p>
    <w:p w14:paraId="0917B24B" w14:textId="77777777" w:rsidR="00FF2629" w:rsidRDefault="00D37D84" w:rsidP="00FF2629">
      <w:pPr>
        <w:jc w:val="both"/>
      </w:pPr>
      <w:r>
        <w:rPr>
          <w:noProof/>
        </w:rPr>
        <w:object w:dxaOrig="1440" w:dyaOrig="1440" w14:anchorId="14FB7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1026" type="#_x0000_t75" alt="" style="position:absolute;left:0;text-align:left;margin-left:33.05pt;margin-top:3.55pt;width:408.35pt;height:49pt;z-index:251660288;visibility:visible;mso-wrap-edited:f;mso-width-percent:0;mso-height-percent:0;mso-width-percent:0;mso-height-percent:0">
            <v:imagedata r:id="rId8" o:title=""/>
          </v:shape>
          <o:OLEObject Type="Embed" ProgID="Equation.3" ShapeID="Object 6" DrawAspect="Content" ObjectID="_1665067209" r:id="rId9"/>
        </w:object>
      </w:r>
    </w:p>
    <w:p w14:paraId="6D1F9985" w14:textId="77777777" w:rsidR="00FF2629" w:rsidRDefault="00FF2629" w:rsidP="00FF2629">
      <w:pPr>
        <w:jc w:val="both"/>
      </w:pPr>
    </w:p>
    <w:p w14:paraId="70517EF2" w14:textId="77777777" w:rsidR="00FF2629" w:rsidRDefault="00FF2629" w:rsidP="00FF2629">
      <w:pPr>
        <w:jc w:val="both"/>
      </w:pPr>
    </w:p>
    <w:p w14:paraId="017FFF08" w14:textId="321BC1E0" w:rsidR="00FF2629" w:rsidRDefault="00FF2629" w:rsidP="00FF2629">
      <w:pPr>
        <w:jc w:val="both"/>
      </w:pPr>
    </w:p>
    <w:p w14:paraId="266785CA" w14:textId="77777777" w:rsidR="00FF2629" w:rsidRDefault="00FF2629" w:rsidP="00B15DAF">
      <w:pPr>
        <w:numPr>
          <w:ilvl w:val="0"/>
          <w:numId w:val="15"/>
        </w:numPr>
        <w:jc w:val="both"/>
      </w:pPr>
      <w:r>
        <w:t xml:space="preserve">Using the program developed before: </w:t>
      </w:r>
      <w:r w:rsidRPr="00B15DAF">
        <w:rPr>
          <w:rFonts w:ascii="Courier New" w:hAnsi="Courier New" w:cs="Courier New"/>
          <w:b/>
        </w:rPr>
        <w:t>program_2.s</w:t>
      </w:r>
    </w:p>
    <w:p w14:paraId="6C844C7B" w14:textId="77777777" w:rsidR="00FF2629" w:rsidRDefault="00FF2629" w:rsidP="00B15DAF">
      <w:pPr>
        <w:numPr>
          <w:ilvl w:val="0"/>
          <w:numId w:val="15"/>
        </w:numPr>
        <w:jc w:val="both"/>
      </w:pPr>
      <w:r>
        <w:t>Modify the processor architectural parameters related with multicycle instructions (</w:t>
      </w:r>
      <w:r w:rsidRPr="003B2DE7">
        <w:rPr>
          <w:rFonts w:ascii="Courier New" w:hAnsi="Courier New" w:cs="Courier New"/>
        </w:rPr>
        <w:t>Menu</w:t>
      </w:r>
      <w:r w:rsidRPr="003B2DE7">
        <w:rPr>
          <w:rFonts w:ascii="Courier New" w:hAnsi="Courier New" w:cs="Courier New"/>
        </w:rPr>
        <w:sym w:font="Wingdings" w:char="F0E0"/>
      </w:r>
      <w:r w:rsidRPr="003B2DE7">
        <w:rPr>
          <w:rFonts w:ascii="Courier New" w:hAnsi="Courier New" w:cs="Courier New"/>
        </w:rPr>
        <w:t>Configure</w:t>
      </w:r>
      <w:r w:rsidRPr="003B2DE7">
        <w:rPr>
          <w:rFonts w:ascii="Courier New" w:hAnsi="Courier New" w:cs="Courier New"/>
        </w:rPr>
        <w:sym w:font="Wingdings" w:char="F0E0"/>
      </w:r>
      <w:r w:rsidRPr="003B2DE7">
        <w:rPr>
          <w:rFonts w:ascii="Courier New" w:hAnsi="Courier New" w:cs="Courier New"/>
        </w:rPr>
        <w:t>Architecture</w:t>
      </w:r>
      <w:r w:rsidRPr="003B2DE7">
        <w:t>)</w:t>
      </w:r>
      <w:r>
        <w:t xml:space="preserve"> in the following way:</w:t>
      </w:r>
      <w:r w:rsidRPr="00A90FF3">
        <w:rPr>
          <w:noProof/>
          <w:lang w:eastAsia="it-IT"/>
        </w:rPr>
        <w:t xml:space="preserve"> </w:t>
      </w:r>
    </w:p>
    <w:p w14:paraId="20473939" w14:textId="77777777" w:rsidR="00F20E19" w:rsidRDefault="00F20E19" w:rsidP="00F20E19">
      <w:pPr>
        <w:ind w:left="1260"/>
        <w:jc w:val="both"/>
      </w:pPr>
    </w:p>
    <w:p w14:paraId="2A76F592" w14:textId="5CBD82E9" w:rsidR="00FF2629" w:rsidRDefault="00FF2629" w:rsidP="00FF2629">
      <w:pPr>
        <w:pStyle w:val="Paragrafoelenco"/>
        <w:ind w:left="2160"/>
        <w:jc w:val="both"/>
      </w:pPr>
    </w:p>
    <w:p w14:paraId="30B7AD0B" w14:textId="77777777" w:rsidR="00FF2629" w:rsidRDefault="00FF2629" w:rsidP="00B15DAF">
      <w:pPr>
        <w:pStyle w:val="Paragrafoelenco"/>
        <w:numPr>
          <w:ilvl w:val="4"/>
          <w:numId w:val="3"/>
        </w:numPr>
        <w:jc w:val="both"/>
      </w:pPr>
      <w:r>
        <w:t>Configuration 1</w:t>
      </w:r>
    </w:p>
    <w:p w14:paraId="11765205" w14:textId="2C0814A2" w:rsidR="00FF2629" w:rsidRDefault="00FF2629" w:rsidP="00FF2629">
      <w:pPr>
        <w:pStyle w:val="Paragrafoelenco"/>
        <w:numPr>
          <w:ilvl w:val="5"/>
          <w:numId w:val="3"/>
        </w:numPr>
        <w:jc w:val="both"/>
      </w:pPr>
      <w:r>
        <w:t xml:space="preserve">Starting from the </w:t>
      </w:r>
      <w:r w:rsidRPr="006331BB">
        <w:rPr>
          <w:i/>
        </w:rPr>
        <w:t>Base Configuration</w:t>
      </w:r>
      <w:r>
        <w:t>, change only the FP addition latency to 3</w:t>
      </w:r>
    </w:p>
    <w:p w14:paraId="03354730" w14:textId="77777777" w:rsidR="00FF2629" w:rsidRDefault="00FF2629" w:rsidP="00FF2629">
      <w:pPr>
        <w:pStyle w:val="Paragrafoelenco"/>
        <w:numPr>
          <w:ilvl w:val="4"/>
          <w:numId w:val="3"/>
        </w:numPr>
        <w:jc w:val="both"/>
      </w:pPr>
      <w:r>
        <w:t>Configuration 2</w:t>
      </w:r>
    </w:p>
    <w:p w14:paraId="2DF8A6D9" w14:textId="7B44C9A7" w:rsidR="00FF2629" w:rsidRDefault="00FF2629" w:rsidP="00FF2629">
      <w:pPr>
        <w:pStyle w:val="Paragrafoelenco"/>
        <w:numPr>
          <w:ilvl w:val="5"/>
          <w:numId w:val="3"/>
        </w:numPr>
        <w:jc w:val="both"/>
      </w:pPr>
      <w:r>
        <w:t xml:space="preserve">Starting from the </w:t>
      </w:r>
      <w:r w:rsidRPr="00EB2A0F">
        <w:rPr>
          <w:i/>
        </w:rPr>
        <w:t>Base Configuration</w:t>
      </w:r>
      <w:r>
        <w:t>, change only the Multiplier latency to 4</w:t>
      </w:r>
    </w:p>
    <w:p w14:paraId="3725A555" w14:textId="77777777" w:rsidR="00FF2629" w:rsidRDefault="00FF2629" w:rsidP="00FF2629">
      <w:pPr>
        <w:pStyle w:val="Paragrafoelenco"/>
        <w:numPr>
          <w:ilvl w:val="4"/>
          <w:numId w:val="3"/>
        </w:numPr>
        <w:jc w:val="both"/>
      </w:pPr>
      <w:r>
        <w:t>Configuration 1</w:t>
      </w:r>
    </w:p>
    <w:p w14:paraId="3A4477D5" w14:textId="5067308B" w:rsidR="00FF2629" w:rsidRDefault="00FF2629" w:rsidP="00FF2629">
      <w:pPr>
        <w:pStyle w:val="Paragrafoelenco"/>
        <w:numPr>
          <w:ilvl w:val="5"/>
          <w:numId w:val="3"/>
        </w:numPr>
        <w:jc w:val="both"/>
      </w:pPr>
      <w:r>
        <w:t xml:space="preserve">Starting from the </w:t>
      </w:r>
      <w:r w:rsidRPr="00EB2A0F">
        <w:rPr>
          <w:i/>
        </w:rPr>
        <w:t>Base Configuration</w:t>
      </w:r>
      <w:r>
        <w:t xml:space="preserve">, </w:t>
      </w:r>
      <w:r w:rsidR="002B2B3F">
        <w:t>c</w:t>
      </w:r>
      <w:r>
        <w:t>hange only the division latency to 12</w:t>
      </w:r>
    </w:p>
    <w:p w14:paraId="6FB60AEE" w14:textId="77777777" w:rsidR="00FF2629" w:rsidRDefault="00FF2629" w:rsidP="00FF2629">
      <w:pPr>
        <w:jc w:val="both"/>
      </w:pPr>
    </w:p>
    <w:p w14:paraId="35CE4386" w14:textId="740BFE2F" w:rsidR="00FF2629" w:rsidRDefault="002B2B3F" w:rsidP="00FF2629">
      <w:pPr>
        <w:pStyle w:val="Paragrafoelenco"/>
        <w:ind w:left="1440"/>
        <w:jc w:val="both"/>
      </w:pPr>
      <w:r>
        <w:t xml:space="preserve">Compute by hand </w:t>
      </w:r>
      <w:r w:rsidR="006331BB">
        <w:t xml:space="preserve">(using the Amdahl’s Law) </w:t>
      </w:r>
      <w:r>
        <w:t>and using the simulator the speed-up for any one of the previous processor configuration</w:t>
      </w:r>
      <w:r w:rsidR="006331BB">
        <w:t>s</w:t>
      </w:r>
      <w:r>
        <w:t xml:space="preserve">. </w:t>
      </w:r>
      <w:r w:rsidR="006331BB">
        <w:t>Compare the obtained results and c</w:t>
      </w:r>
      <w:r>
        <w:t>omplete the following table</w:t>
      </w:r>
      <w:r w:rsidR="006331BB">
        <w:t>.</w:t>
      </w:r>
      <w:r>
        <w:t xml:space="preserve"> </w:t>
      </w:r>
    </w:p>
    <w:p w14:paraId="22843786" w14:textId="77777777" w:rsidR="00FF2629" w:rsidRDefault="00FF2629" w:rsidP="006331BB">
      <w:pPr>
        <w:pStyle w:val="Paragrafoelenco"/>
        <w:jc w:val="both"/>
        <w:rPr>
          <w:u w:val="single"/>
        </w:rPr>
      </w:pPr>
    </w:p>
    <w:p w14:paraId="55808A26" w14:textId="1BE694AF" w:rsidR="002B2B3F" w:rsidRDefault="002B2B3F" w:rsidP="006331BB">
      <w:pPr>
        <w:pStyle w:val="Paragrafoelenco"/>
        <w:jc w:val="both"/>
        <w:rPr>
          <w:u w:val="single"/>
        </w:rPr>
      </w:pPr>
      <w:r>
        <w:t xml:space="preserve">Table 1: </w:t>
      </w:r>
      <w:r w:rsidRPr="00FE2028">
        <w:rPr>
          <w:rFonts w:ascii="Courier New" w:hAnsi="Courier New" w:cs="Courier New"/>
          <w:b/>
        </w:rPr>
        <w:t>program_2.s</w:t>
      </w:r>
      <w:r w:rsidRPr="006331BB">
        <w:rPr>
          <w:b/>
        </w:rPr>
        <w:t xml:space="preserve"> speed-up computed by hand and by simulation</w:t>
      </w:r>
    </w:p>
    <w:tbl>
      <w:tblPr>
        <w:tblStyle w:val="Grigliatabella"/>
        <w:tblW w:w="0" w:type="auto"/>
        <w:tblInd w:w="720" w:type="dxa"/>
        <w:tblLook w:val="04A0" w:firstRow="1" w:lastRow="0" w:firstColumn="1" w:lastColumn="0" w:noHBand="0" w:noVBand="1"/>
      </w:tblPr>
      <w:tblGrid>
        <w:gridCol w:w="1827"/>
        <w:gridCol w:w="1469"/>
        <w:gridCol w:w="1538"/>
        <w:gridCol w:w="1538"/>
        <w:gridCol w:w="1538"/>
      </w:tblGrid>
      <w:tr w:rsidR="002B2B3F" w:rsidRPr="006331BB" w14:paraId="587F212B" w14:textId="77777777" w:rsidTr="006331BB">
        <w:tc>
          <w:tcPr>
            <w:tcW w:w="1827" w:type="dxa"/>
            <w:tcBorders>
              <w:tl2br w:val="single" w:sz="4" w:space="0" w:color="auto"/>
            </w:tcBorders>
          </w:tcPr>
          <w:p w14:paraId="093CC5A1" w14:textId="50A44908" w:rsidR="006331BB" w:rsidRPr="00B54386" w:rsidRDefault="006331BB" w:rsidP="006331BB">
            <w:pPr>
              <w:pStyle w:val="Paragrafoelenco"/>
              <w:ind w:left="0"/>
              <w:jc w:val="right"/>
              <w:rPr>
                <w:b/>
                <w:sz w:val="20"/>
                <w:szCs w:val="20"/>
                <w:highlight w:val="yellow"/>
              </w:rPr>
            </w:pPr>
            <w:r w:rsidRPr="00B54386">
              <w:rPr>
                <w:b/>
                <w:sz w:val="20"/>
                <w:szCs w:val="20"/>
                <w:highlight w:val="yellow"/>
              </w:rPr>
              <w:t>Proc. Config.</w:t>
            </w:r>
          </w:p>
          <w:p w14:paraId="0A0534A1" w14:textId="7B765DD8" w:rsidR="006331BB" w:rsidRPr="00B54386" w:rsidRDefault="006331BB" w:rsidP="006331BB">
            <w:pPr>
              <w:pStyle w:val="Paragrafoelenco"/>
              <w:ind w:left="0"/>
              <w:jc w:val="right"/>
              <w:rPr>
                <w:b/>
                <w:sz w:val="20"/>
                <w:szCs w:val="20"/>
                <w:highlight w:val="yellow"/>
              </w:rPr>
            </w:pPr>
            <w:r w:rsidRPr="00B54386">
              <w:rPr>
                <w:b/>
                <w:sz w:val="20"/>
                <w:szCs w:val="20"/>
                <w:highlight w:val="yellow"/>
              </w:rPr>
              <w:t xml:space="preserve"> </w:t>
            </w:r>
          </w:p>
          <w:p w14:paraId="170AB3FD" w14:textId="18584DC4" w:rsidR="002B2B3F" w:rsidRPr="00B54386" w:rsidRDefault="006331BB" w:rsidP="006331BB">
            <w:pPr>
              <w:pStyle w:val="Paragrafoelenco"/>
              <w:ind w:left="0"/>
              <w:rPr>
                <w:sz w:val="20"/>
                <w:szCs w:val="20"/>
                <w:highlight w:val="yellow"/>
                <w:u w:val="single"/>
              </w:rPr>
            </w:pPr>
            <w:r w:rsidRPr="00B54386">
              <w:rPr>
                <w:b/>
                <w:sz w:val="20"/>
                <w:szCs w:val="20"/>
                <w:highlight w:val="yellow"/>
              </w:rPr>
              <w:t>Speed-up comp.</w:t>
            </w:r>
          </w:p>
        </w:tc>
        <w:tc>
          <w:tcPr>
            <w:tcW w:w="1469" w:type="dxa"/>
          </w:tcPr>
          <w:p w14:paraId="55339507" w14:textId="77777777" w:rsidR="00B15DAF" w:rsidRPr="00B54386" w:rsidRDefault="002B2B3F" w:rsidP="006331BB">
            <w:pPr>
              <w:pStyle w:val="Paragrafoelenco"/>
              <w:ind w:left="0"/>
              <w:jc w:val="both"/>
              <w:rPr>
                <w:sz w:val="20"/>
                <w:szCs w:val="20"/>
                <w:highlight w:val="yellow"/>
              </w:rPr>
            </w:pPr>
            <w:r w:rsidRPr="00B54386">
              <w:rPr>
                <w:sz w:val="20"/>
                <w:szCs w:val="20"/>
                <w:highlight w:val="yellow"/>
              </w:rPr>
              <w:t>Base config.</w:t>
            </w:r>
          </w:p>
          <w:p w14:paraId="10A7C1C3" w14:textId="250689B0" w:rsidR="002B2B3F" w:rsidRPr="00B54386" w:rsidRDefault="002B2B3F" w:rsidP="006331BB">
            <w:pPr>
              <w:pStyle w:val="Paragrafoelenco"/>
              <w:ind w:left="0"/>
              <w:jc w:val="both"/>
              <w:rPr>
                <w:sz w:val="20"/>
                <w:szCs w:val="20"/>
                <w:highlight w:val="yellow"/>
              </w:rPr>
            </w:pPr>
            <w:r w:rsidRPr="00B54386">
              <w:rPr>
                <w:sz w:val="20"/>
                <w:szCs w:val="20"/>
                <w:highlight w:val="yellow"/>
              </w:rPr>
              <w:t>[</w:t>
            </w:r>
            <w:r w:rsidR="006331BB" w:rsidRPr="00B54386">
              <w:rPr>
                <w:sz w:val="20"/>
                <w:szCs w:val="20"/>
                <w:highlight w:val="yellow"/>
              </w:rPr>
              <w:t>c.c</w:t>
            </w:r>
            <w:r w:rsidRPr="00B54386">
              <w:rPr>
                <w:sz w:val="20"/>
                <w:szCs w:val="20"/>
                <w:highlight w:val="yellow"/>
              </w:rPr>
              <w:t>.]</w:t>
            </w:r>
          </w:p>
        </w:tc>
        <w:tc>
          <w:tcPr>
            <w:tcW w:w="1538" w:type="dxa"/>
          </w:tcPr>
          <w:p w14:paraId="0A2487F8" w14:textId="77777777" w:rsidR="00B15DAF" w:rsidRPr="00B54386" w:rsidRDefault="006331BB" w:rsidP="00B15DAF">
            <w:pPr>
              <w:pStyle w:val="Paragrafoelenco"/>
              <w:ind w:left="0"/>
              <w:jc w:val="both"/>
              <w:rPr>
                <w:sz w:val="20"/>
                <w:szCs w:val="20"/>
                <w:highlight w:val="yellow"/>
              </w:rPr>
            </w:pPr>
            <w:r w:rsidRPr="00B54386">
              <w:rPr>
                <w:sz w:val="20"/>
                <w:szCs w:val="20"/>
                <w:highlight w:val="yellow"/>
              </w:rPr>
              <w:t xml:space="preserve">Config. 1 </w:t>
            </w:r>
          </w:p>
          <w:p w14:paraId="0EC108F2" w14:textId="35EFDC3D" w:rsidR="002B2B3F" w:rsidRPr="00B54386" w:rsidRDefault="002B2B3F" w:rsidP="00B15DAF">
            <w:pPr>
              <w:pStyle w:val="Paragrafoelenco"/>
              <w:ind w:left="0"/>
              <w:jc w:val="both"/>
              <w:rPr>
                <w:sz w:val="20"/>
                <w:szCs w:val="20"/>
                <w:highlight w:val="yellow"/>
              </w:rPr>
            </w:pPr>
          </w:p>
        </w:tc>
        <w:tc>
          <w:tcPr>
            <w:tcW w:w="1538" w:type="dxa"/>
          </w:tcPr>
          <w:p w14:paraId="5A4A4A44" w14:textId="77777777" w:rsidR="002B2B3F" w:rsidRPr="00B54386" w:rsidRDefault="006331BB" w:rsidP="002B2B3F">
            <w:pPr>
              <w:pStyle w:val="Paragrafoelenco"/>
              <w:ind w:left="0"/>
              <w:jc w:val="both"/>
              <w:rPr>
                <w:sz w:val="20"/>
                <w:szCs w:val="20"/>
                <w:highlight w:val="yellow"/>
              </w:rPr>
            </w:pPr>
            <w:r w:rsidRPr="00B54386">
              <w:rPr>
                <w:sz w:val="20"/>
                <w:szCs w:val="20"/>
                <w:highlight w:val="yellow"/>
              </w:rPr>
              <w:t>Config. 2</w:t>
            </w:r>
          </w:p>
          <w:p w14:paraId="1E80DABF" w14:textId="4DE0DE16" w:rsidR="00B15DAF" w:rsidRPr="00B54386" w:rsidRDefault="00B15DAF" w:rsidP="00B15DAF">
            <w:pPr>
              <w:pStyle w:val="Paragrafoelenco"/>
              <w:ind w:left="0"/>
              <w:jc w:val="both"/>
              <w:rPr>
                <w:sz w:val="20"/>
                <w:szCs w:val="20"/>
                <w:highlight w:val="yellow"/>
                <w:u w:val="single"/>
              </w:rPr>
            </w:pPr>
          </w:p>
        </w:tc>
        <w:tc>
          <w:tcPr>
            <w:tcW w:w="1538" w:type="dxa"/>
          </w:tcPr>
          <w:p w14:paraId="12F6091D" w14:textId="77777777" w:rsidR="00B15DAF" w:rsidRPr="00B54386" w:rsidRDefault="006331BB" w:rsidP="002B2B3F">
            <w:pPr>
              <w:pStyle w:val="Paragrafoelenco"/>
              <w:ind w:left="0"/>
              <w:jc w:val="both"/>
              <w:rPr>
                <w:sz w:val="20"/>
                <w:szCs w:val="20"/>
                <w:highlight w:val="yellow"/>
              </w:rPr>
            </w:pPr>
            <w:r w:rsidRPr="00B54386">
              <w:rPr>
                <w:sz w:val="20"/>
                <w:szCs w:val="20"/>
                <w:highlight w:val="yellow"/>
              </w:rPr>
              <w:t>Config. 3</w:t>
            </w:r>
          </w:p>
          <w:p w14:paraId="50549904" w14:textId="63FBFD5C" w:rsidR="002B2B3F" w:rsidRPr="00B54386" w:rsidRDefault="002B2B3F" w:rsidP="00B15DAF">
            <w:pPr>
              <w:pStyle w:val="Paragrafoelenco"/>
              <w:ind w:left="0"/>
              <w:jc w:val="both"/>
              <w:rPr>
                <w:sz w:val="20"/>
                <w:szCs w:val="20"/>
                <w:highlight w:val="yellow"/>
                <w:u w:val="single"/>
              </w:rPr>
            </w:pPr>
          </w:p>
        </w:tc>
      </w:tr>
      <w:tr w:rsidR="002B2B3F" w:rsidRPr="006331BB" w14:paraId="38DADAB9" w14:textId="77777777" w:rsidTr="006331BB">
        <w:tc>
          <w:tcPr>
            <w:tcW w:w="1827" w:type="dxa"/>
          </w:tcPr>
          <w:p w14:paraId="20284BFC" w14:textId="5B7C37D7" w:rsidR="002B2B3F" w:rsidRPr="00B54386" w:rsidRDefault="002B2B3F" w:rsidP="002B2B3F">
            <w:pPr>
              <w:pStyle w:val="Paragrafoelenco"/>
              <w:ind w:left="0"/>
              <w:jc w:val="both"/>
              <w:rPr>
                <w:sz w:val="20"/>
                <w:szCs w:val="20"/>
                <w:highlight w:val="yellow"/>
                <w:u w:val="single"/>
              </w:rPr>
            </w:pPr>
            <w:r w:rsidRPr="00B54386">
              <w:rPr>
                <w:rFonts w:ascii="Courier New" w:hAnsi="Courier New" w:cs="Courier New"/>
                <w:b/>
                <w:sz w:val="20"/>
                <w:szCs w:val="20"/>
                <w:highlight w:val="yellow"/>
              </w:rPr>
              <w:t>By hand</w:t>
            </w:r>
          </w:p>
        </w:tc>
        <w:tc>
          <w:tcPr>
            <w:tcW w:w="1469" w:type="dxa"/>
          </w:tcPr>
          <w:p w14:paraId="44F7C276" w14:textId="03BA3EB3" w:rsidR="002B2B3F" w:rsidRPr="00B54386" w:rsidRDefault="00E569CA" w:rsidP="002B2B3F">
            <w:pPr>
              <w:pStyle w:val="Paragrafoelenco"/>
              <w:ind w:left="0"/>
              <w:jc w:val="both"/>
              <w:rPr>
                <w:sz w:val="20"/>
                <w:szCs w:val="20"/>
                <w:highlight w:val="yellow"/>
                <w:u w:val="single"/>
              </w:rPr>
            </w:pPr>
            <w:r>
              <w:rPr>
                <w:sz w:val="20"/>
                <w:szCs w:val="20"/>
                <w:highlight w:val="yellow"/>
                <w:u w:val="single"/>
              </w:rPr>
              <w:t>661</w:t>
            </w:r>
          </w:p>
        </w:tc>
        <w:tc>
          <w:tcPr>
            <w:tcW w:w="1538" w:type="dxa"/>
          </w:tcPr>
          <w:p w14:paraId="6FEC0061" w14:textId="313D6884" w:rsidR="002B2B3F" w:rsidRPr="00B54386" w:rsidRDefault="006A7061" w:rsidP="002B2B3F">
            <w:pPr>
              <w:pStyle w:val="Paragrafoelenco"/>
              <w:ind w:left="0"/>
              <w:jc w:val="both"/>
              <w:rPr>
                <w:sz w:val="20"/>
                <w:szCs w:val="20"/>
                <w:highlight w:val="yellow"/>
                <w:u w:val="single"/>
              </w:rPr>
            </w:pPr>
            <w:r>
              <w:rPr>
                <w:sz w:val="20"/>
                <w:szCs w:val="20"/>
                <w:highlight w:val="yellow"/>
                <w:u w:val="single"/>
              </w:rPr>
              <w:t>1</w:t>
            </w:r>
          </w:p>
        </w:tc>
        <w:tc>
          <w:tcPr>
            <w:tcW w:w="1538" w:type="dxa"/>
          </w:tcPr>
          <w:p w14:paraId="4BD78F6F" w14:textId="6D630BBD" w:rsidR="002B2B3F" w:rsidRPr="00B54386" w:rsidRDefault="00624046" w:rsidP="002B2B3F">
            <w:pPr>
              <w:pStyle w:val="Paragrafoelenco"/>
              <w:ind w:left="0"/>
              <w:jc w:val="both"/>
              <w:rPr>
                <w:sz w:val="20"/>
                <w:szCs w:val="20"/>
                <w:highlight w:val="yellow"/>
                <w:u w:val="single"/>
              </w:rPr>
            </w:pPr>
            <w:r>
              <w:rPr>
                <w:sz w:val="20"/>
                <w:szCs w:val="20"/>
                <w:highlight w:val="yellow"/>
                <w:u w:val="single"/>
              </w:rPr>
              <w:t>1.48</w:t>
            </w:r>
            <w:bookmarkStart w:id="0" w:name="_GoBack"/>
            <w:bookmarkEnd w:id="0"/>
          </w:p>
        </w:tc>
        <w:tc>
          <w:tcPr>
            <w:tcW w:w="1538" w:type="dxa"/>
          </w:tcPr>
          <w:p w14:paraId="27A67B74" w14:textId="0B187A43" w:rsidR="002B2B3F" w:rsidRPr="00B54386" w:rsidRDefault="006A7061" w:rsidP="002B2B3F">
            <w:pPr>
              <w:pStyle w:val="Paragrafoelenco"/>
              <w:ind w:left="0"/>
              <w:jc w:val="both"/>
              <w:rPr>
                <w:sz w:val="20"/>
                <w:szCs w:val="20"/>
                <w:highlight w:val="yellow"/>
                <w:u w:val="single"/>
              </w:rPr>
            </w:pPr>
            <w:r>
              <w:rPr>
                <w:sz w:val="20"/>
                <w:szCs w:val="20"/>
                <w:highlight w:val="yellow"/>
                <w:u w:val="single"/>
              </w:rPr>
              <w:t>1</w:t>
            </w:r>
          </w:p>
        </w:tc>
      </w:tr>
      <w:tr w:rsidR="002B2B3F" w:rsidRPr="006331BB" w14:paraId="19259DC7" w14:textId="77777777" w:rsidTr="006331BB">
        <w:tc>
          <w:tcPr>
            <w:tcW w:w="1827" w:type="dxa"/>
          </w:tcPr>
          <w:p w14:paraId="252AADB5" w14:textId="4E5A9396" w:rsidR="002B2B3F" w:rsidRPr="00B54386" w:rsidRDefault="002B2B3F" w:rsidP="002B2B3F">
            <w:pPr>
              <w:pStyle w:val="Paragrafoelenco"/>
              <w:ind w:left="0"/>
              <w:jc w:val="both"/>
              <w:rPr>
                <w:rFonts w:ascii="Courier New" w:hAnsi="Courier New" w:cs="Courier New"/>
                <w:b/>
                <w:sz w:val="20"/>
                <w:szCs w:val="20"/>
                <w:highlight w:val="yellow"/>
              </w:rPr>
            </w:pPr>
            <w:r w:rsidRPr="00B54386">
              <w:rPr>
                <w:rFonts w:ascii="Courier New" w:hAnsi="Courier New" w:cs="Courier New"/>
                <w:b/>
                <w:sz w:val="20"/>
                <w:szCs w:val="20"/>
                <w:highlight w:val="yellow"/>
              </w:rPr>
              <w:t>By simulation</w:t>
            </w:r>
          </w:p>
        </w:tc>
        <w:tc>
          <w:tcPr>
            <w:tcW w:w="1469" w:type="dxa"/>
          </w:tcPr>
          <w:p w14:paraId="7156D18B" w14:textId="0337DD26" w:rsidR="002B2B3F" w:rsidRPr="00B54386" w:rsidRDefault="00E569CA" w:rsidP="002B2B3F">
            <w:pPr>
              <w:pStyle w:val="Paragrafoelenco"/>
              <w:ind w:left="0"/>
              <w:jc w:val="both"/>
              <w:rPr>
                <w:sz w:val="20"/>
                <w:szCs w:val="20"/>
                <w:highlight w:val="yellow"/>
                <w:u w:val="single"/>
              </w:rPr>
            </w:pPr>
            <w:r>
              <w:rPr>
                <w:sz w:val="20"/>
                <w:szCs w:val="20"/>
                <w:highlight w:val="yellow"/>
                <w:u w:val="single"/>
              </w:rPr>
              <w:t>661</w:t>
            </w:r>
          </w:p>
        </w:tc>
        <w:tc>
          <w:tcPr>
            <w:tcW w:w="1538" w:type="dxa"/>
          </w:tcPr>
          <w:p w14:paraId="2AB1A4B4" w14:textId="1BDF5BDC" w:rsidR="002B2B3F" w:rsidRPr="00B54386" w:rsidRDefault="006A7061" w:rsidP="002B2B3F">
            <w:pPr>
              <w:pStyle w:val="Paragrafoelenco"/>
              <w:ind w:left="0"/>
              <w:jc w:val="both"/>
              <w:rPr>
                <w:sz w:val="20"/>
                <w:szCs w:val="20"/>
                <w:highlight w:val="yellow"/>
                <w:u w:val="single"/>
              </w:rPr>
            </w:pPr>
            <w:r>
              <w:rPr>
                <w:sz w:val="20"/>
                <w:szCs w:val="20"/>
                <w:highlight w:val="yellow"/>
                <w:u w:val="single"/>
              </w:rPr>
              <w:t>1</w:t>
            </w:r>
          </w:p>
        </w:tc>
        <w:tc>
          <w:tcPr>
            <w:tcW w:w="1538" w:type="dxa"/>
          </w:tcPr>
          <w:p w14:paraId="7C0853BF" w14:textId="2D254D70" w:rsidR="002B2B3F" w:rsidRPr="00B54386" w:rsidRDefault="006A7061" w:rsidP="002B2B3F">
            <w:pPr>
              <w:pStyle w:val="Paragrafoelenco"/>
              <w:ind w:left="0"/>
              <w:jc w:val="both"/>
              <w:rPr>
                <w:sz w:val="20"/>
                <w:szCs w:val="20"/>
                <w:highlight w:val="yellow"/>
                <w:u w:val="single"/>
              </w:rPr>
            </w:pPr>
            <w:r>
              <w:rPr>
                <w:sz w:val="20"/>
                <w:szCs w:val="20"/>
                <w:highlight w:val="yellow"/>
                <w:u w:val="single"/>
              </w:rPr>
              <w:t>1.48</w:t>
            </w:r>
          </w:p>
        </w:tc>
        <w:tc>
          <w:tcPr>
            <w:tcW w:w="1538" w:type="dxa"/>
          </w:tcPr>
          <w:p w14:paraId="6681B5BA" w14:textId="20C10A87" w:rsidR="002B2B3F" w:rsidRPr="00B54386" w:rsidRDefault="006A7061" w:rsidP="002B2B3F">
            <w:pPr>
              <w:pStyle w:val="Paragrafoelenco"/>
              <w:ind w:left="0"/>
              <w:jc w:val="both"/>
              <w:rPr>
                <w:sz w:val="20"/>
                <w:szCs w:val="20"/>
                <w:highlight w:val="yellow"/>
                <w:u w:val="single"/>
              </w:rPr>
            </w:pPr>
            <w:r>
              <w:rPr>
                <w:sz w:val="20"/>
                <w:szCs w:val="20"/>
                <w:highlight w:val="yellow"/>
                <w:u w:val="single"/>
              </w:rPr>
              <w:t>1</w:t>
            </w:r>
          </w:p>
        </w:tc>
      </w:tr>
    </w:tbl>
    <w:p w14:paraId="21BE1B57" w14:textId="77777777" w:rsidR="002B2B3F" w:rsidRDefault="002B2B3F" w:rsidP="006331BB">
      <w:pPr>
        <w:pStyle w:val="Paragrafoelenco"/>
        <w:jc w:val="both"/>
        <w:rPr>
          <w:u w:val="single"/>
        </w:rPr>
      </w:pPr>
    </w:p>
    <w:p w14:paraId="6B270D03" w14:textId="77777777" w:rsidR="00B15DAF" w:rsidRDefault="00B15DAF" w:rsidP="006331BB">
      <w:pPr>
        <w:pStyle w:val="Paragrafoelenco"/>
        <w:jc w:val="both"/>
        <w:rPr>
          <w:u w:val="single"/>
        </w:rPr>
      </w:pPr>
    </w:p>
    <w:p w14:paraId="2C2C2E4E" w14:textId="77777777" w:rsidR="0075372C" w:rsidRDefault="00B15DAF" w:rsidP="006F104E">
      <w:pPr>
        <w:numPr>
          <w:ilvl w:val="0"/>
          <w:numId w:val="10"/>
        </w:numPr>
        <w:ind w:left="1069" w:hanging="709"/>
        <w:jc w:val="both"/>
      </w:pPr>
      <w:r>
        <w:t>W</w:t>
      </w:r>
      <w:r w:rsidRPr="00500642">
        <w:t>rite an assembly program (</w:t>
      </w:r>
      <w:r w:rsidRPr="0075372C">
        <w:rPr>
          <w:rFonts w:ascii="Courier New" w:hAnsi="Courier New" w:cs="Courier New"/>
          <w:b/>
          <w:highlight w:val="yellow"/>
        </w:rPr>
        <w:t>program_3.s</w:t>
      </w:r>
      <w:r w:rsidRPr="00500642">
        <w:t xml:space="preserve">) for the </w:t>
      </w:r>
      <w:r w:rsidRPr="00B15DAF">
        <w:t>winMIPS64</w:t>
      </w:r>
      <w:r w:rsidRPr="00500642">
        <w:t xml:space="preserve"> architecture</w:t>
      </w:r>
      <w:r w:rsidR="0075372C">
        <w:t xml:space="preserve"> that implements the following piece of code:</w:t>
      </w:r>
    </w:p>
    <w:p w14:paraId="084003EC" w14:textId="3865861A" w:rsidR="0075372C" w:rsidRDefault="0075372C" w:rsidP="0075372C">
      <w:pPr>
        <w:ind w:left="1069"/>
        <w:jc w:val="both"/>
        <w:rPr>
          <w:rFonts w:ascii="Courier New" w:hAnsi="Courier New" w:cs="Courier New"/>
          <w:sz w:val="18"/>
        </w:rPr>
      </w:pPr>
      <w:r w:rsidRPr="0075372C">
        <w:rPr>
          <w:rFonts w:ascii="Courier New" w:hAnsi="Courier New" w:cs="Courier New"/>
          <w:b/>
          <w:sz w:val="18"/>
        </w:rPr>
        <w:t>unsigned char</w:t>
      </w:r>
      <w:r w:rsidRPr="0075372C">
        <w:rPr>
          <w:rFonts w:ascii="Courier New" w:hAnsi="Courier New" w:cs="Courier New"/>
          <w:sz w:val="18"/>
        </w:rPr>
        <w:t xml:space="preserve"> </w:t>
      </w:r>
      <w:r>
        <w:rPr>
          <w:rFonts w:ascii="Courier New" w:hAnsi="Courier New" w:cs="Courier New"/>
          <w:sz w:val="18"/>
        </w:rPr>
        <w:t>a[30]</w:t>
      </w:r>
      <w:r w:rsidRPr="0075372C">
        <w:rPr>
          <w:rFonts w:ascii="Courier New" w:hAnsi="Courier New" w:cs="Courier New"/>
          <w:sz w:val="18"/>
        </w:rPr>
        <w:t xml:space="preserve">;  </w:t>
      </w:r>
    </w:p>
    <w:p w14:paraId="17AFCF9C" w14:textId="4A284729" w:rsidR="0075372C" w:rsidRDefault="0075372C" w:rsidP="0075372C">
      <w:pPr>
        <w:ind w:left="1069"/>
        <w:jc w:val="both"/>
        <w:rPr>
          <w:rFonts w:ascii="Courier New" w:hAnsi="Courier New" w:cs="Courier New"/>
          <w:sz w:val="18"/>
        </w:rPr>
      </w:pPr>
      <w:r w:rsidRPr="0075372C">
        <w:rPr>
          <w:rFonts w:ascii="Courier New" w:hAnsi="Courier New" w:cs="Courier New"/>
          <w:b/>
          <w:sz w:val="18"/>
        </w:rPr>
        <w:t>unsigned char</w:t>
      </w:r>
      <w:r>
        <w:rPr>
          <w:rFonts w:ascii="Courier New" w:hAnsi="Courier New" w:cs="Courier New"/>
          <w:sz w:val="18"/>
        </w:rPr>
        <w:t xml:space="preserve"> b[30]</w:t>
      </w:r>
      <w:r w:rsidRPr="0075372C">
        <w:rPr>
          <w:rFonts w:ascii="Courier New" w:hAnsi="Courier New" w:cs="Courier New"/>
          <w:sz w:val="18"/>
        </w:rPr>
        <w:t xml:space="preserve">;  </w:t>
      </w:r>
    </w:p>
    <w:p w14:paraId="5D0DCAB3" w14:textId="4AB4FEAB" w:rsidR="0075372C" w:rsidRPr="0075372C" w:rsidRDefault="0075372C" w:rsidP="0075372C">
      <w:pPr>
        <w:ind w:left="1069"/>
        <w:jc w:val="both"/>
        <w:rPr>
          <w:rFonts w:ascii="Courier New" w:hAnsi="Courier New" w:cs="Courier New"/>
          <w:sz w:val="18"/>
        </w:rPr>
      </w:pPr>
      <w:r w:rsidRPr="0075372C">
        <w:rPr>
          <w:rFonts w:ascii="Courier New" w:hAnsi="Courier New" w:cs="Courier New"/>
          <w:b/>
          <w:sz w:val="18"/>
        </w:rPr>
        <w:t>unsigned char</w:t>
      </w:r>
      <w:r w:rsidRPr="0075372C">
        <w:rPr>
          <w:rFonts w:ascii="Courier New" w:hAnsi="Courier New" w:cs="Courier New"/>
          <w:sz w:val="18"/>
        </w:rPr>
        <w:t xml:space="preserve"> res</w:t>
      </w:r>
      <w:r>
        <w:rPr>
          <w:rFonts w:ascii="Courier New" w:hAnsi="Courier New" w:cs="Courier New"/>
          <w:sz w:val="18"/>
        </w:rPr>
        <w:t>[30]</w:t>
      </w:r>
      <w:r w:rsidRPr="0075372C">
        <w:rPr>
          <w:rFonts w:ascii="Courier New" w:hAnsi="Courier New" w:cs="Courier New"/>
          <w:sz w:val="18"/>
        </w:rPr>
        <w:t xml:space="preserve">;  </w:t>
      </w:r>
    </w:p>
    <w:p w14:paraId="7526177B" w14:textId="77777777" w:rsidR="0075372C" w:rsidRPr="0075372C" w:rsidRDefault="0075372C" w:rsidP="0075372C">
      <w:pPr>
        <w:ind w:left="1069"/>
        <w:jc w:val="both"/>
        <w:rPr>
          <w:rFonts w:ascii="Courier New" w:hAnsi="Courier New" w:cs="Courier New"/>
          <w:sz w:val="18"/>
        </w:rPr>
      </w:pPr>
      <w:r w:rsidRPr="0075372C">
        <w:rPr>
          <w:rFonts w:ascii="Courier New" w:hAnsi="Courier New" w:cs="Courier New"/>
          <w:sz w:val="18"/>
        </w:rPr>
        <w:t xml:space="preserve">  </w:t>
      </w:r>
    </w:p>
    <w:p w14:paraId="515FBD72" w14:textId="2640196B" w:rsidR="0075372C" w:rsidRPr="0075372C" w:rsidRDefault="0075372C" w:rsidP="0075372C">
      <w:pPr>
        <w:ind w:left="1069"/>
        <w:jc w:val="both"/>
        <w:rPr>
          <w:rFonts w:ascii="Courier New" w:hAnsi="Courier New" w:cs="Courier New"/>
          <w:sz w:val="18"/>
        </w:rPr>
      </w:pPr>
      <w:r w:rsidRPr="0075372C">
        <w:rPr>
          <w:rFonts w:ascii="Courier New" w:hAnsi="Courier New" w:cs="Courier New"/>
          <w:b/>
          <w:sz w:val="18"/>
        </w:rPr>
        <w:t>for</w:t>
      </w:r>
      <w:r>
        <w:rPr>
          <w:rFonts w:ascii="Courier New" w:hAnsi="Courier New" w:cs="Courier New"/>
          <w:sz w:val="18"/>
        </w:rPr>
        <w:t xml:space="preserve"> (i = 0; i &lt; 30; i++){</w:t>
      </w:r>
      <w:r w:rsidRPr="0075372C">
        <w:rPr>
          <w:rFonts w:ascii="Courier New" w:hAnsi="Courier New" w:cs="Courier New"/>
          <w:sz w:val="18"/>
        </w:rPr>
        <w:t xml:space="preserve">    </w:t>
      </w:r>
    </w:p>
    <w:p w14:paraId="60F3B0AE" w14:textId="4B953081" w:rsidR="0075372C" w:rsidRPr="0075372C" w:rsidRDefault="0075372C" w:rsidP="0075372C">
      <w:pPr>
        <w:ind w:left="1069"/>
        <w:jc w:val="both"/>
        <w:rPr>
          <w:rFonts w:ascii="Courier New" w:hAnsi="Courier New" w:cs="Courier New"/>
          <w:sz w:val="18"/>
        </w:rPr>
      </w:pPr>
      <w:r w:rsidRPr="0075372C">
        <w:rPr>
          <w:rFonts w:ascii="Courier New" w:hAnsi="Courier New" w:cs="Courier New"/>
          <w:sz w:val="18"/>
        </w:rPr>
        <w:t xml:space="preserve">    </w:t>
      </w:r>
      <w:r w:rsidRPr="0075372C">
        <w:rPr>
          <w:rFonts w:ascii="Courier New" w:hAnsi="Courier New" w:cs="Courier New"/>
          <w:b/>
          <w:sz w:val="18"/>
        </w:rPr>
        <w:t>while</w:t>
      </w:r>
      <w:r w:rsidRPr="0075372C">
        <w:rPr>
          <w:rFonts w:ascii="Courier New" w:hAnsi="Courier New" w:cs="Courier New"/>
          <w:sz w:val="18"/>
        </w:rPr>
        <w:t xml:space="preserve"> (b</w:t>
      </w:r>
      <w:r>
        <w:rPr>
          <w:rFonts w:ascii="Courier New" w:hAnsi="Courier New" w:cs="Courier New"/>
          <w:sz w:val="18"/>
        </w:rPr>
        <w:t>[i]</w:t>
      </w:r>
      <w:r w:rsidRPr="0075372C">
        <w:rPr>
          <w:rFonts w:ascii="Courier New" w:hAnsi="Courier New" w:cs="Courier New"/>
          <w:sz w:val="18"/>
        </w:rPr>
        <w:t xml:space="preserve"> &gt; 0) </w:t>
      </w:r>
    </w:p>
    <w:p w14:paraId="7FCDDD1F" w14:textId="77777777" w:rsidR="0075372C" w:rsidRPr="0075372C" w:rsidRDefault="0075372C" w:rsidP="0075372C">
      <w:pPr>
        <w:ind w:left="1069"/>
        <w:jc w:val="both"/>
        <w:rPr>
          <w:rFonts w:ascii="Courier New" w:hAnsi="Courier New" w:cs="Courier New"/>
          <w:sz w:val="18"/>
        </w:rPr>
      </w:pPr>
      <w:r w:rsidRPr="0075372C">
        <w:rPr>
          <w:rFonts w:ascii="Courier New" w:hAnsi="Courier New" w:cs="Courier New"/>
          <w:sz w:val="18"/>
        </w:rPr>
        <w:t xml:space="preserve">    { </w:t>
      </w:r>
    </w:p>
    <w:p w14:paraId="17A8ED45" w14:textId="318C9DD7" w:rsidR="0075372C" w:rsidRPr="0075372C" w:rsidRDefault="0075372C" w:rsidP="0075372C">
      <w:pPr>
        <w:ind w:left="1069"/>
        <w:jc w:val="both"/>
        <w:rPr>
          <w:rFonts w:ascii="Courier New" w:hAnsi="Courier New" w:cs="Courier New"/>
          <w:sz w:val="18"/>
        </w:rPr>
      </w:pPr>
      <w:r w:rsidRPr="0075372C">
        <w:rPr>
          <w:rFonts w:ascii="Courier New" w:hAnsi="Courier New" w:cs="Courier New"/>
          <w:sz w:val="18"/>
        </w:rPr>
        <w:t xml:space="preserve">         </w:t>
      </w:r>
    </w:p>
    <w:p w14:paraId="46A31F0C" w14:textId="44C063B6" w:rsidR="0075372C" w:rsidRPr="0075372C" w:rsidRDefault="0075372C" w:rsidP="0075372C">
      <w:pPr>
        <w:ind w:left="1069"/>
        <w:jc w:val="both"/>
        <w:rPr>
          <w:rFonts w:ascii="Courier New" w:hAnsi="Courier New" w:cs="Courier New"/>
          <w:sz w:val="18"/>
        </w:rPr>
      </w:pPr>
      <w:r w:rsidRPr="0075372C">
        <w:rPr>
          <w:rFonts w:ascii="Courier New" w:hAnsi="Courier New" w:cs="Courier New"/>
          <w:sz w:val="18"/>
        </w:rPr>
        <w:t xml:space="preserve">         </w:t>
      </w:r>
      <w:r w:rsidRPr="0075372C">
        <w:rPr>
          <w:rFonts w:ascii="Courier New" w:hAnsi="Courier New" w:cs="Courier New"/>
          <w:b/>
          <w:sz w:val="18"/>
        </w:rPr>
        <w:t>if</w:t>
      </w:r>
      <w:r w:rsidRPr="0075372C">
        <w:rPr>
          <w:rFonts w:ascii="Courier New" w:hAnsi="Courier New" w:cs="Courier New"/>
          <w:sz w:val="18"/>
        </w:rPr>
        <w:t xml:space="preserve"> (</w:t>
      </w:r>
      <w:r w:rsidR="00DB3D60">
        <w:rPr>
          <w:rFonts w:ascii="Courier New" w:hAnsi="Courier New" w:cs="Courier New"/>
          <w:sz w:val="18"/>
        </w:rPr>
        <w:t>isOdd</w:t>
      </w:r>
      <w:r>
        <w:rPr>
          <w:rFonts w:ascii="Courier New" w:hAnsi="Courier New" w:cs="Courier New"/>
          <w:sz w:val="18"/>
        </w:rPr>
        <w:t>(b[i])</w:t>
      </w:r>
      <w:r w:rsidRPr="0075372C">
        <w:rPr>
          <w:rFonts w:ascii="Courier New" w:hAnsi="Courier New" w:cs="Courier New"/>
          <w:sz w:val="18"/>
        </w:rPr>
        <w:t>)</w:t>
      </w:r>
      <w:r>
        <w:rPr>
          <w:rFonts w:ascii="Courier New" w:hAnsi="Courier New" w:cs="Courier New"/>
          <w:sz w:val="18"/>
        </w:rPr>
        <w:t xml:space="preserve"> {</w:t>
      </w:r>
      <w:r w:rsidRPr="0075372C">
        <w:rPr>
          <w:rFonts w:ascii="Courier New" w:hAnsi="Courier New" w:cs="Courier New"/>
          <w:sz w:val="18"/>
        </w:rPr>
        <w:t xml:space="preserve"> </w:t>
      </w:r>
    </w:p>
    <w:p w14:paraId="7AEAE4ED" w14:textId="6D8780F1" w:rsidR="0075372C" w:rsidRPr="0085119F" w:rsidRDefault="0075372C" w:rsidP="0075372C">
      <w:pPr>
        <w:ind w:left="1069"/>
        <w:jc w:val="both"/>
        <w:rPr>
          <w:rFonts w:ascii="Courier New" w:hAnsi="Courier New" w:cs="Courier New"/>
          <w:sz w:val="18"/>
          <w:lang w:val="it-IT"/>
        </w:rPr>
      </w:pPr>
      <w:r w:rsidRPr="0075372C">
        <w:rPr>
          <w:rFonts w:ascii="Courier New" w:hAnsi="Courier New" w:cs="Courier New"/>
          <w:sz w:val="18"/>
        </w:rPr>
        <w:t xml:space="preserve">             </w:t>
      </w:r>
      <w:r w:rsidRPr="0085119F">
        <w:rPr>
          <w:rFonts w:ascii="Courier New" w:hAnsi="Courier New" w:cs="Courier New"/>
          <w:sz w:val="18"/>
          <w:lang w:val="it-IT"/>
        </w:rPr>
        <w:t xml:space="preserve">res[i] = res[i] + a[i]; </w:t>
      </w:r>
    </w:p>
    <w:p w14:paraId="205D4293" w14:textId="42832891" w:rsidR="0075372C" w:rsidRPr="0085119F" w:rsidRDefault="0075372C" w:rsidP="0075372C">
      <w:pPr>
        <w:ind w:left="1069"/>
        <w:jc w:val="both"/>
        <w:rPr>
          <w:rFonts w:ascii="Courier New" w:hAnsi="Courier New" w:cs="Courier New"/>
          <w:sz w:val="18"/>
          <w:lang w:val="it-IT"/>
        </w:rPr>
      </w:pPr>
      <w:r w:rsidRPr="0085119F">
        <w:rPr>
          <w:rFonts w:ascii="Courier New" w:hAnsi="Courier New" w:cs="Courier New"/>
          <w:sz w:val="18"/>
          <w:lang w:val="it-IT"/>
        </w:rPr>
        <w:t xml:space="preserve">  </w:t>
      </w:r>
      <w:r w:rsidRPr="0085119F">
        <w:rPr>
          <w:rFonts w:ascii="Courier New" w:hAnsi="Courier New" w:cs="Courier New"/>
          <w:sz w:val="18"/>
          <w:lang w:val="it-IT"/>
        </w:rPr>
        <w:tab/>
        <w:t xml:space="preserve">     }</w:t>
      </w:r>
    </w:p>
    <w:p w14:paraId="34CFB93A" w14:textId="7A9011BA" w:rsidR="0075372C" w:rsidRPr="0085119F" w:rsidRDefault="0075372C" w:rsidP="0075372C">
      <w:pPr>
        <w:ind w:left="1069"/>
        <w:jc w:val="both"/>
        <w:rPr>
          <w:rFonts w:ascii="Courier New" w:hAnsi="Courier New" w:cs="Courier New"/>
          <w:sz w:val="18"/>
          <w:lang w:val="it-IT"/>
        </w:rPr>
      </w:pPr>
      <w:r w:rsidRPr="0085119F">
        <w:rPr>
          <w:rFonts w:ascii="Courier New" w:hAnsi="Courier New" w:cs="Courier New"/>
          <w:sz w:val="18"/>
          <w:lang w:val="it-IT"/>
        </w:rPr>
        <w:t xml:space="preserve">         </w:t>
      </w:r>
    </w:p>
    <w:p w14:paraId="2001A5E9" w14:textId="61741DDA" w:rsidR="0075372C" w:rsidRPr="0085119F" w:rsidRDefault="0075372C" w:rsidP="0075372C">
      <w:pPr>
        <w:ind w:left="1069"/>
        <w:jc w:val="both"/>
        <w:rPr>
          <w:rFonts w:ascii="Courier New" w:hAnsi="Courier New" w:cs="Courier New"/>
          <w:sz w:val="18"/>
          <w:lang w:val="it-IT"/>
        </w:rPr>
      </w:pPr>
      <w:r w:rsidRPr="0085119F">
        <w:rPr>
          <w:rFonts w:ascii="Courier New" w:hAnsi="Courier New" w:cs="Courier New"/>
          <w:sz w:val="18"/>
          <w:lang w:val="it-IT"/>
        </w:rPr>
        <w:t xml:space="preserve">         a[i] = a[i] * 2; </w:t>
      </w:r>
    </w:p>
    <w:p w14:paraId="7A46AC30" w14:textId="2F79C501" w:rsidR="0075372C" w:rsidRPr="0085119F" w:rsidRDefault="0075372C" w:rsidP="0075372C">
      <w:pPr>
        <w:ind w:left="1069"/>
        <w:jc w:val="both"/>
        <w:rPr>
          <w:rFonts w:ascii="Courier New" w:hAnsi="Courier New" w:cs="Courier New"/>
          <w:sz w:val="18"/>
          <w:lang w:val="it-IT"/>
        </w:rPr>
      </w:pPr>
      <w:r w:rsidRPr="0085119F">
        <w:rPr>
          <w:rFonts w:ascii="Courier New" w:hAnsi="Courier New" w:cs="Courier New"/>
          <w:sz w:val="18"/>
          <w:lang w:val="it-IT"/>
        </w:rPr>
        <w:t xml:space="preserve">         b[i] = b[i] / 2; </w:t>
      </w:r>
    </w:p>
    <w:p w14:paraId="0448B7C2" w14:textId="77777777" w:rsidR="0075372C" w:rsidRPr="0075372C" w:rsidRDefault="0075372C" w:rsidP="0075372C">
      <w:pPr>
        <w:ind w:left="1069"/>
        <w:jc w:val="both"/>
        <w:rPr>
          <w:rFonts w:ascii="Courier New" w:hAnsi="Courier New" w:cs="Courier New"/>
          <w:sz w:val="18"/>
        </w:rPr>
      </w:pPr>
      <w:r w:rsidRPr="0085119F">
        <w:rPr>
          <w:rFonts w:ascii="Courier New" w:hAnsi="Courier New" w:cs="Courier New"/>
          <w:sz w:val="18"/>
          <w:lang w:val="it-IT"/>
        </w:rPr>
        <w:t xml:space="preserve">     </w:t>
      </w:r>
      <w:r w:rsidRPr="0075372C">
        <w:rPr>
          <w:rFonts w:ascii="Courier New" w:hAnsi="Courier New" w:cs="Courier New"/>
          <w:sz w:val="18"/>
        </w:rPr>
        <w:t xml:space="preserve">} </w:t>
      </w:r>
    </w:p>
    <w:p w14:paraId="53C33076" w14:textId="00469C0B" w:rsidR="00B15DAF" w:rsidRDefault="0075372C" w:rsidP="0075372C">
      <w:pPr>
        <w:ind w:left="1069"/>
        <w:jc w:val="both"/>
        <w:rPr>
          <w:rFonts w:ascii="Courier New" w:hAnsi="Courier New" w:cs="Courier New"/>
          <w:sz w:val="18"/>
        </w:rPr>
      </w:pPr>
      <w:r>
        <w:rPr>
          <w:rFonts w:ascii="Courier New" w:hAnsi="Courier New" w:cs="Courier New"/>
          <w:sz w:val="18"/>
        </w:rPr>
        <w:t>}</w:t>
      </w:r>
    </w:p>
    <w:p w14:paraId="6B4D1F8E" w14:textId="77777777" w:rsidR="0081543E" w:rsidRPr="0075372C" w:rsidRDefault="0081543E" w:rsidP="0075372C">
      <w:pPr>
        <w:ind w:left="1069"/>
        <w:jc w:val="both"/>
        <w:rPr>
          <w:rFonts w:ascii="Courier New" w:hAnsi="Courier New" w:cs="Courier New"/>
          <w:sz w:val="18"/>
        </w:rPr>
      </w:pPr>
    </w:p>
    <w:p w14:paraId="3FFF76C4" w14:textId="12328421" w:rsidR="006F104E" w:rsidRDefault="0075372C" w:rsidP="0081543E">
      <w:pPr>
        <w:ind w:left="1069"/>
        <w:jc w:val="both"/>
      </w:pPr>
      <w:r>
        <w:t>Assume vectors a and b are previously allocated in memory</w:t>
      </w:r>
      <w:r w:rsidR="0081543E">
        <w:t>. Populate the vectors with values chosen by you</w:t>
      </w:r>
      <w:r>
        <w:t>.</w:t>
      </w:r>
      <w:r w:rsidR="0081543E">
        <w:t xml:space="preserve"> Assume also that res is and empty vector in memory.</w:t>
      </w:r>
      <w:r>
        <w:t xml:space="preserve"> The function </w:t>
      </w:r>
      <w:r w:rsidRPr="0075372C">
        <w:rPr>
          <w:rFonts w:ascii="Courier New" w:hAnsi="Courier New" w:cs="Courier New"/>
        </w:rPr>
        <w:t>isEven</w:t>
      </w:r>
      <w:r w:rsidR="0081543E">
        <w:t xml:space="preserve"> </w:t>
      </w:r>
      <w:r>
        <w:t xml:space="preserve">returns 1 when the number is even, 0 when odd. </w:t>
      </w:r>
      <w:r w:rsidRPr="0081543E">
        <w:rPr>
          <w:b/>
        </w:rPr>
        <w:t xml:space="preserve">Please note that </w:t>
      </w:r>
      <w:r w:rsidR="0081543E" w:rsidRPr="0081543E">
        <w:rPr>
          <w:b/>
        </w:rPr>
        <w:t>the function should be replaced with the proper piece of code</w:t>
      </w:r>
      <w:r w:rsidR="0081543E">
        <w:rPr>
          <w:b/>
        </w:rPr>
        <w:t xml:space="preserve"> (function call not required)</w:t>
      </w:r>
      <w:r w:rsidR="0081543E">
        <w:t>.</w:t>
      </w:r>
    </w:p>
    <w:p w14:paraId="08C08552" w14:textId="0C1C0255" w:rsidR="0081543E" w:rsidRDefault="0081543E" w:rsidP="0081543E">
      <w:pPr>
        <w:ind w:left="1069"/>
        <w:jc w:val="both"/>
      </w:pPr>
    </w:p>
    <w:p w14:paraId="616A83B9" w14:textId="5F02D352" w:rsidR="0081543E" w:rsidRDefault="0081543E" w:rsidP="0081543E">
      <w:pPr>
        <w:ind w:left="1069"/>
        <w:jc w:val="both"/>
      </w:pPr>
      <w:r>
        <w:rPr>
          <w:noProof/>
          <w:lang w:val="en-GB" w:eastAsia="en-GB"/>
        </w:rPr>
        <mc:AlternateContent>
          <mc:Choice Requires="wps">
            <w:drawing>
              <wp:anchor distT="45720" distB="45720" distL="114300" distR="114300" simplePos="0" relativeHeight="251663360" behindDoc="0" locked="0" layoutInCell="1" allowOverlap="1" wp14:anchorId="50CE0F3C" wp14:editId="0CC36190">
                <wp:simplePos x="0" y="0"/>
                <wp:positionH relativeFrom="column">
                  <wp:posOffset>655320</wp:posOffset>
                </wp:positionH>
                <wp:positionV relativeFrom="paragraph">
                  <wp:posOffset>266065</wp:posOffset>
                </wp:positionV>
                <wp:extent cx="4701540" cy="140462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404620"/>
                        </a:xfrm>
                        <a:prstGeom prst="rect">
                          <a:avLst/>
                        </a:prstGeom>
                        <a:solidFill>
                          <a:srgbClr val="FFFFFF"/>
                        </a:solidFill>
                        <a:ln w="9525">
                          <a:solidFill>
                            <a:srgbClr val="000000"/>
                          </a:solidFill>
                          <a:miter lim="800000"/>
                          <a:headEnd/>
                          <a:tailEnd/>
                        </a:ln>
                      </wps:spPr>
                      <wps:txbx>
                        <w:txbxContent>
                          <w:p w14:paraId="3248928F" w14:textId="1F72DCBD" w:rsidR="0081543E" w:rsidRPr="0081543E" w:rsidRDefault="0081543E">
                            <w:pPr>
                              <w:rPr>
                                <w:b/>
                                <w:lang w:val="en-GB"/>
                              </w:rPr>
                            </w:pPr>
                            <w:r w:rsidRPr="0081543E">
                              <w:rPr>
                                <w:b/>
                                <w:highlight w:val="yellow"/>
                                <w:lang w:val="en-GB"/>
                              </w:rPr>
                              <w:t>Your Answer:</w:t>
                            </w:r>
                            <w:r w:rsidR="00DB3D60">
                              <w:rPr>
                                <w:b/>
                                <w:lang w:val="en-GB"/>
                              </w:rPr>
                              <w:t xml:space="preserve"> </w:t>
                            </w:r>
                            <w:r w:rsidR="00DB3D60" w:rsidRPr="00D11FE6">
                              <w:rPr>
                                <w:b/>
                                <w:sz w:val="20"/>
                                <w:szCs w:val="20"/>
                                <w:lang w:val="en-GB"/>
                              </w:rPr>
                              <w:t xml:space="preserve">it’s a multiplication operation between a[i] and b[i] that uses bitwise operations like shift left, shift right and </w:t>
                            </w:r>
                            <w:r w:rsidR="00D11FE6" w:rsidRPr="00D11FE6">
                              <w:rPr>
                                <w:b/>
                                <w:sz w:val="20"/>
                                <w:szCs w:val="20"/>
                                <w:lang w:val="en-GB"/>
                              </w:rPr>
                              <w:t xml:space="preserve">a bitwise and </w:t>
                            </w:r>
                            <w:r w:rsidR="00FB1AEC">
                              <w:rPr>
                                <w:b/>
                                <w:sz w:val="20"/>
                                <w:szCs w:val="20"/>
                                <w:lang w:val="en-GB"/>
                              </w:rPr>
                              <w:t>(</w:t>
                            </w:r>
                            <w:r w:rsidR="00D11FE6" w:rsidRPr="00D11FE6">
                              <w:rPr>
                                <w:b/>
                                <w:sz w:val="20"/>
                                <w:szCs w:val="20"/>
                                <w:lang w:val="en-GB"/>
                              </w:rPr>
                              <w:t>to check if b[i] is odd or not</w:t>
                            </w:r>
                            <w:r w:rsidR="00FB1AEC">
                              <w:rPr>
                                <w:b/>
                                <w:sz w:val="20"/>
                                <w:szCs w:val="20"/>
                                <w:lang w:val="en-GB"/>
                              </w:rPr>
                              <w:t>). The idea is to shift</w:t>
                            </w:r>
                            <w:r w:rsidR="00D11FE6" w:rsidRPr="00D11FE6">
                              <w:rPr>
                                <w:b/>
                                <w:sz w:val="20"/>
                                <w:szCs w:val="20"/>
                                <w:lang w:val="en-GB"/>
                              </w:rPr>
                              <w:t xml:space="preserve"> a to the left until b is 0. If b is odd, a is added</w:t>
                            </w:r>
                            <w:r w:rsidR="00FB1AEC">
                              <w:rPr>
                                <w:b/>
                                <w:sz w:val="20"/>
                                <w:szCs w:val="20"/>
                                <w:lang w:val="en-GB"/>
                              </w:rPr>
                              <w:t xml:space="preserve"> to the res</w:t>
                            </w:r>
                            <w:r w:rsidR="00D11FE6" w:rsidRPr="00D11FE6">
                              <w:rPr>
                                <w:b/>
                                <w:sz w:val="20"/>
                                <w:szCs w:val="20"/>
                                <w:lang w:val="en-GB"/>
                              </w:rPr>
                              <w:t>. For example, 3*5 can be written as 3*4+3 so the first multiplication can be done with shifting operation and the last one is done adding a 1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CE0F3C" id="_x0000_t202" coordsize="21600,21600" o:spt="202" path="m,l,21600r21600,l21600,xe">
                <v:stroke joinstyle="miter"/>
                <v:path gradientshapeok="t" o:connecttype="rect"/>
              </v:shapetype>
              <v:shape id="Text Box 2" o:spid="_x0000_s1026" type="#_x0000_t202" style="position:absolute;left:0;text-align:left;margin-left:51.6pt;margin-top:20.95pt;width:370.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">
                <v:textbox style="mso-fit-shape-to-text:t">
                  <w:txbxContent>
                    <w:p w14:paraId="3248928F" w14:textId="1F72DCBD" w:rsidR="0081543E" w:rsidRPr="0081543E" w:rsidRDefault="0081543E">
                      <w:pPr>
                        <w:rPr>
                          <w:b/>
                          <w:lang w:val="en-GB"/>
                        </w:rPr>
                      </w:pPr>
                      <w:r w:rsidRPr="0081543E">
                        <w:rPr>
                          <w:b/>
                          <w:highlight w:val="yellow"/>
                          <w:lang w:val="en-GB"/>
                        </w:rPr>
                        <w:t>Your Answer:</w:t>
                      </w:r>
                      <w:r w:rsidR="00DB3D60">
                        <w:rPr>
                          <w:b/>
                          <w:lang w:val="en-GB"/>
                        </w:rPr>
                        <w:t xml:space="preserve"> </w:t>
                      </w:r>
                      <w:r w:rsidR="00DB3D60" w:rsidRPr="00D11FE6">
                        <w:rPr>
                          <w:b/>
                          <w:sz w:val="20"/>
                          <w:szCs w:val="20"/>
                          <w:lang w:val="en-GB"/>
                        </w:rPr>
                        <w:t xml:space="preserve">it’s a multiplication operation between a[i] and b[i] that uses bitwise operations like shift left, shift right and </w:t>
                      </w:r>
                      <w:r w:rsidR="00D11FE6" w:rsidRPr="00D11FE6">
                        <w:rPr>
                          <w:b/>
                          <w:sz w:val="20"/>
                          <w:szCs w:val="20"/>
                          <w:lang w:val="en-GB"/>
                        </w:rPr>
                        <w:t xml:space="preserve">a bitwise and </w:t>
                      </w:r>
                      <w:r w:rsidR="00FB1AEC">
                        <w:rPr>
                          <w:b/>
                          <w:sz w:val="20"/>
                          <w:szCs w:val="20"/>
                          <w:lang w:val="en-GB"/>
                        </w:rPr>
                        <w:t>(</w:t>
                      </w:r>
                      <w:r w:rsidR="00D11FE6" w:rsidRPr="00D11FE6">
                        <w:rPr>
                          <w:b/>
                          <w:sz w:val="20"/>
                          <w:szCs w:val="20"/>
                          <w:lang w:val="en-GB"/>
                        </w:rPr>
                        <w:t>to check if b[i] is odd or not</w:t>
                      </w:r>
                      <w:r w:rsidR="00FB1AEC">
                        <w:rPr>
                          <w:b/>
                          <w:sz w:val="20"/>
                          <w:szCs w:val="20"/>
                          <w:lang w:val="en-GB"/>
                        </w:rPr>
                        <w:t>). The idea is to shift</w:t>
                      </w:r>
                      <w:r w:rsidR="00D11FE6" w:rsidRPr="00D11FE6">
                        <w:rPr>
                          <w:b/>
                          <w:sz w:val="20"/>
                          <w:szCs w:val="20"/>
                          <w:lang w:val="en-GB"/>
                        </w:rPr>
                        <w:t xml:space="preserve"> a to the left until b is 0. If b is odd, a is added</w:t>
                      </w:r>
                      <w:r w:rsidR="00FB1AEC">
                        <w:rPr>
                          <w:b/>
                          <w:sz w:val="20"/>
                          <w:szCs w:val="20"/>
                          <w:lang w:val="en-GB"/>
                        </w:rPr>
                        <w:t xml:space="preserve"> to the res</w:t>
                      </w:r>
                      <w:bookmarkStart w:id="1" w:name="_GoBack"/>
                      <w:bookmarkEnd w:id="1"/>
                      <w:r w:rsidR="00D11FE6" w:rsidRPr="00D11FE6">
                        <w:rPr>
                          <w:b/>
                          <w:sz w:val="20"/>
                          <w:szCs w:val="20"/>
                          <w:lang w:val="en-GB"/>
                        </w:rPr>
                        <w:t>. For example, 3*5 can be written as 3*4+3 so the first multiplication can be done with shifting operation and the last one is done adding a 1 time.</w:t>
                      </w:r>
                    </w:p>
                  </w:txbxContent>
                </v:textbox>
                <w10:wrap type="square"/>
              </v:shape>
            </w:pict>
          </mc:Fallback>
        </mc:AlternateContent>
      </w:r>
      <w:r>
        <w:t>Which is the operation implemented by the above code?</w:t>
      </w:r>
    </w:p>
    <w:p w14:paraId="41B1CEDC" w14:textId="51D477C0" w:rsidR="0081543E" w:rsidRDefault="0081543E" w:rsidP="0081543E">
      <w:pPr>
        <w:ind w:left="1069"/>
        <w:jc w:val="both"/>
      </w:pPr>
    </w:p>
    <w:p w14:paraId="39BE2703" w14:textId="5EEA565A" w:rsidR="0081543E" w:rsidRDefault="0081543E" w:rsidP="0081543E">
      <w:pPr>
        <w:ind w:left="1069"/>
        <w:jc w:val="both"/>
      </w:pPr>
    </w:p>
    <w:p w14:paraId="55ED1430" w14:textId="573E37AB" w:rsidR="0081543E" w:rsidRDefault="0081543E" w:rsidP="0081543E">
      <w:pPr>
        <w:ind w:left="1069"/>
        <w:jc w:val="both"/>
      </w:pPr>
    </w:p>
    <w:p w14:paraId="032C5640" w14:textId="2C8E0C96" w:rsidR="0081543E" w:rsidRDefault="0081543E" w:rsidP="0081543E">
      <w:pPr>
        <w:ind w:left="1069"/>
        <w:jc w:val="both"/>
      </w:pPr>
    </w:p>
    <w:p w14:paraId="56F57C70" w14:textId="77777777" w:rsidR="0081543E" w:rsidRDefault="0081543E" w:rsidP="0081543E">
      <w:pPr>
        <w:ind w:left="1069"/>
        <w:jc w:val="both"/>
      </w:pPr>
    </w:p>
    <w:p w14:paraId="22B3AE75" w14:textId="7E79EB70" w:rsidR="0081543E" w:rsidRDefault="0081543E" w:rsidP="0081543E">
      <w:pPr>
        <w:ind w:left="1069"/>
        <w:jc w:val="both"/>
      </w:pPr>
    </w:p>
    <w:p w14:paraId="5CC762A5" w14:textId="47A8DFC1" w:rsidR="0081543E" w:rsidRPr="00500642" w:rsidRDefault="0081543E" w:rsidP="0081543E">
      <w:pPr>
        <w:ind w:left="1069"/>
        <w:jc w:val="both"/>
      </w:pPr>
    </w:p>
    <w:p w14:paraId="7C5B868E" w14:textId="5A85F459" w:rsidR="00B15DAF" w:rsidRDefault="00B15DAF" w:rsidP="00A1321C">
      <w:pPr>
        <w:numPr>
          <w:ilvl w:val="0"/>
          <w:numId w:val="10"/>
        </w:numPr>
        <w:jc w:val="both"/>
      </w:pPr>
      <w:r>
        <w:t xml:space="preserve">Considering the following </w:t>
      </w:r>
      <w:r w:rsidRPr="00ED5E4F">
        <w:rPr>
          <w:i/>
        </w:rPr>
        <w:t>winMIPS64</w:t>
      </w:r>
      <w:r>
        <w:t xml:space="preserve"> architecture:</w:t>
      </w:r>
    </w:p>
    <w:p w14:paraId="7E85ECE9" w14:textId="486BC9CD" w:rsidR="00B15DAF" w:rsidRDefault="00B15DAF" w:rsidP="00B15DAF">
      <w:pPr>
        <w:numPr>
          <w:ilvl w:val="0"/>
          <w:numId w:val="16"/>
        </w:numPr>
        <w:jc w:val="both"/>
      </w:pPr>
      <w:r>
        <w:t>Code address bus: 12</w:t>
      </w:r>
    </w:p>
    <w:p w14:paraId="72DE94F0" w14:textId="4ACC095C" w:rsidR="00B15DAF" w:rsidRDefault="00B15DAF" w:rsidP="00B15DAF">
      <w:pPr>
        <w:numPr>
          <w:ilvl w:val="0"/>
          <w:numId w:val="16"/>
        </w:numPr>
        <w:jc w:val="both"/>
      </w:pPr>
      <w:r>
        <w:t>Data address bus: 12</w:t>
      </w:r>
    </w:p>
    <w:p w14:paraId="6004A369" w14:textId="0330DA6D" w:rsidR="00B15DAF" w:rsidRDefault="00B15DAF" w:rsidP="00B15DAF">
      <w:pPr>
        <w:numPr>
          <w:ilvl w:val="0"/>
          <w:numId w:val="16"/>
        </w:numPr>
        <w:jc w:val="both"/>
      </w:pPr>
      <w:r>
        <w:t>Pipelined FP arithmetic unit (latency): 4 stages</w:t>
      </w:r>
    </w:p>
    <w:p w14:paraId="2CFDE676" w14:textId="77777777" w:rsidR="00B15DAF" w:rsidRDefault="00B15DAF" w:rsidP="00B15DAF">
      <w:pPr>
        <w:numPr>
          <w:ilvl w:val="0"/>
          <w:numId w:val="16"/>
        </w:numPr>
        <w:jc w:val="both"/>
      </w:pPr>
      <w:r>
        <w:t>Pipelined multiplier unit (latency): 8 stages</w:t>
      </w:r>
    </w:p>
    <w:p w14:paraId="237F0540" w14:textId="7D7E2B38" w:rsidR="00B15DAF" w:rsidRDefault="00B15DAF" w:rsidP="00B15DAF">
      <w:pPr>
        <w:numPr>
          <w:ilvl w:val="0"/>
          <w:numId w:val="16"/>
        </w:numPr>
        <w:jc w:val="both"/>
      </w:pPr>
      <w:r>
        <w:t>divider unit (latency): not pipelined unit, 12 clock cycles</w:t>
      </w:r>
    </w:p>
    <w:p w14:paraId="5AF92D8F" w14:textId="1B8D190C" w:rsidR="00B15DAF" w:rsidRDefault="00B15DAF" w:rsidP="00B15DAF">
      <w:pPr>
        <w:numPr>
          <w:ilvl w:val="0"/>
          <w:numId w:val="16"/>
        </w:numPr>
        <w:jc w:val="both"/>
      </w:pPr>
      <w:r>
        <w:t xml:space="preserve">Forwarding is </w:t>
      </w:r>
      <w:r w:rsidR="00C93836">
        <w:t>enabled</w:t>
      </w:r>
    </w:p>
    <w:p w14:paraId="2455A177" w14:textId="77777777" w:rsidR="00B15DAF" w:rsidRDefault="00B15DAF" w:rsidP="00B15DAF">
      <w:pPr>
        <w:numPr>
          <w:ilvl w:val="0"/>
          <w:numId w:val="16"/>
        </w:numPr>
        <w:jc w:val="both"/>
      </w:pPr>
      <w:r>
        <w:t>Branch prediction is disabled</w:t>
      </w:r>
    </w:p>
    <w:p w14:paraId="042015E5" w14:textId="77777777" w:rsidR="00B15DAF" w:rsidRPr="006331BB" w:rsidRDefault="00B15DAF" w:rsidP="00B15DAF">
      <w:pPr>
        <w:numPr>
          <w:ilvl w:val="0"/>
          <w:numId w:val="16"/>
        </w:numPr>
        <w:jc w:val="both"/>
      </w:pPr>
      <w:r>
        <w:t>Branch delay slot is disabled</w:t>
      </w:r>
    </w:p>
    <w:p w14:paraId="5DF4A67D" w14:textId="77777777" w:rsidR="00B15DAF" w:rsidRPr="008F35CD" w:rsidRDefault="00B15DAF" w:rsidP="00B15DAF">
      <w:pPr>
        <w:numPr>
          <w:ilvl w:val="0"/>
          <w:numId w:val="16"/>
        </w:numPr>
        <w:jc w:val="both"/>
        <w:rPr>
          <w:i/>
        </w:rPr>
      </w:pPr>
      <w:r w:rsidRPr="008F35CD">
        <w:rPr>
          <w:i/>
        </w:rPr>
        <w:t>Integer ALU: 1 clock cycle</w:t>
      </w:r>
    </w:p>
    <w:p w14:paraId="0DA40160" w14:textId="77777777" w:rsidR="00B15DAF" w:rsidRPr="008F35CD" w:rsidRDefault="00B15DAF" w:rsidP="00B15DAF">
      <w:pPr>
        <w:numPr>
          <w:ilvl w:val="0"/>
          <w:numId w:val="16"/>
        </w:numPr>
        <w:jc w:val="both"/>
        <w:rPr>
          <w:i/>
        </w:rPr>
      </w:pPr>
      <w:r w:rsidRPr="008F35CD">
        <w:rPr>
          <w:i/>
        </w:rPr>
        <w:t>Data memory: 1 clock cycle</w:t>
      </w:r>
    </w:p>
    <w:p w14:paraId="5E4600A7" w14:textId="67D56BEE" w:rsidR="00B15DAF" w:rsidRDefault="00B15DAF" w:rsidP="00B15DAF">
      <w:pPr>
        <w:pStyle w:val="Paragrafoelenco"/>
        <w:numPr>
          <w:ilvl w:val="0"/>
          <w:numId w:val="16"/>
        </w:numPr>
        <w:jc w:val="both"/>
      </w:pPr>
      <w:r w:rsidRPr="00B15DAF">
        <w:rPr>
          <w:i/>
        </w:rPr>
        <w:t>Branch delay slot: 1 clock cycle</w:t>
      </w:r>
      <w:r>
        <w:t>.</w:t>
      </w:r>
    </w:p>
    <w:p w14:paraId="76488B5B" w14:textId="77777777" w:rsidR="00B15DAF" w:rsidRDefault="00B15DAF" w:rsidP="00B15DAF">
      <w:pPr>
        <w:ind w:left="720"/>
        <w:jc w:val="both"/>
      </w:pPr>
    </w:p>
    <w:p w14:paraId="0227084C" w14:textId="7014292D" w:rsidR="00B15DAF" w:rsidRDefault="00B15DAF" w:rsidP="00B15DAF">
      <w:pPr>
        <w:ind w:left="720"/>
        <w:jc w:val="both"/>
      </w:pPr>
    </w:p>
    <w:p w14:paraId="507C8474" w14:textId="77777777" w:rsidR="00AB1A95" w:rsidRDefault="00AB1A95" w:rsidP="00B15DAF">
      <w:pPr>
        <w:ind w:left="720"/>
        <w:jc w:val="both"/>
      </w:pPr>
    </w:p>
    <w:p w14:paraId="2E75EE87" w14:textId="77777777" w:rsidR="00B15DAF" w:rsidRDefault="00B15DAF" w:rsidP="00A1321C">
      <w:pPr>
        <w:numPr>
          <w:ilvl w:val="0"/>
          <w:numId w:val="17"/>
        </w:numPr>
        <w:jc w:val="both"/>
      </w:pPr>
      <w:r>
        <w:t>calculate by hand, how many clock cycles take the program to execute?</w:t>
      </w:r>
    </w:p>
    <w:tbl>
      <w:tblPr>
        <w:tblStyle w:val="Grigliatabella"/>
        <w:tblW w:w="0" w:type="auto"/>
        <w:tblInd w:w="1440" w:type="dxa"/>
        <w:tblLook w:val="04A0" w:firstRow="1" w:lastRow="0" w:firstColumn="1" w:lastColumn="0" w:noHBand="0" w:noVBand="1"/>
      </w:tblPr>
      <w:tblGrid>
        <w:gridCol w:w="2950"/>
        <w:gridCol w:w="4240"/>
      </w:tblGrid>
      <w:tr w:rsidR="00B15DAF" w14:paraId="4E2231E7" w14:textId="77777777" w:rsidTr="00B15DAF">
        <w:tc>
          <w:tcPr>
            <w:tcW w:w="2950" w:type="dxa"/>
          </w:tcPr>
          <w:p w14:paraId="6A518B30" w14:textId="5B8859B6" w:rsidR="00B15DAF" w:rsidRPr="00B54386" w:rsidRDefault="00B15DAF" w:rsidP="00B15DAF">
            <w:pPr>
              <w:jc w:val="both"/>
              <w:rPr>
                <w:highlight w:val="yellow"/>
              </w:rPr>
            </w:pPr>
            <w:r w:rsidRPr="00B54386">
              <w:rPr>
                <w:highlight w:val="yellow"/>
              </w:rPr>
              <w:t>Number of clock cycles:</w:t>
            </w:r>
          </w:p>
        </w:tc>
        <w:tc>
          <w:tcPr>
            <w:tcW w:w="4240" w:type="dxa"/>
          </w:tcPr>
          <w:p w14:paraId="55558D7F" w14:textId="6B01A9DE" w:rsidR="00B15DAF" w:rsidRPr="00B54386" w:rsidRDefault="000B6D62" w:rsidP="00B15DAF">
            <w:pPr>
              <w:jc w:val="both"/>
              <w:rPr>
                <w:highlight w:val="yellow"/>
              </w:rPr>
            </w:pPr>
            <w:r>
              <w:rPr>
                <w:highlight w:val="yellow"/>
              </w:rPr>
              <w:t>582</w:t>
            </w:r>
          </w:p>
        </w:tc>
      </w:tr>
    </w:tbl>
    <w:p w14:paraId="104AC973" w14:textId="77777777" w:rsidR="00E5039B" w:rsidRDefault="00E5039B" w:rsidP="00E5039B">
      <w:pPr>
        <w:ind w:left="1440"/>
        <w:jc w:val="both"/>
      </w:pPr>
    </w:p>
    <w:p w14:paraId="7D4C7D3E" w14:textId="77777777" w:rsidR="00B15DAF" w:rsidRDefault="00B15DAF" w:rsidP="00A1321C">
      <w:pPr>
        <w:numPr>
          <w:ilvl w:val="0"/>
          <w:numId w:val="17"/>
        </w:numPr>
        <w:jc w:val="both"/>
      </w:pPr>
      <w:r>
        <w:t xml:space="preserve">compute the same calculation using the </w:t>
      </w:r>
      <w:r w:rsidRPr="00793934">
        <w:rPr>
          <w:i/>
        </w:rPr>
        <w:t>winMIPS64</w:t>
      </w:r>
      <w:r>
        <w:t xml:space="preserve"> simulator.</w:t>
      </w:r>
    </w:p>
    <w:tbl>
      <w:tblPr>
        <w:tblStyle w:val="Grigliatabella"/>
        <w:tblW w:w="0" w:type="auto"/>
        <w:tblInd w:w="1440" w:type="dxa"/>
        <w:tblLook w:val="04A0" w:firstRow="1" w:lastRow="0" w:firstColumn="1" w:lastColumn="0" w:noHBand="0" w:noVBand="1"/>
      </w:tblPr>
      <w:tblGrid>
        <w:gridCol w:w="2950"/>
        <w:gridCol w:w="4240"/>
      </w:tblGrid>
      <w:tr w:rsidR="00E5039B" w14:paraId="57B99D1E" w14:textId="77777777" w:rsidTr="00EB2A0F">
        <w:tc>
          <w:tcPr>
            <w:tcW w:w="2950" w:type="dxa"/>
          </w:tcPr>
          <w:p w14:paraId="6E8A171A" w14:textId="77777777" w:rsidR="00E5039B" w:rsidRPr="00B54386" w:rsidRDefault="00E5039B" w:rsidP="00EB2A0F">
            <w:pPr>
              <w:jc w:val="both"/>
              <w:rPr>
                <w:highlight w:val="yellow"/>
              </w:rPr>
            </w:pPr>
            <w:r w:rsidRPr="00B54386">
              <w:rPr>
                <w:highlight w:val="yellow"/>
              </w:rPr>
              <w:t>Number of clock cycles:</w:t>
            </w:r>
          </w:p>
        </w:tc>
        <w:tc>
          <w:tcPr>
            <w:tcW w:w="4240" w:type="dxa"/>
          </w:tcPr>
          <w:p w14:paraId="42A53A47" w14:textId="56A36F55" w:rsidR="00E5039B" w:rsidRDefault="000B6D62" w:rsidP="00EB2A0F">
            <w:pPr>
              <w:jc w:val="both"/>
            </w:pPr>
            <w:r>
              <w:t>582</w:t>
            </w:r>
          </w:p>
        </w:tc>
      </w:tr>
    </w:tbl>
    <w:p w14:paraId="7BF20F88" w14:textId="77777777" w:rsidR="00E5039B" w:rsidRDefault="00E5039B" w:rsidP="00E5039B">
      <w:pPr>
        <w:ind w:left="1440"/>
        <w:jc w:val="both"/>
      </w:pPr>
    </w:p>
    <w:p w14:paraId="7A6DC04F" w14:textId="439A6163" w:rsidR="00B15DAF" w:rsidRDefault="00B15DAF" w:rsidP="00ED0706">
      <w:pPr>
        <w:ind w:left="360"/>
        <w:jc w:val="both"/>
      </w:pPr>
      <w:r>
        <w:t xml:space="preserve">Compare the results obtained in the points </w:t>
      </w:r>
      <w:r w:rsidR="00A1321C">
        <w:t>4</w:t>
      </w:r>
      <w:r>
        <w:t xml:space="preserve">.a and </w:t>
      </w:r>
      <w:r w:rsidR="00A1321C">
        <w:t>4</w:t>
      </w:r>
      <w:r>
        <w:t>.b., and provide some explanation</w:t>
      </w:r>
      <w:r w:rsidR="00E5039B">
        <w:t xml:space="preserve"> in the case </w:t>
      </w:r>
      <w:r>
        <w:t>the results are different.</w:t>
      </w:r>
    </w:p>
    <w:p w14:paraId="371E23FB" w14:textId="77777777" w:rsidR="00B54386" w:rsidRDefault="00B54386" w:rsidP="00ED0706">
      <w:pPr>
        <w:ind w:left="360"/>
        <w:jc w:val="both"/>
      </w:pPr>
    </w:p>
    <w:p w14:paraId="542B1909" w14:textId="6935C276" w:rsidR="00B15DAF" w:rsidRDefault="00B54386" w:rsidP="00B54386">
      <w:pPr>
        <w:pStyle w:val="Paragrafoelenco"/>
        <w:pBdr>
          <w:top w:val="single" w:sz="4" w:space="1" w:color="auto"/>
          <w:left w:val="single" w:sz="4" w:space="4" w:color="auto"/>
          <w:bottom w:val="single" w:sz="4" w:space="1" w:color="auto"/>
          <w:right w:val="single" w:sz="4" w:space="4" w:color="auto"/>
        </w:pBdr>
        <w:jc w:val="both"/>
        <w:rPr>
          <w:u w:val="single"/>
        </w:rPr>
      </w:pPr>
      <w:r w:rsidRPr="00B54386">
        <w:rPr>
          <w:highlight w:val="yellow"/>
          <w:u w:val="single"/>
        </w:rPr>
        <w:t>E</w:t>
      </w:r>
      <w:r w:rsidR="00394DD2">
        <w:rPr>
          <w:highlight w:val="yellow"/>
          <w:u w:val="single"/>
        </w:rPr>
        <w:t>ventual e</w:t>
      </w:r>
      <w:r w:rsidRPr="00B54386">
        <w:rPr>
          <w:highlight w:val="yellow"/>
          <w:u w:val="single"/>
        </w:rPr>
        <w:t>xplanation:</w:t>
      </w:r>
      <w:r w:rsidR="008A362F">
        <w:rPr>
          <w:u w:val="single"/>
        </w:rPr>
        <w:t xml:space="preserve"> </w:t>
      </w:r>
      <w:r w:rsidR="000B6D62">
        <w:rPr>
          <w:u w:val="single"/>
        </w:rPr>
        <w:t>if we consider b as a vector of all ones, it’s easier to compute by hand the number of cycles required to execute the entire program (the inner while is executed once for each pair of values), so the clock cycles are equal.</w:t>
      </w:r>
    </w:p>
    <w:p w14:paraId="1EF4BDB0" w14:textId="77777777" w:rsidR="00B54386" w:rsidRDefault="00B54386" w:rsidP="00B54386">
      <w:pPr>
        <w:pStyle w:val="Paragrafoelenco"/>
        <w:pBdr>
          <w:top w:val="single" w:sz="4" w:space="1" w:color="auto"/>
          <w:left w:val="single" w:sz="4" w:space="4" w:color="auto"/>
          <w:bottom w:val="single" w:sz="4" w:space="1" w:color="auto"/>
          <w:right w:val="single" w:sz="4" w:space="4" w:color="auto"/>
        </w:pBdr>
        <w:jc w:val="both"/>
        <w:rPr>
          <w:u w:val="single"/>
        </w:rPr>
      </w:pPr>
    </w:p>
    <w:p w14:paraId="2E1DD1EB" w14:textId="77777777" w:rsidR="00B54386" w:rsidRDefault="00B54386" w:rsidP="00B54386">
      <w:pPr>
        <w:pStyle w:val="Paragrafoelenco"/>
        <w:pBdr>
          <w:top w:val="single" w:sz="4" w:space="1" w:color="auto"/>
          <w:left w:val="single" w:sz="4" w:space="4" w:color="auto"/>
          <w:bottom w:val="single" w:sz="4" w:space="1" w:color="auto"/>
          <w:right w:val="single" w:sz="4" w:space="4" w:color="auto"/>
        </w:pBdr>
        <w:jc w:val="both"/>
        <w:rPr>
          <w:u w:val="single"/>
        </w:rPr>
      </w:pPr>
    </w:p>
    <w:p w14:paraId="490AFB10" w14:textId="77777777" w:rsidR="00B54386" w:rsidRDefault="00B54386" w:rsidP="00B54386">
      <w:pPr>
        <w:pStyle w:val="Paragrafoelenco"/>
        <w:pBdr>
          <w:top w:val="single" w:sz="4" w:space="1" w:color="auto"/>
          <w:left w:val="single" w:sz="4" w:space="4" w:color="auto"/>
          <w:bottom w:val="single" w:sz="4" w:space="1" w:color="auto"/>
          <w:right w:val="single" w:sz="4" w:space="4" w:color="auto"/>
        </w:pBdr>
        <w:jc w:val="both"/>
        <w:rPr>
          <w:u w:val="single"/>
        </w:rPr>
      </w:pPr>
    </w:p>
    <w:p w14:paraId="454E74B9" w14:textId="77777777" w:rsidR="00B54386" w:rsidRDefault="00B54386" w:rsidP="006331BB">
      <w:pPr>
        <w:pStyle w:val="Paragrafoelenco"/>
        <w:jc w:val="both"/>
        <w:rPr>
          <w:u w:val="single"/>
        </w:rPr>
      </w:pPr>
    </w:p>
    <w:sectPr w:rsidR="00B54386"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5C5D0" w14:textId="77777777" w:rsidR="00D37D84" w:rsidRDefault="00D37D84" w:rsidP="00BB2A61">
      <w:r>
        <w:separator/>
      </w:r>
    </w:p>
  </w:endnote>
  <w:endnote w:type="continuationSeparator" w:id="0">
    <w:p w14:paraId="49DC44B9" w14:textId="77777777" w:rsidR="00D37D84" w:rsidRDefault="00D37D84" w:rsidP="00BB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F58CE" w14:textId="77777777" w:rsidR="00D37D84" w:rsidRDefault="00D37D84" w:rsidP="00BB2A61">
      <w:r>
        <w:separator/>
      </w:r>
    </w:p>
  </w:footnote>
  <w:footnote w:type="continuationSeparator" w:id="0">
    <w:p w14:paraId="1C8E02A0" w14:textId="77777777" w:rsidR="00D37D84" w:rsidRDefault="00D37D84" w:rsidP="00BB2A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15:restartNumberingAfterBreak="0">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755717"/>
    <w:multiLevelType w:val="hybridMultilevel"/>
    <w:tmpl w:val="8FD66B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9B385C"/>
    <w:multiLevelType w:val="hybridMultilevel"/>
    <w:tmpl w:val="CC5A0DF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14" w15:restartNumberingAfterBreak="0">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5" w15:restartNumberingAfterBreak="0">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7CD968A5"/>
    <w:multiLevelType w:val="hybridMultilevel"/>
    <w:tmpl w:val="BBEAAF8E"/>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num w:numId="1">
    <w:abstractNumId w:val="10"/>
  </w:num>
  <w:num w:numId="2">
    <w:abstractNumId w:val="14"/>
  </w:num>
  <w:num w:numId="3">
    <w:abstractNumId w:val="15"/>
  </w:num>
  <w:num w:numId="4">
    <w:abstractNumId w:val="1"/>
  </w:num>
  <w:num w:numId="5">
    <w:abstractNumId w:val="11"/>
  </w:num>
  <w:num w:numId="6">
    <w:abstractNumId w:val="7"/>
  </w:num>
  <w:num w:numId="7">
    <w:abstractNumId w:val="16"/>
  </w:num>
  <w:num w:numId="8">
    <w:abstractNumId w:val="9"/>
  </w:num>
  <w:num w:numId="9">
    <w:abstractNumId w:val="2"/>
  </w:num>
  <w:num w:numId="10">
    <w:abstractNumId w:val="13"/>
  </w:num>
  <w:num w:numId="11">
    <w:abstractNumId w:val="5"/>
  </w:num>
  <w:num w:numId="12">
    <w:abstractNumId w:val="12"/>
  </w:num>
  <w:num w:numId="13">
    <w:abstractNumId w:val="3"/>
  </w:num>
  <w:num w:numId="14">
    <w:abstractNumId w:val="17"/>
  </w:num>
  <w:num w:numId="15">
    <w:abstractNumId w:val="6"/>
  </w:num>
  <w:num w:numId="16">
    <w:abstractNumId w:val="0"/>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CC"/>
    <w:rsid w:val="00017C52"/>
    <w:rsid w:val="00036E12"/>
    <w:rsid w:val="00052175"/>
    <w:rsid w:val="000B0B01"/>
    <w:rsid w:val="000B2467"/>
    <w:rsid w:val="000B6D62"/>
    <w:rsid w:val="000D0420"/>
    <w:rsid w:val="000D2F3C"/>
    <w:rsid w:val="000E2F9E"/>
    <w:rsid w:val="000E35B3"/>
    <w:rsid w:val="00110109"/>
    <w:rsid w:val="00173E03"/>
    <w:rsid w:val="00184A79"/>
    <w:rsid w:val="00187760"/>
    <w:rsid w:val="001966FB"/>
    <w:rsid w:val="001B2ADE"/>
    <w:rsid w:val="001C0853"/>
    <w:rsid w:val="001C38BA"/>
    <w:rsid w:val="001C5269"/>
    <w:rsid w:val="001C76CD"/>
    <w:rsid w:val="001D2461"/>
    <w:rsid w:val="001D3CB4"/>
    <w:rsid w:val="001E2EB6"/>
    <w:rsid w:val="001F7C02"/>
    <w:rsid w:val="00200D90"/>
    <w:rsid w:val="00227B74"/>
    <w:rsid w:val="00250283"/>
    <w:rsid w:val="0027604E"/>
    <w:rsid w:val="0028092D"/>
    <w:rsid w:val="002B2B3F"/>
    <w:rsid w:val="002C293E"/>
    <w:rsid w:val="002F0C37"/>
    <w:rsid w:val="002F26FC"/>
    <w:rsid w:val="00326BF1"/>
    <w:rsid w:val="00345787"/>
    <w:rsid w:val="00346090"/>
    <w:rsid w:val="00366789"/>
    <w:rsid w:val="00370889"/>
    <w:rsid w:val="00391565"/>
    <w:rsid w:val="00394DD2"/>
    <w:rsid w:val="003B2DE7"/>
    <w:rsid w:val="003B6FDB"/>
    <w:rsid w:val="003F1527"/>
    <w:rsid w:val="00420B76"/>
    <w:rsid w:val="0043373B"/>
    <w:rsid w:val="00440DEA"/>
    <w:rsid w:val="00477A37"/>
    <w:rsid w:val="0048771E"/>
    <w:rsid w:val="00490651"/>
    <w:rsid w:val="004A6CF9"/>
    <w:rsid w:val="004B7C78"/>
    <w:rsid w:val="004E3C09"/>
    <w:rsid w:val="00500642"/>
    <w:rsid w:val="005135FC"/>
    <w:rsid w:val="00541750"/>
    <w:rsid w:val="005462CA"/>
    <w:rsid w:val="00551720"/>
    <w:rsid w:val="00553BC9"/>
    <w:rsid w:val="00553C04"/>
    <w:rsid w:val="00573E99"/>
    <w:rsid w:val="005922CE"/>
    <w:rsid w:val="005B0541"/>
    <w:rsid w:val="005E67A0"/>
    <w:rsid w:val="005F0810"/>
    <w:rsid w:val="005F091D"/>
    <w:rsid w:val="006036E4"/>
    <w:rsid w:val="0062071E"/>
    <w:rsid w:val="006230CF"/>
    <w:rsid w:val="00624046"/>
    <w:rsid w:val="006331BB"/>
    <w:rsid w:val="00664183"/>
    <w:rsid w:val="006664ED"/>
    <w:rsid w:val="006A7061"/>
    <w:rsid w:val="006A7974"/>
    <w:rsid w:val="006B3EBD"/>
    <w:rsid w:val="006D5ACF"/>
    <w:rsid w:val="006D5CA7"/>
    <w:rsid w:val="006E64DA"/>
    <w:rsid w:val="006F0D04"/>
    <w:rsid w:val="006F104E"/>
    <w:rsid w:val="006F45A8"/>
    <w:rsid w:val="00726107"/>
    <w:rsid w:val="00731AEA"/>
    <w:rsid w:val="00743503"/>
    <w:rsid w:val="0075372C"/>
    <w:rsid w:val="00756596"/>
    <w:rsid w:val="00766E6F"/>
    <w:rsid w:val="00774282"/>
    <w:rsid w:val="00794995"/>
    <w:rsid w:val="007A3E6B"/>
    <w:rsid w:val="007A6935"/>
    <w:rsid w:val="007A7467"/>
    <w:rsid w:val="007B57A2"/>
    <w:rsid w:val="007C1ED9"/>
    <w:rsid w:val="007D6531"/>
    <w:rsid w:val="007F328F"/>
    <w:rsid w:val="00804E69"/>
    <w:rsid w:val="0081543E"/>
    <w:rsid w:val="0085119F"/>
    <w:rsid w:val="00876784"/>
    <w:rsid w:val="00882B1A"/>
    <w:rsid w:val="00897E64"/>
    <w:rsid w:val="008A362F"/>
    <w:rsid w:val="008B5226"/>
    <w:rsid w:val="008D188D"/>
    <w:rsid w:val="008F2387"/>
    <w:rsid w:val="008F35CD"/>
    <w:rsid w:val="00950D22"/>
    <w:rsid w:val="00953703"/>
    <w:rsid w:val="009853BE"/>
    <w:rsid w:val="0099274D"/>
    <w:rsid w:val="009B3610"/>
    <w:rsid w:val="009B4740"/>
    <w:rsid w:val="009C1F3B"/>
    <w:rsid w:val="009C72B5"/>
    <w:rsid w:val="009D3142"/>
    <w:rsid w:val="009D6AD5"/>
    <w:rsid w:val="009E74DD"/>
    <w:rsid w:val="009E7C56"/>
    <w:rsid w:val="009F2A69"/>
    <w:rsid w:val="00A028DE"/>
    <w:rsid w:val="00A1321C"/>
    <w:rsid w:val="00A13CE9"/>
    <w:rsid w:val="00A40CAD"/>
    <w:rsid w:val="00A47BEB"/>
    <w:rsid w:val="00A573C6"/>
    <w:rsid w:val="00A6113E"/>
    <w:rsid w:val="00A71548"/>
    <w:rsid w:val="00A73783"/>
    <w:rsid w:val="00A83D74"/>
    <w:rsid w:val="00A90FF3"/>
    <w:rsid w:val="00AB1A95"/>
    <w:rsid w:val="00AD0ECB"/>
    <w:rsid w:val="00AD3FF5"/>
    <w:rsid w:val="00AD5E46"/>
    <w:rsid w:val="00AE1283"/>
    <w:rsid w:val="00AF058D"/>
    <w:rsid w:val="00B137B6"/>
    <w:rsid w:val="00B14554"/>
    <w:rsid w:val="00B15DAF"/>
    <w:rsid w:val="00B2243E"/>
    <w:rsid w:val="00B33598"/>
    <w:rsid w:val="00B354F3"/>
    <w:rsid w:val="00B54386"/>
    <w:rsid w:val="00B72363"/>
    <w:rsid w:val="00BA519A"/>
    <w:rsid w:val="00BB2A61"/>
    <w:rsid w:val="00BD7C72"/>
    <w:rsid w:val="00BE0AE8"/>
    <w:rsid w:val="00BE7425"/>
    <w:rsid w:val="00BF4B42"/>
    <w:rsid w:val="00BF4B94"/>
    <w:rsid w:val="00BF6FA8"/>
    <w:rsid w:val="00C01B18"/>
    <w:rsid w:val="00C15971"/>
    <w:rsid w:val="00C4726E"/>
    <w:rsid w:val="00C56D17"/>
    <w:rsid w:val="00C75578"/>
    <w:rsid w:val="00C83FAD"/>
    <w:rsid w:val="00C93836"/>
    <w:rsid w:val="00CB2585"/>
    <w:rsid w:val="00CB483D"/>
    <w:rsid w:val="00CB7FFA"/>
    <w:rsid w:val="00CD588B"/>
    <w:rsid w:val="00CE1C2A"/>
    <w:rsid w:val="00CF1071"/>
    <w:rsid w:val="00CF1529"/>
    <w:rsid w:val="00CF24D9"/>
    <w:rsid w:val="00D0112B"/>
    <w:rsid w:val="00D11FE6"/>
    <w:rsid w:val="00D13AF9"/>
    <w:rsid w:val="00D377A4"/>
    <w:rsid w:val="00D37D84"/>
    <w:rsid w:val="00D44039"/>
    <w:rsid w:val="00D60FEE"/>
    <w:rsid w:val="00D85180"/>
    <w:rsid w:val="00DA2640"/>
    <w:rsid w:val="00DB3D60"/>
    <w:rsid w:val="00DB6808"/>
    <w:rsid w:val="00DF288C"/>
    <w:rsid w:val="00E21342"/>
    <w:rsid w:val="00E3147D"/>
    <w:rsid w:val="00E5039B"/>
    <w:rsid w:val="00E569CA"/>
    <w:rsid w:val="00E862C9"/>
    <w:rsid w:val="00EA1A7E"/>
    <w:rsid w:val="00EC18AF"/>
    <w:rsid w:val="00EC3E88"/>
    <w:rsid w:val="00ED0706"/>
    <w:rsid w:val="00F10EE0"/>
    <w:rsid w:val="00F1202B"/>
    <w:rsid w:val="00F121CC"/>
    <w:rsid w:val="00F132E4"/>
    <w:rsid w:val="00F20E19"/>
    <w:rsid w:val="00F41058"/>
    <w:rsid w:val="00FA7D22"/>
    <w:rsid w:val="00FB15DA"/>
    <w:rsid w:val="00FB1AEC"/>
    <w:rsid w:val="00FE2028"/>
    <w:rsid w:val="00FF2629"/>
    <w:rsid w:val="00FF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FEB4D"/>
  <w15:docId w15:val="{F453F697-F242-4EC2-AAC1-CD57FC3A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610</Words>
  <Characters>3480</Characters>
  <Application>Microsoft Office Word</Application>
  <DocSecurity>0</DocSecurity>
  <Lines>29</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Taller 1</vt:lpstr>
      <vt:lpstr>Taller 1</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ernesto</dc:creator>
  <cp:lastModifiedBy>Gabriele La Greca</cp:lastModifiedBy>
  <cp:revision>7</cp:revision>
  <cp:lastPrinted>2015-12-10T14:32:00Z</cp:lastPrinted>
  <dcterms:created xsi:type="dcterms:W3CDTF">2020-10-22T16:46:00Z</dcterms:created>
  <dcterms:modified xsi:type="dcterms:W3CDTF">2020-10-24T15:54:00Z</dcterms:modified>
</cp:coreProperties>
</file>