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675B0" w14:textId="77777777" w:rsidR="000C2DDB" w:rsidRPr="00565200" w:rsidRDefault="00AA35D5">
      <w:pPr>
        <w:rPr>
          <w:rFonts w:ascii="Arial" w:hAnsi="Arial" w:cs="Arial"/>
          <w:b/>
          <w:sz w:val="28"/>
        </w:rPr>
      </w:pPr>
      <w:r w:rsidRPr="00565200">
        <w:rPr>
          <w:rFonts w:ascii="Arial" w:hAnsi="Arial" w:cs="Arial"/>
          <w:b/>
          <w:sz w:val="28"/>
        </w:rPr>
        <w:t>Resumo</w:t>
      </w:r>
      <w:r w:rsidR="00502E67" w:rsidRPr="00565200">
        <w:rPr>
          <w:rFonts w:ascii="Arial" w:hAnsi="Arial" w:cs="Arial"/>
          <w:b/>
          <w:sz w:val="28"/>
        </w:rPr>
        <w:t xml:space="preserve"> Geral</w:t>
      </w:r>
      <w:r w:rsidRPr="00565200">
        <w:rPr>
          <w:rFonts w:ascii="Arial" w:hAnsi="Arial" w:cs="Arial"/>
          <w:b/>
          <w:sz w:val="28"/>
        </w:rPr>
        <w:t xml:space="preserve"> </w:t>
      </w:r>
      <w:r w:rsidR="00151228" w:rsidRPr="00565200">
        <w:rPr>
          <w:rFonts w:ascii="Arial" w:hAnsi="Arial" w:cs="Arial"/>
          <w:b/>
          <w:sz w:val="28"/>
        </w:rPr>
        <w:t>do Dispositivo</w:t>
      </w:r>
    </w:p>
    <w:p w14:paraId="0D3DDF7F" w14:textId="77777777" w:rsidR="00151228" w:rsidRPr="00565200" w:rsidRDefault="00151228">
      <w:pPr>
        <w:rPr>
          <w:rFonts w:ascii="Arial" w:hAnsi="Arial" w:cs="Arial"/>
        </w:rPr>
      </w:pPr>
    </w:p>
    <w:p w14:paraId="19B3B6AC" w14:textId="5BA41348" w:rsidR="001E32EE" w:rsidRDefault="001E32EE" w:rsidP="00474E1E">
      <w:pPr>
        <w:spacing w:line="360" w:lineRule="auto"/>
        <w:jc w:val="both"/>
        <w:rPr>
          <w:rFonts w:ascii="Arial" w:hAnsi="Arial" w:cs="Arial"/>
        </w:rPr>
      </w:pPr>
      <w:r w:rsidRPr="00565200">
        <w:rPr>
          <w:rFonts w:ascii="Arial" w:hAnsi="Arial" w:cs="Arial"/>
        </w:rPr>
        <w:tab/>
      </w:r>
      <w:r w:rsidR="003848FE" w:rsidRPr="00565200">
        <w:rPr>
          <w:rFonts w:ascii="Arial" w:hAnsi="Arial" w:cs="Arial"/>
        </w:rPr>
        <w:t xml:space="preserve">O </w:t>
      </w:r>
      <w:r w:rsidR="00E97438">
        <w:rPr>
          <w:rFonts w:ascii="Arial" w:hAnsi="Arial" w:cs="Arial"/>
        </w:rPr>
        <w:t xml:space="preserve">dispositivo </w:t>
      </w:r>
      <w:proofErr w:type="spellStart"/>
      <w:r w:rsidR="00565200" w:rsidRPr="00565200">
        <w:rPr>
          <w:rFonts w:ascii="Arial" w:hAnsi="Arial" w:cs="Arial"/>
        </w:rPr>
        <w:t>Synthesla</w:t>
      </w:r>
      <w:proofErr w:type="spellEnd"/>
      <w:r w:rsidR="00565200" w:rsidRPr="00565200">
        <w:rPr>
          <w:rFonts w:ascii="Arial" w:hAnsi="Arial" w:cs="Arial"/>
        </w:rPr>
        <w:t xml:space="preserve"> consiste de </w:t>
      </w:r>
      <w:r w:rsidR="00696A26">
        <w:rPr>
          <w:rFonts w:ascii="Arial" w:hAnsi="Arial" w:cs="Arial"/>
        </w:rPr>
        <w:t>um sintetizador</w:t>
      </w:r>
      <w:r w:rsidR="00B91DAA">
        <w:rPr>
          <w:rFonts w:ascii="Arial" w:hAnsi="Arial" w:cs="Arial"/>
        </w:rPr>
        <w:t xml:space="preserve"> </w:t>
      </w:r>
      <w:r w:rsidR="002B5F32">
        <w:rPr>
          <w:rFonts w:ascii="Arial" w:hAnsi="Arial" w:cs="Arial"/>
        </w:rPr>
        <w:t>digital</w:t>
      </w:r>
      <w:r w:rsidR="007C4380">
        <w:rPr>
          <w:rFonts w:ascii="Arial" w:hAnsi="Arial" w:cs="Arial"/>
        </w:rPr>
        <w:t>;</w:t>
      </w:r>
      <w:r w:rsidR="00B91DAA">
        <w:rPr>
          <w:rFonts w:ascii="Arial" w:hAnsi="Arial" w:cs="Arial"/>
        </w:rPr>
        <w:t xml:space="preserve"> instrumento musical eletrônico </w:t>
      </w:r>
      <w:r w:rsidR="004A493E">
        <w:rPr>
          <w:rFonts w:ascii="Arial" w:hAnsi="Arial" w:cs="Arial"/>
        </w:rPr>
        <w:t>capaz de</w:t>
      </w:r>
      <w:r w:rsidR="004831B8">
        <w:rPr>
          <w:rFonts w:ascii="Arial" w:hAnsi="Arial" w:cs="Arial"/>
        </w:rPr>
        <w:t xml:space="preserve"> </w:t>
      </w:r>
      <w:r w:rsidR="00364203">
        <w:rPr>
          <w:rFonts w:ascii="Arial" w:hAnsi="Arial" w:cs="Arial"/>
        </w:rPr>
        <w:t>emitir sons</w:t>
      </w:r>
      <w:r w:rsidR="004A493E">
        <w:rPr>
          <w:rFonts w:ascii="Arial" w:hAnsi="Arial" w:cs="Arial"/>
        </w:rPr>
        <w:t xml:space="preserve"> de uma</w:t>
      </w:r>
      <w:r w:rsidR="00DD5A0A" w:rsidRPr="00DD5A0A">
        <w:rPr>
          <w:rFonts w:ascii="Arial" w:hAnsi="Arial" w:cs="Arial"/>
        </w:rPr>
        <w:t xml:space="preserve"> </w:t>
      </w:r>
      <w:r w:rsidR="00DD5A0A">
        <w:rPr>
          <w:rFonts w:ascii="Arial" w:hAnsi="Arial" w:cs="Arial"/>
        </w:rPr>
        <w:t>variada</w:t>
      </w:r>
      <w:r w:rsidR="004A493E">
        <w:rPr>
          <w:rFonts w:ascii="Arial" w:hAnsi="Arial" w:cs="Arial"/>
        </w:rPr>
        <w:t xml:space="preserve"> gama </w:t>
      </w:r>
      <w:r w:rsidR="00DD5A0A">
        <w:rPr>
          <w:rFonts w:ascii="Arial" w:hAnsi="Arial" w:cs="Arial"/>
        </w:rPr>
        <w:t>de timbres</w:t>
      </w:r>
      <w:r w:rsidR="00654B4C">
        <w:rPr>
          <w:rFonts w:ascii="Arial" w:hAnsi="Arial" w:cs="Arial"/>
        </w:rPr>
        <w:t>,</w:t>
      </w:r>
      <w:r w:rsidR="002B5F32">
        <w:rPr>
          <w:rFonts w:ascii="Arial" w:hAnsi="Arial" w:cs="Arial"/>
        </w:rPr>
        <w:t xml:space="preserve"> </w:t>
      </w:r>
      <w:r w:rsidR="00654B4C">
        <w:rPr>
          <w:rFonts w:ascii="Arial" w:hAnsi="Arial" w:cs="Arial"/>
        </w:rPr>
        <w:t>desde sons originalmente acústicos como</w:t>
      </w:r>
      <w:r w:rsidR="003E7DFF">
        <w:rPr>
          <w:rFonts w:ascii="Arial" w:hAnsi="Arial" w:cs="Arial"/>
        </w:rPr>
        <w:t xml:space="preserve"> o</w:t>
      </w:r>
      <w:r w:rsidR="00654B4C">
        <w:rPr>
          <w:rFonts w:ascii="Arial" w:hAnsi="Arial" w:cs="Arial"/>
        </w:rPr>
        <w:t xml:space="preserve"> de um violão, piano ou instrumento de repercussão, até </w:t>
      </w:r>
      <w:r w:rsidR="007457DC">
        <w:rPr>
          <w:rFonts w:ascii="Arial" w:hAnsi="Arial" w:cs="Arial"/>
        </w:rPr>
        <w:t xml:space="preserve">timbres </w:t>
      </w:r>
      <w:r w:rsidR="00AD4012">
        <w:rPr>
          <w:rFonts w:ascii="Arial" w:hAnsi="Arial" w:cs="Arial"/>
        </w:rPr>
        <w:t xml:space="preserve">específicos </w:t>
      </w:r>
      <w:r w:rsidR="00937908">
        <w:rPr>
          <w:rFonts w:ascii="Arial" w:hAnsi="Arial" w:cs="Arial"/>
        </w:rPr>
        <w:t>eletronicamente gerados</w:t>
      </w:r>
      <w:r w:rsidR="00AD4012">
        <w:rPr>
          <w:rFonts w:ascii="Arial" w:hAnsi="Arial" w:cs="Arial"/>
        </w:rPr>
        <w:t>.</w:t>
      </w:r>
    </w:p>
    <w:p w14:paraId="65986AF9" w14:textId="16533125" w:rsidR="00E805C1" w:rsidRDefault="00E805C1" w:rsidP="00474E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Entretanto, existem vários dispositivos sintetizadores no mercado</w:t>
      </w:r>
      <w:r w:rsidR="008A7923">
        <w:rPr>
          <w:rFonts w:ascii="Arial" w:hAnsi="Arial" w:cs="Arial"/>
        </w:rPr>
        <w:t>, n</w:t>
      </w:r>
      <w:r w:rsidR="00B37F80">
        <w:rPr>
          <w:rFonts w:ascii="Arial" w:hAnsi="Arial" w:cs="Arial"/>
        </w:rPr>
        <w:t xml:space="preserve">a maioria </w:t>
      </w:r>
      <w:proofErr w:type="gramStart"/>
      <w:r w:rsidR="00B37F80">
        <w:rPr>
          <w:rFonts w:ascii="Arial" w:hAnsi="Arial" w:cs="Arial"/>
        </w:rPr>
        <w:t>destes, teclados</w:t>
      </w:r>
      <w:proofErr w:type="gramEnd"/>
      <w:r w:rsidR="00B37F80">
        <w:rPr>
          <w:rFonts w:ascii="Arial" w:hAnsi="Arial" w:cs="Arial"/>
        </w:rPr>
        <w:t xml:space="preserve">. A grande </w:t>
      </w:r>
      <w:r w:rsidR="00317C77">
        <w:rPr>
          <w:rFonts w:ascii="Arial" w:hAnsi="Arial" w:cs="Arial"/>
        </w:rPr>
        <w:t xml:space="preserve">diferença do </w:t>
      </w:r>
      <w:proofErr w:type="spellStart"/>
      <w:r w:rsidR="00317C77">
        <w:rPr>
          <w:rFonts w:ascii="Arial" w:hAnsi="Arial" w:cs="Arial"/>
        </w:rPr>
        <w:t>Synthesla</w:t>
      </w:r>
      <w:proofErr w:type="spellEnd"/>
      <w:r w:rsidR="00317C77">
        <w:rPr>
          <w:rFonts w:ascii="Arial" w:hAnsi="Arial" w:cs="Arial"/>
        </w:rPr>
        <w:t xml:space="preserve"> para os demais sinte</w:t>
      </w:r>
      <w:r w:rsidR="00397F2A">
        <w:rPr>
          <w:rFonts w:ascii="Arial" w:hAnsi="Arial" w:cs="Arial"/>
        </w:rPr>
        <w:t xml:space="preserve">tizadores é a sua base de </w:t>
      </w:r>
      <w:r w:rsidR="00AD7DB4">
        <w:rPr>
          <w:rFonts w:ascii="Arial" w:hAnsi="Arial" w:cs="Arial"/>
        </w:rPr>
        <w:t xml:space="preserve">confecção, uma vez que este é </w:t>
      </w:r>
      <w:r w:rsidR="00E31BEE">
        <w:rPr>
          <w:rFonts w:ascii="Arial" w:hAnsi="Arial" w:cs="Arial"/>
        </w:rPr>
        <w:t>construí</w:t>
      </w:r>
      <w:r w:rsidR="00561519">
        <w:rPr>
          <w:rFonts w:ascii="Arial" w:hAnsi="Arial" w:cs="Arial"/>
        </w:rPr>
        <w:t xml:space="preserve">do no formato de uma Bobina de Tesla eletronicamente controlada, </w:t>
      </w:r>
      <w:r w:rsidR="0025587D">
        <w:rPr>
          <w:rFonts w:ascii="Arial" w:hAnsi="Arial" w:cs="Arial"/>
        </w:rPr>
        <w:t xml:space="preserve">de tal modo que, quando </w:t>
      </w:r>
      <w:r w:rsidR="00AD5F28">
        <w:rPr>
          <w:rFonts w:ascii="Arial" w:hAnsi="Arial" w:cs="Arial"/>
        </w:rPr>
        <w:t xml:space="preserve">alimentada com os devidos pulsos </w:t>
      </w:r>
      <w:r w:rsidR="00FC2EE7">
        <w:rPr>
          <w:rFonts w:ascii="Arial" w:hAnsi="Arial" w:cs="Arial"/>
        </w:rPr>
        <w:t xml:space="preserve">elétricos, é capaz de emitir uma nota musical </w:t>
      </w:r>
      <w:r w:rsidR="00AF1711">
        <w:rPr>
          <w:rFonts w:ascii="Arial" w:hAnsi="Arial" w:cs="Arial"/>
        </w:rPr>
        <w:t>especí</w:t>
      </w:r>
      <w:r w:rsidR="004E54A3">
        <w:rPr>
          <w:rFonts w:ascii="Arial" w:hAnsi="Arial" w:cs="Arial"/>
        </w:rPr>
        <w:t>fica.</w:t>
      </w:r>
    </w:p>
    <w:p w14:paraId="60A144BF" w14:textId="48AF5881" w:rsidR="008C5184" w:rsidRDefault="00F30319" w:rsidP="00474E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1697C">
        <w:rPr>
          <w:rFonts w:ascii="Arial" w:hAnsi="Arial" w:cs="Arial"/>
        </w:rPr>
        <w:t>Resumindo</w:t>
      </w:r>
      <w:r w:rsidR="004D6BDC">
        <w:rPr>
          <w:rFonts w:ascii="Arial" w:hAnsi="Arial" w:cs="Arial"/>
        </w:rPr>
        <w:t xml:space="preserve"> o dispositivo num esquema teríamos:</w:t>
      </w:r>
    </w:p>
    <w:p w14:paraId="230317A8" w14:textId="77777777" w:rsidR="004D6BDC" w:rsidRDefault="004D6BDC" w:rsidP="004D6BDC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09E329DA" w14:textId="2F6DF695" w:rsidR="004D6BDC" w:rsidRPr="004D6BDC" w:rsidRDefault="004D6BDC" w:rsidP="004D6BDC">
      <w:pPr>
        <w:spacing w:line="360" w:lineRule="auto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Esquema </w:t>
      </w:r>
      <w:r w:rsidR="00F8309E">
        <w:rPr>
          <w:rFonts w:ascii="Arial" w:hAnsi="Arial" w:cs="Arial"/>
          <w:color w:val="FF0000"/>
        </w:rPr>
        <w:t>macro</w:t>
      </w:r>
      <w:r>
        <w:rPr>
          <w:rFonts w:ascii="Arial" w:hAnsi="Arial" w:cs="Arial"/>
          <w:color w:val="FF0000"/>
        </w:rPr>
        <w:t xml:space="preserve"> do dispositivo</w:t>
      </w:r>
    </w:p>
    <w:p w14:paraId="1E73AC6B" w14:textId="77777777" w:rsidR="001E32EE" w:rsidRPr="00565200" w:rsidRDefault="001E32EE">
      <w:pPr>
        <w:rPr>
          <w:rFonts w:ascii="Arial" w:hAnsi="Arial" w:cs="Arial"/>
        </w:rPr>
      </w:pPr>
    </w:p>
    <w:p w14:paraId="56AA46BB" w14:textId="0519CAE1" w:rsidR="001E32EE" w:rsidRPr="00565200" w:rsidRDefault="008C5184" w:rsidP="001E32E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Aplicabilidade</w:t>
      </w:r>
      <w:r w:rsidR="00E46057">
        <w:rPr>
          <w:rFonts w:ascii="Arial" w:hAnsi="Arial" w:cs="Arial"/>
          <w:b/>
          <w:sz w:val="28"/>
        </w:rPr>
        <w:t xml:space="preserve"> – Bobina de Tesla</w:t>
      </w:r>
    </w:p>
    <w:p w14:paraId="5D68672C" w14:textId="77777777" w:rsidR="001E32EE" w:rsidRPr="00565200" w:rsidRDefault="001E32EE">
      <w:pPr>
        <w:rPr>
          <w:rFonts w:ascii="Arial" w:hAnsi="Arial" w:cs="Arial"/>
        </w:rPr>
      </w:pPr>
    </w:p>
    <w:p w14:paraId="094AEAC4" w14:textId="2BA42AE5" w:rsidR="001E32EE" w:rsidRDefault="008C5184" w:rsidP="00CD15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15D7">
        <w:rPr>
          <w:rFonts w:ascii="Arial" w:hAnsi="Arial" w:cs="Arial"/>
        </w:rPr>
        <w:t>A</w:t>
      </w:r>
      <w:r w:rsidR="00B82CAC">
        <w:rPr>
          <w:rFonts w:ascii="Arial" w:hAnsi="Arial" w:cs="Arial"/>
        </w:rPr>
        <w:t xml:space="preserve"> </w:t>
      </w:r>
      <w:r w:rsidR="008C0C8E">
        <w:rPr>
          <w:rFonts w:ascii="Arial" w:hAnsi="Arial" w:cs="Arial"/>
        </w:rPr>
        <w:t xml:space="preserve">aplicabilidade do </w:t>
      </w:r>
      <w:proofErr w:type="spellStart"/>
      <w:r w:rsidR="008C0C8E">
        <w:rPr>
          <w:rFonts w:ascii="Arial" w:hAnsi="Arial" w:cs="Arial"/>
        </w:rPr>
        <w:t>Synthesla</w:t>
      </w:r>
      <w:proofErr w:type="spellEnd"/>
      <w:r w:rsidR="008C0C8E">
        <w:rPr>
          <w:rFonts w:ascii="Arial" w:hAnsi="Arial" w:cs="Arial"/>
        </w:rPr>
        <w:t xml:space="preserve"> </w:t>
      </w:r>
      <w:r w:rsidR="007D53C4">
        <w:rPr>
          <w:rFonts w:ascii="Arial" w:hAnsi="Arial" w:cs="Arial"/>
        </w:rPr>
        <w:t xml:space="preserve">concentra-se principalmente </w:t>
      </w:r>
      <w:r w:rsidR="00633A7B">
        <w:rPr>
          <w:rFonts w:ascii="Arial" w:hAnsi="Arial" w:cs="Arial"/>
        </w:rPr>
        <w:t xml:space="preserve">no meio educativo, </w:t>
      </w:r>
      <w:r w:rsidR="003E4DD0">
        <w:rPr>
          <w:rFonts w:ascii="Arial" w:hAnsi="Arial" w:cs="Arial"/>
        </w:rPr>
        <w:t xml:space="preserve">científico e/ou </w:t>
      </w:r>
      <w:r w:rsidR="00633A7B">
        <w:rPr>
          <w:rFonts w:ascii="Arial" w:hAnsi="Arial" w:cs="Arial"/>
        </w:rPr>
        <w:t>tecnológico e artí</w:t>
      </w:r>
      <w:r w:rsidR="0099022C">
        <w:rPr>
          <w:rFonts w:ascii="Arial" w:hAnsi="Arial" w:cs="Arial"/>
        </w:rPr>
        <w:t>stico.</w:t>
      </w:r>
      <w:r w:rsidR="000C2FBC">
        <w:rPr>
          <w:rFonts w:ascii="Arial" w:hAnsi="Arial" w:cs="Arial"/>
        </w:rPr>
        <w:t xml:space="preserve"> </w:t>
      </w:r>
      <w:r w:rsidR="00CD15D7">
        <w:rPr>
          <w:rFonts w:ascii="Arial" w:hAnsi="Arial" w:cs="Arial"/>
        </w:rPr>
        <w:t>Seus efeitos impressionantes e curiosos, principalmente ao que diz respeito ao meio científico</w:t>
      </w:r>
      <w:r w:rsidR="00310B63">
        <w:rPr>
          <w:rFonts w:ascii="Arial" w:hAnsi="Arial" w:cs="Arial"/>
        </w:rPr>
        <w:t xml:space="preserve"> e educacional</w:t>
      </w:r>
      <w:r w:rsidR="00CD15D7">
        <w:rPr>
          <w:rFonts w:ascii="Arial" w:hAnsi="Arial" w:cs="Arial"/>
        </w:rPr>
        <w:t>, permitem</w:t>
      </w:r>
      <w:r w:rsidR="002D03EA">
        <w:rPr>
          <w:rFonts w:ascii="Arial" w:hAnsi="Arial" w:cs="Arial"/>
        </w:rPr>
        <w:t xml:space="preserve"> essa empregabilidade versá</w:t>
      </w:r>
      <w:r w:rsidR="0034366F">
        <w:rPr>
          <w:rFonts w:ascii="Arial" w:hAnsi="Arial" w:cs="Arial"/>
        </w:rPr>
        <w:t xml:space="preserve">til do </w:t>
      </w:r>
      <w:proofErr w:type="spellStart"/>
      <w:r w:rsidR="0034366F">
        <w:rPr>
          <w:rFonts w:ascii="Arial" w:hAnsi="Arial" w:cs="Arial"/>
        </w:rPr>
        <w:t>Synthesla</w:t>
      </w:r>
      <w:proofErr w:type="spellEnd"/>
      <w:r w:rsidR="0034366F">
        <w:rPr>
          <w:rFonts w:ascii="Arial" w:hAnsi="Arial" w:cs="Arial"/>
        </w:rPr>
        <w:t xml:space="preserve"> a diferentes áreas do conhecimento e entretenimento.</w:t>
      </w:r>
    </w:p>
    <w:p w14:paraId="0A55E1CE" w14:textId="52B54E28" w:rsidR="00F87A55" w:rsidRDefault="0034366F" w:rsidP="00F87A5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 w:rsidR="00604A84">
        <w:rPr>
          <w:rFonts w:ascii="Arial" w:hAnsi="Arial"/>
        </w:rPr>
        <w:t>Por parte do meio educacional</w:t>
      </w:r>
      <w:r w:rsidR="001E7D11">
        <w:rPr>
          <w:rFonts w:ascii="Arial" w:hAnsi="Arial"/>
        </w:rPr>
        <w:t>, a Bobina de T</w:t>
      </w:r>
      <w:r w:rsidR="00604A84" w:rsidRPr="005F3C00">
        <w:rPr>
          <w:rFonts w:ascii="Arial" w:hAnsi="Arial"/>
        </w:rPr>
        <w:t xml:space="preserve">esla representa um grande </w:t>
      </w:r>
      <w:r w:rsidR="001E7D11">
        <w:rPr>
          <w:rFonts w:ascii="Arial" w:hAnsi="Arial"/>
        </w:rPr>
        <w:t>experimento cientifico como</w:t>
      </w:r>
      <w:r w:rsidR="00604A84" w:rsidRPr="005F3C00">
        <w:rPr>
          <w:rFonts w:ascii="Arial" w:hAnsi="Arial"/>
        </w:rPr>
        <w:t xml:space="preserve"> prova </w:t>
      </w:r>
      <w:r w:rsidR="001E7D11">
        <w:rPr>
          <w:rFonts w:ascii="Arial" w:hAnsi="Arial"/>
        </w:rPr>
        <w:t>d</w:t>
      </w:r>
      <w:r w:rsidR="00604A84" w:rsidRPr="005F3C00">
        <w:rPr>
          <w:rFonts w:ascii="Arial" w:hAnsi="Arial"/>
        </w:rPr>
        <w:t>a indução eletromagnética. Assim, é possível montar kits para instituições de ensino, incent</w:t>
      </w:r>
      <w:r w:rsidR="001E7D11">
        <w:rPr>
          <w:rFonts w:ascii="Arial" w:hAnsi="Arial"/>
        </w:rPr>
        <w:t>ivando</w:t>
      </w:r>
      <w:r w:rsidR="00604A84">
        <w:rPr>
          <w:rFonts w:ascii="Arial" w:hAnsi="Arial"/>
        </w:rPr>
        <w:t xml:space="preserve"> alunos a montar</w:t>
      </w:r>
      <w:r w:rsidR="00707355">
        <w:rPr>
          <w:rFonts w:ascii="Arial" w:hAnsi="Arial"/>
        </w:rPr>
        <w:t>em</w:t>
      </w:r>
      <w:r w:rsidR="00604A84" w:rsidRPr="005F3C00">
        <w:rPr>
          <w:rFonts w:ascii="Arial" w:hAnsi="Arial"/>
        </w:rPr>
        <w:t xml:space="preserve"> e entender os fenômenos </w:t>
      </w:r>
      <w:r w:rsidR="00604A84">
        <w:rPr>
          <w:rFonts w:ascii="Arial" w:hAnsi="Arial"/>
        </w:rPr>
        <w:t>eletromagnéticos, aprendendo</w:t>
      </w:r>
      <w:r w:rsidR="00604A84" w:rsidRPr="005F3C00">
        <w:rPr>
          <w:rFonts w:ascii="Arial" w:hAnsi="Arial"/>
        </w:rPr>
        <w:t xml:space="preserve"> eletrônica com base em experimentos práticos.</w:t>
      </w:r>
      <w:r w:rsidR="00604A84">
        <w:rPr>
          <w:rFonts w:ascii="Arial" w:hAnsi="Arial"/>
        </w:rPr>
        <w:t xml:space="preserve"> Uma empresa referência é a </w:t>
      </w:r>
      <w:proofErr w:type="spellStart"/>
      <w:r w:rsidR="00604A84" w:rsidRPr="00D06EA6">
        <w:rPr>
          <w:rFonts w:ascii="Arial" w:hAnsi="Arial"/>
          <w:b/>
        </w:rPr>
        <w:t>oneTesla</w:t>
      </w:r>
      <w:proofErr w:type="spellEnd"/>
      <w:r w:rsidR="00604A84">
        <w:rPr>
          <w:rFonts w:ascii="Arial" w:hAnsi="Arial"/>
        </w:rPr>
        <w:t>, que vende kits DIY de bobinas com funcionalidades parecidas com as propostas neste documento.</w:t>
      </w:r>
    </w:p>
    <w:p w14:paraId="267B2AE3" w14:textId="484FD337" w:rsidR="00F87A55" w:rsidRDefault="00F87A55" w:rsidP="00F87A55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Na área científica e tecnológica, a Bobina de T</w:t>
      </w:r>
      <w:r w:rsidRPr="00300805">
        <w:rPr>
          <w:rFonts w:ascii="Arial" w:hAnsi="Arial"/>
        </w:rPr>
        <w:t xml:space="preserve">esla </w:t>
      </w:r>
      <w:r>
        <w:rPr>
          <w:rFonts w:ascii="Arial" w:hAnsi="Arial"/>
        </w:rPr>
        <w:t xml:space="preserve">garante sua vaga </w:t>
      </w:r>
      <w:r w:rsidRPr="00300805">
        <w:rPr>
          <w:rFonts w:ascii="Arial" w:hAnsi="Arial"/>
        </w:rPr>
        <w:t xml:space="preserve">em </w:t>
      </w:r>
      <w:r w:rsidR="00905141">
        <w:rPr>
          <w:rFonts w:ascii="Arial" w:hAnsi="Arial"/>
        </w:rPr>
        <w:t>grandes eventos da comunidade</w:t>
      </w:r>
      <w:r w:rsidR="002F009D">
        <w:rPr>
          <w:rFonts w:ascii="Arial" w:hAnsi="Arial"/>
        </w:rPr>
        <w:t xml:space="preserve"> bem como no mercado de consumo</w:t>
      </w:r>
      <w:r w:rsidR="00905141">
        <w:rPr>
          <w:rFonts w:ascii="Arial" w:hAnsi="Arial"/>
        </w:rPr>
        <w:t xml:space="preserve">. </w:t>
      </w:r>
      <w:r>
        <w:rPr>
          <w:rFonts w:ascii="Arial" w:hAnsi="Arial"/>
        </w:rPr>
        <w:t>Como exem</w:t>
      </w:r>
      <w:r w:rsidR="002F009D">
        <w:rPr>
          <w:rFonts w:ascii="Arial" w:hAnsi="Arial"/>
        </w:rPr>
        <w:t>plos de empresas ou grupos que fizeram da bobina um negócio</w:t>
      </w:r>
      <w:r>
        <w:rPr>
          <w:rFonts w:ascii="Arial" w:hAnsi="Arial"/>
        </w:rPr>
        <w:t xml:space="preserve">, são relevantes a </w:t>
      </w:r>
      <w:proofErr w:type="spellStart"/>
      <w:r w:rsidRPr="00D205C4">
        <w:rPr>
          <w:rFonts w:ascii="Arial" w:hAnsi="Arial"/>
          <w:b/>
        </w:rPr>
        <w:t>All</w:t>
      </w:r>
      <w:proofErr w:type="spellEnd"/>
      <w:r w:rsidRPr="00D205C4">
        <w:rPr>
          <w:rFonts w:ascii="Arial" w:hAnsi="Arial"/>
          <w:b/>
        </w:rPr>
        <w:t xml:space="preserve"> </w:t>
      </w:r>
      <w:proofErr w:type="spellStart"/>
      <w:r w:rsidRPr="00D205C4">
        <w:rPr>
          <w:rFonts w:ascii="Arial" w:hAnsi="Arial"/>
          <w:b/>
        </w:rPr>
        <w:t>Eletronics</w:t>
      </w:r>
      <w:proofErr w:type="spellEnd"/>
      <w:r>
        <w:rPr>
          <w:rFonts w:ascii="Arial" w:hAnsi="Arial"/>
        </w:rPr>
        <w:t>, que possui u</w:t>
      </w:r>
      <w:r w:rsidR="0059235D">
        <w:rPr>
          <w:rFonts w:ascii="Arial" w:hAnsi="Arial"/>
        </w:rPr>
        <w:t>ma bobina que pode ser alugada -</w:t>
      </w:r>
      <w:r>
        <w:rPr>
          <w:rFonts w:ascii="Arial" w:hAnsi="Arial"/>
        </w:rPr>
        <w:t xml:space="preserve"> recentemente estava na Arena Tech (Mostra de tecnologias inovadoras)</w:t>
      </w:r>
      <w:r w:rsidR="0059235D">
        <w:rPr>
          <w:rFonts w:ascii="Arial" w:hAnsi="Arial"/>
        </w:rPr>
        <w:t xml:space="preserve"> -,</w:t>
      </w:r>
      <w:r>
        <w:rPr>
          <w:rFonts w:ascii="Arial" w:hAnsi="Arial"/>
        </w:rPr>
        <w:t xml:space="preserve"> e o </w:t>
      </w:r>
      <w:r>
        <w:rPr>
          <w:rFonts w:ascii="Arial" w:hAnsi="Arial"/>
        </w:rPr>
        <w:lastRenderedPageBreak/>
        <w:t xml:space="preserve">grupo </w:t>
      </w:r>
      <w:proofErr w:type="spellStart"/>
      <w:r w:rsidRPr="007440CA">
        <w:rPr>
          <w:rFonts w:ascii="Arial" w:hAnsi="Arial"/>
          <w:b/>
        </w:rPr>
        <w:t>Arc</w:t>
      </w:r>
      <w:proofErr w:type="spellEnd"/>
      <w:r w:rsidRPr="007440CA">
        <w:rPr>
          <w:rFonts w:ascii="Arial" w:hAnsi="Arial"/>
          <w:b/>
        </w:rPr>
        <w:t xml:space="preserve"> </w:t>
      </w:r>
      <w:proofErr w:type="spellStart"/>
      <w:r w:rsidRPr="007440CA">
        <w:rPr>
          <w:rFonts w:ascii="Arial" w:hAnsi="Arial"/>
          <w:b/>
        </w:rPr>
        <w:t>Attack</w:t>
      </w:r>
      <w:proofErr w:type="spellEnd"/>
      <w:r>
        <w:rPr>
          <w:rFonts w:ascii="Arial" w:hAnsi="Arial"/>
        </w:rPr>
        <w:t>, que realiza eventos</w:t>
      </w:r>
      <w:r w:rsidR="00D46465">
        <w:rPr>
          <w:rFonts w:ascii="Arial" w:hAnsi="Arial"/>
        </w:rPr>
        <w:t xml:space="preserve"> diversos envolvendo a bobina. Chegando a trabalhar</w:t>
      </w:r>
      <w:r>
        <w:rPr>
          <w:rFonts w:ascii="Arial" w:hAnsi="Arial"/>
        </w:rPr>
        <w:t xml:space="preserve"> com celebridades como Adam </w:t>
      </w:r>
      <w:proofErr w:type="spellStart"/>
      <w:r>
        <w:rPr>
          <w:rFonts w:ascii="Arial" w:hAnsi="Arial"/>
        </w:rPr>
        <w:t>Savage</w:t>
      </w:r>
      <w:proofErr w:type="spellEnd"/>
      <w:r>
        <w:rPr>
          <w:rFonts w:ascii="Arial" w:hAnsi="Arial"/>
        </w:rPr>
        <w:t xml:space="preserve">, do </w:t>
      </w:r>
      <w:proofErr w:type="spellStart"/>
      <w:r>
        <w:rPr>
          <w:rFonts w:ascii="Arial" w:hAnsi="Arial"/>
        </w:rPr>
        <w:t>Mythbusters</w:t>
      </w:r>
      <w:proofErr w:type="spellEnd"/>
      <w:r>
        <w:rPr>
          <w:rFonts w:ascii="Arial" w:hAnsi="Arial"/>
        </w:rPr>
        <w:t>.</w:t>
      </w:r>
    </w:p>
    <w:p w14:paraId="27FB0A95" w14:textId="5AEEEE20" w:rsidR="00CA3303" w:rsidRDefault="00CA3303" w:rsidP="00F87A55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Enfim, a Bobina de Tesla </w:t>
      </w:r>
      <w:r w:rsidR="00076B75">
        <w:rPr>
          <w:rFonts w:ascii="Arial" w:hAnsi="Arial"/>
        </w:rPr>
        <w:t xml:space="preserve">concentra sua maior aplicabilidade no meio artístico. Dado o seu forte e impressionante apelo visual, a bobina tem sido usada </w:t>
      </w:r>
      <w:r w:rsidR="00E46057">
        <w:rPr>
          <w:rFonts w:ascii="Arial" w:hAnsi="Arial"/>
        </w:rPr>
        <w:t>tanto de forma isolada, s</w:t>
      </w:r>
      <w:r w:rsidR="00610EC9">
        <w:rPr>
          <w:rFonts w:ascii="Arial" w:hAnsi="Arial"/>
        </w:rPr>
        <w:t>endo</w:t>
      </w:r>
      <w:r w:rsidR="00E46057">
        <w:rPr>
          <w:rFonts w:ascii="Arial" w:hAnsi="Arial"/>
        </w:rPr>
        <w:t xml:space="preserve">, portanto, um meio de </w:t>
      </w:r>
      <w:r w:rsidR="00031F92">
        <w:rPr>
          <w:rFonts w:ascii="Arial" w:hAnsi="Arial"/>
        </w:rPr>
        <w:t xml:space="preserve">atração puramente visual. Bem como no formato de um sintetizador, como é o caso do </w:t>
      </w:r>
      <w:proofErr w:type="spellStart"/>
      <w:r w:rsidR="00031F92">
        <w:rPr>
          <w:rFonts w:ascii="Arial" w:hAnsi="Arial"/>
        </w:rPr>
        <w:t>Synthesla</w:t>
      </w:r>
      <w:proofErr w:type="spellEnd"/>
      <w:r w:rsidR="00872A34">
        <w:rPr>
          <w:rFonts w:ascii="Arial" w:hAnsi="Arial"/>
        </w:rPr>
        <w:t xml:space="preserve">. </w:t>
      </w:r>
    </w:p>
    <w:p w14:paraId="6B823B66" w14:textId="3A596CC5" w:rsidR="003105C1" w:rsidRPr="00FC70BD" w:rsidRDefault="003105C1" w:rsidP="00F87A55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Dito isso, a Bobina de Tesla, sintetizadora ou não, pode ser encontrada primordialmente em shows</w:t>
      </w:r>
      <w:r w:rsidR="007B7D15">
        <w:rPr>
          <w:rFonts w:ascii="Arial" w:hAnsi="Arial"/>
        </w:rPr>
        <w:t>/festivais</w:t>
      </w:r>
      <w:r>
        <w:rPr>
          <w:rFonts w:ascii="Arial" w:hAnsi="Arial"/>
        </w:rPr>
        <w:t xml:space="preserve"> de música eletrônica</w:t>
      </w:r>
      <w:r w:rsidR="00AC7D0E">
        <w:rPr>
          <w:rFonts w:ascii="Arial" w:hAnsi="Arial"/>
        </w:rPr>
        <w:t xml:space="preserve"> bem como por artistas e grupos musicais do gênero</w:t>
      </w:r>
      <w:r w:rsidR="00FC70BD">
        <w:rPr>
          <w:rFonts w:ascii="Arial" w:hAnsi="Arial"/>
        </w:rPr>
        <w:t xml:space="preserve">. Exemplos destes são o grupo musical </w:t>
      </w:r>
      <w:proofErr w:type="spellStart"/>
      <w:r w:rsidR="00FC70BD" w:rsidRPr="00FC70BD">
        <w:rPr>
          <w:rFonts w:ascii="Arial" w:hAnsi="Arial"/>
          <w:b/>
        </w:rPr>
        <w:t>Muse</w:t>
      </w:r>
      <w:proofErr w:type="spellEnd"/>
      <w:r w:rsidR="00FC70BD">
        <w:rPr>
          <w:rFonts w:ascii="Arial" w:hAnsi="Arial"/>
          <w:b/>
        </w:rPr>
        <w:t xml:space="preserve"> </w:t>
      </w:r>
      <w:r w:rsidR="00FC70BD">
        <w:rPr>
          <w:rFonts w:ascii="Arial" w:hAnsi="Arial"/>
        </w:rPr>
        <w:t>e o</w:t>
      </w:r>
      <w:r w:rsidR="005F703E">
        <w:rPr>
          <w:rFonts w:ascii="Arial" w:hAnsi="Arial"/>
        </w:rPr>
        <w:t>s</w:t>
      </w:r>
      <w:r w:rsidR="00FC70BD">
        <w:rPr>
          <w:rFonts w:ascii="Arial" w:hAnsi="Arial"/>
        </w:rPr>
        <w:t xml:space="preserve"> artista</w:t>
      </w:r>
      <w:r w:rsidR="005F703E">
        <w:rPr>
          <w:rFonts w:ascii="Arial" w:hAnsi="Arial"/>
        </w:rPr>
        <w:t>s</w:t>
      </w:r>
      <w:r w:rsidR="00FC70BD">
        <w:rPr>
          <w:rFonts w:ascii="Arial" w:hAnsi="Arial"/>
        </w:rPr>
        <w:t xml:space="preserve"> </w:t>
      </w:r>
      <w:r w:rsidR="00FC70BD" w:rsidRPr="007F0CC8">
        <w:rPr>
          <w:rFonts w:ascii="Arial" w:hAnsi="Arial"/>
          <w:b/>
          <w:color w:val="000000" w:themeColor="text1"/>
        </w:rPr>
        <w:t>Deadmau5</w:t>
      </w:r>
      <w:r w:rsidR="005F703E">
        <w:rPr>
          <w:rFonts w:ascii="Arial" w:hAnsi="Arial"/>
          <w:b/>
          <w:color w:val="000000" w:themeColor="text1"/>
        </w:rPr>
        <w:t xml:space="preserve"> </w:t>
      </w:r>
      <w:r w:rsidR="005F703E">
        <w:rPr>
          <w:rFonts w:ascii="Arial" w:hAnsi="Arial"/>
          <w:color w:val="000000" w:themeColor="text1"/>
        </w:rPr>
        <w:t xml:space="preserve">e </w:t>
      </w:r>
      <w:r w:rsidR="005F703E" w:rsidRPr="005F703E">
        <w:rPr>
          <w:rFonts w:ascii="Arial" w:hAnsi="Arial"/>
          <w:b/>
          <w:color w:val="000000" w:themeColor="text1"/>
        </w:rPr>
        <w:t xml:space="preserve">Gustavo </w:t>
      </w:r>
      <w:proofErr w:type="spellStart"/>
      <w:r w:rsidR="005F703E" w:rsidRPr="005F703E">
        <w:rPr>
          <w:rFonts w:ascii="Arial" w:hAnsi="Arial"/>
          <w:b/>
          <w:color w:val="000000" w:themeColor="text1"/>
        </w:rPr>
        <w:t>Bravetti</w:t>
      </w:r>
      <w:proofErr w:type="spellEnd"/>
      <w:r w:rsidR="00AC7D0E">
        <w:rPr>
          <w:rFonts w:ascii="Arial" w:hAnsi="Arial"/>
          <w:color w:val="000000" w:themeColor="text1"/>
        </w:rPr>
        <w:t xml:space="preserve"> e os eventos </w:t>
      </w:r>
      <w:r w:rsidR="00AC7D0E" w:rsidRPr="003C538D">
        <w:rPr>
          <w:rFonts w:ascii="Arial" w:hAnsi="Arial"/>
          <w:b/>
          <w:color w:val="000000" w:themeColor="text1"/>
        </w:rPr>
        <w:t xml:space="preserve">Eletric Daisy </w:t>
      </w:r>
      <w:proofErr w:type="spellStart"/>
      <w:r w:rsidR="00AC7D0E" w:rsidRPr="003C538D">
        <w:rPr>
          <w:rFonts w:ascii="Arial" w:hAnsi="Arial"/>
          <w:b/>
          <w:color w:val="000000" w:themeColor="text1"/>
        </w:rPr>
        <w:t>Carnival</w:t>
      </w:r>
      <w:proofErr w:type="spellEnd"/>
      <w:r w:rsidR="003C538D">
        <w:rPr>
          <w:rFonts w:ascii="Arial" w:hAnsi="Arial"/>
          <w:color w:val="000000" w:themeColor="text1"/>
        </w:rPr>
        <w:t xml:space="preserve">, </w:t>
      </w:r>
      <w:proofErr w:type="spellStart"/>
      <w:r w:rsidR="003C538D" w:rsidRPr="003C538D">
        <w:rPr>
          <w:rFonts w:ascii="Arial" w:hAnsi="Arial"/>
          <w:b/>
          <w:color w:val="000000" w:themeColor="text1"/>
        </w:rPr>
        <w:t>Burning</w:t>
      </w:r>
      <w:proofErr w:type="spellEnd"/>
      <w:r w:rsidR="003C538D" w:rsidRPr="003C538D">
        <w:rPr>
          <w:rFonts w:ascii="Arial" w:hAnsi="Arial"/>
          <w:b/>
          <w:color w:val="000000" w:themeColor="text1"/>
        </w:rPr>
        <w:t xml:space="preserve"> Man</w:t>
      </w:r>
      <w:r w:rsidR="003C538D">
        <w:rPr>
          <w:rFonts w:ascii="Arial" w:hAnsi="Arial"/>
          <w:color w:val="000000" w:themeColor="text1"/>
        </w:rPr>
        <w:t xml:space="preserve"> e o </w:t>
      </w:r>
      <w:proofErr w:type="spellStart"/>
      <w:r w:rsidR="003C538D" w:rsidRPr="003C538D">
        <w:rPr>
          <w:rFonts w:ascii="Arial" w:hAnsi="Arial"/>
          <w:b/>
          <w:color w:val="000000" w:themeColor="text1"/>
        </w:rPr>
        <w:t>Tomorrowland</w:t>
      </w:r>
      <w:proofErr w:type="spellEnd"/>
      <w:r w:rsidR="003C538D">
        <w:rPr>
          <w:rFonts w:ascii="Arial" w:hAnsi="Arial"/>
          <w:color w:val="000000" w:themeColor="text1"/>
        </w:rPr>
        <w:t>.</w:t>
      </w:r>
    </w:p>
    <w:p w14:paraId="7609EFE0" w14:textId="654F18E6" w:rsidR="001E7D11" w:rsidRPr="00565200" w:rsidRDefault="001E7D11" w:rsidP="00CD15D7">
      <w:pPr>
        <w:spacing w:line="360" w:lineRule="auto"/>
        <w:jc w:val="both"/>
        <w:rPr>
          <w:rFonts w:ascii="Arial" w:hAnsi="Arial" w:cs="Arial"/>
        </w:rPr>
      </w:pPr>
    </w:p>
    <w:p w14:paraId="1A1D0446" w14:textId="075B3337" w:rsidR="00151228" w:rsidRPr="00565200" w:rsidRDefault="006254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sectPr w:rsidR="00151228" w:rsidRPr="00565200" w:rsidSect="004842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D5"/>
    <w:rsid w:val="00026A29"/>
    <w:rsid w:val="00031F92"/>
    <w:rsid w:val="00076B75"/>
    <w:rsid w:val="000B17DF"/>
    <w:rsid w:val="000C2FBC"/>
    <w:rsid w:val="00151228"/>
    <w:rsid w:val="001B50FC"/>
    <w:rsid w:val="001E32EE"/>
    <w:rsid w:val="001E7D11"/>
    <w:rsid w:val="00206B55"/>
    <w:rsid w:val="00224B48"/>
    <w:rsid w:val="0025587D"/>
    <w:rsid w:val="002B5F32"/>
    <w:rsid w:val="002D03EA"/>
    <w:rsid w:val="002D0FEE"/>
    <w:rsid w:val="002F009D"/>
    <w:rsid w:val="003105C1"/>
    <w:rsid w:val="00310B63"/>
    <w:rsid w:val="00317C77"/>
    <w:rsid w:val="0034366F"/>
    <w:rsid w:val="00354359"/>
    <w:rsid w:val="00364203"/>
    <w:rsid w:val="003848FE"/>
    <w:rsid w:val="00397F2A"/>
    <w:rsid w:val="003C538D"/>
    <w:rsid w:val="003D4736"/>
    <w:rsid w:val="003E4DD0"/>
    <w:rsid w:val="003E7DFF"/>
    <w:rsid w:val="003F2E68"/>
    <w:rsid w:val="00474E1E"/>
    <w:rsid w:val="004831B8"/>
    <w:rsid w:val="004842AF"/>
    <w:rsid w:val="004A493E"/>
    <w:rsid w:val="004D6BDC"/>
    <w:rsid w:val="004E54A3"/>
    <w:rsid w:val="00502E67"/>
    <w:rsid w:val="00561519"/>
    <w:rsid w:val="00565200"/>
    <w:rsid w:val="0059235D"/>
    <w:rsid w:val="005F703E"/>
    <w:rsid w:val="00604A84"/>
    <w:rsid w:val="00610EC9"/>
    <w:rsid w:val="006254CD"/>
    <w:rsid w:val="00633A7B"/>
    <w:rsid w:val="00654B4C"/>
    <w:rsid w:val="00696A26"/>
    <w:rsid w:val="00707355"/>
    <w:rsid w:val="007457DC"/>
    <w:rsid w:val="0079243D"/>
    <w:rsid w:val="007B7D15"/>
    <w:rsid w:val="007C4380"/>
    <w:rsid w:val="007D53C4"/>
    <w:rsid w:val="00872A34"/>
    <w:rsid w:val="008A7923"/>
    <w:rsid w:val="008C0C8E"/>
    <w:rsid w:val="008C5184"/>
    <w:rsid w:val="00905141"/>
    <w:rsid w:val="00937908"/>
    <w:rsid w:val="0099022C"/>
    <w:rsid w:val="00A62EC0"/>
    <w:rsid w:val="00A66E7D"/>
    <w:rsid w:val="00AA35D5"/>
    <w:rsid w:val="00AC7D0E"/>
    <w:rsid w:val="00AD4012"/>
    <w:rsid w:val="00AD5F28"/>
    <w:rsid w:val="00AD7DB4"/>
    <w:rsid w:val="00AF1711"/>
    <w:rsid w:val="00B37F80"/>
    <w:rsid w:val="00B4068D"/>
    <w:rsid w:val="00B61800"/>
    <w:rsid w:val="00B82CAC"/>
    <w:rsid w:val="00B91DAA"/>
    <w:rsid w:val="00C62061"/>
    <w:rsid w:val="00CA3303"/>
    <w:rsid w:val="00CD15D7"/>
    <w:rsid w:val="00D04C5F"/>
    <w:rsid w:val="00D46465"/>
    <w:rsid w:val="00D90967"/>
    <w:rsid w:val="00DD5A0A"/>
    <w:rsid w:val="00E31BEE"/>
    <w:rsid w:val="00E46057"/>
    <w:rsid w:val="00E805C1"/>
    <w:rsid w:val="00E97438"/>
    <w:rsid w:val="00F1697C"/>
    <w:rsid w:val="00F30319"/>
    <w:rsid w:val="00F61D5E"/>
    <w:rsid w:val="00F8309E"/>
    <w:rsid w:val="00F87A55"/>
    <w:rsid w:val="00FC2EE7"/>
    <w:rsid w:val="00FC70BD"/>
    <w:rsid w:val="00F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CA7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427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André Klann Fonteyne</dc:creator>
  <cp:keywords/>
  <dc:description/>
  <cp:lastModifiedBy>Conta da Microsoft</cp:lastModifiedBy>
  <cp:revision>10</cp:revision>
  <dcterms:created xsi:type="dcterms:W3CDTF">2016-10-23T21:52:00Z</dcterms:created>
  <dcterms:modified xsi:type="dcterms:W3CDTF">2016-10-25T01:30:00Z</dcterms:modified>
</cp:coreProperties>
</file>