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3D4F" w14:textId="77777777" w:rsidR="00443375" w:rsidRDefault="00443375" w:rsidP="00443375">
      <w:pPr>
        <w:rPr>
          <w:highlight w:val="yellow"/>
        </w:rPr>
      </w:pPr>
      <w:bookmarkStart w:id="0" w:name="_Toc64294218"/>
      <w:bookmarkStart w:id="1" w:name="_Toc60916095"/>
      <w:r>
        <w:t>Label: 401</w:t>
      </w:r>
    </w:p>
    <w:p w14:paraId="4919B7E6" w14:textId="77777777" w:rsidR="00443375" w:rsidRPr="00F42BC8" w:rsidRDefault="00443375" w:rsidP="00443375">
      <w:r w:rsidRPr="00F42BC8">
        <w:t>Title: Flask</w:t>
      </w:r>
    </w:p>
    <w:p w14:paraId="7AB0C5DF" w14:textId="77777777" w:rsidR="00443375" w:rsidRPr="00F42BC8" w:rsidRDefault="00443375" w:rsidP="00443375">
      <w:r>
        <w:t>Accession_number: 79.AF.184.12</w:t>
      </w:r>
    </w:p>
    <w:p w14:paraId="6AA3FB9D" w14:textId="77777777" w:rsidR="00443375" w:rsidRPr="001C413A" w:rsidRDefault="00443375" w:rsidP="00443375">
      <w:pPr>
        <w:rPr>
          <w:color w:val="0563C1" w:themeColor="hyperlink"/>
          <w:u w:val="single"/>
        </w:rPr>
      </w:pPr>
      <w:r>
        <w:t xml:space="preserve">Collection_link: </w:t>
      </w:r>
      <w:hyperlink r:id="rId8">
        <w:r w:rsidRPr="120FCAB9">
          <w:rPr>
            <w:rStyle w:val="Hyperlink"/>
          </w:rPr>
          <w:t>https://www.getty.edu/art/collection/objects/8673</w:t>
        </w:r>
      </w:hyperlink>
    </w:p>
    <w:p w14:paraId="2FF89CC3" w14:textId="77777777" w:rsidR="00443375" w:rsidRPr="00F42BC8" w:rsidRDefault="00443375" w:rsidP="00443375">
      <w:pPr>
        <w:rPr>
          <w:highlight w:val="white"/>
        </w:rPr>
      </w:pPr>
      <w:r>
        <w:t>Dimensions: H. 6.6, Diam. rim 1.6 × 1.8, Diam. base 2.1 cm; Wt. 7.38 g</w:t>
      </w:r>
    </w:p>
    <w:p w14:paraId="6FA2BFCD" w14:textId="77777777" w:rsidR="00443375" w:rsidRDefault="00443375" w:rsidP="00443375">
      <w:r>
        <w:t>Date: Possibly fourth–fifth, probably ninth-eleventh century CE</w:t>
      </w:r>
    </w:p>
    <w:p w14:paraId="51A508F1" w14:textId="77777777" w:rsidR="00443375" w:rsidRPr="004E73A4" w:rsidRDefault="00443375" w:rsidP="00443375">
      <w:r>
        <w:t>Start_date: 800</w:t>
      </w:r>
    </w:p>
    <w:p w14:paraId="4354EDED" w14:textId="77777777" w:rsidR="00443375" w:rsidRPr="004E73A4" w:rsidRDefault="00443375" w:rsidP="00443375">
      <w:r>
        <w:t>End_date: 1099</w:t>
      </w:r>
    </w:p>
    <w:p w14:paraId="2C3877EA" w14:textId="77777777" w:rsidR="00443375" w:rsidRDefault="00443375" w:rsidP="00443375">
      <w:pPr>
        <w:rPr>
          <w:highlight w:val="white"/>
        </w:rPr>
      </w:pPr>
      <w:r w:rsidRPr="00F42BC8">
        <w:t>Attribution: Production area: Eastern Mediterranean</w:t>
      </w:r>
    </w:p>
    <w:p w14:paraId="0D5D052E" w14:textId="77777777" w:rsidR="00443375" w:rsidRPr="004E73A4" w:rsidRDefault="00443375" w:rsidP="00443375">
      <w:pPr>
        <w:rPr>
          <w:highlight w:val="white"/>
        </w:rPr>
      </w:pPr>
      <w:r w:rsidRPr="120FCAB9">
        <w:rPr>
          <w:highlight w:val="white"/>
        </w:rPr>
        <w:t>Culture: Roman</w:t>
      </w:r>
    </w:p>
    <w:p w14:paraId="449C7FE4" w14:textId="77777777" w:rsidR="00443375" w:rsidRPr="00F42BC8" w:rsidRDefault="00443375" w:rsidP="00443375">
      <w:pPr>
        <w:rPr>
          <w:highlight w:val="white"/>
        </w:rPr>
      </w:pPr>
      <w:r>
        <w:rPr>
          <w:highlight w:val="white"/>
        </w:rPr>
        <w:t>Material:</w:t>
      </w:r>
      <w:r w:rsidRPr="00F42BC8">
        <w:t xml:space="preserve"> Translucent bluish glass</w:t>
      </w:r>
    </w:p>
    <w:p w14:paraId="42E320EC" w14:textId="77777777" w:rsidR="00443375" w:rsidRPr="00F42BC8" w:rsidRDefault="00443375" w:rsidP="00443375">
      <w:pPr>
        <w:rPr>
          <w:highlight w:val="white"/>
        </w:rPr>
      </w:pPr>
      <w:r>
        <w:t>Modeling technique and decoration: Free-blown</w:t>
      </w:r>
    </w:p>
    <w:p w14:paraId="1E72E86F" w14:textId="77777777" w:rsidR="00443375" w:rsidRDefault="00443375" w:rsidP="00443375">
      <w:r>
        <w:t>Inscription: No</w:t>
      </w:r>
    </w:p>
    <w:p w14:paraId="394BB6FA" w14:textId="77777777" w:rsidR="00443375" w:rsidRDefault="00443375" w:rsidP="00443375">
      <w:r>
        <w:t>Shape: Flasks</w:t>
      </w:r>
    </w:p>
    <w:p w14:paraId="28B767B1" w14:textId="77777777" w:rsidR="00443375" w:rsidRDefault="00443375" w:rsidP="00443375">
      <w:r>
        <w:t>Technique: Free-blown</w:t>
      </w:r>
    </w:p>
    <w:p w14:paraId="1F11C719" w14:textId="77777777" w:rsidR="00443375" w:rsidRDefault="00443375" w:rsidP="00443375"/>
    <w:p w14:paraId="080FBCBD" w14:textId="77777777" w:rsidR="00443375" w:rsidRPr="00F42BC8" w:rsidRDefault="00443375" w:rsidP="00443375">
      <w:pPr>
        <w:pStyle w:val="Heading2"/>
      </w:pPr>
      <w:r>
        <w:t>Condition</w:t>
      </w:r>
    </w:p>
    <w:p w14:paraId="5EC84A0B" w14:textId="77777777" w:rsidR="00443375" w:rsidRPr="00F42BC8" w:rsidRDefault="00443375" w:rsidP="00443375"/>
    <w:p w14:paraId="44CD685B" w14:textId="77777777" w:rsidR="00443375" w:rsidRPr="00F42BC8" w:rsidRDefault="00443375" w:rsidP="00443375">
      <w:r>
        <w:t>Fully preserved. Iridescence and incrustation on the interior and exterior.</w:t>
      </w:r>
    </w:p>
    <w:p w14:paraId="1729352A" w14:textId="77777777" w:rsidR="00443375" w:rsidRPr="00F42BC8" w:rsidRDefault="00443375" w:rsidP="00443375"/>
    <w:p w14:paraId="22E95863" w14:textId="77777777" w:rsidR="00443375" w:rsidRPr="00F42BC8" w:rsidRDefault="00443375" w:rsidP="00443375">
      <w:pPr>
        <w:pStyle w:val="Heading2"/>
      </w:pPr>
      <w:r>
        <w:t>Description</w:t>
      </w:r>
    </w:p>
    <w:p w14:paraId="6CF0966B" w14:textId="77777777" w:rsidR="00443375" w:rsidRPr="00F42BC8" w:rsidRDefault="00443375" w:rsidP="00443375"/>
    <w:p w14:paraId="64C77982" w14:textId="77777777" w:rsidR="00443375" w:rsidRPr="00F42BC8" w:rsidRDefault="00443375" w:rsidP="00443375">
      <w:r>
        <w:t>Fire-polished, vertical rim, bent slightly inward; cylindrical neck, tapering toward its constricted base; ovular body; tubular base-ring; flat bottom. A faint scar on the bottom, probably from a solid pontil.</w:t>
      </w:r>
    </w:p>
    <w:p w14:paraId="538D6CFB" w14:textId="77777777" w:rsidR="00443375" w:rsidRDefault="00443375" w:rsidP="00443375"/>
    <w:p w14:paraId="739AC394" w14:textId="77777777" w:rsidR="00443375" w:rsidRPr="00F42BC8" w:rsidRDefault="00443375" w:rsidP="00443375">
      <w:pPr>
        <w:pStyle w:val="Heading2"/>
      </w:pPr>
      <w:r>
        <w:t>Comments and Comparanda</w:t>
      </w:r>
    </w:p>
    <w:p w14:paraId="134E0246" w14:textId="77777777" w:rsidR="00443375" w:rsidRPr="00F42BC8" w:rsidRDefault="00443375" w:rsidP="00443375"/>
    <w:p w14:paraId="32B9F47F" w14:textId="77777777" w:rsidR="00443375" w:rsidRPr="00F42BC8" w:rsidRDefault="00443375" w:rsidP="00443375">
      <w:r>
        <w:t>No direct parallels located.</w:t>
      </w:r>
    </w:p>
    <w:p w14:paraId="22E58767" w14:textId="77777777" w:rsidR="00443375" w:rsidRPr="00F42BC8" w:rsidRDefault="00443375" w:rsidP="00443375"/>
    <w:p w14:paraId="5A883709" w14:textId="77777777" w:rsidR="00443375" w:rsidRPr="00F42BC8" w:rsidRDefault="00443375" w:rsidP="00443375">
      <w:pPr>
        <w:pStyle w:val="Heading2"/>
      </w:pPr>
      <w:r>
        <w:t>Provenance</w:t>
      </w:r>
    </w:p>
    <w:p w14:paraId="36B42C16" w14:textId="77777777" w:rsidR="00443375" w:rsidRPr="00F42BC8" w:rsidRDefault="00443375" w:rsidP="00443375"/>
    <w:p w14:paraId="390C1D56" w14:textId="77777777" w:rsidR="00443375" w:rsidRPr="00F42BC8" w:rsidRDefault="00443375" w:rsidP="00443375">
      <w:r>
        <w:t>1979</w:t>
      </w:r>
      <w:r w:rsidRPr="00F42BC8">
        <w:t xml:space="preserve">, </w:t>
      </w:r>
      <w:r w:rsidRPr="00FD74D6">
        <w:t>Edwin A. Lipps</w:t>
      </w:r>
      <w:r w:rsidRPr="00F42BC8">
        <w:t>, 1922</w:t>
      </w:r>
      <w:r>
        <w:t>–</w:t>
      </w:r>
      <w:r w:rsidRPr="00F42BC8">
        <w:t xml:space="preserve">1988 (Pacific Palisades, California), donated to the </w:t>
      </w:r>
      <w:r>
        <w:t>J. Paul</w:t>
      </w:r>
      <w:r w:rsidRPr="00F42BC8">
        <w:t xml:space="preserve"> Getty Museum</w:t>
      </w:r>
      <w:r>
        <w:t>, 1979</w:t>
      </w:r>
    </w:p>
    <w:p w14:paraId="20CE41D0" w14:textId="77777777" w:rsidR="00443375" w:rsidRPr="00F42BC8" w:rsidRDefault="00443375" w:rsidP="00443375"/>
    <w:p w14:paraId="23BF8CAD" w14:textId="77777777" w:rsidR="00443375" w:rsidRPr="00F42BC8" w:rsidRDefault="00443375" w:rsidP="00443375">
      <w:pPr>
        <w:pStyle w:val="Heading2"/>
      </w:pPr>
      <w:r>
        <w:t>Bibliography</w:t>
      </w:r>
    </w:p>
    <w:p w14:paraId="06848099" w14:textId="77777777" w:rsidR="00443375" w:rsidRPr="00F42BC8" w:rsidRDefault="00443375" w:rsidP="00443375"/>
    <w:p w14:paraId="24462674" w14:textId="77777777" w:rsidR="00443375" w:rsidRPr="00F42BC8" w:rsidRDefault="00443375" w:rsidP="00443375">
      <w:pPr>
        <w:rPr>
          <w:highlight w:val="white"/>
        </w:rPr>
      </w:pPr>
      <w:r w:rsidRPr="00F42BC8">
        <w:t>Unpublished</w:t>
      </w:r>
    </w:p>
    <w:p w14:paraId="323E04D0" w14:textId="77777777" w:rsidR="00443375" w:rsidRPr="00F42BC8" w:rsidRDefault="00443375" w:rsidP="00443375"/>
    <w:p w14:paraId="104B5CC8" w14:textId="77777777" w:rsidR="00443375" w:rsidRPr="00F42BC8" w:rsidRDefault="00443375" w:rsidP="00443375">
      <w:pPr>
        <w:pStyle w:val="Heading2"/>
      </w:pPr>
      <w:r>
        <w:t>Exhibitions</w:t>
      </w:r>
    </w:p>
    <w:p w14:paraId="3633277E" w14:textId="77777777" w:rsidR="00443375" w:rsidRPr="00F42BC8" w:rsidRDefault="00443375" w:rsidP="00443375"/>
    <w:p w14:paraId="27D7EC58" w14:textId="0D4AEEEB" w:rsidR="00443375" w:rsidRDefault="00443375" w:rsidP="503B714B">
      <w:r>
        <w:t>None</w:t>
      </w:r>
    </w:p>
    <w:p w14:paraId="0EBC65F2" w14:textId="77777777" w:rsidR="00443375" w:rsidRDefault="00443375">
      <w:r>
        <w:br w:type="page"/>
      </w:r>
    </w:p>
    <w:p w14:paraId="307DFFA0" w14:textId="58E4FBDC" w:rsidR="001C413A" w:rsidRDefault="001C413A" w:rsidP="503B714B">
      <w:pPr>
        <w:rPr>
          <w:highlight w:val="yellow"/>
        </w:rPr>
      </w:pPr>
      <w:r>
        <w:lastRenderedPageBreak/>
        <w:t>Label:</w:t>
      </w:r>
      <w:r w:rsidR="004E73A4">
        <w:t xml:space="preserve"> 40</w:t>
      </w:r>
      <w:r w:rsidR="007A0F5E">
        <w:t>2</w:t>
      </w:r>
    </w:p>
    <w:p w14:paraId="145F6906" w14:textId="77777777" w:rsidR="004E73A4" w:rsidRPr="00F42BC8" w:rsidRDefault="004E73A4" w:rsidP="004E73A4">
      <w:r w:rsidRPr="00F42BC8">
        <w:t>Title: Flask</w:t>
      </w:r>
    </w:p>
    <w:p w14:paraId="2B4CBEE2" w14:textId="77777777" w:rsidR="004E73A4" w:rsidRPr="00F42BC8" w:rsidRDefault="004E73A4" w:rsidP="004E73A4">
      <w:r w:rsidRPr="00F42BC8">
        <w:t>Accession_number: 79.AF.184.9</w:t>
      </w:r>
    </w:p>
    <w:p w14:paraId="3A43A451" w14:textId="51866CDF" w:rsidR="004E73A4" w:rsidRPr="001C413A" w:rsidRDefault="001C413A" w:rsidP="004E73A4">
      <w:pPr>
        <w:rPr>
          <w:color w:val="0563C1" w:themeColor="hyperlink"/>
          <w:u w:val="single"/>
        </w:rPr>
      </w:pPr>
      <w:r w:rsidRPr="001C413A">
        <w:t xml:space="preserve">Collection_link: </w:t>
      </w:r>
      <w:hyperlink r:id="rId9" w:history="1">
        <w:r w:rsidRPr="00541117">
          <w:rPr>
            <w:rStyle w:val="Hyperlink"/>
          </w:rPr>
          <w:t>https://www.getty.edu/art/collection/objects/8670</w:t>
        </w:r>
      </w:hyperlink>
    </w:p>
    <w:p w14:paraId="50038474" w14:textId="3440967D" w:rsidR="004E73A4" w:rsidRPr="00F42BC8" w:rsidRDefault="004E73A4" w:rsidP="004E73A4">
      <w:pPr>
        <w:rPr>
          <w:highlight w:val="white"/>
        </w:rPr>
      </w:pPr>
      <w:r w:rsidRPr="00F42BC8">
        <w:t>Dimensions: H. 6.3</w:t>
      </w:r>
      <w:r w:rsidR="00521DB2">
        <w:t>, Diam.</w:t>
      </w:r>
      <w:r w:rsidRPr="00F42BC8">
        <w:t xml:space="preserve"> rim 1.7</w:t>
      </w:r>
      <w:r w:rsidR="00521DB2">
        <w:t>, Diam.</w:t>
      </w:r>
      <w:r w:rsidRPr="00F42BC8">
        <w:t xml:space="preserve"> base 2.2 cm; </w:t>
      </w:r>
      <w:r w:rsidR="00521DB2">
        <w:t xml:space="preserve">Wt. </w:t>
      </w:r>
      <w:r w:rsidRPr="00F42BC8">
        <w:t>20.75 g</w:t>
      </w:r>
    </w:p>
    <w:p w14:paraId="31FD257E" w14:textId="609CC6C7" w:rsidR="004E73A4" w:rsidRPr="00F42BC8" w:rsidRDefault="004E73A4" w:rsidP="004E73A4">
      <w:pPr>
        <w:rPr>
          <w:highlight w:val="white"/>
        </w:rPr>
      </w:pPr>
      <w:r>
        <w:t>Date: P</w:t>
      </w:r>
      <w:r w:rsidR="7111B4D8">
        <w:t xml:space="preserve">ossibly </w:t>
      </w:r>
      <w:r>
        <w:t>third</w:t>
      </w:r>
      <w:r w:rsidR="00233C8B">
        <w:t>–</w:t>
      </w:r>
      <w:r>
        <w:t>fourth</w:t>
      </w:r>
      <w:r w:rsidR="192121BB">
        <w:t>, or probably ninth</w:t>
      </w:r>
      <w:r w:rsidR="00FE55AF">
        <w:t>–</w:t>
      </w:r>
      <w:r w:rsidR="192121BB">
        <w:t>eleventh</w:t>
      </w:r>
      <w:r>
        <w:t xml:space="preserve"> century CE</w:t>
      </w:r>
    </w:p>
    <w:p w14:paraId="579413F6" w14:textId="77777777" w:rsidR="004E73A4" w:rsidRPr="004E73A4" w:rsidRDefault="004E73A4" w:rsidP="004E73A4">
      <w:r>
        <w:t>Start_date: 200</w:t>
      </w:r>
    </w:p>
    <w:p w14:paraId="66CE9F41" w14:textId="2A4ECE5F" w:rsidR="004E73A4" w:rsidRPr="004E73A4" w:rsidRDefault="004E73A4" w:rsidP="004E73A4">
      <w:r>
        <w:t xml:space="preserve">End_date: </w:t>
      </w:r>
      <w:r w:rsidR="00FE55AF">
        <w:t>10</w:t>
      </w:r>
      <w:r>
        <w:t>99</w:t>
      </w:r>
    </w:p>
    <w:p w14:paraId="1FC0671E" w14:textId="77777777" w:rsidR="004E73A4" w:rsidRDefault="004E73A4" w:rsidP="004E73A4">
      <w:pPr>
        <w:rPr>
          <w:highlight w:val="white"/>
        </w:rPr>
      </w:pPr>
      <w:r w:rsidRPr="00F42BC8">
        <w:t>Attribution: Production area: Eastern Mediterranean</w:t>
      </w:r>
    </w:p>
    <w:p w14:paraId="3340AFF5" w14:textId="77777777" w:rsidR="004E73A4" w:rsidRPr="004E73A4" w:rsidRDefault="004E73A4" w:rsidP="004E73A4">
      <w:pPr>
        <w:rPr>
          <w:highlight w:val="white"/>
        </w:rPr>
      </w:pPr>
      <w:r w:rsidRPr="503B714B">
        <w:rPr>
          <w:highlight w:val="white"/>
        </w:rPr>
        <w:t>Culture: Roman</w:t>
      </w:r>
    </w:p>
    <w:p w14:paraId="53AB1D79" w14:textId="77777777" w:rsidR="004E73A4" w:rsidRPr="00F42BC8" w:rsidRDefault="004E73A4" w:rsidP="004E73A4">
      <w:pPr>
        <w:rPr>
          <w:highlight w:val="white"/>
        </w:rPr>
      </w:pPr>
      <w:r>
        <w:rPr>
          <w:highlight w:val="white"/>
        </w:rPr>
        <w:t>Material:</w:t>
      </w:r>
      <w:r w:rsidRPr="00F42BC8">
        <w:t xml:space="preserve"> Translucent bluish glass</w:t>
      </w:r>
    </w:p>
    <w:p w14:paraId="66969222" w14:textId="603C19CF" w:rsidR="004E73A4" w:rsidRPr="00F42BC8" w:rsidRDefault="004E73A4" w:rsidP="004E73A4">
      <w:pPr>
        <w:rPr>
          <w:highlight w:val="white"/>
        </w:rPr>
      </w:pPr>
      <w:r>
        <w:t>Modeling technique and decoration: Free</w:t>
      </w:r>
      <w:r w:rsidR="00287474">
        <w:t>-</w:t>
      </w:r>
      <w:r>
        <w:t>blown, applied base</w:t>
      </w:r>
    </w:p>
    <w:p w14:paraId="397100C3" w14:textId="77777777" w:rsidR="004E73A4" w:rsidRDefault="004E73A4" w:rsidP="004E73A4">
      <w:r>
        <w:t>Inscription: No</w:t>
      </w:r>
    </w:p>
    <w:p w14:paraId="3F370D96" w14:textId="7040A8EC" w:rsidR="004E73A4" w:rsidRDefault="004E73A4" w:rsidP="004E73A4">
      <w:r>
        <w:t xml:space="preserve">Shape: </w:t>
      </w:r>
      <w:r w:rsidR="003116A1">
        <w:t>Flasks</w:t>
      </w:r>
    </w:p>
    <w:p w14:paraId="3E10F7AD" w14:textId="11107621" w:rsidR="004E73A4" w:rsidRDefault="004E73A4" w:rsidP="004E73A4">
      <w:r>
        <w:t xml:space="preserve">Technique: </w:t>
      </w:r>
      <w:r w:rsidR="006515B9">
        <w:t>Free-blown</w:t>
      </w:r>
    </w:p>
    <w:p w14:paraId="2BFA8CED" w14:textId="77777777" w:rsidR="004E73A4" w:rsidRDefault="004E73A4" w:rsidP="004E73A4"/>
    <w:p w14:paraId="45FD3B36" w14:textId="77777777" w:rsidR="004E73A4" w:rsidRPr="00F42BC8" w:rsidRDefault="004E73A4" w:rsidP="004E73A4">
      <w:pPr>
        <w:pStyle w:val="Heading2"/>
      </w:pPr>
      <w:r>
        <w:t>Condition</w:t>
      </w:r>
    </w:p>
    <w:p w14:paraId="1ED55BAA" w14:textId="77777777" w:rsidR="004E73A4" w:rsidRPr="00F42BC8" w:rsidRDefault="004E73A4" w:rsidP="004E73A4"/>
    <w:p w14:paraId="7A2A4273" w14:textId="370E6352" w:rsidR="004E73A4" w:rsidRPr="00F42BC8" w:rsidRDefault="004E73A4" w:rsidP="004E73A4">
      <w:r>
        <w:t>Fully preserved</w:t>
      </w:r>
      <w:r w:rsidR="00215E4D">
        <w:t>;</w:t>
      </w:r>
      <w:r>
        <w:t xml:space="preserve"> mended. Exterior partly iridescent</w:t>
      </w:r>
      <w:r w:rsidR="00215E4D">
        <w:t>;</w:t>
      </w:r>
      <w:r>
        <w:t xml:space="preserve"> interior covered with incrustation</w:t>
      </w:r>
      <w:r w:rsidR="00215E4D">
        <w:t>.</w:t>
      </w:r>
    </w:p>
    <w:p w14:paraId="424430BC" w14:textId="77777777" w:rsidR="004E73A4" w:rsidRPr="00F42BC8" w:rsidRDefault="004E73A4" w:rsidP="004E73A4"/>
    <w:p w14:paraId="4D0E78FC" w14:textId="77777777" w:rsidR="004E73A4" w:rsidRPr="00F42BC8" w:rsidRDefault="004E73A4" w:rsidP="004E73A4">
      <w:pPr>
        <w:pStyle w:val="Heading2"/>
      </w:pPr>
      <w:r>
        <w:t>Description</w:t>
      </w:r>
    </w:p>
    <w:p w14:paraId="3F442979" w14:textId="77777777" w:rsidR="004E73A4" w:rsidRPr="00F42BC8" w:rsidRDefault="004E73A4" w:rsidP="004E73A4"/>
    <w:p w14:paraId="34F7DD33" w14:textId="78AD767E" w:rsidR="004E73A4" w:rsidRPr="00F42BC8" w:rsidRDefault="004E73A4" w:rsidP="004E73A4">
      <w:r>
        <w:t>Cut-off, ground, vertical rim</w:t>
      </w:r>
      <w:r w:rsidR="00D54B1A">
        <w:t>;</w:t>
      </w:r>
      <w:r>
        <w:t xml:space="preserve"> wide</w:t>
      </w:r>
      <w:r w:rsidR="003711CB">
        <w:t>,</w:t>
      </w:r>
      <w:r>
        <w:t xml:space="preserve"> cylindrical neck</w:t>
      </w:r>
      <w:r w:rsidR="00D54B1A">
        <w:t>,</w:t>
      </w:r>
      <w:r>
        <w:t xml:space="preserve"> tapering toward the body; oval body</w:t>
      </w:r>
      <w:r w:rsidR="00D54B1A">
        <w:t>;</w:t>
      </w:r>
      <w:r>
        <w:t xml:space="preserve"> slightly concave bottom. An applied</w:t>
      </w:r>
      <w:r w:rsidR="00D54B1A">
        <w:t>,</w:t>
      </w:r>
      <w:r>
        <w:t xml:space="preserve"> flatten</w:t>
      </w:r>
      <w:r w:rsidR="00D54B1A">
        <w:t>ed</w:t>
      </w:r>
      <w:r>
        <w:t xml:space="preserve"> mass of glass, wound twice</w:t>
      </w:r>
      <w:r w:rsidR="00797723">
        <w:t>,</w:t>
      </w:r>
      <w:r>
        <w:t xml:space="preserve"> forms a pad base. Round mark of a solid pontil </w:t>
      </w:r>
      <w:r w:rsidR="00797723">
        <w:t xml:space="preserve">(W. </w:t>
      </w:r>
      <w:r>
        <w:t>0.8 cm</w:t>
      </w:r>
      <w:r w:rsidR="00797723">
        <w:t>)</w:t>
      </w:r>
      <w:r>
        <w:t xml:space="preserve"> at the center of the base.</w:t>
      </w:r>
    </w:p>
    <w:p w14:paraId="23EDC9FE" w14:textId="77777777" w:rsidR="004E73A4" w:rsidRPr="00F42BC8" w:rsidRDefault="004E73A4" w:rsidP="004E73A4"/>
    <w:p w14:paraId="746ACE4A" w14:textId="77777777" w:rsidR="004E73A4" w:rsidRPr="008F2F2F" w:rsidRDefault="004E73A4" w:rsidP="004E73A4">
      <w:pPr>
        <w:pStyle w:val="Heading2"/>
      </w:pPr>
      <w:r w:rsidRPr="008F2F2F">
        <w:t>Comparanda</w:t>
      </w:r>
    </w:p>
    <w:p w14:paraId="4078F5DA" w14:textId="77777777" w:rsidR="004E73A4" w:rsidRPr="00F42BC8" w:rsidRDefault="004E73A4" w:rsidP="004E73A4"/>
    <w:p w14:paraId="7B7C8788" w14:textId="424D3DBA" w:rsidR="004E73A4" w:rsidRPr="00797723" w:rsidRDefault="00124921" w:rsidP="004E73A4">
      <w:pPr>
        <w:rPr>
          <w:highlight w:val="white"/>
        </w:rPr>
      </w:pPr>
      <w:r w:rsidRPr="503B714B">
        <w:rPr>
          <w:highlight w:val="white"/>
        </w:rPr>
        <w:t xml:space="preserve">See </w:t>
      </w:r>
      <w:r w:rsidR="004E73A4" w:rsidRPr="503B714B">
        <w:rPr>
          <w:highlight w:val="white"/>
        </w:rPr>
        <w:t>a similar vessel</w:t>
      </w:r>
      <w:r w:rsidR="00797723" w:rsidRPr="503B714B">
        <w:rPr>
          <w:highlight w:val="white"/>
        </w:rPr>
        <w:t xml:space="preserve"> in the Newark Museum</w:t>
      </w:r>
      <w:r w:rsidR="004E73A4" w:rsidRPr="503B714B">
        <w:rPr>
          <w:highlight w:val="white"/>
        </w:rPr>
        <w:t xml:space="preserve"> </w:t>
      </w:r>
      <w:r w:rsidRPr="503B714B">
        <w:rPr>
          <w:highlight w:val="white"/>
        </w:rPr>
        <w:t>identified as an</w:t>
      </w:r>
      <w:r w:rsidR="004E73A4" w:rsidRPr="503B714B">
        <w:rPr>
          <w:highlight w:val="white"/>
        </w:rPr>
        <w:t xml:space="preserve"> Islamic glass production {</w:t>
      </w:r>
      <w:r w:rsidR="00DE748A" w:rsidRPr="503B714B">
        <w:rPr>
          <w:color w:val="000000" w:themeColor="text1"/>
        </w:rPr>
        <w:t>Auth 1976</w:t>
      </w:r>
      <w:r w:rsidR="004E73A4" w:rsidRPr="503B714B">
        <w:rPr>
          <w:highlight w:val="white"/>
        </w:rPr>
        <w:t>}, p. 233, no. 545.</w:t>
      </w:r>
    </w:p>
    <w:p w14:paraId="7368565A" w14:textId="77777777" w:rsidR="004E73A4" w:rsidRPr="00F42BC8" w:rsidRDefault="004E73A4" w:rsidP="004E73A4"/>
    <w:p w14:paraId="04C5B4C2" w14:textId="77777777" w:rsidR="004E73A4" w:rsidRPr="00F42BC8" w:rsidRDefault="004E73A4" w:rsidP="004E73A4">
      <w:pPr>
        <w:pStyle w:val="Heading2"/>
      </w:pPr>
      <w:r>
        <w:t>Provenance</w:t>
      </w:r>
    </w:p>
    <w:p w14:paraId="2FB425E8" w14:textId="77777777" w:rsidR="004E73A4" w:rsidRPr="00F42BC8" w:rsidRDefault="004E73A4" w:rsidP="004E73A4"/>
    <w:p w14:paraId="2D1F0E4C" w14:textId="3CD8214A"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1B744B5C" w14:textId="77777777" w:rsidR="004E73A4" w:rsidRPr="00F42BC8" w:rsidRDefault="004E73A4" w:rsidP="004E73A4"/>
    <w:p w14:paraId="577BC26A" w14:textId="77777777" w:rsidR="004E73A4" w:rsidRPr="00F42BC8" w:rsidRDefault="004E73A4" w:rsidP="004E73A4">
      <w:pPr>
        <w:pStyle w:val="Heading2"/>
      </w:pPr>
      <w:r>
        <w:t>Bibliography</w:t>
      </w:r>
    </w:p>
    <w:p w14:paraId="41DE4CFA" w14:textId="77777777" w:rsidR="004E73A4" w:rsidRPr="00F42BC8" w:rsidRDefault="004E73A4" w:rsidP="004E73A4"/>
    <w:p w14:paraId="083BDEF4" w14:textId="77777777" w:rsidR="004E73A4" w:rsidRPr="00F42BC8" w:rsidRDefault="004E73A4" w:rsidP="004E73A4">
      <w:pPr>
        <w:rPr>
          <w:highlight w:val="white"/>
        </w:rPr>
      </w:pPr>
      <w:r w:rsidRPr="00F42BC8">
        <w:t>Unpublished</w:t>
      </w:r>
    </w:p>
    <w:p w14:paraId="7BE4D8BB" w14:textId="77777777" w:rsidR="004E73A4" w:rsidRPr="00F42BC8" w:rsidRDefault="004E73A4" w:rsidP="004E73A4"/>
    <w:p w14:paraId="155B7094" w14:textId="77777777" w:rsidR="004E73A4" w:rsidRPr="00F42BC8" w:rsidRDefault="004E73A4" w:rsidP="004E73A4">
      <w:pPr>
        <w:pStyle w:val="Heading2"/>
      </w:pPr>
      <w:r>
        <w:t>Exhibitions</w:t>
      </w:r>
    </w:p>
    <w:p w14:paraId="6FFA8DCB" w14:textId="77777777" w:rsidR="004E73A4" w:rsidRPr="00F42BC8" w:rsidRDefault="004E73A4" w:rsidP="004E73A4"/>
    <w:p w14:paraId="01665596" w14:textId="298751E3" w:rsidR="004E73A4" w:rsidRDefault="004E73A4" w:rsidP="004E73A4">
      <w:r>
        <w:t>None</w:t>
      </w:r>
    </w:p>
    <w:p w14:paraId="4FC3F654" w14:textId="63CBBB10" w:rsidR="001C413A" w:rsidRDefault="001C413A" w:rsidP="503B714B">
      <w:pPr>
        <w:rPr>
          <w:highlight w:val="green"/>
        </w:rPr>
      </w:pPr>
      <w:r>
        <w:br w:type="page"/>
      </w:r>
      <w:r>
        <w:lastRenderedPageBreak/>
        <w:t>Label:</w:t>
      </w:r>
      <w:r w:rsidR="004E73A4">
        <w:t xml:space="preserve"> 40</w:t>
      </w:r>
      <w:r w:rsidR="007A0F5E">
        <w:t>3</w:t>
      </w:r>
    </w:p>
    <w:p w14:paraId="6D08630F" w14:textId="77777777" w:rsidR="004E73A4" w:rsidRPr="00F42BC8" w:rsidRDefault="004E73A4" w:rsidP="004E73A4">
      <w:r w:rsidRPr="00F42BC8">
        <w:t>Title: Bottle</w:t>
      </w:r>
    </w:p>
    <w:p w14:paraId="75CD2C9C" w14:textId="77777777" w:rsidR="004E73A4" w:rsidRPr="00F42BC8" w:rsidRDefault="004E73A4" w:rsidP="004E73A4">
      <w:r w:rsidRPr="00F42BC8">
        <w:t>Accession_number: 78.AF.23</w:t>
      </w:r>
    </w:p>
    <w:p w14:paraId="5B3547BE" w14:textId="49F45AFA" w:rsidR="004E73A4" w:rsidRPr="001C413A" w:rsidRDefault="001C413A" w:rsidP="004E73A4">
      <w:pPr>
        <w:rPr>
          <w:color w:val="0563C1" w:themeColor="hyperlink"/>
          <w:u w:val="single"/>
        </w:rPr>
      </w:pPr>
      <w:r w:rsidRPr="001C413A">
        <w:t xml:space="preserve">Collection_link: </w:t>
      </w:r>
      <w:hyperlink r:id="rId10" w:history="1">
        <w:r w:rsidR="003116A1" w:rsidRPr="00541117">
          <w:rPr>
            <w:rStyle w:val="Hyperlink"/>
          </w:rPr>
          <w:t>https://www.getty.edu/art/collection/objects/8157</w:t>
        </w:r>
      </w:hyperlink>
    </w:p>
    <w:p w14:paraId="260E3398" w14:textId="43AE809B" w:rsidR="004E73A4" w:rsidRPr="00F42BC8" w:rsidRDefault="004E73A4" w:rsidP="004E73A4">
      <w:pPr>
        <w:rPr>
          <w:highlight w:val="white"/>
        </w:rPr>
      </w:pPr>
      <w:r w:rsidRPr="00F42BC8">
        <w:t>Dimensions: H. 15.3</w:t>
      </w:r>
      <w:r w:rsidR="00521DB2">
        <w:t>, Diam.</w:t>
      </w:r>
      <w:r w:rsidRPr="00F42BC8">
        <w:t xml:space="preserve"> rim 4</w:t>
      </w:r>
      <w:r w:rsidR="00050996">
        <w:t>, max. Diam.</w:t>
      </w:r>
      <w:r w:rsidRPr="00F42BC8">
        <w:t xml:space="preserve"> 12.5 cm; Wt. 344.2 g</w:t>
      </w:r>
    </w:p>
    <w:p w14:paraId="09DE1375" w14:textId="67241254" w:rsidR="004E73A4" w:rsidRPr="00F42BC8" w:rsidRDefault="004E73A4" w:rsidP="004E73A4">
      <w:pPr>
        <w:rPr>
          <w:highlight w:val="white"/>
        </w:rPr>
      </w:pPr>
      <w:r w:rsidRPr="00F42BC8">
        <w:t>Date: Eighth</w:t>
      </w:r>
      <w:r w:rsidR="00927C53">
        <w:t>–</w:t>
      </w:r>
      <w:r w:rsidRPr="00F42BC8">
        <w:t xml:space="preserve">tenth century </w:t>
      </w:r>
      <w:r>
        <w:t>CE</w:t>
      </w:r>
    </w:p>
    <w:p w14:paraId="279D1CB0" w14:textId="77777777" w:rsidR="004E73A4" w:rsidRPr="004E73A4" w:rsidRDefault="004E73A4" w:rsidP="004E73A4">
      <w:r>
        <w:t>Start_date: 700</w:t>
      </w:r>
    </w:p>
    <w:p w14:paraId="516253B8" w14:textId="77777777" w:rsidR="004E73A4" w:rsidRPr="004E73A4" w:rsidRDefault="004E73A4" w:rsidP="004E73A4">
      <w:r>
        <w:t>End_date: 999</w:t>
      </w:r>
    </w:p>
    <w:p w14:paraId="44329422" w14:textId="77777777" w:rsidR="004E73A4" w:rsidRDefault="004E73A4" w:rsidP="004E73A4">
      <w:pPr>
        <w:rPr>
          <w:highlight w:val="white"/>
        </w:rPr>
      </w:pPr>
      <w:r w:rsidRPr="00F42BC8">
        <w:t>Attribution: Production area: Eastern Mediterranean</w:t>
      </w:r>
    </w:p>
    <w:p w14:paraId="6369B178" w14:textId="77777777" w:rsidR="004E73A4" w:rsidRPr="004E73A4" w:rsidRDefault="004E73A4" w:rsidP="004E73A4">
      <w:pPr>
        <w:rPr>
          <w:highlight w:val="white"/>
        </w:rPr>
      </w:pPr>
      <w:r w:rsidRPr="503B714B">
        <w:rPr>
          <w:highlight w:val="white"/>
        </w:rPr>
        <w:t>Culture: Islamic</w:t>
      </w:r>
    </w:p>
    <w:p w14:paraId="68CA2F9E" w14:textId="77777777" w:rsidR="004E73A4" w:rsidRPr="00F42BC8" w:rsidRDefault="004E73A4" w:rsidP="004E73A4">
      <w:pPr>
        <w:rPr>
          <w:highlight w:val="white"/>
        </w:rPr>
      </w:pPr>
      <w:r>
        <w:rPr>
          <w:highlight w:val="white"/>
        </w:rPr>
        <w:t>Material:</w:t>
      </w:r>
      <w:r w:rsidRPr="00F42BC8">
        <w:t xml:space="preserve"> Translucent dark greenish glass</w:t>
      </w:r>
    </w:p>
    <w:p w14:paraId="2F91B73C" w14:textId="16850118" w:rsidR="004E73A4" w:rsidRPr="00F42BC8" w:rsidRDefault="004E73A4" w:rsidP="004E73A4">
      <w:pPr>
        <w:rPr>
          <w:highlight w:val="white"/>
        </w:rPr>
      </w:pPr>
      <w:r>
        <w:t>Modeling technique and decoration: Free</w:t>
      </w:r>
      <w:r w:rsidR="00287474">
        <w:t>-</w:t>
      </w:r>
      <w:r>
        <w:t>blown</w:t>
      </w:r>
    </w:p>
    <w:p w14:paraId="042F55C9" w14:textId="77777777" w:rsidR="004E73A4" w:rsidRDefault="004E73A4" w:rsidP="004E73A4">
      <w:r>
        <w:t>Inscription: No</w:t>
      </w:r>
    </w:p>
    <w:p w14:paraId="26FAC375" w14:textId="693A50EC" w:rsidR="004E73A4" w:rsidRDefault="004E73A4" w:rsidP="004E73A4">
      <w:r>
        <w:t xml:space="preserve">Shape: </w:t>
      </w:r>
      <w:r w:rsidR="00233C8B">
        <w:t>Bottle</w:t>
      </w:r>
      <w:r w:rsidR="003116A1">
        <w:t>s</w:t>
      </w:r>
    </w:p>
    <w:p w14:paraId="7D292542" w14:textId="29ADBE01" w:rsidR="004E73A4" w:rsidRDefault="004E73A4" w:rsidP="004E73A4">
      <w:r>
        <w:t xml:space="preserve">Technique: </w:t>
      </w:r>
      <w:r w:rsidR="006515B9">
        <w:t>Free-blown</w:t>
      </w:r>
    </w:p>
    <w:p w14:paraId="2E87594D" w14:textId="77777777" w:rsidR="004E73A4" w:rsidRDefault="004E73A4" w:rsidP="004E73A4"/>
    <w:p w14:paraId="1979B046" w14:textId="77777777" w:rsidR="004E73A4" w:rsidRPr="00F42BC8" w:rsidRDefault="004E73A4" w:rsidP="004E73A4">
      <w:pPr>
        <w:pStyle w:val="Heading2"/>
      </w:pPr>
      <w:r>
        <w:t>Condition</w:t>
      </w:r>
    </w:p>
    <w:p w14:paraId="6C6C23FA" w14:textId="77777777" w:rsidR="004E73A4" w:rsidRPr="00F42BC8" w:rsidRDefault="004E73A4" w:rsidP="004E73A4"/>
    <w:p w14:paraId="0BAD10A7" w14:textId="77777777" w:rsidR="004E73A4" w:rsidRPr="00F42BC8" w:rsidRDefault="004E73A4" w:rsidP="004E73A4">
      <w:r w:rsidRPr="00F42BC8">
        <w:t>Heavily weathered and incrusted with a blue and green iridescence, especially around the shoulder and the interior of the lip.</w:t>
      </w:r>
    </w:p>
    <w:p w14:paraId="0964A0A0" w14:textId="77777777" w:rsidR="004E73A4" w:rsidRPr="00F42BC8" w:rsidRDefault="004E73A4" w:rsidP="004E73A4"/>
    <w:p w14:paraId="7472D850" w14:textId="77777777" w:rsidR="004E73A4" w:rsidRPr="00F42BC8" w:rsidRDefault="004E73A4" w:rsidP="004E73A4">
      <w:pPr>
        <w:pStyle w:val="Heading2"/>
      </w:pPr>
      <w:r>
        <w:t>Description</w:t>
      </w:r>
    </w:p>
    <w:p w14:paraId="74E16C1F" w14:textId="77777777" w:rsidR="004E73A4" w:rsidRPr="00F42BC8" w:rsidRDefault="004E73A4" w:rsidP="004E73A4"/>
    <w:p w14:paraId="06FDD33B" w14:textId="2C4FC983" w:rsidR="004E73A4" w:rsidRPr="00F42BC8" w:rsidRDefault="004E73A4" w:rsidP="004E73A4">
      <w:r w:rsidRPr="00F42BC8">
        <w:t>Fire-polished, flaring rim, slightly thicker on one side; cylindrical neck with constriction at mid-height; spherical body; bottom flat, slightly convex. A deep pontil scar (</w:t>
      </w:r>
      <w:r w:rsidR="00797723" w:rsidRPr="00F42BC8">
        <w:t>2</w:t>
      </w:r>
      <w:r w:rsidR="00797723">
        <w:t xml:space="preserve"> × </w:t>
      </w:r>
      <w:r w:rsidR="00797723" w:rsidRPr="00F42BC8">
        <w:t>1</w:t>
      </w:r>
      <w:r w:rsidRPr="00F42BC8">
        <w:t>.5 cm) is visible at the center of the bottom.</w:t>
      </w:r>
    </w:p>
    <w:p w14:paraId="529D3C8C" w14:textId="77777777" w:rsidR="004E73A4" w:rsidRPr="00F42BC8" w:rsidRDefault="004E73A4" w:rsidP="004E73A4"/>
    <w:p w14:paraId="7528B6F3" w14:textId="77777777" w:rsidR="004E73A4" w:rsidRPr="00F42BC8" w:rsidRDefault="004E73A4" w:rsidP="004E73A4">
      <w:pPr>
        <w:pStyle w:val="Heading2"/>
      </w:pPr>
      <w:r w:rsidRPr="00F42BC8">
        <w:t>Comparanda</w:t>
      </w:r>
    </w:p>
    <w:p w14:paraId="35FF7E4A" w14:textId="77777777" w:rsidR="004E73A4" w:rsidRPr="00F42BC8" w:rsidRDefault="004E73A4" w:rsidP="004E73A4"/>
    <w:p w14:paraId="259CBA05" w14:textId="3D0936C6" w:rsidR="004E73A4" w:rsidRPr="00F42BC8" w:rsidRDefault="004E73A4" w:rsidP="004E73A4">
      <w:r w:rsidRPr="00F42BC8">
        <w:t xml:space="preserve">This is a very simple form of utilitarian vessel that was produced </w:t>
      </w:r>
      <w:r w:rsidR="00124921">
        <w:t>at</w:t>
      </w:r>
      <w:r w:rsidR="00124921" w:rsidRPr="00F42BC8">
        <w:t xml:space="preserve"> </w:t>
      </w:r>
      <w:r w:rsidRPr="00F42BC8">
        <w:t xml:space="preserve">many sites </w:t>
      </w:r>
      <w:r w:rsidR="00124921">
        <w:t>in</w:t>
      </w:r>
      <w:r w:rsidR="00124921" w:rsidRPr="00F42BC8">
        <w:t xml:space="preserve"> </w:t>
      </w:r>
      <w:r w:rsidRPr="00F42BC8">
        <w:t xml:space="preserve">the Islamic world essentially unaltered, since its shape was </w:t>
      </w:r>
      <w:r w:rsidR="00124921">
        <w:t>suitable</w:t>
      </w:r>
      <w:r w:rsidR="00124921" w:rsidRPr="00F42BC8">
        <w:t xml:space="preserve"> </w:t>
      </w:r>
      <w:r w:rsidRPr="00F42BC8">
        <w:t xml:space="preserve">for meeting everyday needs without any particular modifications. </w:t>
      </w:r>
      <w:r w:rsidR="00124921">
        <w:t>A s</w:t>
      </w:r>
      <w:r w:rsidRPr="00F42BC8">
        <w:t>imilar vessel was found in Fustat, Egypt ({</w:t>
      </w:r>
      <w:r w:rsidR="00551EDA" w:rsidRPr="00FB76A8">
        <w:rPr>
          <w:color w:val="000000" w:themeColor="text1"/>
        </w:rPr>
        <w:t>Scanlon and Pinder-Wilson 2001</w:t>
      </w:r>
      <w:r w:rsidRPr="00F42BC8">
        <w:t>}, p. 31, form 10a)</w:t>
      </w:r>
      <w:r w:rsidR="00124921">
        <w:t>, and</w:t>
      </w:r>
      <w:r w:rsidRPr="00F42BC8">
        <w:t xml:space="preserve"> Nishapur, Iran ({</w:t>
      </w:r>
      <w:r w:rsidR="00DE7438" w:rsidRPr="00FB76A8">
        <w:rPr>
          <w:color w:val="000000" w:themeColor="text1"/>
        </w:rPr>
        <w:t>Kröger 1995</w:t>
      </w:r>
      <w:r w:rsidRPr="00F42BC8">
        <w:t>}, pp. 72–73, nos. 90–92)</w:t>
      </w:r>
      <w:r w:rsidR="00124921">
        <w:t>;</w:t>
      </w:r>
      <w:r w:rsidRPr="00F42BC8">
        <w:t xml:space="preserve"> </w:t>
      </w:r>
      <w:r w:rsidR="00797723">
        <w:t>a</w:t>
      </w:r>
      <w:r w:rsidRPr="00F42BC8">
        <w:t xml:space="preserve">nother is </w:t>
      </w:r>
      <w:r w:rsidR="00124921">
        <w:t>in</w:t>
      </w:r>
      <w:r w:rsidR="00124921" w:rsidRPr="00F42BC8">
        <w:t xml:space="preserve"> </w:t>
      </w:r>
      <w:r w:rsidRPr="00F42BC8">
        <w:t>the Newark Museum ({</w:t>
      </w:r>
      <w:r w:rsidR="00DE748A" w:rsidRPr="00FB76A8">
        <w:rPr>
          <w:color w:val="000000" w:themeColor="text1"/>
        </w:rPr>
        <w:t>Auth 1976</w:t>
      </w:r>
      <w:r w:rsidRPr="00F42BC8">
        <w:t>}, p. 164, no. 220). Cf. also {</w:t>
      </w:r>
      <w:r w:rsidR="00B04A1D" w:rsidRPr="00FB76A8">
        <w:rPr>
          <w:color w:val="000000" w:themeColor="text1"/>
        </w:rPr>
        <w:t>von Saldern 1974</w:t>
      </w:r>
      <w:r w:rsidRPr="00F42BC8">
        <w:t>}, p. 221</w:t>
      </w:r>
      <w:r w:rsidR="007F0D8F">
        <w:t>,</w:t>
      </w:r>
      <w:r w:rsidRPr="00F42BC8">
        <w:t xml:space="preserve"> no. 336 for a parallel decorated with an applied </w:t>
      </w:r>
      <w:r w:rsidR="001F4E00" w:rsidRPr="00F42BC8">
        <w:t>thread</w:t>
      </w:r>
      <w:r w:rsidRPr="00F42BC8">
        <w:t>.</w:t>
      </w:r>
    </w:p>
    <w:p w14:paraId="08992331" w14:textId="77777777" w:rsidR="004E73A4" w:rsidRPr="00F42BC8" w:rsidRDefault="004E73A4" w:rsidP="004E73A4"/>
    <w:p w14:paraId="75E7CC50" w14:textId="77777777" w:rsidR="004E73A4" w:rsidRPr="00F42BC8" w:rsidRDefault="004E73A4" w:rsidP="004E73A4">
      <w:pPr>
        <w:pStyle w:val="Heading2"/>
      </w:pPr>
      <w:r>
        <w:t>Provenance</w:t>
      </w:r>
    </w:p>
    <w:p w14:paraId="58961E22" w14:textId="77777777" w:rsidR="004E73A4" w:rsidRPr="00F42BC8" w:rsidRDefault="004E73A4" w:rsidP="004E73A4"/>
    <w:p w14:paraId="6D0E45E0" w14:textId="4A9283CC" w:rsidR="004E73A4" w:rsidRPr="00F42BC8" w:rsidRDefault="004E73A4" w:rsidP="004E73A4">
      <w:r w:rsidRPr="00F42BC8">
        <w:t xml:space="preserve">1930, </w:t>
      </w:r>
      <w:r w:rsidRPr="00FD74D6">
        <w:t>Valentine Everit Macy, Sr.</w:t>
      </w:r>
      <w:r w:rsidRPr="00F42BC8">
        <w:t>, American, 1871</w:t>
      </w:r>
      <w:r>
        <w:t>–</w:t>
      </w:r>
      <w:r w:rsidRPr="00F42BC8">
        <w:t>1930</w:t>
      </w:r>
      <w:r w:rsidR="00FD74D6">
        <w:t xml:space="preserve">; </w:t>
      </w:r>
      <w:r w:rsidRPr="00F42BC8">
        <w:t>1930</w:t>
      </w:r>
      <w:r>
        <w:t>–</w:t>
      </w:r>
      <w:r w:rsidRPr="00F42BC8">
        <w:t>1938, Estate of</w:t>
      </w:r>
      <w:r>
        <w:t xml:space="preserve"> </w:t>
      </w:r>
      <w:r w:rsidRPr="00FD74D6">
        <w:t>Valentine Everit Macy, Sr.</w:t>
      </w:r>
      <w:r w:rsidRPr="00F42BC8">
        <w:t>, American, 1871</w:t>
      </w:r>
      <w:r>
        <w:t>–</w:t>
      </w:r>
      <w:r w:rsidRPr="00F42BC8">
        <w:t xml:space="preserve">1930 [sold, Anderson Galleries, Inc., New York, January </w:t>
      </w:r>
      <w:r>
        <w:t>6–</w:t>
      </w:r>
      <w:r w:rsidRPr="00F42BC8">
        <w:t>8, 1938, lot 223]</w:t>
      </w:r>
      <w:r w:rsidR="00FD74D6">
        <w:t xml:space="preserve">; </w:t>
      </w:r>
      <w:r w:rsidRPr="00F42BC8">
        <w:t xml:space="preserve">1940, </w:t>
      </w:r>
      <w:r w:rsidRPr="00FD74D6">
        <w:t>Harry Leonard Simmons</w:t>
      </w:r>
      <w:r>
        <w:t xml:space="preserve"> </w:t>
      </w:r>
      <w:r w:rsidRPr="00F42BC8">
        <w:t xml:space="preserve">[sold, Parke-Bernet Galleries, New York, April 5, 1940, lot 122, through French and Co. to </w:t>
      </w:r>
      <w:r w:rsidR="00FD74D6">
        <w:t>J. Paul</w:t>
      </w:r>
      <w:r w:rsidRPr="00F42BC8">
        <w:t xml:space="preserve"> Getty]</w:t>
      </w:r>
      <w:r w:rsidR="00FD74D6">
        <w:t xml:space="preserve">; </w:t>
      </w:r>
      <w:r w:rsidRPr="00F42BC8">
        <w:t>1940</w:t>
      </w:r>
      <w:r>
        <w:t>–</w:t>
      </w:r>
      <w:r w:rsidRPr="00F42BC8">
        <w:t xml:space="preserve">1976, </w:t>
      </w:r>
      <w:r w:rsidR="00FD74D6" w:rsidRPr="00FD74D6">
        <w:t>J. Paul</w:t>
      </w:r>
      <w:r w:rsidRPr="00FD74D6">
        <w:t xml:space="preserve"> Getty</w:t>
      </w:r>
      <w:r w:rsidRPr="00F42BC8">
        <w:t>, American, 1892</w:t>
      </w:r>
      <w:r>
        <w:t>–</w:t>
      </w:r>
      <w:r w:rsidRPr="00F42BC8">
        <w:t>1976, upon his death, held in trust by the estate</w:t>
      </w:r>
      <w:r w:rsidR="00FD74D6">
        <w:t xml:space="preserve">; </w:t>
      </w:r>
      <w:r w:rsidRPr="00F42BC8">
        <w:t>1976</w:t>
      </w:r>
      <w:r>
        <w:t>–</w:t>
      </w:r>
      <w:r w:rsidRPr="00F42BC8">
        <w:t xml:space="preserve">1978, Estate of </w:t>
      </w:r>
      <w:r w:rsidR="00FD74D6" w:rsidRPr="00FD74D6">
        <w:t>J. Paul</w:t>
      </w:r>
      <w:r w:rsidRPr="00FD74D6">
        <w:t xml:space="preserve"> Getty</w:t>
      </w:r>
      <w:r w:rsidRPr="00F42BC8">
        <w:t>, American, 1892</w:t>
      </w:r>
      <w:r>
        <w:t>–</w:t>
      </w:r>
      <w:r w:rsidRPr="00F42BC8">
        <w:t xml:space="preserve">1976, distributed to the </w:t>
      </w:r>
      <w:r w:rsidR="00FD74D6">
        <w:t>J. Paul</w:t>
      </w:r>
      <w:r w:rsidRPr="00F42BC8">
        <w:t xml:space="preserve"> Getty Museum, 1978</w:t>
      </w:r>
    </w:p>
    <w:p w14:paraId="579B89ED" w14:textId="77777777" w:rsidR="004E73A4" w:rsidRPr="00F42BC8" w:rsidRDefault="004E73A4" w:rsidP="004E73A4"/>
    <w:p w14:paraId="050723FD" w14:textId="77777777" w:rsidR="004E73A4" w:rsidRPr="00F42BC8" w:rsidRDefault="004E73A4" w:rsidP="004E73A4">
      <w:pPr>
        <w:pStyle w:val="Heading2"/>
      </w:pPr>
      <w:r>
        <w:t>Bibliography</w:t>
      </w:r>
    </w:p>
    <w:p w14:paraId="7DFC610C" w14:textId="77777777" w:rsidR="004E73A4" w:rsidRPr="00F42BC8" w:rsidRDefault="004E73A4" w:rsidP="004E73A4"/>
    <w:p w14:paraId="5623F5C8" w14:textId="14B09261" w:rsidR="004E73A4" w:rsidRPr="00FE55AF" w:rsidRDefault="00FE55AF" w:rsidP="004E73A4">
      <w:r w:rsidRPr="00FE55AF">
        <w:t>{Anderson Galleries 1937b}</w:t>
      </w:r>
      <w:r w:rsidR="004E73A4" w:rsidRPr="00FE55AF">
        <w:t>, lot 223, ill.</w:t>
      </w:r>
    </w:p>
    <w:p w14:paraId="3C98CD34" w14:textId="53C11E9E" w:rsidR="004E73A4" w:rsidRPr="00F42BC8" w:rsidRDefault="008C4A96" w:rsidP="004E73A4">
      <w:r>
        <w:t>{</w:t>
      </w:r>
      <w:r w:rsidRPr="00662E34">
        <w:t>Parke-Bernet Galleries</w:t>
      </w:r>
      <w:r>
        <w:t xml:space="preserve"> </w:t>
      </w:r>
      <w:r w:rsidRPr="00662E34">
        <w:t>19</w:t>
      </w:r>
      <w:r w:rsidRPr="008C4A96">
        <w:t>40}</w:t>
      </w:r>
      <w:r w:rsidR="004E73A4" w:rsidRPr="008C4A96">
        <w:t>, lot 122, ill.</w:t>
      </w:r>
    </w:p>
    <w:p w14:paraId="4D050BAC" w14:textId="77777777" w:rsidR="004E73A4" w:rsidRPr="00F42BC8" w:rsidRDefault="004E73A4" w:rsidP="004E73A4">
      <w:r w:rsidRPr="00F42BC8">
        <w:t>{Stothart 1965}, p. 20, no. F-12.</w:t>
      </w:r>
    </w:p>
    <w:p w14:paraId="559D9FC6" w14:textId="37D88BF3" w:rsidR="004E73A4" w:rsidRPr="00F42BC8" w:rsidRDefault="003102C2" w:rsidP="004E73A4">
      <w:r>
        <w:t>{Hess 2004}</w:t>
      </w:r>
      <w:r w:rsidR="004E73A4" w:rsidRPr="00FD74D6">
        <w:t>, pp. 78–79,</w:t>
      </w:r>
      <w:r w:rsidR="00AA1342">
        <w:t xml:space="preserve"> plate </w:t>
      </w:r>
      <w:r w:rsidR="004E73A4" w:rsidRPr="00FD74D6">
        <w:t>2.</w:t>
      </w:r>
    </w:p>
    <w:p w14:paraId="00CA6764" w14:textId="77777777" w:rsidR="004E73A4" w:rsidRPr="00F42BC8" w:rsidRDefault="004E73A4" w:rsidP="004E73A4"/>
    <w:p w14:paraId="6FED116F" w14:textId="77777777" w:rsidR="004E73A4" w:rsidRPr="00F42BC8" w:rsidRDefault="004E73A4" w:rsidP="004E73A4">
      <w:pPr>
        <w:pStyle w:val="Heading2"/>
      </w:pPr>
      <w:r>
        <w:t>Exhibitions</w:t>
      </w:r>
    </w:p>
    <w:p w14:paraId="74C2D2AC" w14:textId="77777777" w:rsidR="004E73A4" w:rsidRPr="00F42BC8" w:rsidRDefault="004E73A4" w:rsidP="004E73A4"/>
    <w:p w14:paraId="04FEDB85" w14:textId="77777777" w:rsidR="004D546F" w:rsidRPr="00B2333D" w:rsidRDefault="004D546F" w:rsidP="004D546F">
      <w:pPr>
        <w:pStyle w:val="ListBullet"/>
        <w:rPr>
          <w:b/>
          <w:bCs/>
        </w:rPr>
      </w:pPr>
      <w:r w:rsidRPr="00F42BC8">
        <w:t>The Arts of Fire: Islamic Influences on the Italian Renaissance</w:t>
      </w:r>
      <w:r>
        <w:t xml:space="preserve"> </w:t>
      </w:r>
      <w:r w:rsidRPr="00F42BC8">
        <w:t>(Los Angeles, 20</w:t>
      </w:r>
      <w:r>
        <w:t>04)</w:t>
      </w:r>
    </w:p>
    <w:p w14:paraId="1818ACED" w14:textId="77777777" w:rsidR="004D546F" w:rsidRPr="004D546F" w:rsidRDefault="004D546F" w:rsidP="004D546F">
      <w:pPr>
        <w:pStyle w:val="ListBullet"/>
      </w:pPr>
      <w:r w:rsidRPr="00F42BC8">
        <w:t>Reflecting Antiquity: Modern Glass Inspired by Ancient Rome (Malibu, 2007</w:t>
      </w:r>
      <w:r>
        <w:rPr>
          <w:lang w:val="en-US"/>
        </w:rPr>
        <w:t>–</w:t>
      </w:r>
      <w:r w:rsidRPr="00F42BC8">
        <w:t>2008</w:t>
      </w:r>
      <w:r>
        <w:rPr>
          <w:lang w:val="en-US"/>
        </w:rPr>
        <w:t xml:space="preserve">; </w:t>
      </w:r>
      <w:r w:rsidRPr="00F42BC8">
        <w:t>Corning, 2008</w:t>
      </w:r>
      <w:r>
        <w:rPr>
          <w:lang w:val="en-US"/>
        </w:rPr>
        <w:t>)</w:t>
      </w:r>
    </w:p>
    <w:p w14:paraId="3CB3F7E4" w14:textId="77777777" w:rsidR="0033257A" w:rsidRDefault="0033257A">
      <w:pPr>
        <w:rPr>
          <w:rFonts w:eastAsiaTheme="minorEastAsia" w:cs="Times New Roman"/>
          <w:kern w:val="0"/>
          <w:sz w:val="22"/>
          <w:szCs w:val="22"/>
          <w:lang w:val="el-GR" w:eastAsia="el-GR"/>
          <w14:ligatures w14:val="none"/>
        </w:rPr>
      </w:pPr>
      <w:r>
        <w:br w:type="page"/>
      </w:r>
    </w:p>
    <w:p w14:paraId="0A16EC60" w14:textId="13ACA34C" w:rsidR="001C413A" w:rsidRDefault="001C413A" w:rsidP="00FE55AF">
      <w:r>
        <w:lastRenderedPageBreak/>
        <w:t>Label:</w:t>
      </w:r>
      <w:r w:rsidR="004E73A4">
        <w:t xml:space="preserve"> 40</w:t>
      </w:r>
      <w:r w:rsidR="007A0F5E">
        <w:t>4</w:t>
      </w:r>
    </w:p>
    <w:p w14:paraId="24E5EFED" w14:textId="77777777" w:rsidR="004E73A4" w:rsidRPr="00F42BC8" w:rsidRDefault="004E73A4" w:rsidP="004E73A4">
      <w:r w:rsidRPr="00F42BC8">
        <w:t>Title: Flask</w:t>
      </w:r>
    </w:p>
    <w:p w14:paraId="24322267" w14:textId="77777777" w:rsidR="004E73A4" w:rsidRPr="00F42BC8" w:rsidRDefault="004E73A4" w:rsidP="004E73A4">
      <w:r w:rsidRPr="00F42BC8">
        <w:t>Accession_number: 2003.464</w:t>
      </w:r>
    </w:p>
    <w:p w14:paraId="325E91F3" w14:textId="55D88452" w:rsidR="004E73A4" w:rsidRPr="003116A1" w:rsidRDefault="003116A1" w:rsidP="004E73A4">
      <w:pPr>
        <w:rPr>
          <w:color w:val="0563C1" w:themeColor="hyperlink"/>
          <w:u w:val="single"/>
        </w:rPr>
      </w:pPr>
      <w:r w:rsidRPr="003116A1">
        <w:t xml:space="preserve">Collection_link: </w:t>
      </w:r>
      <w:hyperlink r:id="rId11" w:history="1">
        <w:r w:rsidRPr="00541117">
          <w:rPr>
            <w:rStyle w:val="Hyperlink"/>
          </w:rPr>
          <w:t>https://www.getty.edu/art/collection/objects/221853</w:t>
        </w:r>
      </w:hyperlink>
    </w:p>
    <w:p w14:paraId="7111EA85" w14:textId="6CEE8810" w:rsidR="004E73A4" w:rsidRPr="00F42BC8" w:rsidRDefault="004E73A4" w:rsidP="004E73A4">
      <w:pPr>
        <w:rPr>
          <w:highlight w:val="white"/>
        </w:rPr>
      </w:pPr>
      <w:r w:rsidRPr="00F42BC8">
        <w:t>Dimensions: H. 12</w:t>
      </w:r>
      <w:r w:rsidR="00521DB2">
        <w:t>, Diam.</w:t>
      </w:r>
      <w:r w:rsidRPr="00F42BC8">
        <w:t xml:space="preserve"> rim 0.6</w:t>
      </w:r>
      <w:r w:rsidR="00050996">
        <w:t>, max. Diam.</w:t>
      </w:r>
      <w:r w:rsidRPr="00F42BC8">
        <w:t xml:space="preserve"> 8.2</w:t>
      </w:r>
      <w:r w:rsidR="00521DB2">
        <w:t>, Diam.</w:t>
      </w:r>
      <w:r w:rsidRPr="00F42BC8">
        <w:t xml:space="preserve"> base 1.1 cm; </w:t>
      </w:r>
      <w:r w:rsidR="00050996">
        <w:t>Wt.</w:t>
      </w:r>
      <w:r w:rsidRPr="00F42BC8">
        <w:t xml:space="preserve"> 211.80 g</w:t>
      </w:r>
    </w:p>
    <w:p w14:paraId="575EE8F3" w14:textId="49EF690B" w:rsidR="004E73A4" w:rsidRPr="00F42BC8" w:rsidRDefault="004E73A4" w:rsidP="004E73A4">
      <w:r w:rsidRPr="00F42BC8">
        <w:t>Date: Tenth</w:t>
      </w:r>
      <w:r w:rsidR="00927C53">
        <w:t>–</w:t>
      </w:r>
      <w:r w:rsidRPr="00F42BC8">
        <w:t xml:space="preserve">eleventh century </w:t>
      </w:r>
      <w:r>
        <w:t>CE</w:t>
      </w:r>
    </w:p>
    <w:p w14:paraId="6F1B9D0C" w14:textId="25A0C8F1" w:rsidR="004E73A4" w:rsidRPr="00F42BC8" w:rsidRDefault="004E73A4" w:rsidP="004E73A4">
      <w:pPr>
        <w:rPr>
          <w:highlight w:val="white"/>
        </w:rPr>
      </w:pPr>
      <w:r w:rsidRPr="00F42BC8">
        <w:t>Start_date: 90</w:t>
      </w:r>
      <w:r>
        <w:t>0</w:t>
      </w:r>
    </w:p>
    <w:p w14:paraId="1164CF59" w14:textId="77777777" w:rsidR="004E73A4" w:rsidRPr="00F42BC8" w:rsidRDefault="004E73A4" w:rsidP="004E73A4">
      <w:pPr>
        <w:rPr>
          <w:highlight w:val="white"/>
        </w:rPr>
      </w:pPr>
      <w:r w:rsidRPr="00F42BC8">
        <w:t>End_date: 1099</w:t>
      </w:r>
    </w:p>
    <w:p w14:paraId="637331B7" w14:textId="7CD37446" w:rsidR="004E73A4" w:rsidRDefault="004E73A4" w:rsidP="004E73A4">
      <w:r>
        <w:t>Attribution: Production area:</w:t>
      </w:r>
      <w:r w:rsidR="558CD313">
        <w:t xml:space="preserve"> Eastern Mediterranean</w:t>
      </w:r>
    </w:p>
    <w:p w14:paraId="55473603" w14:textId="77777777" w:rsidR="004E73A4" w:rsidRPr="004E73A4" w:rsidRDefault="004E73A4" w:rsidP="004E73A4">
      <w:r>
        <w:t>Culture: Roman</w:t>
      </w:r>
    </w:p>
    <w:p w14:paraId="27EFE696" w14:textId="2587166F" w:rsidR="004E73A4" w:rsidRPr="00F42BC8" w:rsidRDefault="004E73A4" w:rsidP="004E73A4">
      <w:pPr>
        <w:rPr>
          <w:highlight w:val="white"/>
        </w:rPr>
      </w:pPr>
      <w:r>
        <w:t>Material:</w:t>
      </w:r>
      <w:r w:rsidRPr="00F42BC8">
        <w:t xml:space="preserve"> Opaque gray-bluish g</w:t>
      </w:r>
      <w:r w:rsidR="001F4E00">
        <w:t>l</w:t>
      </w:r>
      <w:r w:rsidRPr="00F42BC8">
        <w:t>ass</w:t>
      </w:r>
    </w:p>
    <w:p w14:paraId="396DC5A2" w14:textId="619BE4BC" w:rsidR="004E73A4" w:rsidRPr="00F42BC8" w:rsidRDefault="004E73A4" w:rsidP="004E73A4">
      <w:r>
        <w:t>Modeling technique and decoration:</w:t>
      </w:r>
      <w:r w:rsidR="34DF45AC">
        <w:t xml:space="preserve"> Free</w:t>
      </w:r>
      <w:r w:rsidR="00FE55AF">
        <w:t>-</w:t>
      </w:r>
      <w:r w:rsidR="34DF45AC">
        <w:t>blown</w:t>
      </w:r>
    </w:p>
    <w:p w14:paraId="4343BA15" w14:textId="77777777" w:rsidR="004E73A4" w:rsidRDefault="004E73A4" w:rsidP="004E73A4">
      <w:r>
        <w:t>Inscription: No</w:t>
      </w:r>
    </w:p>
    <w:p w14:paraId="1846967E" w14:textId="41D32BC8" w:rsidR="004E73A4" w:rsidRDefault="004E73A4" w:rsidP="004E73A4">
      <w:r>
        <w:t xml:space="preserve">Shape: </w:t>
      </w:r>
      <w:r w:rsidR="003116A1">
        <w:t>Flasks</w:t>
      </w:r>
    </w:p>
    <w:p w14:paraId="67081199" w14:textId="07B267D2" w:rsidR="004E73A4" w:rsidRDefault="004E73A4" w:rsidP="004E73A4">
      <w:r>
        <w:t xml:space="preserve">Technique: </w:t>
      </w:r>
      <w:r w:rsidR="006515B9" w:rsidRPr="00F42BC8">
        <w:t>Free</w:t>
      </w:r>
      <w:r w:rsidR="006515B9">
        <w:t>-</w:t>
      </w:r>
      <w:r w:rsidR="006515B9" w:rsidRPr="00F42BC8">
        <w:t>blown</w:t>
      </w:r>
    </w:p>
    <w:p w14:paraId="3B9812C5" w14:textId="77777777" w:rsidR="004E73A4" w:rsidRDefault="004E73A4" w:rsidP="004E73A4"/>
    <w:p w14:paraId="5414D087" w14:textId="77777777" w:rsidR="004E73A4" w:rsidRPr="00F42BC8" w:rsidRDefault="004E73A4" w:rsidP="004E73A4">
      <w:pPr>
        <w:pStyle w:val="Heading2"/>
      </w:pPr>
      <w:r>
        <w:t>Condition</w:t>
      </w:r>
    </w:p>
    <w:p w14:paraId="3D90B764" w14:textId="77777777" w:rsidR="004E73A4" w:rsidRPr="00F42BC8" w:rsidRDefault="004E73A4" w:rsidP="004E73A4"/>
    <w:p w14:paraId="73D843D4" w14:textId="3839E0A6" w:rsidR="004E73A4" w:rsidRPr="00F42BC8" w:rsidRDefault="004E73A4" w:rsidP="004E73A4">
      <w:r w:rsidRPr="00F42BC8">
        <w:t xml:space="preserve">Fully preserved. Cracked and mended. </w:t>
      </w:r>
      <w:r w:rsidR="00124921">
        <w:t>B</w:t>
      </w:r>
      <w:r w:rsidRPr="00F42BC8">
        <w:t>luish</w:t>
      </w:r>
      <w:r w:rsidR="00124921">
        <w:t>-gray</w:t>
      </w:r>
      <w:r w:rsidRPr="00F42BC8">
        <w:t xml:space="preserve"> surface in areas with calcination</w:t>
      </w:r>
      <w:r w:rsidR="00215E4D">
        <w:t>;</w:t>
      </w:r>
      <w:r w:rsidRPr="00F42BC8">
        <w:t xml:space="preserve"> black and off-white weathering. </w:t>
      </w:r>
      <w:r w:rsidR="00215E4D">
        <w:t>I</w:t>
      </w:r>
      <w:r w:rsidRPr="00F42BC8">
        <w:t>nterior covered with a black layer of weathering.</w:t>
      </w:r>
    </w:p>
    <w:p w14:paraId="4AAF0750" w14:textId="77777777" w:rsidR="004E73A4" w:rsidRPr="00F42BC8" w:rsidRDefault="004E73A4" w:rsidP="004E73A4"/>
    <w:p w14:paraId="37B86619" w14:textId="77777777" w:rsidR="004E73A4" w:rsidRPr="00F42BC8" w:rsidRDefault="004E73A4" w:rsidP="004E73A4">
      <w:pPr>
        <w:pStyle w:val="Heading2"/>
      </w:pPr>
      <w:r>
        <w:t>Description</w:t>
      </w:r>
    </w:p>
    <w:p w14:paraId="3831A559" w14:textId="77777777" w:rsidR="004E73A4" w:rsidRPr="00F42BC8" w:rsidRDefault="004E73A4" w:rsidP="004E73A4"/>
    <w:p w14:paraId="63A1201F" w14:textId="1F6C0025" w:rsidR="004E73A4" w:rsidRPr="00F42BC8" w:rsidRDefault="004E73A4" w:rsidP="004E73A4">
      <w:r w:rsidRPr="00F42BC8">
        <w:t>Flat, fire-polished rim, smooth at the periphery, rough toward the opening, probably as a result of weathering. Globular neck and sphero-conical body; small</w:t>
      </w:r>
      <w:r w:rsidR="00124921">
        <w:t>,</w:t>
      </w:r>
      <w:r w:rsidRPr="00F42BC8">
        <w:t xml:space="preserve"> flat bottom, possibly the area where the pontil was attached.</w:t>
      </w:r>
    </w:p>
    <w:p w14:paraId="375A2878" w14:textId="77777777" w:rsidR="004E73A4" w:rsidRPr="00F42BC8" w:rsidRDefault="004E73A4" w:rsidP="004E73A4"/>
    <w:p w14:paraId="18CF49F4" w14:textId="77777777" w:rsidR="004E73A4" w:rsidRPr="00F42BC8" w:rsidRDefault="004E73A4" w:rsidP="004E73A4">
      <w:pPr>
        <w:pStyle w:val="Heading2"/>
      </w:pPr>
      <w:r w:rsidRPr="00F42BC8">
        <w:t>Comparanda</w:t>
      </w:r>
    </w:p>
    <w:p w14:paraId="6354DE9E" w14:textId="77777777" w:rsidR="004E73A4" w:rsidRPr="00F42BC8" w:rsidRDefault="004E73A4" w:rsidP="004E73A4"/>
    <w:p w14:paraId="49ED5074" w14:textId="6603554E" w:rsidR="004E73A4" w:rsidRPr="00F42BC8" w:rsidRDefault="004E73A4" w:rsidP="004E73A4">
      <w:r w:rsidRPr="00F42BC8">
        <w:t xml:space="preserve">This vessel belongs to a group of thick-walled glass flasks that have been identified with </w:t>
      </w:r>
      <w:r>
        <w:t>“</w:t>
      </w:r>
      <w:r w:rsidRPr="00F42BC8">
        <w:t>grenades</w:t>
      </w:r>
      <w:r w:rsidR="00D86E0C">
        <w:t>.</w:t>
      </w:r>
      <w:r>
        <w:t>”</w:t>
      </w:r>
      <w:r w:rsidRPr="00F42BC8">
        <w:t xml:space="preserve"> Ceramic </w:t>
      </w:r>
      <w:r>
        <w:t>“</w:t>
      </w:r>
      <w:r w:rsidRPr="00F42BC8">
        <w:t>grenades</w:t>
      </w:r>
      <w:r>
        <w:t>”</w:t>
      </w:r>
      <w:r w:rsidRPr="00F42BC8">
        <w:t xml:space="preserve"> of the same shape and size, sometimes with molded decoration, are well known in the Islamic word ({</w:t>
      </w:r>
      <w:r w:rsidR="005D360D" w:rsidRPr="00FB76A8">
        <w:rPr>
          <w:color w:val="000000" w:themeColor="text1"/>
        </w:rPr>
        <w:t>Ettinghausen 1965</w:t>
      </w:r>
      <w:r w:rsidRPr="00F42BC8">
        <w:t>}, pp. 21</w:t>
      </w:r>
      <w:r>
        <w:t>8–</w:t>
      </w:r>
      <w:r w:rsidRPr="00F42BC8">
        <w:t xml:space="preserve">229), for which it has been assumed that they were either actual grenades, or </w:t>
      </w:r>
      <w:r w:rsidR="00797723">
        <w:t xml:space="preserve">that they were </w:t>
      </w:r>
      <w:r w:rsidRPr="00F42BC8">
        <w:t>used for the transportation of valuable liquids, or</w:t>
      </w:r>
      <w:r w:rsidR="00797723">
        <w:t>,</w:t>
      </w:r>
      <w:r w:rsidRPr="00F42BC8">
        <w:t xml:space="preserve"> more plausibly</w:t>
      </w:r>
      <w:r w:rsidR="00797723">
        <w:t>,</w:t>
      </w:r>
      <w:r w:rsidRPr="00F42BC8">
        <w:t xml:space="preserve"> that they were beer</w:t>
      </w:r>
      <w:r w:rsidR="00D223BA" w:rsidRPr="00F42BC8">
        <w:t xml:space="preserve"> containers</w:t>
      </w:r>
      <w:r w:rsidRPr="00F42BC8">
        <w:t xml:space="preserve"> (</w:t>
      </w:r>
      <w:r w:rsidRPr="00FE55AF">
        <w:rPr>
          <w:rStyle w:val="Emphasis"/>
        </w:rPr>
        <w:t>fuqq</w:t>
      </w:r>
      <w:r w:rsidR="00D223BA" w:rsidRPr="00FE55AF">
        <w:rPr>
          <w:rStyle w:val="Emphasis"/>
        </w:rPr>
        <w:t>āʿa</w:t>
      </w:r>
      <w:r w:rsidRPr="00F42BC8">
        <w:t xml:space="preserve"> in Arabic) ({</w:t>
      </w:r>
      <w:r w:rsidR="007B4EB8" w:rsidRPr="00FB76A8">
        <w:rPr>
          <w:color w:val="000000" w:themeColor="text1"/>
        </w:rPr>
        <w:t>Ghouchani and Adle 1992</w:t>
      </w:r>
      <w:r w:rsidRPr="00F42BC8">
        <w:t>}, pp. 72–92; {</w:t>
      </w:r>
      <w:r w:rsidR="0081165D" w:rsidRPr="00FB76A8">
        <w:rPr>
          <w:color w:val="000000" w:themeColor="text1"/>
        </w:rPr>
        <w:t>Whitehouse 2014</w:t>
      </w:r>
      <w:r w:rsidRPr="00F42BC8">
        <w:t>}, pp. 92–93, no. 767). For other glass parallels see: {</w:t>
      </w:r>
      <w:r w:rsidR="00ED5206" w:rsidRPr="00FB76A8">
        <w:rPr>
          <w:color w:val="000000" w:themeColor="text1"/>
        </w:rPr>
        <w:t>Mostafa 1959</w:t>
      </w:r>
      <w:r w:rsidRPr="00F42BC8">
        <w:t>}, pp. 8</w:t>
      </w:r>
      <w:r>
        <w:t>9–</w:t>
      </w:r>
      <w:r w:rsidRPr="00F42BC8">
        <w:t>92; {</w:t>
      </w:r>
      <w:r w:rsidR="005D360D" w:rsidRPr="00FB76A8">
        <w:rPr>
          <w:color w:val="000000" w:themeColor="text1"/>
        </w:rPr>
        <w:t>Ettinghausen 1965</w:t>
      </w:r>
      <w:r w:rsidRPr="00F42BC8">
        <w:t>}, pp. 21</w:t>
      </w:r>
      <w:r>
        <w:t>8–</w:t>
      </w:r>
      <w:r w:rsidRPr="00F42BC8">
        <w:t>229; {</w:t>
      </w:r>
      <w:r w:rsidR="00B22E82" w:rsidRPr="00FB76A8">
        <w:rPr>
          <w:color w:val="000000" w:themeColor="text1"/>
        </w:rPr>
        <w:t>von Saldern et al. 1974</w:t>
      </w:r>
      <w:r w:rsidRPr="00F42BC8">
        <w:t>}, p. 255, no. 746; {</w:t>
      </w:r>
      <w:r w:rsidR="00CC3BB6" w:rsidRPr="00FB76A8">
        <w:rPr>
          <w:color w:val="000000" w:themeColor="text1"/>
        </w:rPr>
        <w:t>Maddison and Savage-Smith 1997</w:t>
      </w:r>
      <w:r w:rsidRPr="00F42BC8">
        <w:t>}, nos. 210, 211; {</w:t>
      </w:r>
      <w:r w:rsidR="00EC61A6" w:rsidRPr="00FB76A8">
        <w:rPr>
          <w:color w:val="000000" w:themeColor="text1"/>
        </w:rPr>
        <w:t>Carboni 2001</w:t>
      </w:r>
      <w:r w:rsidRPr="00F42BC8">
        <w:t>}, pp. 212–213, no. 53b; {</w:t>
      </w:r>
      <w:r w:rsidR="0019285A" w:rsidRPr="00FB76A8">
        <w:rPr>
          <w:color w:val="000000" w:themeColor="text1"/>
        </w:rPr>
        <w:t>Valiulina 2005</w:t>
      </w:r>
      <w:r w:rsidRPr="00F42BC8">
        <w:t>}, p. 48, fig. 21:3; {</w:t>
      </w:r>
      <w:r w:rsidR="0081165D" w:rsidRPr="00FB76A8">
        <w:rPr>
          <w:color w:val="000000" w:themeColor="text1"/>
        </w:rPr>
        <w:t>Whitehouse 2014</w:t>
      </w:r>
      <w:r w:rsidRPr="00F42BC8">
        <w:t>}, pp. 92–93, no. 767.</w:t>
      </w:r>
    </w:p>
    <w:p w14:paraId="3034520D" w14:textId="77777777" w:rsidR="004E73A4" w:rsidRPr="00F42BC8" w:rsidRDefault="004E73A4" w:rsidP="004E73A4"/>
    <w:p w14:paraId="623C8361" w14:textId="77777777" w:rsidR="004E73A4" w:rsidRPr="00F42BC8" w:rsidRDefault="004E73A4" w:rsidP="004E73A4">
      <w:pPr>
        <w:pStyle w:val="Heading2"/>
      </w:pPr>
      <w:r>
        <w:t>Provenance</w:t>
      </w:r>
    </w:p>
    <w:p w14:paraId="46890517" w14:textId="77777777" w:rsidR="004E73A4" w:rsidRPr="00F42BC8" w:rsidRDefault="004E73A4" w:rsidP="004E73A4"/>
    <w:p w14:paraId="235C7882" w14:textId="004650AD"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2D87CBCD" w14:textId="77777777" w:rsidR="004E73A4" w:rsidRPr="00F42BC8" w:rsidRDefault="004E73A4" w:rsidP="004E73A4"/>
    <w:p w14:paraId="4DA23045" w14:textId="77777777" w:rsidR="004E73A4" w:rsidRPr="00F42BC8" w:rsidRDefault="004E73A4" w:rsidP="004E73A4">
      <w:pPr>
        <w:pStyle w:val="Heading2"/>
      </w:pPr>
      <w:r>
        <w:t>Bibliography</w:t>
      </w:r>
    </w:p>
    <w:p w14:paraId="622294C4" w14:textId="77777777" w:rsidR="004E73A4" w:rsidRPr="00F42BC8" w:rsidRDefault="004E73A4" w:rsidP="004E73A4"/>
    <w:p w14:paraId="63B20AE7" w14:textId="200C18A5" w:rsidR="004E73A4" w:rsidRPr="00F42BC8" w:rsidRDefault="004E73A4" w:rsidP="004E73A4">
      <w:pPr>
        <w:rPr>
          <w:highlight w:val="white"/>
        </w:rPr>
      </w:pPr>
      <w:r w:rsidRPr="00F42BC8">
        <w:t>{</w:t>
      </w:r>
      <w:r w:rsidR="00B22E82" w:rsidRPr="00FB76A8">
        <w:rPr>
          <w:color w:val="000000" w:themeColor="text1"/>
        </w:rPr>
        <w:t>von Saldern et al. 1974</w:t>
      </w:r>
      <w:r w:rsidRPr="00F42BC8">
        <w:t>}, p. 255, no. 745.</w:t>
      </w:r>
    </w:p>
    <w:p w14:paraId="405928BE" w14:textId="77777777" w:rsidR="004E73A4" w:rsidRPr="00F42BC8" w:rsidRDefault="004E73A4" w:rsidP="004E73A4"/>
    <w:p w14:paraId="377CDF49" w14:textId="77777777" w:rsidR="004E73A4" w:rsidRPr="00F42BC8" w:rsidRDefault="004E73A4" w:rsidP="004E73A4">
      <w:pPr>
        <w:pStyle w:val="Heading2"/>
      </w:pPr>
      <w:r>
        <w:t>Exhibitions</w:t>
      </w:r>
    </w:p>
    <w:p w14:paraId="4C8EBA54" w14:textId="77777777" w:rsidR="004E73A4" w:rsidRPr="00F42BC8" w:rsidRDefault="004E73A4" w:rsidP="004E73A4"/>
    <w:p w14:paraId="7957A5E0" w14:textId="475D3E0B" w:rsidR="004E73A4" w:rsidRDefault="004E73A4" w:rsidP="004E73A4">
      <w:r>
        <w:t>None</w:t>
      </w:r>
    </w:p>
    <w:p w14:paraId="0E11E1BA" w14:textId="02C73C82" w:rsidR="001C413A" w:rsidRDefault="001C413A" w:rsidP="004E73A4">
      <w:r>
        <w:br w:type="page"/>
      </w:r>
      <w:r>
        <w:lastRenderedPageBreak/>
        <w:t>Label:</w:t>
      </w:r>
      <w:r w:rsidR="004E73A4">
        <w:t xml:space="preserve"> 40</w:t>
      </w:r>
      <w:r w:rsidR="007A0F5E">
        <w:t>5</w:t>
      </w:r>
    </w:p>
    <w:p w14:paraId="377140F1" w14:textId="77777777" w:rsidR="004E73A4" w:rsidRPr="00F42BC8" w:rsidRDefault="004E73A4" w:rsidP="004E73A4">
      <w:r w:rsidRPr="00F42BC8">
        <w:t>Title: Flask</w:t>
      </w:r>
    </w:p>
    <w:p w14:paraId="0ED52F00" w14:textId="77777777" w:rsidR="004E73A4" w:rsidRPr="00F42BC8" w:rsidRDefault="004E73A4" w:rsidP="004E73A4">
      <w:r w:rsidRPr="00F42BC8">
        <w:t>Accession_number: 2003.465</w:t>
      </w:r>
    </w:p>
    <w:p w14:paraId="2378D77D" w14:textId="4D807D04" w:rsidR="004E73A4" w:rsidRPr="003116A1" w:rsidRDefault="003116A1" w:rsidP="004E73A4">
      <w:pPr>
        <w:rPr>
          <w:color w:val="0563C1" w:themeColor="hyperlink"/>
          <w:u w:val="single"/>
        </w:rPr>
      </w:pPr>
      <w:r w:rsidRPr="003116A1">
        <w:t xml:space="preserve">Collection_link: </w:t>
      </w:r>
      <w:hyperlink r:id="rId12" w:history="1">
        <w:r w:rsidRPr="00541117">
          <w:rPr>
            <w:rStyle w:val="Hyperlink"/>
          </w:rPr>
          <w:t>https://www.getty.edu/art/collection/objects/221854</w:t>
        </w:r>
      </w:hyperlink>
    </w:p>
    <w:p w14:paraId="6DEF8AA2" w14:textId="00AC0D08" w:rsidR="004E73A4" w:rsidRPr="00F42BC8" w:rsidRDefault="004E73A4" w:rsidP="004E73A4">
      <w:pPr>
        <w:rPr>
          <w:highlight w:val="white"/>
        </w:rPr>
      </w:pPr>
      <w:r w:rsidRPr="00F42BC8">
        <w:t xml:space="preserve">Dimensions: </w:t>
      </w:r>
      <w:r w:rsidR="00C165AC">
        <w:t xml:space="preserve">H. </w:t>
      </w:r>
      <w:r w:rsidRPr="00F42BC8">
        <w:t>5.5</w:t>
      </w:r>
      <w:r w:rsidR="00050996">
        <w:t>, Diam.</w:t>
      </w:r>
      <w:r w:rsidRPr="00F42BC8">
        <w:t xml:space="preserve"> rim 2.9</w:t>
      </w:r>
      <w:r w:rsidR="00050996">
        <w:t>, max. Diam.</w:t>
      </w:r>
      <w:r w:rsidRPr="00F42BC8">
        <w:t xml:space="preserve"> 5.2</w:t>
      </w:r>
      <w:r w:rsidR="00050996">
        <w:t>, Th.</w:t>
      </w:r>
      <w:r w:rsidRPr="00F42BC8">
        <w:t xml:space="preserve"> 0.25 cm; Wt. 76 g</w:t>
      </w:r>
    </w:p>
    <w:p w14:paraId="19A659D9" w14:textId="395987F8" w:rsidR="004E73A4" w:rsidRPr="00F42BC8" w:rsidRDefault="004E73A4" w:rsidP="004E73A4">
      <w:pPr>
        <w:rPr>
          <w:highlight w:val="white"/>
        </w:rPr>
      </w:pPr>
      <w:r w:rsidRPr="00F42BC8">
        <w:t>Date: Sixth</w:t>
      </w:r>
      <w:r w:rsidR="00927C53">
        <w:t>–</w:t>
      </w:r>
      <w:r w:rsidRPr="00F42BC8">
        <w:t xml:space="preserve">eighth century </w:t>
      </w:r>
      <w:r>
        <w:t>CE</w:t>
      </w:r>
    </w:p>
    <w:p w14:paraId="1DD18A03" w14:textId="133CB37A" w:rsidR="004E73A4" w:rsidRPr="00F42BC8" w:rsidRDefault="004E73A4" w:rsidP="004E73A4">
      <w:pPr>
        <w:rPr>
          <w:highlight w:val="white"/>
        </w:rPr>
      </w:pPr>
      <w:r w:rsidRPr="00F42BC8">
        <w:t>Start_date: 50</w:t>
      </w:r>
      <w:r>
        <w:t>0</w:t>
      </w:r>
    </w:p>
    <w:p w14:paraId="0AA86711" w14:textId="77777777" w:rsidR="004E73A4" w:rsidRPr="00F42BC8" w:rsidRDefault="004E73A4" w:rsidP="004E73A4">
      <w:pPr>
        <w:rPr>
          <w:highlight w:val="white"/>
        </w:rPr>
      </w:pPr>
      <w:r w:rsidRPr="00F42BC8">
        <w:t>End_date: 799</w:t>
      </w:r>
    </w:p>
    <w:p w14:paraId="79869FB5" w14:textId="77777777" w:rsidR="004E73A4" w:rsidRDefault="004E73A4" w:rsidP="004E73A4">
      <w:pPr>
        <w:rPr>
          <w:highlight w:val="white"/>
        </w:rPr>
      </w:pPr>
      <w:r w:rsidRPr="00F42BC8">
        <w:t>Attribution: Production area: Eastern Mediterranean</w:t>
      </w:r>
    </w:p>
    <w:p w14:paraId="3CA9ED39" w14:textId="77777777" w:rsidR="004E73A4" w:rsidRPr="004E73A4" w:rsidRDefault="004E73A4" w:rsidP="004E73A4">
      <w:pPr>
        <w:rPr>
          <w:highlight w:val="white"/>
        </w:rPr>
      </w:pPr>
      <w:r>
        <w:rPr>
          <w:highlight w:val="white"/>
        </w:rPr>
        <w:t>Culture: Byzantine</w:t>
      </w:r>
    </w:p>
    <w:p w14:paraId="5DFE70F5" w14:textId="77777777" w:rsidR="004E73A4" w:rsidRPr="00F42BC8" w:rsidRDefault="004E73A4" w:rsidP="004E73A4">
      <w:pPr>
        <w:rPr>
          <w:highlight w:val="white"/>
        </w:rPr>
      </w:pPr>
      <w:r>
        <w:rPr>
          <w:highlight w:val="white"/>
        </w:rPr>
        <w:t>Material:</w:t>
      </w:r>
      <w:r w:rsidRPr="00F42BC8">
        <w:t xml:space="preserve"> Translucent dark blue glass</w:t>
      </w:r>
    </w:p>
    <w:p w14:paraId="05404B43" w14:textId="071C36AC" w:rsidR="004E73A4" w:rsidRPr="00F42BC8" w:rsidRDefault="004E73A4" w:rsidP="004E73A4">
      <w:pPr>
        <w:rPr>
          <w:highlight w:val="white"/>
        </w:rPr>
      </w:pPr>
      <w:r w:rsidRPr="00F42BC8">
        <w:t>Modeling technique and decoration: Free</w:t>
      </w:r>
      <w:r w:rsidR="00287474">
        <w:t>-</w:t>
      </w:r>
      <w:r w:rsidRPr="00F42BC8">
        <w:t>blown</w:t>
      </w:r>
      <w:r w:rsidR="00287474">
        <w:t>;</w:t>
      </w:r>
      <w:r w:rsidRPr="00F42BC8">
        <w:t xml:space="preserve"> pinched</w:t>
      </w:r>
    </w:p>
    <w:p w14:paraId="0E93FE2B" w14:textId="77777777" w:rsidR="004E73A4" w:rsidRDefault="004E73A4" w:rsidP="004E73A4">
      <w:r>
        <w:t>Inscription: No</w:t>
      </w:r>
    </w:p>
    <w:p w14:paraId="5E8A6D45" w14:textId="5F5C584D" w:rsidR="004E73A4" w:rsidRDefault="004E73A4" w:rsidP="004E73A4">
      <w:r>
        <w:t xml:space="preserve">Shape: </w:t>
      </w:r>
      <w:r w:rsidR="003116A1">
        <w:t>Flasks</w:t>
      </w:r>
    </w:p>
    <w:p w14:paraId="7F8ECC00" w14:textId="64F7BBA0" w:rsidR="004E73A4" w:rsidRDefault="004E73A4" w:rsidP="004E73A4">
      <w:r>
        <w:t xml:space="preserve">Technique: </w:t>
      </w:r>
      <w:r w:rsidR="006515B9" w:rsidRPr="00F42BC8">
        <w:t>Free</w:t>
      </w:r>
      <w:r w:rsidR="006515B9">
        <w:t>-</w:t>
      </w:r>
      <w:r w:rsidR="006515B9" w:rsidRPr="00F42BC8">
        <w:t>blown</w:t>
      </w:r>
    </w:p>
    <w:p w14:paraId="24351756" w14:textId="77777777" w:rsidR="004E73A4" w:rsidRDefault="004E73A4" w:rsidP="004E73A4"/>
    <w:p w14:paraId="23CCF0F8" w14:textId="77777777" w:rsidR="004E73A4" w:rsidRPr="00F42BC8" w:rsidRDefault="004E73A4" w:rsidP="004E73A4">
      <w:pPr>
        <w:pStyle w:val="Heading2"/>
      </w:pPr>
      <w:r>
        <w:t>Condition</w:t>
      </w:r>
    </w:p>
    <w:p w14:paraId="084532D0" w14:textId="77777777" w:rsidR="004E73A4" w:rsidRPr="00F42BC8" w:rsidRDefault="004E73A4" w:rsidP="004E73A4"/>
    <w:p w14:paraId="61BB0B6F" w14:textId="5136A855" w:rsidR="004E73A4" w:rsidRPr="00F42BC8" w:rsidRDefault="004E73A4" w:rsidP="004E73A4">
      <w:r w:rsidRPr="00F42BC8">
        <w:t xml:space="preserve">Small </w:t>
      </w:r>
      <w:r w:rsidR="00215E4D" w:rsidRPr="00F42BC8">
        <w:t>p</w:t>
      </w:r>
      <w:r w:rsidR="00215E4D">
        <w:t>iece</w:t>
      </w:r>
      <w:r w:rsidR="00215E4D" w:rsidRPr="00F42BC8">
        <w:t xml:space="preserve"> </w:t>
      </w:r>
      <w:r w:rsidRPr="00F42BC8">
        <w:t>of rim missing. Small parts of the body covered with calcination</w:t>
      </w:r>
      <w:r w:rsidR="00D223BA">
        <w:t xml:space="preserve"> and</w:t>
      </w:r>
      <w:r w:rsidR="00D223BA" w:rsidRPr="00F42BC8">
        <w:t xml:space="preserve"> </w:t>
      </w:r>
      <w:r w:rsidRPr="00F42BC8">
        <w:t>off-white weathering</w:t>
      </w:r>
      <w:r w:rsidR="00215E4D">
        <w:t>.</w:t>
      </w:r>
    </w:p>
    <w:p w14:paraId="5FB2922A" w14:textId="77777777" w:rsidR="004E73A4" w:rsidRPr="00F42BC8" w:rsidRDefault="004E73A4" w:rsidP="004E73A4"/>
    <w:p w14:paraId="609E443A" w14:textId="77777777" w:rsidR="004E73A4" w:rsidRPr="00F42BC8" w:rsidRDefault="004E73A4" w:rsidP="004E73A4">
      <w:pPr>
        <w:pStyle w:val="Heading2"/>
      </w:pPr>
      <w:r>
        <w:t>Description</w:t>
      </w:r>
    </w:p>
    <w:p w14:paraId="32AC3F49" w14:textId="77777777" w:rsidR="004E73A4" w:rsidRPr="00F42BC8" w:rsidRDefault="004E73A4" w:rsidP="004E73A4"/>
    <w:p w14:paraId="5EB54B80" w14:textId="35874C12" w:rsidR="00797723" w:rsidRDefault="004E73A4" w:rsidP="004E73A4">
      <w:r w:rsidRPr="00F42BC8">
        <w:t>Very thick, f</w:t>
      </w:r>
      <w:r w:rsidR="005B7A29">
        <w:t>ree-blow</w:t>
      </w:r>
      <w:r w:rsidRPr="00F42BC8">
        <w:t>n flask. Out-folded</w:t>
      </w:r>
      <w:r w:rsidR="00D223BA">
        <w:t>,</w:t>
      </w:r>
      <w:r w:rsidRPr="00F42BC8">
        <w:t xml:space="preserve"> flatten</w:t>
      </w:r>
      <w:r w:rsidR="00D54B1A">
        <w:t>ed</w:t>
      </w:r>
      <w:r w:rsidR="00D223BA">
        <w:t>,</w:t>
      </w:r>
      <w:r w:rsidRPr="00F42BC8">
        <w:t xml:space="preserve"> horizontal rim; short</w:t>
      </w:r>
      <w:r w:rsidR="00D54B1A">
        <w:t>,</w:t>
      </w:r>
      <w:r w:rsidRPr="00F42BC8">
        <w:t xml:space="preserve"> cylindrical neck</w:t>
      </w:r>
      <w:r w:rsidR="00D54B1A">
        <w:t>,</w:t>
      </w:r>
      <w:r w:rsidRPr="00F42BC8">
        <w:t xml:space="preserve"> with a constriction at its base; ribbed, globular body</w:t>
      </w:r>
      <w:r w:rsidR="003711CB">
        <w:t>,</w:t>
      </w:r>
      <w:r w:rsidRPr="00F42BC8">
        <w:t xml:space="preserve"> standing on a very small flat bottom</w:t>
      </w:r>
      <w:r w:rsidR="00797723" w:rsidRPr="00F42BC8">
        <w:t>.</w:t>
      </w:r>
    </w:p>
    <w:p w14:paraId="1504A1AC" w14:textId="324BD27D" w:rsidR="004E73A4" w:rsidRPr="00F42BC8" w:rsidRDefault="00797723" w:rsidP="004E73A4">
      <w:r>
        <w:tab/>
      </w:r>
      <w:r w:rsidR="004E73A4" w:rsidRPr="00F42BC8">
        <w:t xml:space="preserve">Eight heavy ribs start under the neck and continue all the way to the center of the undersurface. Mild notches are noticeable </w:t>
      </w:r>
      <w:r>
        <w:t>in</w:t>
      </w:r>
      <w:r w:rsidRPr="00F42BC8">
        <w:t xml:space="preserve"> </w:t>
      </w:r>
      <w:r w:rsidR="004E73A4" w:rsidRPr="00F42BC8">
        <w:t xml:space="preserve">the places where the pucellas were pressed on the surface and started the pinching that resulted in the formation of the rib. Large chips of opaque white glass </w:t>
      </w:r>
      <w:r>
        <w:t>we</w:t>
      </w:r>
      <w:r w:rsidR="004E73A4" w:rsidRPr="00F42BC8">
        <w:t>re irregularly dispersed throughout the vessel, from neck to undersurface.</w:t>
      </w:r>
    </w:p>
    <w:p w14:paraId="6DBB0844" w14:textId="77777777" w:rsidR="004E73A4" w:rsidRPr="00F42BC8" w:rsidRDefault="004E73A4" w:rsidP="004E73A4"/>
    <w:p w14:paraId="3B390F2A" w14:textId="77777777" w:rsidR="004E73A4" w:rsidRPr="00F42BC8" w:rsidRDefault="004E73A4" w:rsidP="004E73A4">
      <w:pPr>
        <w:pStyle w:val="Heading2"/>
      </w:pPr>
      <w:r w:rsidRPr="00F42BC8">
        <w:t>Comparanda</w:t>
      </w:r>
    </w:p>
    <w:p w14:paraId="17079ED8" w14:textId="77777777" w:rsidR="004E73A4" w:rsidRPr="00F42BC8" w:rsidRDefault="004E73A4" w:rsidP="004E73A4"/>
    <w:p w14:paraId="1A657D1E" w14:textId="23E8E03C" w:rsidR="004E73A4" w:rsidRPr="00F42BC8" w:rsidRDefault="004E73A4" w:rsidP="004E73A4">
      <w:r w:rsidRPr="00F42BC8">
        <w:t xml:space="preserve">This flask is quite unusual, and no proper parallels were found. The great thickness of the vessel is quite uncommon among blown Roman glassware. Thinner, dark blue jars and flasks with white and yellow chips marvered on their surface are ascribed to </w:t>
      </w:r>
      <w:r w:rsidR="00D223BA">
        <w:t xml:space="preserve">the </w:t>
      </w:r>
      <w:r w:rsidRPr="00F42BC8">
        <w:t>Egyptian region</w:t>
      </w:r>
      <w:r w:rsidR="00797723">
        <w:t xml:space="preserve"> and </w:t>
      </w:r>
      <w:r w:rsidRPr="00F42BC8">
        <w:t>dated in</w:t>
      </w:r>
      <w:r w:rsidR="00D223BA">
        <w:t xml:space="preserve"> the</w:t>
      </w:r>
      <w:r w:rsidRPr="00F42BC8">
        <w:t xml:space="preserve"> sixth</w:t>
      </w:r>
      <w:r w:rsidR="00797723">
        <w:t>–</w:t>
      </w:r>
      <w:r w:rsidRPr="00F42BC8">
        <w:t>eighth centur</w:t>
      </w:r>
      <w:r w:rsidR="00D223BA">
        <w:t>ies</w:t>
      </w:r>
      <w:r w:rsidRPr="00F42BC8">
        <w:t xml:space="preserve"> ({</w:t>
      </w:r>
      <w:r w:rsidR="00EC61A6" w:rsidRPr="00FB76A8">
        <w:rPr>
          <w:color w:val="000000" w:themeColor="text1"/>
        </w:rPr>
        <w:t>Carboni 2001</w:t>
      </w:r>
      <w:r w:rsidRPr="00F42BC8">
        <w:t>}, pp. 3</w:t>
      </w:r>
      <w:r>
        <w:t>6–</w:t>
      </w:r>
      <w:r w:rsidRPr="00F42BC8">
        <w:t>37, nos. 1.2a</w:t>
      </w:r>
      <w:r w:rsidR="0019285A">
        <w:t>–</w:t>
      </w:r>
      <w:r w:rsidRPr="00F42BC8">
        <w:t>d).</w:t>
      </w:r>
    </w:p>
    <w:p w14:paraId="427DA7AA" w14:textId="77777777" w:rsidR="004E73A4" w:rsidRPr="00F42BC8" w:rsidRDefault="004E73A4" w:rsidP="004E73A4"/>
    <w:p w14:paraId="6995EE56" w14:textId="77777777" w:rsidR="004E73A4" w:rsidRPr="00F42BC8" w:rsidRDefault="004E73A4" w:rsidP="004E73A4">
      <w:pPr>
        <w:pStyle w:val="Heading2"/>
      </w:pPr>
      <w:r>
        <w:t>Provenance</w:t>
      </w:r>
    </w:p>
    <w:p w14:paraId="37E54152" w14:textId="77777777" w:rsidR="004E73A4" w:rsidRPr="00F42BC8" w:rsidRDefault="004E73A4" w:rsidP="004E73A4"/>
    <w:p w14:paraId="4D6DC096" w14:textId="5563C33F"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0682299D" w14:textId="77777777" w:rsidR="004E73A4" w:rsidRPr="00F42BC8" w:rsidRDefault="004E73A4" w:rsidP="004E73A4"/>
    <w:p w14:paraId="4A832DD2" w14:textId="77777777" w:rsidR="004E73A4" w:rsidRPr="00F42BC8" w:rsidRDefault="004E73A4" w:rsidP="004E73A4">
      <w:pPr>
        <w:pStyle w:val="Heading2"/>
      </w:pPr>
      <w:r>
        <w:lastRenderedPageBreak/>
        <w:t>Bibliography</w:t>
      </w:r>
    </w:p>
    <w:p w14:paraId="2581BD90" w14:textId="77777777" w:rsidR="004E73A4" w:rsidRPr="00F42BC8" w:rsidRDefault="004E73A4" w:rsidP="004E73A4"/>
    <w:p w14:paraId="7D5202D8" w14:textId="056DA7CC" w:rsidR="004E73A4" w:rsidRPr="00F42BC8" w:rsidRDefault="004E73A4" w:rsidP="004E73A4">
      <w:pPr>
        <w:rPr>
          <w:highlight w:val="white"/>
        </w:rPr>
      </w:pPr>
      <w:r w:rsidRPr="00F42BC8">
        <w:t>{</w:t>
      </w:r>
      <w:r w:rsidR="00B22E82" w:rsidRPr="00FB76A8">
        <w:rPr>
          <w:color w:val="000000" w:themeColor="text1"/>
        </w:rPr>
        <w:t>von Saldern et al. 1974</w:t>
      </w:r>
      <w:r w:rsidRPr="00F42BC8">
        <w:t>}, p. 256, no. 747.</w:t>
      </w:r>
    </w:p>
    <w:p w14:paraId="4E4407E3" w14:textId="77777777" w:rsidR="004E73A4" w:rsidRPr="00F42BC8" w:rsidRDefault="004E73A4" w:rsidP="004E73A4"/>
    <w:p w14:paraId="22EF6D34" w14:textId="77777777" w:rsidR="004E73A4" w:rsidRPr="00F42BC8" w:rsidRDefault="004E73A4" w:rsidP="004E73A4">
      <w:pPr>
        <w:pStyle w:val="Heading2"/>
      </w:pPr>
      <w:r>
        <w:t>Exhibitions</w:t>
      </w:r>
    </w:p>
    <w:p w14:paraId="563D2048" w14:textId="77777777" w:rsidR="004E73A4" w:rsidRPr="00F42BC8" w:rsidRDefault="004E73A4" w:rsidP="004E73A4"/>
    <w:p w14:paraId="2DE984AB" w14:textId="5F21F7E6" w:rsidR="004E73A4" w:rsidRDefault="004E73A4" w:rsidP="004E73A4">
      <w:r>
        <w:t>None</w:t>
      </w:r>
    </w:p>
    <w:p w14:paraId="75059031" w14:textId="18D7E046" w:rsidR="001C413A" w:rsidRDefault="001C413A" w:rsidP="004E73A4">
      <w:r>
        <w:br w:type="page"/>
      </w:r>
      <w:r>
        <w:lastRenderedPageBreak/>
        <w:t>Label:</w:t>
      </w:r>
      <w:r w:rsidR="004E73A4">
        <w:t xml:space="preserve"> 40</w:t>
      </w:r>
      <w:r w:rsidR="007A0F5E">
        <w:t>6</w:t>
      </w:r>
    </w:p>
    <w:p w14:paraId="7BF33143" w14:textId="77777777" w:rsidR="004E73A4" w:rsidRPr="00F42BC8" w:rsidRDefault="004E73A4" w:rsidP="004E73A4">
      <w:r w:rsidRPr="00F42BC8">
        <w:t>Title: Flask</w:t>
      </w:r>
    </w:p>
    <w:p w14:paraId="3BB5DF1C" w14:textId="77777777" w:rsidR="004E73A4" w:rsidRPr="00F42BC8" w:rsidRDefault="004E73A4" w:rsidP="004E73A4">
      <w:r w:rsidRPr="00F42BC8">
        <w:t>Accession_number: 2004.33</w:t>
      </w:r>
    </w:p>
    <w:p w14:paraId="4B3D141B" w14:textId="29A6C741" w:rsidR="004E73A4" w:rsidRPr="003116A1" w:rsidRDefault="003116A1" w:rsidP="004E73A4">
      <w:pPr>
        <w:rPr>
          <w:color w:val="0563C1" w:themeColor="hyperlink"/>
          <w:u w:val="single"/>
        </w:rPr>
      </w:pPr>
      <w:r w:rsidRPr="003116A1">
        <w:t xml:space="preserve">Collection_link: </w:t>
      </w:r>
      <w:hyperlink r:id="rId13" w:history="1">
        <w:r w:rsidRPr="00541117">
          <w:rPr>
            <w:rStyle w:val="Hyperlink"/>
          </w:rPr>
          <w:t>https://www.getty.edu/art/collection/objects/221500</w:t>
        </w:r>
      </w:hyperlink>
    </w:p>
    <w:p w14:paraId="01392EF9" w14:textId="398D7324" w:rsidR="004E73A4" w:rsidRPr="00F42BC8" w:rsidRDefault="004E73A4" w:rsidP="004E73A4">
      <w:r w:rsidRPr="00F42BC8">
        <w:t>Dimensions: H. 8.3</w:t>
      </w:r>
      <w:r w:rsidR="00521DB2">
        <w:t>, Diam.</w:t>
      </w:r>
      <w:r w:rsidRPr="00F42BC8">
        <w:t xml:space="preserve"> rim 3.9</w:t>
      </w:r>
      <w:r w:rsidR="00FF7140">
        <w:t>, Diam.</w:t>
      </w:r>
      <w:r w:rsidRPr="00F42BC8">
        <w:t xml:space="preserve"> </w:t>
      </w:r>
      <w:r w:rsidR="00FF7140">
        <w:t>body</w:t>
      </w:r>
      <w:r w:rsidRPr="00F42BC8">
        <w:t xml:space="preserve"> 4.2 cm; Wt. 83.31 g</w:t>
      </w:r>
    </w:p>
    <w:p w14:paraId="09CBADCC" w14:textId="174E8F6E" w:rsidR="004E73A4" w:rsidRPr="00F42BC8" w:rsidRDefault="004E73A4" w:rsidP="004E73A4">
      <w:pPr>
        <w:rPr>
          <w:highlight w:val="white"/>
        </w:rPr>
      </w:pPr>
      <w:r>
        <w:t>Date: Fourth</w:t>
      </w:r>
      <w:r w:rsidR="00FF7140">
        <w:t>–</w:t>
      </w:r>
      <w:r>
        <w:t xml:space="preserve">fifth century </w:t>
      </w:r>
      <w:r w:rsidR="00FF7140">
        <w:t>CE</w:t>
      </w:r>
      <w:r w:rsidR="00626BC1">
        <w:t>,</w:t>
      </w:r>
      <w:r>
        <w:t xml:space="preserve"> or up to eighth century CE</w:t>
      </w:r>
    </w:p>
    <w:p w14:paraId="65D72C72" w14:textId="77777777" w:rsidR="004E73A4" w:rsidRPr="004E73A4" w:rsidRDefault="004E73A4" w:rsidP="004E73A4">
      <w:r w:rsidRPr="00F42BC8">
        <w:t>Start_date:</w:t>
      </w:r>
      <w:r>
        <w:t xml:space="preserve"> 300</w:t>
      </w:r>
    </w:p>
    <w:p w14:paraId="0AD105BE" w14:textId="282B3DF9" w:rsidR="004E73A4" w:rsidRPr="004E73A4" w:rsidRDefault="004E73A4" w:rsidP="004E73A4">
      <w:r>
        <w:t xml:space="preserve">End_date: </w:t>
      </w:r>
      <w:r w:rsidR="460970AE">
        <w:t>7</w:t>
      </w:r>
      <w:r>
        <w:t>99</w:t>
      </w:r>
    </w:p>
    <w:p w14:paraId="0FD6109C" w14:textId="6B174959" w:rsidR="004E73A4" w:rsidRDefault="004E73A4" w:rsidP="004E73A4">
      <w:pPr>
        <w:rPr>
          <w:highlight w:val="white"/>
        </w:rPr>
      </w:pPr>
      <w:r w:rsidRPr="00F42BC8">
        <w:t xml:space="preserve">Attribution: Production area: Eastern Mediterranean, Syro-Palestinian </w:t>
      </w:r>
      <w:r w:rsidR="00AB548A">
        <w:t>c</w:t>
      </w:r>
      <w:r w:rsidRPr="00F42BC8">
        <w:t>oast</w:t>
      </w:r>
    </w:p>
    <w:p w14:paraId="2247E832" w14:textId="77777777" w:rsidR="004E73A4" w:rsidRPr="004E73A4" w:rsidRDefault="004E73A4" w:rsidP="004E73A4">
      <w:pPr>
        <w:rPr>
          <w:highlight w:val="white"/>
        </w:rPr>
      </w:pPr>
      <w:r>
        <w:rPr>
          <w:highlight w:val="white"/>
        </w:rPr>
        <w:t>Culture: Roman</w:t>
      </w:r>
    </w:p>
    <w:p w14:paraId="3BA3907E" w14:textId="77777777" w:rsidR="004E73A4" w:rsidRPr="00F42BC8" w:rsidRDefault="004E73A4" w:rsidP="004E73A4">
      <w:pPr>
        <w:rPr>
          <w:highlight w:val="white"/>
        </w:rPr>
      </w:pPr>
      <w:r>
        <w:rPr>
          <w:highlight w:val="white"/>
        </w:rPr>
        <w:t>Material:</w:t>
      </w:r>
      <w:r w:rsidRPr="00F42BC8">
        <w:t xml:space="preserve"> Translucent purple and opaque yellow and red glass</w:t>
      </w:r>
    </w:p>
    <w:p w14:paraId="0CEB12CF" w14:textId="7765C4FA" w:rsidR="004E73A4" w:rsidRPr="00F42BC8" w:rsidRDefault="004E73A4" w:rsidP="004E73A4">
      <w:pPr>
        <w:rPr>
          <w:highlight w:val="white"/>
        </w:rPr>
      </w:pPr>
      <w:r w:rsidRPr="00F42BC8">
        <w:t>Modeling technique and decoration: Free</w:t>
      </w:r>
      <w:r w:rsidR="00287474">
        <w:t>-b</w:t>
      </w:r>
      <w:r w:rsidRPr="00F42BC8">
        <w:t>lown; applied</w:t>
      </w:r>
    </w:p>
    <w:p w14:paraId="313D4B4B" w14:textId="77777777" w:rsidR="004E73A4" w:rsidRDefault="004E73A4" w:rsidP="004E73A4">
      <w:r>
        <w:t>Inscription: No</w:t>
      </w:r>
    </w:p>
    <w:p w14:paraId="177E49A6" w14:textId="3E71AA70" w:rsidR="004E73A4" w:rsidRDefault="004E73A4" w:rsidP="004E73A4">
      <w:r>
        <w:t xml:space="preserve">Shape: </w:t>
      </w:r>
      <w:r w:rsidR="003116A1">
        <w:t>Flasks</w:t>
      </w:r>
    </w:p>
    <w:p w14:paraId="62DC3121" w14:textId="2626CC35" w:rsidR="004E73A4" w:rsidRDefault="004E73A4" w:rsidP="004E73A4">
      <w:r>
        <w:t xml:space="preserve">Technique: </w:t>
      </w:r>
      <w:r w:rsidR="006515B9" w:rsidRPr="00F42BC8">
        <w:t>Free</w:t>
      </w:r>
      <w:r w:rsidR="006515B9">
        <w:t>-</w:t>
      </w:r>
      <w:r w:rsidR="006515B9" w:rsidRPr="00F42BC8">
        <w:t>blown</w:t>
      </w:r>
    </w:p>
    <w:p w14:paraId="3455B84C" w14:textId="77777777" w:rsidR="004E73A4" w:rsidRDefault="004E73A4" w:rsidP="004E73A4"/>
    <w:p w14:paraId="578C185F" w14:textId="77777777" w:rsidR="004E73A4" w:rsidRPr="00F42BC8" w:rsidRDefault="004E73A4" w:rsidP="004E73A4">
      <w:pPr>
        <w:pStyle w:val="Heading2"/>
      </w:pPr>
      <w:r>
        <w:t>Condition</w:t>
      </w:r>
    </w:p>
    <w:p w14:paraId="348FC968" w14:textId="77777777" w:rsidR="004E73A4" w:rsidRPr="00F42BC8" w:rsidRDefault="004E73A4" w:rsidP="004E73A4"/>
    <w:p w14:paraId="0B2E6CE8" w14:textId="1642AF5F" w:rsidR="004E73A4" w:rsidRPr="00F42BC8" w:rsidRDefault="004E73A4" w:rsidP="004E73A4">
      <w:r w:rsidRPr="00F42BC8">
        <w:t xml:space="preserve">Fully preserved. </w:t>
      </w:r>
      <w:r w:rsidR="00215E4D">
        <w:t>D</w:t>
      </w:r>
      <w:r w:rsidRPr="00F42BC8">
        <w:t>ecorative threads have fallen off</w:t>
      </w:r>
      <w:r w:rsidR="00215E4D">
        <w:t xml:space="preserve"> </w:t>
      </w:r>
      <w:r w:rsidR="00215E4D" w:rsidRPr="00F42BC8">
        <w:t>a small part of the body</w:t>
      </w:r>
      <w:r w:rsidRPr="00F42BC8">
        <w:t>. Other parts of the body have incrustation.</w:t>
      </w:r>
    </w:p>
    <w:p w14:paraId="0F14B6C2" w14:textId="77777777" w:rsidR="004E73A4" w:rsidRPr="00F42BC8" w:rsidRDefault="004E73A4" w:rsidP="004E73A4"/>
    <w:p w14:paraId="28B3E5FA" w14:textId="77777777" w:rsidR="004E73A4" w:rsidRPr="00F42BC8" w:rsidRDefault="004E73A4" w:rsidP="004E73A4">
      <w:pPr>
        <w:pStyle w:val="Heading2"/>
      </w:pPr>
      <w:r>
        <w:t>Description</w:t>
      </w:r>
    </w:p>
    <w:p w14:paraId="188A75D3" w14:textId="77777777" w:rsidR="004E73A4" w:rsidRPr="00F42BC8" w:rsidRDefault="004E73A4" w:rsidP="004E73A4"/>
    <w:p w14:paraId="3CDDB895" w14:textId="508267B2" w:rsidR="00D1139D" w:rsidRDefault="004E73A4" w:rsidP="004E73A4">
      <w:r w:rsidRPr="00F42BC8">
        <w:t>In-folded, flaring rim</w:t>
      </w:r>
      <w:r w:rsidR="00D54B1A">
        <w:t>;</w:t>
      </w:r>
      <w:r w:rsidRPr="00F42BC8">
        <w:t xml:space="preserve"> conical mouth</w:t>
      </w:r>
      <w:r w:rsidR="00D54B1A">
        <w:t>;</w:t>
      </w:r>
      <w:r w:rsidRPr="00F42BC8">
        <w:t xml:space="preserve"> cylindrical neck</w:t>
      </w:r>
      <w:r w:rsidR="00D54B1A">
        <w:t>;</w:t>
      </w:r>
      <w:r w:rsidRPr="00F42BC8">
        <w:t xml:space="preserve"> squat</w:t>
      </w:r>
      <w:r w:rsidR="00D54B1A">
        <w:t>,</w:t>
      </w:r>
      <w:r w:rsidRPr="00F42BC8">
        <w:t xml:space="preserve"> globular body</w:t>
      </w:r>
      <w:r w:rsidR="00D54B1A">
        <w:t>;</w:t>
      </w:r>
      <w:r w:rsidRPr="00F42BC8">
        <w:t xml:space="preserve"> flat, slightly concave bottom. No pontil mark is visible on the bottom</w:t>
      </w:r>
      <w:r w:rsidR="00D1139D" w:rsidRPr="00F42BC8">
        <w:t>.</w:t>
      </w:r>
    </w:p>
    <w:p w14:paraId="12D6D681" w14:textId="4E229FFA" w:rsidR="004E73A4" w:rsidRPr="00F42BC8" w:rsidRDefault="00D1139D" w:rsidP="004E73A4">
      <w:r>
        <w:tab/>
      </w:r>
      <w:r w:rsidR="004E73A4" w:rsidRPr="00F42BC8">
        <w:t xml:space="preserve">Two opaque trails, a thicker red one and a finer yellow one, are spirally </w:t>
      </w:r>
      <w:r w:rsidR="00D223BA" w:rsidRPr="00F42BC8">
        <w:t xml:space="preserve">wound </w:t>
      </w:r>
      <w:r w:rsidR="00D223BA">
        <w:t>16</w:t>
      </w:r>
      <w:r w:rsidR="00D223BA" w:rsidRPr="00F42BC8">
        <w:t xml:space="preserve"> </w:t>
      </w:r>
      <w:r w:rsidR="004E73A4" w:rsidRPr="00F42BC8">
        <w:t>times from the tip of the rim to the center of the bottom and dragged upward 23 times</w:t>
      </w:r>
      <w:r w:rsidR="00D223BA">
        <w:t>,</w:t>
      </w:r>
      <w:r w:rsidR="004E73A4" w:rsidRPr="00F42BC8">
        <w:t xml:space="preserve"> forming a festoon motif.</w:t>
      </w:r>
    </w:p>
    <w:p w14:paraId="56EFC4D7" w14:textId="77777777" w:rsidR="004E73A4" w:rsidRPr="00F42BC8" w:rsidRDefault="004E73A4" w:rsidP="004E73A4"/>
    <w:p w14:paraId="475F4BDD" w14:textId="77777777" w:rsidR="004E73A4" w:rsidRPr="008F2F2F" w:rsidRDefault="004E73A4" w:rsidP="004E73A4">
      <w:pPr>
        <w:pStyle w:val="Heading2"/>
      </w:pPr>
      <w:r w:rsidRPr="008F2F2F">
        <w:t>Comparanda</w:t>
      </w:r>
    </w:p>
    <w:p w14:paraId="2DEE3C5F" w14:textId="77777777" w:rsidR="004E73A4" w:rsidRPr="00F42BC8" w:rsidRDefault="004E73A4" w:rsidP="004E73A4"/>
    <w:p w14:paraId="278ECF3F" w14:textId="38408A46" w:rsidR="004E73A4" w:rsidRPr="00F42BC8" w:rsidRDefault="002945ED" w:rsidP="004E73A4">
      <w:r>
        <w:t>S</w:t>
      </w:r>
      <w:r w:rsidR="004E73A4" w:rsidRPr="00F42BC8">
        <w:t xml:space="preserve">ee comments on </w:t>
      </w:r>
      <w:hyperlink w:anchor="cat" w:history="1">
        <w:r w:rsidR="004E73A4" w:rsidRPr="002945ED">
          <w:rPr>
            <w:rStyle w:val="Hyperlink"/>
          </w:rPr>
          <w:t>2003.288</w:t>
        </w:r>
      </w:hyperlink>
      <w:r w:rsidR="004E73A4" w:rsidRPr="00F42BC8">
        <w:t xml:space="preserve">, </w:t>
      </w:r>
      <w:hyperlink w:anchor="cat" w:history="1">
        <w:r w:rsidR="004E73A4" w:rsidRPr="002945ED">
          <w:rPr>
            <w:rStyle w:val="Hyperlink"/>
          </w:rPr>
          <w:t>2003.289</w:t>
        </w:r>
      </w:hyperlink>
      <w:r>
        <w:t>.</w:t>
      </w:r>
    </w:p>
    <w:p w14:paraId="2CB16959" w14:textId="77777777" w:rsidR="004E73A4" w:rsidRPr="00F42BC8" w:rsidRDefault="004E73A4" w:rsidP="004E73A4"/>
    <w:p w14:paraId="2D233D6C" w14:textId="77777777" w:rsidR="004E73A4" w:rsidRPr="00F42BC8" w:rsidRDefault="004E73A4" w:rsidP="004E73A4">
      <w:pPr>
        <w:pStyle w:val="Heading2"/>
      </w:pPr>
      <w:r>
        <w:t>Provenance</w:t>
      </w:r>
    </w:p>
    <w:p w14:paraId="3BF813A7" w14:textId="77777777" w:rsidR="004E73A4" w:rsidRPr="00F42BC8" w:rsidRDefault="004E73A4" w:rsidP="004E73A4"/>
    <w:p w14:paraId="002CF530" w14:textId="74C64E35"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2004, </w:t>
      </w:r>
      <w:r w:rsidRPr="00FD74D6">
        <w:t>Ingrid Reisser</w:t>
      </w:r>
      <w:r>
        <w:t xml:space="preserve"> (</w:t>
      </w:r>
      <w:r w:rsidRPr="00F42BC8">
        <w:t xml:space="preserve">Böblingen, Germany), sold to the </w:t>
      </w:r>
      <w:r w:rsidR="00FD74D6">
        <w:t>J. Paul</w:t>
      </w:r>
      <w:r w:rsidRPr="00F42BC8">
        <w:t xml:space="preserve"> Getty Museum, 2004</w:t>
      </w:r>
    </w:p>
    <w:p w14:paraId="57C6DBA6" w14:textId="77777777" w:rsidR="004E73A4" w:rsidRPr="00F42BC8" w:rsidRDefault="004E73A4" w:rsidP="004E73A4"/>
    <w:p w14:paraId="02E54567" w14:textId="77777777" w:rsidR="004E73A4" w:rsidRPr="00F42BC8" w:rsidRDefault="004E73A4" w:rsidP="004E73A4">
      <w:pPr>
        <w:pStyle w:val="Heading2"/>
      </w:pPr>
      <w:r>
        <w:t>Bibliography</w:t>
      </w:r>
    </w:p>
    <w:p w14:paraId="30A436F8" w14:textId="77777777" w:rsidR="004E73A4" w:rsidRPr="00F42BC8" w:rsidRDefault="004E73A4" w:rsidP="004E73A4"/>
    <w:p w14:paraId="26DD8491" w14:textId="35C1A492" w:rsidR="004E73A4" w:rsidRPr="00F42BC8" w:rsidRDefault="004E73A4" w:rsidP="004E73A4">
      <w:pPr>
        <w:rPr>
          <w:highlight w:val="white"/>
        </w:rPr>
      </w:pPr>
      <w:r w:rsidRPr="00F42BC8">
        <w:t>{</w:t>
      </w:r>
      <w:r w:rsidR="00B22E82" w:rsidRPr="00FB76A8">
        <w:rPr>
          <w:color w:val="000000" w:themeColor="text1"/>
        </w:rPr>
        <w:t>von Saldern et al. 1974</w:t>
      </w:r>
      <w:r w:rsidRPr="00F42BC8">
        <w:t>}, p. 138, no. 385.</w:t>
      </w:r>
    </w:p>
    <w:p w14:paraId="1B336933" w14:textId="77777777" w:rsidR="004E73A4" w:rsidRPr="00F42BC8" w:rsidRDefault="004E73A4" w:rsidP="004E73A4"/>
    <w:p w14:paraId="1E5777B0" w14:textId="77777777" w:rsidR="004E73A4" w:rsidRPr="00F42BC8" w:rsidRDefault="004E73A4" w:rsidP="004E73A4">
      <w:pPr>
        <w:pStyle w:val="Heading2"/>
      </w:pPr>
      <w:r>
        <w:t>Exhibitions</w:t>
      </w:r>
    </w:p>
    <w:p w14:paraId="1C974A38" w14:textId="77777777" w:rsidR="004E73A4" w:rsidRPr="00F42BC8" w:rsidRDefault="004E73A4" w:rsidP="004E73A4"/>
    <w:p w14:paraId="71343638" w14:textId="35300C78" w:rsidR="004E73A4" w:rsidRDefault="004E73A4" w:rsidP="004E73A4">
      <w:r>
        <w:t>None</w:t>
      </w:r>
    </w:p>
    <w:p w14:paraId="464BEB04" w14:textId="53193736" w:rsidR="001C413A" w:rsidRDefault="001C413A" w:rsidP="008F103D">
      <w:pPr>
        <w:tabs>
          <w:tab w:val="left" w:pos="1890"/>
        </w:tabs>
      </w:pPr>
      <w:r>
        <w:br w:type="page"/>
      </w:r>
      <w:r>
        <w:lastRenderedPageBreak/>
        <w:t>Label:</w:t>
      </w:r>
      <w:r w:rsidR="004E73A4">
        <w:t xml:space="preserve"> 40</w:t>
      </w:r>
      <w:r w:rsidR="007A0F5E">
        <w:t>7</w:t>
      </w:r>
    </w:p>
    <w:p w14:paraId="40FC0C37" w14:textId="77777777" w:rsidR="004E73A4" w:rsidRPr="00F42BC8" w:rsidRDefault="004E73A4" w:rsidP="004E73A4">
      <w:r w:rsidRPr="00F42BC8">
        <w:t>Title: Flask</w:t>
      </w:r>
    </w:p>
    <w:p w14:paraId="206D61EA" w14:textId="77777777" w:rsidR="004E73A4" w:rsidRPr="00F42BC8" w:rsidRDefault="004E73A4" w:rsidP="004E73A4">
      <w:r w:rsidRPr="00F42BC8">
        <w:t>Accession_number: 78.AK.30</w:t>
      </w:r>
    </w:p>
    <w:p w14:paraId="1F520FDF" w14:textId="064E6CC0" w:rsidR="004E73A4" w:rsidRPr="003116A1" w:rsidRDefault="003116A1" w:rsidP="004E73A4">
      <w:pPr>
        <w:rPr>
          <w:color w:val="0563C1" w:themeColor="hyperlink"/>
          <w:u w:val="single"/>
        </w:rPr>
      </w:pPr>
      <w:r w:rsidRPr="003116A1">
        <w:t xml:space="preserve">Collection_link: </w:t>
      </w:r>
      <w:hyperlink r:id="rId14" w:history="1">
        <w:r w:rsidRPr="00541117">
          <w:rPr>
            <w:rStyle w:val="Hyperlink"/>
          </w:rPr>
          <w:t>https://www.getty.edu/art/collection/objects/8164</w:t>
        </w:r>
      </w:hyperlink>
    </w:p>
    <w:p w14:paraId="2A37AAE4" w14:textId="7209C022" w:rsidR="004E73A4" w:rsidRPr="00F42BC8" w:rsidRDefault="004E73A4" w:rsidP="004E73A4">
      <w:pPr>
        <w:rPr>
          <w:highlight w:val="white"/>
        </w:rPr>
      </w:pPr>
      <w:r w:rsidRPr="00F42BC8">
        <w:t xml:space="preserve">Dimensions: </w:t>
      </w:r>
      <w:r w:rsidRPr="008F103D">
        <w:t xml:space="preserve">H. </w:t>
      </w:r>
      <w:r w:rsidR="0095366A" w:rsidRPr="008F103D">
        <w:t>12.1</w:t>
      </w:r>
      <w:r w:rsidR="00050996" w:rsidRPr="008F103D">
        <w:t>,</w:t>
      </w:r>
      <w:r w:rsidR="00050996">
        <w:t xml:space="preserve"> Diam.</w:t>
      </w:r>
      <w:r w:rsidRPr="00F42BC8">
        <w:t xml:space="preserve"> rim</w:t>
      </w:r>
      <w:r>
        <w:t xml:space="preserve"> </w:t>
      </w:r>
      <w:r w:rsidRPr="00F42BC8">
        <w:t>2.3</w:t>
      </w:r>
      <w:r w:rsidR="00050996">
        <w:t>, max. Diam.</w:t>
      </w:r>
      <w:r>
        <w:t xml:space="preserve"> </w:t>
      </w:r>
      <w:r w:rsidRPr="00F42BC8">
        <w:t>4.4</w:t>
      </w:r>
      <w:r w:rsidR="00050996">
        <w:t>, Diam.</w:t>
      </w:r>
      <w:r w:rsidRPr="00F42BC8">
        <w:t xml:space="preserve"> base</w:t>
      </w:r>
      <w:r>
        <w:t xml:space="preserve"> </w:t>
      </w:r>
      <w:r w:rsidRPr="00F42BC8">
        <w:t xml:space="preserve">2.5 </w:t>
      </w:r>
      <w:r w:rsidR="00C9035A">
        <w:t>cm</w:t>
      </w:r>
      <w:r w:rsidRPr="00F42BC8">
        <w:t xml:space="preserve">; </w:t>
      </w:r>
      <w:r w:rsidR="00521DB2">
        <w:t xml:space="preserve">Wt. </w:t>
      </w:r>
      <w:r w:rsidRPr="00F42BC8">
        <w:t>53.50 g</w:t>
      </w:r>
    </w:p>
    <w:p w14:paraId="34A3AE3E" w14:textId="4042954A" w:rsidR="004E73A4" w:rsidRPr="00F42BC8" w:rsidRDefault="004E73A4" w:rsidP="004E73A4">
      <w:pPr>
        <w:rPr>
          <w:highlight w:val="white"/>
        </w:rPr>
      </w:pPr>
      <w:r>
        <w:t>Date: Tenth and eighteenth</w:t>
      </w:r>
      <w:r w:rsidR="00927C53">
        <w:t>–</w:t>
      </w:r>
      <w:r>
        <w:t>nineteenth century CE</w:t>
      </w:r>
    </w:p>
    <w:p w14:paraId="066049F5" w14:textId="77777777" w:rsidR="004E73A4" w:rsidRPr="004E73A4" w:rsidRDefault="004E73A4" w:rsidP="004E73A4">
      <w:r w:rsidRPr="00F42BC8">
        <w:t>Start_date:</w:t>
      </w:r>
      <w:r>
        <w:t xml:space="preserve"> 900</w:t>
      </w:r>
    </w:p>
    <w:p w14:paraId="3701EFC8" w14:textId="77777777" w:rsidR="004E73A4" w:rsidRPr="004E73A4" w:rsidRDefault="004E73A4" w:rsidP="004E73A4">
      <w:pPr>
        <w:rPr>
          <w:highlight w:val="white"/>
        </w:rPr>
      </w:pPr>
      <w:r w:rsidRPr="00F42BC8">
        <w:t>End_date:</w:t>
      </w:r>
      <w:r>
        <w:t xml:space="preserve"> 999</w:t>
      </w:r>
    </w:p>
    <w:p w14:paraId="605892D6" w14:textId="77777777" w:rsidR="004E73A4" w:rsidRDefault="004E73A4" w:rsidP="004E73A4">
      <w:pPr>
        <w:rPr>
          <w:highlight w:val="white"/>
        </w:rPr>
      </w:pPr>
      <w:r w:rsidRPr="00F42BC8">
        <w:t>Attribution: Production area: Middle East</w:t>
      </w:r>
    </w:p>
    <w:p w14:paraId="41060B03" w14:textId="6B267C4B" w:rsidR="004E73A4" w:rsidRPr="004E73A4" w:rsidRDefault="004E73A4" w:rsidP="004E73A4">
      <w:pPr>
        <w:rPr>
          <w:highlight w:val="white"/>
        </w:rPr>
      </w:pPr>
      <w:r w:rsidRPr="503B714B">
        <w:rPr>
          <w:highlight w:val="white"/>
        </w:rPr>
        <w:t xml:space="preserve">Culture: </w:t>
      </w:r>
      <w:r w:rsidR="00DD6670">
        <w:rPr>
          <w:highlight w:val="white"/>
        </w:rPr>
        <w:t>[</w:t>
      </w:r>
      <w:r w:rsidR="468DA2D0" w:rsidRPr="503B714B">
        <w:rPr>
          <w:highlight w:val="white"/>
        </w:rPr>
        <w:t>Islamic</w:t>
      </w:r>
      <w:r w:rsidR="00DD6670">
        <w:rPr>
          <w:highlight w:val="white"/>
        </w:rPr>
        <w:t>,</w:t>
      </w:r>
      <w:r w:rsidR="468DA2D0" w:rsidRPr="503B714B">
        <w:rPr>
          <w:highlight w:val="white"/>
        </w:rPr>
        <w:t xml:space="preserve"> </w:t>
      </w:r>
      <w:r w:rsidRPr="503B714B">
        <w:rPr>
          <w:highlight w:val="white"/>
        </w:rPr>
        <w:t>Modern</w:t>
      </w:r>
      <w:r w:rsidR="00DD6670">
        <w:rPr>
          <w:highlight w:val="white"/>
        </w:rPr>
        <w:t>]</w:t>
      </w:r>
    </w:p>
    <w:p w14:paraId="1FE141D1" w14:textId="77777777" w:rsidR="004E73A4" w:rsidRDefault="004E73A4" w:rsidP="004E73A4">
      <w:r>
        <w:rPr>
          <w:highlight w:val="white"/>
        </w:rPr>
        <w:t>Material:</w:t>
      </w:r>
      <w:r w:rsidRPr="00F42BC8">
        <w:t xml:space="preserve"> Transparent, slightly greenish, and translucent dark blue </w:t>
      </w:r>
      <w:r>
        <w:t>glass</w:t>
      </w:r>
    </w:p>
    <w:p w14:paraId="1FA6AC98" w14:textId="08DB5556" w:rsidR="004E73A4" w:rsidRPr="00F42BC8" w:rsidRDefault="004E73A4" w:rsidP="004E73A4">
      <w:pPr>
        <w:rPr>
          <w:highlight w:val="white"/>
        </w:rPr>
      </w:pPr>
      <w:r>
        <w:t>Modeling</w:t>
      </w:r>
      <w:r w:rsidRPr="00F42BC8">
        <w:t xml:space="preserve"> technique and decoration: Free</w:t>
      </w:r>
      <w:r w:rsidR="00287474">
        <w:t>-</w:t>
      </w:r>
      <w:r w:rsidRPr="00F42BC8">
        <w:t>blown</w:t>
      </w:r>
      <w:r w:rsidR="00D1139D">
        <w:t>;</w:t>
      </w:r>
      <w:r w:rsidRPr="00F42BC8">
        <w:t xml:space="preserve"> cutting</w:t>
      </w:r>
    </w:p>
    <w:p w14:paraId="58380980" w14:textId="77777777" w:rsidR="004E73A4" w:rsidRDefault="004E73A4" w:rsidP="004E73A4">
      <w:r>
        <w:t>Inscription: No</w:t>
      </w:r>
    </w:p>
    <w:p w14:paraId="78D15BDF" w14:textId="29A472FD" w:rsidR="004E73A4" w:rsidRDefault="004E73A4" w:rsidP="004E73A4">
      <w:r>
        <w:t xml:space="preserve">Shape: </w:t>
      </w:r>
      <w:r w:rsidR="003116A1">
        <w:t>Flasks</w:t>
      </w:r>
    </w:p>
    <w:p w14:paraId="12BE7B31" w14:textId="2B964946" w:rsidR="004E73A4" w:rsidRDefault="004E73A4" w:rsidP="004E73A4">
      <w:r>
        <w:t xml:space="preserve">Technique: </w:t>
      </w:r>
      <w:r w:rsidR="006515B9" w:rsidRPr="00F42BC8">
        <w:t>Free</w:t>
      </w:r>
      <w:r w:rsidR="006515B9">
        <w:t>-</w:t>
      </w:r>
      <w:r w:rsidR="006515B9" w:rsidRPr="00F42BC8">
        <w:t>blown</w:t>
      </w:r>
    </w:p>
    <w:p w14:paraId="3088BFF9" w14:textId="77777777" w:rsidR="004E73A4" w:rsidRDefault="004E73A4" w:rsidP="004E73A4"/>
    <w:p w14:paraId="09397DA4" w14:textId="77777777" w:rsidR="004E73A4" w:rsidRPr="00F42BC8" w:rsidRDefault="004E73A4" w:rsidP="004E73A4">
      <w:pPr>
        <w:pStyle w:val="Heading2"/>
      </w:pPr>
      <w:r>
        <w:t>Condition</w:t>
      </w:r>
    </w:p>
    <w:p w14:paraId="7D95A94F" w14:textId="77777777" w:rsidR="004E73A4" w:rsidRPr="00F42BC8" w:rsidRDefault="004E73A4" w:rsidP="004E73A4"/>
    <w:p w14:paraId="718D2665" w14:textId="3030E7A3" w:rsidR="004E73A4" w:rsidRPr="00F42BC8" w:rsidRDefault="004E73A4" w:rsidP="004E73A4">
      <w:pPr>
        <w:rPr>
          <w:highlight w:val="white"/>
        </w:rPr>
      </w:pPr>
      <w:r w:rsidRPr="00F42BC8">
        <w:t>Comp</w:t>
      </w:r>
      <w:r w:rsidR="00215E4D">
        <w:t>o</w:t>
      </w:r>
      <w:r w:rsidRPr="00F42BC8">
        <w:t xml:space="preserve">sed </w:t>
      </w:r>
      <w:r w:rsidR="00215E4D">
        <w:t>of</w:t>
      </w:r>
      <w:r w:rsidR="00215E4D" w:rsidRPr="00F42BC8">
        <w:t xml:space="preserve"> </w:t>
      </w:r>
      <w:r w:rsidRPr="00F42BC8">
        <w:t xml:space="preserve">two different vessels. The rim and neck to the transition to the body is one vessel. The lower end of this part is ground to fit with the crack on the shoulder of </w:t>
      </w:r>
      <w:r w:rsidR="00D1139D">
        <w:t xml:space="preserve">the </w:t>
      </w:r>
      <w:r w:rsidRPr="00F42BC8">
        <w:t xml:space="preserve">lower vessel. This </w:t>
      </w:r>
      <w:r w:rsidR="00D223BA">
        <w:t xml:space="preserve">lower </w:t>
      </w:r>
      <w:r w:rsidRPr="00F42BC8">
        <w:t xml:space="preserve">vessel is mended and covered by corrosion and iridescence. The only area where the original cut surface is preserved is on the opposite side of the </w:t>
      </w:r>
      <w:r w:rsidR="00176679">
        <w:t>“</w:t>
      </w:r>
      <w:r w:rsidRPr="00F42BC8">
        <w:t>handle-lump.</w:t>
      </w:r>
      <w:r w:rsidR="00176679">
        <w:t>”</w:t>
      </w:r>
    </w:p>
    <w:p w14:paraId="4F06E3B5" w14:textId="77777777" w:rsidR="004E73A4" w:rsidRPr="00F42BC8" w:rsidRDefault="004E73A4" w:rsidP="004E73A4"/>
    <w:p w14:paraId="565A69B3" w14:textId="77777777" w:rsidR="004E73A4" w:rsidRPr="00F42BC8" w:rsidRDefault="004E73A4" w:rsidP="004E73A4">
      <w:pPr>
        <w:pStyle w:val="Heading2"/>
      </w:pPr>
      <w:r>
        <w:t>Description</w:t>
      </w:r>
    </w:p>
    <w:p w14:paraId="6595D4C9" w14:textId="77777777" w:rsidR="004E73A4" w:rsidRPr="00F42BC8" w:rsidRDefault="004E73A4" w:rsidP="004E73A4"/>
    <w:p w14:paraId="40111E47" w14:textId="11BAF75F" w:rsidR="004E73A4" w:rsidRPr="00F42BC8" w:rsidRDefault="004E73A4" w:rsidP="004E73A4">
      <w:r w:rsidRPr="00F42BC8">
        <w:t>Upper part: Fire-polished, flaring rim</w:t>
      </w:r>
      <w:r w:rsidR="00D54B1A">
        <w:t>;</w:t>
      </w:r>
      <w:r w:rsidRPr="00F42BC8">
        <w:t xml:space="preserve"> long</w:t>
      </w:r>
      <w:r w:rsidR="00D54B1A">
        <w:t>,</w:t>
      </w:r>
      <w:r w:rsidRPr="00F42BC8">
        <w:t xml:space="preserve"> cylindrical neck</w:t>
      </w:r>
      <w:r w:rsidR="00D54B1A">
        <w:t>,</w:t>
      </w:r>
      <w:r w:rsidRPr="00F42BC8">
        <w:t xml:space="preserve"> decorated </w:t>
      </w:r>
      <w:r w:rsidR="00176679">
        <w:t>on</w:t>
      </w:r>
      <w:r w:rsidR="00176679" w:rsidRPr="00F42BC8">
        <w:t xml:space="preserve"> </w:t>
      </w:r>
      <w:r w:rsidRPr="00F42BC8">
        <w:t>the upper part with a fine</w:t>
      </w:r>
      <w:r w:rsidR="00D223BA" w:rsidRPr="00F42BC8">
        <w:t xml:space="preserve"> thread</w:t>
      </w:r>
      <w:r w:rsidRPr="00F42BC8">
        <w:t xml:space="preserve">, spirally wound five times, and further below </w:t>
      </w:r>
      <w:r w:rsidR="00176679">
        <w:t>that</w:t>
      </w:r>
      <w:r w:rsidRPr="00F42BC8">
        <w:t xml:space="preserve"> a wavy coil, a fine thread wound once, and a thick</w:t>
      </w:r>
      <w:r w:rsidR="00D1139D">
        <w:t>,</w:t>
      </w:r>
      <w:r w:rsidRPr="00F42BC8">
        <w:t xml:space="preserve"> wavy coil that forms three plastic protuberances, one of which is genuine</w:t>
      </w:r>
      <w:r w:rsidR="00D1139D">
        <w:t xml:space="preserve"> (</w:t>
      </w:r>
      <w:r w:rsidRPr="00F42BC8">
        <w:t>the other two are modern plaster additions</w:t>
      </w:r>
      <w:r w:rsidR="00176679">
        <w:t xml:space="preserve">—and </w:t>
      </w:r>
      <w:r w:rsidRPr="00F42BC8">
        <w:t>one of those is only partly preserved</w:t>
      </w:r>
      <w:r w:rsidR="00D1139D">
        <w:t>)</w:t>
      </w:r>
      <w:r w:rsidRPr="00F42BC8">
        <w:t>.</w:t>
      </w:r>
    </w:p>
    <w:p w14:paraId="6BC35BE9" w14:textId="6E5D7302" w:rsidR="004E73A4" w:rsidRPr="00F42BC8" w:rsidRDefault="004E73A4" w:rsidP="004E73A4">
      <w:r>
        <w:tab/>
      </w:r>
      <w:r w:rsidRPr="00F42BC8">
        <w:t>Lower part: Globular</w:t>
      </w:r>
      <w:r w:rsidR="00176679">
        <w:t>,</w:t>
      </w:r>
      <w:r w:rsidRPr="00F42BC8">
        <w:t xml:space="preserve"> bicolor body. The upper part is made of dark blue glass and is smooth. The lower part of the body is made of colorless glass and stands on a pad base. Around the colorless part of the body are five oval</w:t>
      </w:r>
      <w:r w:rsidR="00176679">
        <w:t>,</w:t>
      </w:r>
      <w:r w:rsidRPr="00F42BC8">
        <w:t xml:space="preserve"> pincered rin</w:t>
      </w:r>
      <w:r w:rsidR="00176679">
        <w:t>g</w:t>
      </w:r>
      <w:r w:rsidRPr="00F42BC8">
        <w:t xml:space="preserve">-and-dot motifs. At the transition to the blue shoulder part a colorless lump is preserved, probably </w:t>
      </w:r>
      <w:r w:rsidR="001F4E00" w:rsidRPr="00F42BC8">
        <w:t>the</w:t>
      </w:r>
      <w:r w:rsidRPr="00F42BC8">
        <w:t xml:space="preserve"> base of a handle.</w:t>
      </w:r>
    </w:p>
    <w:p w14:paraId="40A9FCD8" w14:textId="77777777" w:rsidR="004E73A4" w:rsidRPr="00F42BC8" w:rsidRDefault="004E73A4" w:rsidP="004E73A4"/>
    <w:p w14:paraId="5455C668" w14:textId="77777777" w:rsidR="004E73A4" w:rsidRPr="00F42BC8" w:rsidRDefault="004E73A4" w:rsidP="004E73A4">
      <w:pPr>
        <w:pStyle w:val="Heading2"/>
      </w:pPr>
      <w:r>
        <w:t>Comments and Comparanda</w:t>
      </w:r>
    </w:p>
    <w:p w14:paraId="79A958BF" w14:textId="77777777" w:rsidR="004E73A4" w:rsidRPr="00F42BC8" w:rsidRDefault="004E73A4" w:rsidP="004E73A4"/>
    <w:p w14:paraId="70BE96D6" w14:textId="413F7306" w:rsidR="004E73A4" w:rsidRPr="00F42BC8" w:rsidRDefault="004E73A4" w:rsidP="004E73A4">
      <w:r w:rsidRPr="00F42BC8">
        <w:t>The flask was made of two gathers of glass that were blown separately</w:t>
      </w:r>
      <w:r w:rsidR="00176679">
        <w:t>;</w:t>
      </w:r>
      <w:r w:rsidRPr="00F42BC8">
        <w:t xml:space="preserve"> the lower one was decorated</w:t>
      </w:r>
      <w:r w:rsidR="00176679">
        <w:t>,</w:t>
      </w:r>
      <w:r w:rsidRPr="00F42BC8">
        <w:t xml:space="preserve"> and then they were joined by fusing. The decoration was formed on the still</w:t>
      </w:r>
      <w:r w:rsidR="00176679">
        <w:t>-</w:t>
      </w:r>
      <w:r w:rsidRPr="00F42BC8">
        <w:t xml:space="preserve">hot vessel with one or more tools shaped like pincers or tongs. The jaws </w:t>
      </w:r>
      <w:r w:rsidR="00176679">
        <w:t xml:space="preserve">of the tool used </w:t>
      </w:r>
      <w:r w:rsidRPr="00F42BC8">
        <w:t>for this flask bore intaglio decoration, which, when the tongs were applied to the glass and squeezed, produced ornament that is in relief. Most vessels have a single motif repeated several times, and the repertoire includes representations of animals, inscriptions, rosettes, ring-and-dot motifs (like</w:t>
      </w:r>
      <w:r w:rsidR="0019285A">
        <w:t xml:space="preserve"> </w:t>
      </w:r>
      <w:r w:rsidRPr="00F42BC8">
        <w:t xml:space="preserve">78.AK.30), </w:t>
      </w:r>
      <w:r w:rsidRPr="00F42BC8">
        <w:lastRenderedPageBreak/>
        <w:t xml:space="preserve">and other geometric features. Vessels decorated with pincered motifs are found in a various regions and sites </w:t>
      </w:r>
      <w:r w:rsidR="00176679">
        <w:t xml:space="preserve">in </w:t>
      </w:r>
      <w:r w:rsidRPr="00F42BC8">
        <w:t xml:space="preserve">Egypt, Syria, Iraq, </w:t>
      </w:r>
      <w:r w:rsidR="00D1139D">
        <w:t xml:space="preserve">the </w:t>
      </w:r>
      <w:r w:rsidRPr="00F42BC8">
        <w:t>Caucasus, Iran</w:t>
      </w:r>
      <w:r w:rsidR="00A07CCF">
        <w:t>,</w:t>
      </w:r>
      <w:r w:rsidRPr="00F42BC8">
        <w:t xml:space="preserve"> and China ({</w:t>
      </w:r>
      <w:r w:rsidR="00EC61A6" w:rsidRPr="00FB76A8">
        <w:rPr>
          <w:color w:val="000000" w:themeColor="text1"/>
        </w:rPr>
        <w:t>Carboni 2001</w:t>
      </w:r>
      <w:r w:rsidRPr="00F42BC8">
        <w:t>}, pp. 102–103; {</w:t>
      </w:r>
      <w:r w:rsidR="0081165D" w:rsidRPr="00FB76A8">
        <w:rPr>
          <w:color w:val="000000" w:themeColor="text1"/>
        </w:rPr>
        <w:t>Whitehouse 2014</w:t>
      </w:r>
      <w:r w:rsidRPr="00F42BC8">
        <w:t>}, p. 129; {</w:t>
      </w:r>
      <w:r w:rsidR="00551EDA" w:rsidRPr="00FB76A8">
        <w:rPr>
          <w:color w:val="000000" w:themeColor="text1"/>
        </w:rPr>
        <w:t>Scanlon and Pinder-Wilson 2001</w:t>
      </w:r>
      <w:r w:rsidRPr="00F42BC8">
        <w:t>}, pp. 80–82, type 38a–j; {</w:t>
      </w:r>
      <w:r w:rsidR="00DE7438" w:rsidRPr="00FB76A8">
        <w:rPr>
          <w:color w:val="000000" w:themeColor="text1"/>
        </w:rPr>
        <w:t>Kröger 1995</w:t>
      </w:r>
      <w:r w:rsidRPr="00F42BC8">
        <w:t>}, pp. 95–99, nos. 135–140; {</w:t>
      </w:r>
      <w:r w:rsidR="00EE4E97" w:rsidRPr="00FB76A8">
        <w:rPr>
          <w:color w:val="000000" w:themeColor="text1"/>
        </w:rPr>
        <w:t>An 1991</w:t>
      </w:r>
      <w:r w:rsidRPr="00F42BC8">
        <w:t>}, p. 124, fig. 9; {</w:t>
      </w:r>
      <w:r w:rsidR="00103559">
        <w:t xml:space="preserve">von </w:t>
      </w:r>
      <w:r w:rsidRPr="00F42BC8">
        <w:t xml:space="preserve">Saldern 1980}, p. 177, no. 180). Pincered decoration is </w:t>
      </w:r>
      <w:r w:rsidR="00176679" w:rsidRPr="00F42BC8">
        <w:t xml:space="preserve">usually </w:t>
      </w:r>
      <w:r w:rsidRPr="00F42BC8">
        <w:t>dated to the ninth and tenth centuries</w:t>
      </w:r>
      <w:r w:rsidR="00EE4E97">
        <w:t>.</w:t>
      </w:r>
    </w:p>
    <w:p w14:paraId="5AAD8EE5" w14:textId="168DDF84" w:rsidR="004E73A4" w:rsidRPr="00F42BC8" w:rsidRDefault="00EE4E97" w:rsidP="004E73A4">
      <w:r>
        <w:tab/>
      </w:r>
      <w:r w:rsidR="004E73A4" w:rsidRPr="00F42BC8">
        <w:t xml:space="preserve">The piece </w:t>
      </w:r>
      <w:r w:rsidR="00176679">
        <w:t>for</w:t>
      </w:r>
      <w:r w:rsidR="00176679" w:rsidRPr="00F42BC8">
        <w:t xml:space="preserve"> </w:t>
      </w:r>
      <w:r w:rsidR="004E73A4" w:rsidRPr="00F42BC8">
        <w:t>the neck belongs to a much more modern vessel, probably dated to the eighteenth</w:t>
      </w:r>
      <w:r w:rsidR="00176679">
        <w:t xml:space="preserve"> or </w:t>
      </w:r>
      <w:r w:rsidR="004E73A4" w:rsidRPr="00F42BC8">
        <w:t>nineteenth century, possibly from Persia or the Arab world (cf. {</w:t>
      </w:r>
      <w:r w:rsidR="00BC3F4F" w:rsidRPr="00FB76A8">
        <w:rPr>
          <w:color w:val="000000" w:themeColor="text1"/>
        </w:rPr>
        <w:t>Goldstein et al. 2005</w:t>
      </w:r>
      <w:r w:rsidR="004E73A4" w:rsidRPr="00F42BC8">
        <w:t>}, pp. 303–307, nos. 324–329).</w:t>
      </w:r>
    </w:p>
    <w:p w14:paraId="4F4FCA79" w14:textId="77777777" w:rsidR="004E73A4" w:rsidRPr="00F42BC8" w:rsidRDefault="004E73A4" w:rsidP="004E73A4"/>
    <w:p w14:paraId="43175148" w14:textId="77777777" w:rsidR="004E73A4" w:rsidRPr="00F42BC8" w:rsidRDefault="004E73A4" w:rsidP="004E73A4">
      <w:pPr>
        <w:pStyle w:val="Heading2"/>
      </w:pPr>
      <w:r>
        <w:t>Provenance</w:t>
      </w:r>
    </w:p>
    <w:p w14:paraId="70962260" w14:textId="77777777" w:rsidR="004E73A4" w:rsidRPr="00F42BC8" w:rsidRDefault="004E73A4" w:rsidP="004E73A4"/>
    <w:p w14:paraId="35C39760" w14:textId="108C60E2" w:rsidR="004E73A4" w:rsidRPr="00F42BC8" w:rsidRDefault="004E73A4" w:rsidP="004E73A4">
      <w:r w:rsidRPr="00F42BC8">
        <w:t xml:space="preserve">1933, </w:t>
      </w:r>
      <w:r w:rsidRPr="00FD74D6">
        <w:t>Emile Tabbagh</w:t>
      </w:r>
      <w:r w:rsidRPr="00F42BC8">
        <w:t>, 1879</w:t>
      </w:r>
      <w:r>
        <w:t>–</w:t>
      </w:r>
      <w:r w:rsidRPr="00F42BC8">
        <w:t>1933</w:t>
      </w:r>
      <w:r w:rsidR="00FD74D6">
        <w:t xml:space="preserve">; </w:t>
      </w:r>
      <w:r w:rsidRPr="00F42BC8">
        <w:t>1933</w:t>
      </w:r>
      <w:r>
        <w:t>–</w:t>
      </w:r>
      <w:r w:rsidRPr="00F42BC8">
        <w:t>1936, Estate of</w:t>
      </w:r>
      <w:r>
        <w:t xml:space="preserve"> </w:t>
      </w:r>
      <w:r w:rsidRPr="00FD74D6">
        <w:t>Emile Tabbagh</w:t>
      </w:r>
      <w:r w:rsidRPr="00F42BC8">
        <w:t>, 1879</w:t>
      </w:r>
      <w:r>
        <w:t>–</w:t>
      </w:r>
      <w:r w:rsidRPr="00F42BC8">
        <w:t>1933 [sold, Anderson Galleries, New York, January 3, 1936, lot 13]</w:t>
      </w:r>
      <w:r w:rsidR="00FD74D6">
        <w:t>;</w:t>
      </w:r>
      <w:r w:rsidRPr="00F42BC8">
        <w:t xml:space="preserve"> 1940, </w:t>
      </w:r>
      <w:r w:rsidRPr="00FD74D6">
        <w:t>Harry Leonard Simmons</w:t>
      </w:r>
      <w:r>
        <w:t xml:space="preserve"> </w:t>
      </w:r>
      <w:r w:rsidRPr="00F42BC8">
        <w:t xml:space="preserve">[sold, Parke-Bernet Galleries, New York, April 5, 1940, lot 99, through French and Co. to </w:t>
      </w:r>
      <w:r w:rsidR="00FD74D6">
        <w:t>J. Paul</w:t>
      </w:r>
      <w:r w:rsidRPr="00F42BC8">
        <w:t xml:space="preserve"> Getty.]</w:t>
      </w:r>
      <w:r w:rsidR="00FD74D6">
        <w:t xml:space="preserve">; </w:t>
      </w:r>
      <w:r w:rsidRPr="00F42BC8">
        <w:t>1940</w:t>
      </w:r>
      <w:r>
        <w:t>–</w:t>
      </w:r>
      <w:r w:rsidRPr="00F42BC8">
        <w:t xml:space="preserve">1976, </w:t>
      </w:r>
      <w:r w:rsidR="00FD74D6" w:rsidRPr="00FD74D6">
        <w:t>J. Paul</w:t>
      </w:r>
      <w:r w:rsidRPr="00FD74D6">
        <w:t xml:space="preserve"> Getty</w:t>
      </w:r>
      <w:r w:rsidRPr="00F42BC8">
        <w:t>, American, 1892</w:t>
      </w:r>
      <w:r>
        <w:t>–</w:t>
      </w:r>
      <w:r w:rsidRPr="00F42BC8">
        <w:t>1976, upon his death, held in trust by the estate</w:t>
      </w:r>
      <w:r w:rsidR="00FD74D6">
        <w:t xml:space="preserve">; </w:t>
      </w:r>
      <w:r w:rsidRPr="00F42BC8">
        <w:t>1976</w:t>
      </w:r>
      <w:r>
        <w:t>–</w:t>
      </w:r>
      <w:r w:rsidRPr="00F42BC8">
        <w:t xml:space="preserve">1978, Estate of </w:t>
      </w:r>
      <w:r w:rsidR="00FD74D6" w:rsidRPr="00FD74D6">
        <w:t>J. Paul</w:t>
      </w:r>
      <w:r w:rsidRPr="00FD74D6">
        <w:t xml:space="preserve"> Getty</w:t>
      </w:r>
      <w:r w:rsidRPr="00F42BC8">
        <w:t>, American, 1892</w:t>
      </w:r>
      <w:r>
        <w:t>–</w:t>
      </w:r>
      <w:r w:rsidRPr="00F42BC8">
        <w:t xml:space="preserve">1976, distributed to the </w:t>
      </w:r>
      <w:r w:rsidR="00FD74D6">
        <w:t>J. Paul</w:t>
      </w:r>
      <w:r w:rsidRPr="00F42BC8">
        <w:t xml:space="preserve"> Getty Museum, 1978</w:t>
      </w:r>
    </w:p>
    <w:p w14:paraId="2B9304FC" w14:textId="77777777" w:rsidR="004E73A4" w:rsidRPr="00F42BC8" w:rsidRDefault="004E73A4" w:rsidP="004E73A4"/>
    <w:p w14:paraId="4232F97C" w14:textId="77777777" w:rsidR="004E73A4" w:rsidRPr="00F42BC8" w:rsidRDefault="004E73A4" w:rsidP="004E73A4">
      <w:pPr>
        <w:pStyle w:val="Heading2"/>
      </w:pPr>
      <w:r>
        <w:t>Bibliography</w:t>
      </w:r>
    </w:p>
    <w:p w14:paraId="3899DDE4" w14:textId="77777777" w:rsidR="004E73A4" w:rsidRPr="00F42BC8" w:rsidRDefault="004E73A4" w:rsidP="004E73A4"/>
    <w:p w14:paraId="01E2577D" w14:textId="77777777" w:rsidR="004E73A4" w:rsidRPr="00F42BC8" w:rsidRDefault="004E73A4" w:rsidP="004E73A4">
      <w:r w:rsidRPr="00F42BC8">
        <w:t>Anderson Galleries, New York. Sale cat.,</w:t>
      </w:r>
      <w:r>
        <w:t xml:space="preserve"> </w:t>
      </w:r>
      <w:r w:rsidRPr="00F42BC8">
        <w:t>Emile Tabbagh collection, January 3–4, 1936, lot 13, ill.</w:t>
      </w:r>
    </w:p>
    <w:p w14:paraId="6342F9D9" w14:textId="7AEC6BFF" w:rsidR="004E73A4" w:rsidRPr="00F42BC8" w:rsidRDefault="008C4A96" w:rsidP="004E73A4">
      <w:r>
        <w:t>{</w:t>
      </w:r>
      <w:r w:rsidRPr="00662E34">
        <w:t>Parke-Bernet Galleries</w:t>
      </w:r>
      <w:r>
        <w:t xml:space="preserve"> </w:t>
      </w:r>
      <w:r w:rsidRPr="00662E34">
        <w:t>1940</w:t>
      </w:r>
      <w:r>
        <w:t>}</w:t>
      </w:r>
      <w:r w:rsidR="004E73A4" w:rsidRPr="00F42BC8">
        <w:t>, lot 99.</w:t>
      </w:r>
    </w:p>
    <w:p w14:paraId="1B77F6D1" w14:textId="3DDD9D1A" w:rsidR="004E73A4" w:rsidRPr="00F42BC8" w:rsidRDefault="003102C2" w:rsidP="004E73A4">
      <w:r>
        <w:t>{Frel 1981}</w:t>
      </w:r>
      <w:r w:rsidR="004E73A4" w:rsidRPr="00F42BC8">
        <w:t>, p. 69 n. 4 (where cited as 78.AJ.30).</w:t>
      </w:r>
    </w:p>
    <w:p w14:paraId="64447981" w14:textId="77777777" w:rsidR="004E73A4" w:rsidRPr="00F42BC8" w:rsidRDefault="004E73A4" w:rsidP="004E73A4"/>
    <w:p w14:paraId="31F631F1" w14:textId="77777777" w:rsidR="004E73A4" w:rsidRPr="00F42BC8" w:rsidRDefault="004E73A4" w:rsidP="004E73A4">
      <w:pPr>
        <w:pStyle w:val="Heading2"/>
      </w:pPr>
      <w:r>
        <w:t>Exhibitions</w:t>
      </w:r>
    </w:p>
    <w:p w14:paraId="4CE6A97D" w14:textId="77777777" w:rsidR="004E73A4" w:rsidRPr="00F42BC8" w:rsidRDefault="004E73A4" w:rsidP="004E73A4"/>
    <w:p w14:paraId="6BE014A4" w14:textId="0F5B303D" w:rsidR="004E73A4" w:rsidRDefault="004E73A4" w:rsidP="004E73A4">
      <w:r>
        <w:t>None</w:t>
      </w:r>
    </w:p>
    <w:p w14:paraId="38501596" w14:textId="28A603A8" w:rsidR="001C413A" w:rsidRDefault="001C413A" w:rsidP="004E73A4">
      <w:r>
        <w:br w:type="page"/>
      </w:r>
      <w:r>
        <w:lastRenderedPageBreak/>
        <w:t>Label:</w:t>
      </w:r>
      <w:r w:rsidR="004E73A4">
        <w:t xml:space="preserve"> 40</w:t>
      </w:r>
      <w:r w:rsidR="007A0F5E">
        <w:t>8</w:t>
      </w:r>
    </w:p>
    <w:p w14:paraId="5FCC420A" w14:textId="77777777" w:rsidR="004E73A4" w:rsidRPr="00F42BC8" w:rsidRDefault="004E73A4" w:rsidP="004E73A4">
      <w:r w:rsidRPr="00F42BC8">
        <w:t>Title: Flask</w:t>
      </w:r>
    </w:p>
    <w:p w14:paraId="3A0E6874" w14:textId="77777777" w:rsidR="004E73A4" w:rsidRPr="00F42BC8" w:rsidRDefault="004E73A4" w:rsidP="004E73A4">
      <w:r w:rsidRPr="00F42BC8">
        <w:t>Accession_number: 79.AF.184.11</w:t>
      </w:r>
    </w:p>
    <w:p w14:paraId="55C9F66B" w14:textId="6BEEAA7B" w:rsidR="004E73A4" w:rsidRPr="003116A1" w:rsidRDefault="003116A1" w:rsidP="004E73A4">
      <w:pPr>
        <w:rPr>
          <w:color w:val="0563C1" w:themeColor="hyperlink"/>
          <w:u w:val="single"/>
        </w:rPr>
      </w:pPr>
      <w:r w:rsidRPr="003116A1">
        <w:t xml:space="preserve">Collection_link: </w:t>
      </w:r>
      <w:hyperlink r:id="rId15" w:history="1">
        <w:r w:rsidRPr="00541117">
          <w:rPr>
            <w:rStyle w:val="Hyperlink"/>
          </w:rPr>
          <w:t>https://www.getty.edu/art/collection/objects/8672</w:t>
        </w:r>
      </w:hyperlink>
    </w:p>
    <w:p w14:paraId="3FFF3D44" w14:textId="201321AD" w:rsidR="004E73A4" w:rsidRPr="00F42BC8" w:rsidRDefault="004E73A4" w:rsidP="004E73A4">
      <w:pPr>
        <w:rPr>
          <w:highlight w:val="white"/>
        </w:rPr>
      </w:pPr>
      <w:r w:rsidRPr="00F42BC8">
        <w:t>Dimensions: H. 18.5</w:t>
      </w:r>
      <w:r w:rsidR="00521DB2">
        <w:t>, Diam.</w:t>
      </w:r>
      <w:r w:rsidRPr="00F42BC8">
        <w:t xml:space="preserve"> rim 1.0</w:t>
      </w:r>
      <w:r w:rsidR="00521DB2">
        <w:t>, Diam.</w:t>
      </w:r>
      <w:r w:rsidRPr="00F42BC8">
        <w:t xml:space="preserve"> base 2.1 cm; </w:t>
      </w:r>
      <w:r w:rsidR="00521DB2">
        <w:t xml:space="preserve">Wt. </w:t>
      </w:r>
      <w:r w:rsidRPr="00F42BC8">
        <w:t>37.30 g</w:t>
      </w:r>
    </w:p>
    <w:p w14:paraId="3DDE1DBD" w14:textId="77777777" w:rsidR="004E73A4" w:rsidRPr="00F42BC8" w:rsidRDefault="004E73A4" w:rsidP="004E73A4">
      <w:pPr>
        <w:rPr>
          <w:highlight w:val="white"/>
        </w:rPr>
      </w:pPr>
      <w:r w:rsidRPr="00F42BC8">
        <w:t>Date: Late ninth</w:t>
      </w:r>
      <w:r>
        <w:t>–</w:t>
      </w:r>
      <w:r w:rsidRPr="00F42BC8">
        <w:t xml:space="preserve">tenth century </w:t>
      </w:r>
      <w:r>
        <w:t>CE</w:t>
      </w:r>
    </w:p>
    <w:p w14:paraId="0D27B2CE" w14:textId="77777777" w:rsidR="004E73A4" w:rsidRPr="004E73A4" w:rsidRDefault="004E73A4" w:rsidP="004E73A4">
      <w:r w:rsidRPr="00F42BC8">
        <w:t>Start_date:</w:t>
      </w:r>
      <w:r>
        <w:t xml:space="preserve"> 866</w:t>
      </w:r>
    </w:p>
    <w:p w14:paraId="470345D4" w14:textId="77777777" w:rsidR="004E73A4" w:rsidRPr="004E73A4" w:rsidRDefault="004E73A4" w:rsidP="004E73A4">
      <w:r w:rsidRPr="00F42BC8">
        <w:t>End_date:</w:t>
      </w:r>
      <w:r>
        <w:t xml:space="preserve"> 999</w:t>
      </w:r>
    </w:p>
    <w:p w14:paraId="639AAA4F" w14:textId="77777777" w:rsidR="004E73A4" w:rsidRDefault="004E73A4" w:rsidP="004E73A4">
      <w:pPr>
        <w:rPr>
          <w:highlight w:val="white"/>
        </w:rPr>
      </w:pPr>
      <w:r w:rsidRPr="00F42BC8">
        <w:t>Attribution: Production area: Eastern Mediterranean, probably Egypt</w:t>
      </w:r>
    </w:p>
    <w:p w14:paraId="3F847FCD" w14:textId="369B7DD4" w:rsidR="004E73A4" w:rsidRPr="004E73A4" w:rsidRDefault="004E73A4" w:rsidP="004E73A4">
      <w:pPr>
        <w:rPr>
          <w:highlight w:val="white"/>
        </w:rPr>
      </w:pPr>
      <w:r w:rsidRPr="503B714B">
        <w:rPr>
          <w:highlight w:val="white"/>
        </w:rPr>
        <w:t xml:space="preserve">Culture: </w:t>
      </w:r>
      <w:r w:rsidR="4CF43934" w:rsidRPr="503B714B">
        <w:rPr>
          <w:highlight w:val="white"/>
        </w:rPr>
        <w:t>Islamic</w:t>
      </w:r>
    </w:p>
    <w:p w14:paraId="5927B2EA" w14:textId="77777777" w:rsidR="004E73A4" w:rsidRPr="00F42BC8" w:rsidRDefault="004E73A4" w:rsidP="004E73A4">
      <w:pPr>
        <w:rPr>
          <w:highlight w:val="white"/>
        </w:rPr>
      </w:pPr>
      <w:r>
        <w:rPr>
          <w:highlight w:val="white"/>
        </w:rPr>
        <w:t>Material:</w:t>
      </w:r>
      <w:r w:rsidRPr="00F42BC8">
        <w:t xml:space="preserve"> Dark blue glass</w:t>
      </w:r>
    </w:p>
    <w:p w14:paraId="630793DF" w14:textId="77777777" w:rsidR="004E73A4" w:rsidRPr="00F42BC8" w:rsidRDefault="004E73A4" w:rsidP="004E73A4">
      <w:pPr>
        <w:rPr>
          <w:highlight w:val="white"/>
        </w:rPr>
      </w:pPr>
      <w:r w:rsidRPr="00F42BC8">
        <w:t>Modeling technique and decoration: Blown</w:t>
      </w:r>
    </w:p>
    <w:p w14:paraId="34C0BC30" w14:textId="77777777" w:rsidR="004E73A4" w:rsidRDefault="004E73A4" w:rsidP="004E73A4">
      <w:r>
        <w:t>Inscription: No</w:t>
      </w:r>
    </w:p>
    <w:p w14:paraId="3F9F1021" w14:textId="77777777" w:rsidR="003116A1" w:rsidRDefault="004E73A4" w:rsidP="004E73A4">
      <w:r>
        <w:t xml:space="preserve">Shape: </w:t>
      </w:r>
      <w:r w:rsidR="003116A1">
        <w:t>Flasks</w:t>
      </w:r>
    </w:p>
    <w:p w14:paraId="61979933" w14:textId="598EFE0B" w:rsidR="004E73A4" w:rsidRDefault="004E73A4" w:rsidP="004E73A4">
      <w:r>
        <w:t xml:space="preserve">Technique: </w:t>
      </w:r>
      <w:r w:rsidR="006515B9" w:rsidRPr="00F42BC8">
        <w:t>Free</w:t>
      </w:r>
      <w:r w:rsidR="006515B9">
        <w:t>-</w:t>
      </w:r>
      <w:r w:rsidR="006515B9" w:rsidRPr="00F42BC8">
        <w:t>blown</w:t>
      </w:r>
    </w:p>
    <w:p w14:paraId="0FDD3310" w14:textId="77777777" w:rsidR="004E73A4" w:rsidRDefault="004E73A4" w:rsidP="004E73A4"/>
    <w:p w14:paraId="33FCB81E" w14:textId="77777777" w:rsidR="004E73A4" w:rsidRPr="00F42BC8" w:rsidRDefault="004E73A4" w:rsidP="004E73A4">
      <w:pPr>
        <w:pStyle w:val="Heading2"/>
      </w:pPr>
      <w:r>
        <w:t>Condition</w:t>
      </w:r>
    </w:p>
    <w:p w14:paraId="01301F6F" w14:textId="77777777" w:rsidR="004E73A4" w:rsidRPr="00F42BC8" w:rsidRDefault="004E73A4" w:rsidP="004E73A4"/>
    <w:p w14:paraId="2E329235" w14:textId="1822B088" w:rsidR="004E73A4" w:rsidRPr="00F42BC8" w:rsidRDefault="004E73A4" w:rsidP="004E73A4">
      <w:r w:rsidRPr="00F42BC8">
        <w:t>Intact</w:t>
      </w:r>
      <w:r w:rsidR="000F59AD">
        <w:t>;</w:t>
      </w:r>
      <w:r w:rsidRPr="00F42BC8">
        <w:t xml:space="preserve"> iridescent weathering all over the body</w:t>
      </w:r>
      <w:r w:rsidR="000F59AD">
        <w:t>.</w:t>
      </w:r>
    </w:p>
    <w:p w14:paraId="651FCD86" w14:textId="77777777" w:rsidR="004E73A4" w:rsidRPr="00F42BC8" w:rsidRDefault="004E73A4" w:rsidP="004E73A4"/>
    <w:p w14:paraId="101C83F5" w14:textId="77777777" w:rsidR="004E73A4" w:rsidRPr="00F42BC8" w:rsidRDefault="004E73A4" w:rsidP="004E73A4">
      <w:pPr>
        <w:pStyle w:val="Heading2"/>
      </w:pPr>
      <w:r>
        <w:t>Description</w:t>
      </w:r>
    </w:p>
    <w:p w14:paraId="30FF09F3" w14:textId="77777777" w:rsidR="004E73A4" w:rsidRPr="00F42BC8" w:rsidRDefault="004E73A4" w:rsidP="004E73A4"/>
    <w:p w14:paraId="432D6EBE" w14:textId="5AADD377" w:rsidR="004E73A4" w:rsidRPr="00F42BC8" w:rsidRDefault="004E73A4" w:rsidP="004E73A4">
      <w:r w:rsidRPr="00F42BC8">
        <w:t>Crack</w:t>
      </w:r>
      <w:r w:rsidR="00D54B1A">
        <w:t>ed</w:t>
      </w:r>
      <w:r w:rsidRPr="00F42BC8">
        <w:t>-off rim</w:t>
      </w:r>
      <w:r w:rsidR="00D54B1A">
        <w:t>;</w:t>
      </w:r>
      <w:r w:rsidRPr="00F42BC8">
        <w:t xml:space="preserve"> short</w:t>
      </w:r>
      <w:r w:rsidR="00D54B1A">
        <w:t>,</w:t>
      </w:r>
      <w:r w:rsidRPr="00F42BC8">
        <w:t xml:space="preserve"> narrow</w:t>
      </w:r>
      <w:r w:rsidR="00D54B1A">
        <w:t>,</w:t>
      </w:r>
      <w:r w:rsidRPr="00F42BC8">
        <w:t xml:space="preserve"> cylindrical neck</w:t>
      </w:r>
      <w:r w:rsidR="00D54B1A">
        <w:t>;</w:t>
      </w:r>
      <w:r w:rsidRPr="00F42BC8">
        <w:t xml:space="preserve"> sloping shoulder</w:t>
      </w:r>
      <w:r w:rsidR="005B0D8B">
        <w:t>;</w:t>
      </w:r>
      <w:r w:rsidRPr="00F42BC8">
        <w:t xml:space="preserve"> cylindrical body tapering toward the convex bottom. No pontil mark visible on the bottom. On upper body a pinched fold, probably a repair of a tear </w:t>
      </w:r>
      <w:r w:rsidR="005B0D8B">
        <w:t>in</w:t>
      </w:r>
      <w:r w:rsidR="005B0D8B" w:rsidRPr="00F42BC8">
        <w:t xml:space="preserve"> </w:t>
      </w:r>
      <w:r w:rsidRPr="00F42BC8">
        <w:t>the vessel</w:t>
      </w:r>
      <w:r>
        <w:t>’</w:t>
      </w:r>
      <w:r w:rsidRPr="00F42BC8">
        <w:t xml:space="preserve">s thin wall that was pressed shut by the glassblower while he was still forming the hot and malleable </w:t>
      </w:r>
      <w:r w:rsidR="005B0D8B">
        <w:t xml:space="preserve">material into a </w:t>
      </w:r>
      <w:r w:rsidRPr="00F42BC8">
        <w:t>vessel.</w:t>
      </w:r>
    </w:p>
    <w:p w14:paraId="40FE4318" w14:textId="77777777" w:rsidR="004E73A4" w:rsidRPr="00F42BC8" w:rsidRDefault="004E73A4" w:rsidP="004E73A4"/>
    <w:p w14:paraId="7560C1EA" w14:textId="77777777" w:rsidR="004E73A4" w:rsidRPr="00F42BC8" w:rsidRDefault="004E73A4" w:rsidP="004E73A4">
      <w:pPr>
        <w:pStyle w:val="Heading2"/>
      </w:pPr>
      <w:r w:rsidRPr="00F42BC8">
        <w:t>Comparanda</w:t>
      </w:r>
    </w:p>
    <w:p w14:paraId="1BFC11D1" w14:textId="77777777" w:rsidR="004E73A4" w:rsidRPr="00F42BC8" w:rsidRDefault="004E73A4" w:rsidP="004E73A4"/>
    <w:p w14:paraId="3044304E" w14:textId="656CF71C" w:rsidR="004E73A4" w:rsidRDefault="004E73A4" w:rsidP="004E73A4">
      <w:r w:rsidRPr="00F42BC8">
        <w:t xml:space="preserve">This vessel belongs to a well-known form of </w:t>
      </w:r>
      <w:r w:rsidR="005B0D8B" w:rsidRPr="00F42BC8">
        <w:t>quite tall and slender</w:t>
      </w:r>
      <w:r w:rsidR="005B0D8B">
        <w:t xml:space="preserve"> </w:t>
      </w:r>
      <w:r w:rsidRPr="00F42BC8">
        <w:t>flask, always with crack</w:t>
      </w:r>
      <w:r w:rsidR="00D54B1A">
        <w:t>ed</w:t>
      </w:r>
      <w:r w:rsidRPr="00F42BC8">
        <w:t>-off</w:t>
      </w:r>
      <w:r w:rsidR="005B0D8B">
        <w:t>,</w:t>
      </w:r>
      <w:r w:rsidRPr="00F42BC8">
        <w:t xml:space="preserve"> upright rim and very thin walls, mostly made with dark blue glass, occasionally with one flatten</w:t>
      </w:r>
      <w:r w:rsidR="00D54B1A">
        <w:t>ed</w:t>
      </w:r>
      <w:r w:rsidRPr="00F42BC8">
        <w:t xml:space="preserve"> side. They are found in tenth</w:t>
      </w:r>
      <w:r w:rsidR="005B0D8B">
        <w:t>-</w:t>
      </w:r>
      <w:r w:rsidRPr="00F42BC8">
        <w:t>century contexts</w:t>
      </w:r>
      <w:r w:rsidR="005B0D8B">
        <w:t>,</w:t>
      </w:r>
      <w:r w:rsidRPr="00F42BC8">
        <w:t xml:space="preserve"> and they may have survived up to the early eleventh century </w:t>
      </w:r>
      <w:r>
        <w:t>CE</w:t>
      </w:r>
      <w:r w:rsidR="005B0D8B">
        <w:t>.</w:t>
      </w:r>
      <w:r w:rsidRPr="00F42BC8">
        <w:t xml:space="preserve"> Due to the extremely wide distribution of the finds </w:t>
      </w:r>
      <w:r w:rsidR="005B0D8B">
        <w:t>i</w:t>
      </w:r>
      <w:r w:rsidRPr="00F42BC8">
        <w:t xml:space="preserve">t has been proposed that they were produced </w:t>
      </w:r>
      <w:r w:rsidR="005B0D8B">
        <w:t>at</w:t>
      </w:r>
      <w:r w:rsidR="005B0D8B" w:rsidRPr="00F42BC8">
        <w:t xml:space="preserve"> </w:t>
      </w:r>
      <w:r w:rsidRPr="00F42BC8">
        <w:t>several sites, but the fact that they are always made of the same dark blue glass, with the same typological characteristics</w:t>
      </w:r>
      <w:r w:rsidR="005B0D8B">
        <w:t>,</w:t>
      </w:r>
      <w:r w:rsidRPr="00F42BC8">
        <w:t xml:space="preserve"> indicates that they were more probably produced </w:t>
      </w:r>
      <w:r w:rsidR="005B0D8B">
        <w:t>at</w:t>
      </w:r>
      <w:r w:rsidR="005B0D8B" w:rsidRPr="00F42BC8">
        <w:t xml:space="preserve"> </w:t>
      </w:r>
      <w:r w:rsidRPr="00F42BC8">
        <w:t>one site, probably in Egypt</w:t>
      </w:r>
      <w:r w:rsidR="005B0D8B">
        <w:t>,</w:t>
      </w:r>
      <w:r w:rsidRPr="00F42BC8">
        <w:t xml:space="preserve"> as the large numbers of finds from that region</w:t>
      </w:r>
      <w:r w:rsidR="005B0D8B">
        <w:t xml:space="preserve"> would</w:t>
      </w:r>
      <w:r w:rsidRPr="00F42BC8">
        <w:t xml:space="preserve"> indicate ({</w:t>
      </w:r>
      <w:r w:rsidR="00C03028" w:rsidRPr="00FB76A8">
        <w:rPr>
          <w:color w:val="000000" w:themeColor="text1"/>
        </w:rPr>
        <w:t>Foy 2020</w:t>
      </w:r>
      <w:r w:rsidRPr="00F42BC8">
        <w:t>}, pp. 10</w:t>
      </w:r>
      <w:r>
        <w:t>5–</w:t>
      </w:r>
      <w:r w:rsidRPr="00F42BC8">
        <w:t>106).</w:t>
      </w:r>
    </w:p>
    <w:p w14:paraId="42FDEEB6" w14:textId="2FE2629B" w:rsidR="004E73A4" w:rsidRPr="00F42BC8" w:rsidRDefault="004E73A4" w:rsidP="004E73A4">
      <w:r>
        <w:tab/>
      </w:r>
      <w:r w:rsidRPr="00F42BC8">
        <w:t>The wide array of find sites throughout the Muslim wor</w:t>
      </w:r>
      <w:r w:rsidR="005B0D8B">
        <w:t>l</w:t>
      </w:r>
      <w:r w:rsidRPr="00F42BC8">
        <w:t xml:space="preserve">d has recently </w:t>
      </w:r>
      <w:r w:rsidR="005B0D8B">
        <w:t xml:space="preserve">been </w:t>
      </w:r>
      <w:r w:rsidRPr="00F42BC8">
        <w:t>coll</w:t>
      </w:r>
      <w:r w:rsidR="00743EFC">
        <w:t>a</w:t>
      </w:r>
      <w:r w:rsidRPr="00F42BC8">
        <w:t xml:space="preserve">ted </w:t>
      </w:r>
      <w:r w:rsidR="005B0D8B">
        <w:t xml:space="preserve">by </w:t>
      </w:r>
      <w:r w:rsidRPr="00F42BC8">
        <w:t>Dani</w:t>
      </w:r>
      <w:r w:rsidR="005B0D8B">
        <w:t>è</w:t>
      </w:r>
      <w:r w:rsidRPr="00F42BC8">
        <w:t>le Foy</w:t>
      </w:r>
      <w:r w:rsidR="005B0D8B">
        <w:t xml:space="preserve"> in</w:t>
      </w:r>
      <w:r w:rsidRPr="00F42BC8">
        <w:t xml:space="preserve"> discussing the finds from Sabra al-Mansuriyya, Tunis</w:t>
      </w:r>
      <w:r w:rsidR="002B2E42">
        <w:t>ia</w:t>
      </w:r>
      <w:r w:rsidRPr="00F42BC8">
        <w:t xml:space="preserve"> ({</w:t>
      </w:r>
      <w:r w:rsidR="00C03028" w:rsidRPr="00FB76A8">
        <w:rPr>
          <w:color w:val="000000" w:themeColor="text1"/>
        </w:rPr>
        <w:t>Foy 2020</w:t>
      </w:r>
      <w:r w:rsidRPr="00F42BC8">
        <w:t>}, pp. 10</w:t>
      </w:r>
      <w:r>
        <w:t>5–</w:t>
      </w:r>
      <w:r w:rsidRPr="00F42BC8">
        <w:t>106, 10</w:t>
      </w:r>
      <w:r>
        <w:t>9–</w:t>
      </w:r>
      <w:r w:rsidRPr="00F42BC8">
        <w:t>110, nos. 184–190), including the following: Iraq ({</w:t>
      </w:r>
      <w:r w:rsidR="008C0271" w:rsidRPr="00FB76A8">
        <w:rPr>
          <w:color w:val="000000" w:themeColor="text1"/>
        </w:rPr>
        <w:t>Lamm 1928</w:t>
      </w:r>
      <w:r w:rsidRPr="00F42BC8">
        <w:t>}, p. 27, no</w:t>
      </w:r>
      <w:r w:rsidR="00AA1342">
        <w:t>.</w:t>
      </w:r>
      <w:r w:rsidRPr="00F42BC8">
        <w:t xml:space="preserve"> 105); Iran ({</w:t>
      </w:r>
      <w:r w:rsidR="007A7739" w:rsidRPr="00FB76A8">
        <w:rPr>
          <w:color w:val="000000" w:themeColor="text1"/>
        </w:rPr>
        <w:t>Kervran 1984</w:t>
      </w:r>
      <w:r w:rsidRPr="00F42BC8">
        <w:t>}, fig. 7, no</w:t>
      </w:r>
      <w:r w:rsidR="00AA1342">
        <w:t>.</w:t>
      </w:r>
      <w:r w:rsidRPr="00F42BC8">
        <w:t xml:space="preserve"> 19); Nishapur, Iran ({</w:t>
      </w:r>
      <w:r w:rsidR="00DE7438" w:rsidRPr="00FB76A8">
        <w:rPr>
          <w:color w:val="000000" w:themeColor="text1"/>
        </w:rPr>
        <w:t>Kröger 1995</w:t>
      </w:r>
      <w:r w:rsidRPr="00F42BC8">
        <w:t>}, pp. 74–75); Kush ({</w:t>
      </w:r>
      <w:r w:rsidRPr="00DD6670">
        <w:rPr>
          <w:color w:val="000000" w:themeColor="text1"/>
        </w:rPr>
        <w:t>Wo</w:t>
      </w:r>
      <w:r w:rsidR="00F61A2E" w:rsidRPr="00DD6670">
        <w:rPr>
          <w:color w:val="000000" w:themeColor="text1"/>
        </w:rPr>
        <w:t>r</w:t>
      </w:r>
      <w:r w:rsidRPr="00DD6670">
        <w:rPr>
          <w:color w:val="000000" w:themeColor="text1"/>
        </w:rPr>
        <w:t xml:space="preserve">rell </w:t>
      </w:r>
      <w:r w:rsidR="002A5740" w:rsidRPr="00DD6670">
        <w:rPr>
          <w:color w:val="000000" w:themeColor="text1"/>
        </w:rPr>
        <w:t xml:space="preserve">and </w:t>
      </w:r>
      <w:r w:rsidRPr="00DD6670">
        <w:rPr>
          <w:color w:val="000000" w:themeColor="text1"/>
        </w:rPr>
        <w:t>Price 2003</w:t>
      </w:r>
      <w:r w:rsidRPr="00F42BC8">
        <w:t>}, p. 246, fig. 8)</w:t>
      </w:r>
      <w:r w:rsidR="005B0D8B">
        <w:t>;</w:t>
      </w:r>
      <w:r w:rsidRPr="00F42BC8">
        <w:t xml:space="preserve"> Al-Mabiyat</w:t>
      </w:r>
      <w:r w:rsidR="005B0D8B">
        <w:t>,</w:t>
      </w:r>
      <w:r w:rsidRPr="00F42BC8">
        <w:t xml:space="preserve"> Hijaz ({</w:t>
      </w:r>
      <w:r w:rsidR="008C52F8" w:rsidRPr="00FB76A8">
        <w:rPr>
          <w:color w:val="000000" w:themeColor="text1"/>
        </w:rPr>
        <w:t>Gilmore et al. 1985</w:t>
      </w:r>
      <w:r w:rsidRPr="00F42BC8">
        <w:t>},</w:t>
      </w:r>
      <w:r w:rsidR="00AA1342">
        <w:t xml:space="preserve"> plate </w:t>
      </w:r>
      <w:r w:rsidRPr="00F42BC8">
        <w:t>104, n</w:t>
      </w:r>
      <w:r w:rsidR="002D7C64">
        <w:t>o.</w:t>
      </w:r>
      <w:r w:rsidRPr="00F42BC8">
        <w:t xml:space="preserve"> 33)</w:t>
      </w:r>
      <w:r w:rsidR="005B0D8B">
        <w:t>;</w:t>
      </w:r>
      <w:r w:rsidRPr="00F42BC8">
        <w:t xml:space="preserve"> the coast of Yemen ({Foy 2015b}, pp. 350–351, n</w:t>
      </w:r>
      <w:r w:rsidR="005B0D8B">
        <w:t>os.</w:t>
      </w:r>
      <w:r w:rsidRPr="00F42BC8">
        <w:t xml:space="preserve"> 183</w:t>
      </w:r>
      <w:r w:rsidR="005B0D8B">
        <w:t>–</w:t>
      </w:r>
      <w:r w:rsidRPr="00F42BC8">
        <w:t xml:space="preserve">185). On </w:t>
      </w:r>
      <w:r w:rsidR="005B0D8B">
        <w:t>the E</w:t>
      </w:r>
      <w:r w:rsidRPr="00F42BC8">
        <w:t>ast African co</w:t>
      </w:r>
      <w:r w:rsidR="00743EFC">
        <w:t>a</w:t>
      </w:r>
      <w:r w:rsidRPr="00F42BC8">
        <w:t>st, Manda ({</w:t>
      </w:r>
      <w:r w:rsidR="00C77597" w:rsidRPr="00FB76A8">
        <w:rPr>
          <w:color w:val="000000" w:themeColor="text1"/>
        </w:rPr>
        <w:t>Morrison 1984</w:t>
      </w:r>
      <w:r w:rsidRPr="00F42BC8">
        <w:t xml:space="preserve">}, p. 172, </w:t>
      </w:r>
      <w:r w:rsidRPr="00F42BC8">
        <w:lastRenderedPageBreak/>
        <w:t>fig. 139)</w:t>
      </w:r>
      <w:r w:rsidR="005B0D8B">
        <w:t>;</w:t>
      </w:r>
      <w:r w:rsidRPr="00F42BC8">
        <w:t xml:space="preserve"> Al Mina, Syria ({</w:t>
      </w:r>
      <w:r w:rsidR="000D7D64" w:rsidRPr="00FB76A8">
        <w:rPr>
          <w:color w:val="000000" w:themeColor="text1"/>
        </w:rPr>
        <w:t>Lane 1937</w:t>
      </w:r>
      <w:r w:rsidRPr="00F42BC8">
        <w:t>}, p. 65, fig. 10</w:t>
      </w:r>
      <w:r w:rsidR="004D1700">
        <w:t>:</w:t>
      </w:r>
      <w:r w:rsidRPr="00F42BC8">
        <w:t>C); Fustat, Egypt ({</w:t>
      </w:r>
      <w:r w:rsidR="00E5358A" w:rsidRPr="00FB76A8">
        <w:rPr>
          <w:color w:val="000000" w:themeColor="text1"/>
        </w:rPr>
        <w:t>Shindo 1992</w:t>
      </w:r>
      <w:r w:rsidRPr="00F42BC8">
        <w:t xml:space="preserve">}, </w:t>
      </w:r>
      <w:r w:rsidR="005B0D8B">
        <w:t xml:space="preserve">p. </w:t>
      </w:r>
      <w:r w:rsidRPr="00F42BC8">
        <w:t>597, n</w:t>
      </w:r>
      <w:r w:rsidR="00AA1342">
        <w:t>o</w:t>
      </w:r>
      <w:r w:rsidR="005B0D8B">
        <w:t>s</w:t>
      </w:r>
      <w:r w:rsidR="00AA1342">
        <w:t>.</w:t>
      </w:r>
      <w:r w:rsidRPr="00F42BC8">
        <w:t xml:space="preserve"> 1–19; {</w:t>
      </w:r>
      <w:r w:rsidR="00CC4727" w:rsidRPr="00FB76A8">
        <w:rPr>
          <w:color w:val="000000" w:themeColor="text1"/>
        </w:rPr>
        <w:t>Shindo 2000</w:t>
      </w:r>
      <w:r w:rsidRPr="00F42BC8">
        <w:t>}, fig. 6, no</w:t>
      </w:r>
      <w:r w:rsidR="00AA1342">
        <w:t>.</w:t>
      </w:r>
      <w:r w:rsidRPr="00F42BC8">
        <w:t xml:space="preserve"> 9); Tebt</w:t>
      </w:r>
      <w:r w:rsidR="005B0D8B">
        <w:t>u</w:t>
      </w:r>
      <w:r w:rsidRPr="00F42BC8">
        <w:t>nis, Fayum ({</w:t>
      </w:r>
      <w:r w:rsidR="00EC4D66" w:rsidRPr="00FB76A8">
        <w:rPr>
          <w:color w:val="000000" w:themeColor="text1"/>
        </w:rPr>
        <w:t>Foy 2001</w:t>
      </w:r>
      <w:r w:rsidRPr="00F42BC8">
        <w:t>}, nos. 118, 146, 151); Sina, Raya ({</w:t>
      </w:r>
      <w:r w:rsidR="00082077" w:rsidRPr="00FB76A8">
        <w:rPr>
          <w:color w:val="000000" w:themeColor="text1"/>
        </w:rPr>
        <w:t>Shindo 2003</w:t>
      </w:r>
      <w:r w:rsidRPr="00F42BC8">
        <w:t>}, p. 180); Palestine</w:t>
      </w:r>
      <w:r w:rsidR="005B0D8B">
        <w:t xml:space="preserve"> (</w:t>
      </w:r>
      <w:r w:rsidRPr="00F42BC8">
        <w:t>{</w:t>
      </w:r>
      <w:r w:rsidR="00C42666" w:rsidRPr="00FB76A8">
        <w:rPr>
          <w:color w:val="000000" w:themeColor="text1"/>
        </w:rPr>
        <w:t>Brosh 2003</w:t>
      </w:r>
      <w:r w:rsidRPr="00F42BC8">
        <w:t>}, p. 348, no</w:t>
      </w:r>
      <w:r w:rsidR="00AA1342">
        <w:t>.</w:t>
      </w:r>
      <w:r w:rsidRPr="00F42BC8">
        <w:t xml:space="preserve"> 459</w:t>
      </w:r>
      <w:r w:rsidR="005B0D8B">
        <w:t>)</w:t>
      </w:r>
      <w:r w:rsidRPr="00F42BC8">
        <w:t xml:space="preserve">; </w:t>
      </w:r>
      <w:r w:rsidR="001F4E00" w:rsidRPr="00F42BC8">
        <w:t>Caesarea</w:t>
      </w:r>
      <w:r w:rsidRPr="00F42BC8">
        <w:t xml:space="preserve"> ({</w:t>
      </w:r>
      <w:r w:rsidR="00BA7FC2" w:rsidRPr="00FB76A8">
        <w:rPr>
          <w:color w:val="000000" w:themeColor="text1"/>
        </w:rPr>
        <w:t>Pollak 2003</w:t>
      </w:r>
      <w:r w:rsidRPr="00F42BC8">
        <w:t>}, fig. 3, no</w:t>
      </w:r>
      <w:r w:rsidR="00AA1342">
        <w:t>.</w:t>
      </w:r>
      <w:r w:rsidRPr="00F42BC8">
        <w:t xml:space="preserve"> 45); Tiberias, Israel ({</w:t>
      </w:r>
      <w:r w:rsidR="00D61A69" w:rsidRPr="00FB76A8">
        <w:rPr>
          <w:color w:val="000000" w:themeColor="text1"/>
        </w:rPr>
        <w:t>Lester 2003</w:t>
      </w:r>
      <w:r w:rsidRPr="00F42BC8">
        <w:t>}, fig. 2, no</w:t>
      </w:r>
      <w:r w:rsidR="00AA1342">
        <w:t>.</w:t>
      </w:r>
      <w:r w:rsidRPr="00F42BC8">
        <w:t xml:space="preserve"> 18); Ramla ({</w:t>
      </w:r>
      <w:r w:rsidR="00CC3C0F" w:rsidRPr="00FB76A8">
        <w:rPr>
          <w:color w:val="000000" w:themeColor="text1"/>
        </w:rPr>
        <w:t>Gorin-Rosen 2010</w:t>
      </w:r>
      <w:r w:rsidRPr="00F42BC8">
        <w:t>}, pp. 22</w:t>
      </w:r>
      <w:r>
        <w:t>7–</w:t>
      </w:r>
      <w:r w:rsidRPr="00F42BC8">
        <w:t>228); Sumatra ({Guillot 2003}, p. 239, no</w:t>
      </w:r>
      <w:r w:rsidR="00AA1342">
        <w:t>.</w:t>
      </w:r>
      <w:r w:rsidRPr="00F42BC8">
        <w:t xml:space="preserve"> 14)</w:t>
      </w:r>
      <w:r w:rsidR="005B0D8B">
        <w:t>.</w:t>
      </w:r>
      <w:r w:rsidRPr="00F42BC8">
        <w:t xml:space="preserve"> In addition</w:t>
      </w:r>
      <w:r w:rsidR="005B0D8B">
        <w:t>,</w:t>
      </w:r>
      <w:r w:rsidRPr="00F42BC8">
        <w:t xml:space="preserve"> several examples are known from museum collections</w:t>
      </w:r>
      <w:r w:rsidR="005B0D8B">
        <w:t>:</w:t>
      </w:r>
      <w:r w:rsidRPr="00F42BC8">
        <w:t xml:space="preserve"> </w:t>
      </w:r>
      <w:r w:rsidR="005B0D8B">
        <w:t>the Corning Museum of Glass</w:t>
      </w:r>
      <w:r w:rsidR="005B0D8B" w:rsidRPr="00F42BC8">
        <w:t xml:space="preserve"> </w:t>
      </w:r>
      <w:r w:rsidRPr="00F42BC8">
        <w:t>(55.1.12: {</w:t>
      </w:r>
      <w:r w:rsidR="0081165D" w:rsidRPr="00FB76A8">
        <w:rPr>
          <w:color w:val="000000" w:themeColor="text1"/>
        </w:rPr>
        <w:t>Whitehouse 2014</w:t>
      </w:r>
      <w:r w:rsidRPr="00F42BC8">
        <w:t>}, p. 46, no. 663, allegedly acquired in Lebanon =</w:t>
      </w:r>
      <w:r w:rsidR="005B0D8B">
        <w:t xml:space="preserve"> </w:t>
      </w:r>
      <w:r w:rsidRPr="00F42BC8">
        <w:t>{</w:t>
      </w:r>
      <w:r w:rsidRPr="00DD6670">
        <w:rPr>
          <w:rStyle w:val="Emphasis"/>
        </w:rPr>
        <w:t>Glass from the Ancient World</w:t>
      </w:r>
      <w:r w:rsidRPr="00F42BC8">
        <w:t xml:space="preserve"> 1957</w:t>
      </w:r>
      <w:r w:rsidR="00D54B1A" w:rsidRPr="00F42BC8">
        <w:t>}</w:t>
      </w:r>
      <w:r w:rsidRPr="00F42BC8">
        <w:t>, p. 235, no. 461);</w:t>
      </w:r>
      <w:r w:rsidR="005B0D8B">
        <w:t xml:space="preserve"> </w:t>
      </w:r>
      <w:r w:rsidRPr="00F42BC8">
        <w:t>Kunstpalast Düsseldorf (P. 1973-39: {</w:t>
      </w:r>
      <w:r w:rsidR="00B04A1D" w:rsidRPr="00FB76A8">
        <w:rPr>
          <w:color w:val="000000" w:themeColor="text1"/>
        </w:rPr>
        <w:t>von Saldern 1974</w:t>
      </w:r>
      <w:r w:rsidRPr="00F42BC8">
        <w:t>}, p. 243, no. 382); the Newark Museum (50.1823: {</w:t>
      </w:r>
      <w:r w:rsidR="00DE748A" w:rsidRPr="00FB76A8">
        <w:rPr>
          <w:color w:val="000000" w:themeColor="text1"/>
        </w:rPr>
        <w:t>Auth 1976</w:t>
      </w:r>
      <w:r w:rsidRPr="00F42BC8">
        <w:t>}, p. 166, no. 222); L.</w:t>
      </w:r>
      <w:r w:rsidR="005B0D8B">
        <w:t> </w:t>
      </w:r>
      <w:r w:rsidRPr="00F42BC8">
        <w:t xml:space="preserve">A. Mayer Memorial </w:t>
      </w:r>
      <w:r w:rsidR="001F4E00" w:rsidRPr="00F42BC8">
        <w:t>Institute</w:t>
      </w:r>
      <w:r w:rsidRPr="00F42BC8">
        <w:t xml:space="preserve"> for Islamic Art, Jerusalem (G 37: </w:t>
      </w:r>
      <w:r w:rsidR="00EC4D66">
        <w:t>{</w:t>
      </w:r>
      <w:r w:rsidRPr="00F42BC8">
        <w:t>Hasson 1979</w:t>
      </w:r>
      <w:r w:rsidR="00EC4D66">
        <w:t>}</w:t>
      </w:r>
      <w:r w:rsidRPr="00F42BC8">
        <w:t xml:space="preserve">, pp. 5 and 35, no. 3); Los Angeles County Museum </w:t>
      </w:r>
      <w:r w:rsidR="005B0D8B">
        <w:t xml:space="preserve">of Art </w:t>
      </w:r>
      <w:r w:rsidRPr="00F42BC8">
        <w:t>({</w:t>
      </w:r>
      <w:r w:rsidR="00B04A1D" w:rsidRPr="00FB76A8">
        <w:rPr>
          <w:color w:val="000000" w:themeColor="text1"/>
        </w:rPr>
        <w:t>von Saldern 1980b</w:t>
      </w:r>
      <w:r w:rsidRPr="00F42BC8">
        <w:t>}, p. 186, no. 191).</w:t>
      </w:r>
    </w:p>
    <w:p w14:paraId="22BB95CF" w14:textId="77777777" w:rsidR="004E73A4" w:rsidRPr="00F42BC8" w:rsidRDefault="004E73A4" w:rsidP="004E73A4"/>
    <w:p w14:paraId="116EE9F0" w14:textId="77777777" w:rsidR="004E73A4" w:rsidRPr="00F42BC8" w:rsidRDefault="004E73A4" w:rsidP="004E73A4">
      <w:pPr>
        <w:pStyle w:val="Heading2"/>
      </w:pPr>
      <w:r>
        <w:t>Provenance</w:t>
      </w:r>
    </w:p>
    <w:p w14:paraId="67115774" w14:textId="77777777" w:rsidR="004E73A4" w:rsidRPr="00F42BC8" w:rsidRDefault="004E73A4" w:rsidP="004E73A4"/>
    <w:p w14:paraId="1F54F0FB" w14:textId="26B94048"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18AD9FFB" w14:textId="77777777" w:rsidR="004E73A4" w:rsidRPr="00F42BC8" w:rsidRDefault="004E73A4" w:rsidP="004E73A4"/>
    <w:p w14:paraId="57DF2F02" w14:textId="77777777" w:rsidR="004E73A4" w:rsidRPr="00F42BC8" w:rsidRDefault="004E73A4" w:rsidP="004E73A4">
      <w:pPr>
        <w:pStyle w:val="Heading2"/>
      </w:pPr>
      <w:r>
        <w:t>Bibliography</w:t>
      </w:r>
    </w:p>
    <w:p w14:paraId="281B3CDD" w14:textId="77777777" w:rsidR="004E73A4" w:rsidRPr="00F42BC8" w:rsidRDefault="004E73A4" w:rsidP="004E73A4"/>
    <w:p w14:paraId="37FABBA8" w14:textId="77777777" w:rsidR="004E73A4" w:rsidRPr="00F42BC8" w:rsidRDefault="004E73A4" w:rsidP="004E73A4">
      <w:pPr>
        <w:rPr>
          <w:highlight w:val="white"/>
        </w:rPr>
      </w:pPr>
      <w:r w:rsidRPr="00F42BC8">
        <w:t>Unpublished</w:t>
      </w:r>
    </w:p>
    <w:p w14:paraId="28FDFFEA" w14:textId="77777777" w:rsidR="004E73A4" w:rsidRPr="00F42BC8" w:rsidRDefault="004E73A4" w:rsidP="004E73A4"/>
    <w:p w14:paraId="334F6C5B" w14:textId="77777777" w:rsidR="004E73A4" w:rsidRPr="00F42BC8" w:rsidRDefault="004E73A4" w:rsidP="004E73A4">
      <w:pPr>
        <w:pStyle w:val="Heading2"/>
      </w:pPr>
      <w:r>
        <w:t>Exhibitions</w:t>
      </w:r>
    </w:p>
    <w:p w14:paraId="08FCA951" w14:textId="77777777" w:rsidR="004E73A4" w:rsidRPr="00F42BC8" w:rsidRDefault="004E73A4" w:rsidP="004E73A4"/>
    <w:p w14:paraId="51277E33" w14:textId="38564311" w:rsidR="004E73A4" w:rsidRDefault="004E73A4" w:rsidP="004E73A4">
      <w:r>
        <w:t>None</w:t>
      </w:r>
    </w:p>
    <w:p w14:paraId="574E012A" w14:textId="5AB2202A" w:rsidR="001C413A" w:rsidRDefault="001C413A" w:rsidP="004E73A4">
      <w:r>
        <w:br w:type="page"/>
      </w:r>
      <w:r>
        <w:lastRenderedPageBreak/>
        <w:t>Label:</w:t>
      </w:r>
      <w:r w:rsidR="004E73A4">
        <w:t xml:space="preserve"> 40</w:t>
      </w:r>
      <w:r w:rsidR="007A0F5E">
        <w:t>9</w:t>
      </w:r>
    </w:p>
    <w:p w14:paraId="0659AD79" w14:textId="77777777" w:rsidR="004E73A4" w:rsidRPr="00F42BC8" w:rsidRDefault="004E73A4" w:rsidP="004E73A4">
      <w:r w:rsidRPr="00F42BC8">
        <w:t>Title: Flask</w:t>
      </w:r>
    </w:p>
    <w:p w14:paraId="3960B673" w14:textId="77777777" w:rsidR="004E73A4" w:rsidRPr="00F42BC8" w:rsidRDefault="004E73A4" w:rsidP="004E73A4">
      <w:r w:rsidRPr="00F42BC8">
        <w:t>Accession_number: 2003.446</w:t>
      </w:r>
    </w:p>
    <w:p w14:paraId="4E443C28" w14:textId="7704F597" w:rsidR="004E73A4" w:rsidRPr="003116A1" w:rsidRDefault="003116A1" w:rsidP="004E73A4">
      <w:pPr>
        <w:rPr>
          <w:color w:val="0563C1" w:themeColor="hyperlink"/>
          <w:u w:val="single"/>
        </w:rPr>
      </w:pPr>
      <w:r w:rsidRPr="003116A1">
        <w:t xml:space="preserve">Collection_link: </w:t>
      </w:r>
      <w:hyperlink r:id="rId16" w:history="1">
        <w:r w:rsidRPr="00541117">
          <w:rPr>
            <w:rStyle w:val="Hyperlink"/>
          </w:rPr>
          <w:t>https://www.getty.edu/art/collection/objects/221835</w:t>
        </w:r>
      </w:hyperlink>
    </w:p>
    <w:p w14:paraId="2AC4B754" w14:textId="47C4AAC2" w:rsidR="004E73A4" w:rsidRPr="00F42BC8" w:rsidRDefault="004E73A4" w:rsidP="004E73A4">
      <w:pPr>
        <w:rPr>
          <w:highlight w:val="white"/>
        </w:rPr>
      </w:pPr>
      <w:r w:rsidRPr="00F42BC8">
        <w:t>Dimensions: H.</w:t>
      </w:r>
      <w:r w:rsidR="00C9035A">
        <w:t xml:space="preserve"> </w:t>
      </w:r>
      <w:r w:rsidRPr="00F42BC8">
        <w:t>13.5</w:t>
      </w:r>
      <w:r w:rsidR="00521DB2">
        <w:t>, Diam.</w:t>
      </w:r>
      <w:r w:rsidRPr="00F42BC8">
        <w:t xml:space="preserve"> rim 1.9</w:t>
      </w:r>
      <w:r w:rsidR="00521DB2">
        <w:t>, Diam.</w:t>
      </w:r>
      <w:r w:rsidRPr="00F42BC8">
        <w:t xml:space="preserve"> base 0.9</w:t>
      </w:r>
      <w:r>
        <w:t xml:space="preserve"> </w:t>
      </w:r>
      <w:r w:rsidRPr="00F42BC8">
        <w:t xml:space="preserve">cm; </w:t>
      </w:r>
      <w:r w:rsidR="00050996">
        <w:t>Wt.</w:t>
      </w:r>
      <w:r w:rsidRPr="00F42BC8">
        <w:t xml:space="preserve"> 26.05 g</w:t>
      </w:r>
    </w:p>
    <w:p w14:paraId="57B9E177" w14:textId="48C28C5E" w:rsidR="004E73A4" w:rsidRPr="00F42BC8" w:rsidRDefault="004E73A4" w:rsidP="004E73A4">
      <w:pPr>
        <w:rPr>
          <w:highlight w:val="white"/>
        </w:rPr>
      </w:pPr>
      <w:r w:rsidRPr="00F42BC8">
        <w:t>Date: Ninth</w:t>
      </w:r>
      <w:r w:rsidR="00927C53">
        <w:t>–</w:t>
      </w:r>
      <w:r w:rsidRPr="00F42BC8">
        <w:t xml:space="preserve">twelfth century </w:t>
      </w:r>
      <w:r>
        <w:t>CE</w:t>
      </w:r>
    </w:p>
    <w:p w14:paraId="110B64CE" w14:textId="77777777" w:rsidR="004E73A4" w:rsidRPr="004E73A4" w:rsidRDefault="004E73A4" w:rsidP="004E73A4">
      <w:r w:rsidRPr="00F42BC8">
        <w:t>Start_date:</w:t>
      </w:r>
      <w:r>
        <w:t xml:space="preserve"> 800</w:t>
      </w:r>
    </w:p>
    <w:p w14:paraId="7D26ECC1" w14:textId="77777777" w:rsidR="004E73A4" w:rsidRPr="004E73A4" w:rsidRDefault="004E73A4" w:rsidP="004E73A4">
      <w:r w:rsidRPr="00F42BC8">
        <w:t>End_date:</w:t>
      </w:r>
      <w:r>
        <w:t xml:space="preserve"> 1199</w:t>
      </w:r>
    </w:p>
    <w:p w14:paraId="5955919C" w14:textId="77777777" w:rsidR="004E73A4" w:rsidRDefault="004E73A4" w:rsidP="004E73A4">
      <w:pPr>
        <w:rPr>
          <w:highlight w:val="white"/>
        </w:rPr>
      </w:pPr>
      <w:r w:rsidRPr="00F42BC8">
        <w:t>Attribution: Production area: Eastern Mediterranean</w:t>
      </w:r>
    </w:p>
    <w:p w14:paraId="42C00449" w14:textId="77777777" w:rsidR="004E73A4" w:rsidRPr="004E73A4" w:rsidRDefault="004E73A4" w:rsidP="004E73A4">
      <w:pPr>
        <w:rPr>
          <w:highlight w:val="white"/>
        </w:rPr>
      </w:pPr>
      <w:r>
        <w:rPr>
          <w:highlight w:val="white"/>
        </w:rPr>
        <w:t>Culture: Byzantine</w:t>
      </w:r>
    </w:p>
    <w:p w14:paraId="5B712C99" w14:textId="77777777" w:rsidR="004E73A4" w:rsidRPr="00F42BC8" w:rsidRDefault="004E73A4" w:rsidP="004E73A4">
      <w:pPr>
        <w:rPr>
          <w:highlight w:val="white"/>
        </w:rPr>
      </w:pPr>
      <w:r>
        <w:rPr>
          <w:highlight w:val="white"/>
        </w:rPr>
        <w:t>Material:</w:t>
      </w:r>
      <w:r w:rsidRPr="00F42BC8">
        <w:t xml:space="preserve"> Translucent dark blue glass</w:t>
      </w:r>
    </w:p>
    <w:p w14:paraId="1FC8DFBF" w14:textId="79288E6C" w:rsidR="004E73A4" w:rsidRPr="00F42BC8" w:rsidRDefault="004E73A4" w:rsidP="004E73A4">
      <w:pPr>
        <w:rPr>
          <w:highlight w:val="white"/>
        </w:rPr>
      </w:pPr>
      <w:r w:rsidRPr="00F42BC8">
        <w:t>Modeling technique and decoration: Free</w:t>
      </w:r>
      <w:r w:rsidR="00287474">
        <w:t>-</w:t>
      </w:r>
      <w:r w:rsidRPr="00F42BC8">
        <w:t>blown</w:t>
      </w:r>
    </w:p>
    <w:p w14:paraId="783C6705" w14:textId="77777777" w:rsidR="004E73A4" w:rsidRDefault="004E73A4" w:rsidP="004E73A4">
      <w:r>
        <w:t>Inscription: No</w:t>
      </w:r>
    </w:p>
    <w:p w14:paraId="40491357" w14:textId="543A9AED" w:rsidR="004E73A4" w:rsidRDefault="004E73A4" w:rsidP="004E73A4">
      <w:r>
        <w:t xml:space="preserve">Shape: </w:t>
      </w:r>
      <w:r w:rsidR="003116A1">
        <w:t>Flasks</w:t>
      </w:r>
    </w:p>
    <w:p w14:paraId="4E77D96E" w14:textId="5F3A213F" w:rsidR="004E73A4" w:rsidRDefault="004E73A4" w:rsidP="004E73A4">
      <w:r>
        <w:t xml:space="preserve">Technique: </w:t>
      </w:r>
      <w:r w:rsidR="006515B9" w:rsidRPr="00F42BC8">
        <w:t>Free</w:t>
      </w:r>
      <w:r w:rsidR="006515B9">
        <w:t>-</w:t>
      </w:r>
      <w:r w:rsidR="006515B9" w:rsidRPr="00F42BC8">
        <w:t>blown</w:t>
      </w:r>
    </w:p>
    <w:p w14:paraId="66DD2F38" w14:textId="77777777" w:rsidR="004E73A4" w:rsidRDefault="004E73A4" w:rsidP="004E73A4"/>
    <w:p w14:paraId="4E696484" w14:textId="77777777" w:rsidR="004E73A4" w:rsidRPr="00F42BC8" w:rsidRDefault="004E73A4" w:rsidP="004E73A4">
      <w:pPr>
        <w:pStyle w:val="Heading2"/>
      </w:pPr>
      <w:r>
        <w:t>Condition</w:t>
      </w:r>
    </w:p>
    <w:p w14:paraId="3C41E861" w14:textId="77777777" w:rsidR="004E73A4" w:rsidRPr="00F42BC8" w:rsidRDefault="004E73A4" w:rsidP="004E73A4"/>
    <w:p w14:paraId="477CB591" w14:textId="161A8C75" w:rsidR="004E73A4" w:rsidRPr="00F42BC8" w:rsidRDefault="004E73A4" w:rsidP="004E73A4">
      <w:r w:rsidRPr="00F42BC8">
        <w:t>Intact. Some weathering that has caused iridescence</w:t>
      </w:r>
      <w:r w:rsidR="000F59AD">
        <w:t>.</w:t>
      </w:r>
    </w:p>
    <w:p w14:paraId="164E5DD6" w14:textId="77777777" w:rsidR="004E73A4" w:rsidRPr="00F42BC8" w:rsidRDefault="004E73A4" w:rsidP="004E73A4"/>
    <w:p w14:paraId="57728C45" w14:textId="77777777" w:rsidR="004E73A4" w:rsidRPr="00F42BC8" w:rsidRDefault="004E73A4" w:rsidP="004E73A4">
      <w:pPr>
        <w:pStyle w:val="Heading2"/>
      </w:pPr>
      <w:r>
        <w:t>Description</w:t>
      </w:r>
    </w:p>
    <w:p w14:paraId="607C0F60" w14:textId="77777777" w:rsidR="004E73A4" w:rsidRPr="00F42BC8" w:rsidRDefault="004E73A4" w:rsidP="004E73A4"/>
    <w:p w14:paraId="1266CDB0" w14:textId="04E3646B" w:rsidR="004E73A4" w:rsidRPr="00F42BC8" w:rsidRDefault="004E73A4" w:rsidP="004E73A4">
      <w:r w:rsidRPr="00F42BC8">
        <w:t>Fire-polished</w:t>
      </w:r>
      <w:r w:rsidR="00D54B1A">
        <w:t>,</w:t>
      </w:r>
      <w:r w:rsidRPr="00F42BC8">
        <w:t xml:space="preserve"> flaring rim</w:t>
      </w:r>
      <w:r w:rsidR="00D54B1A">
        <w:t>;</w:t>
      </w:r>
      <w:r w:rsidRPr="00F42BC8">
        <w:t xml:space="preserve"> conical neck with large bulge under the rim and a smaller one at its base; elongated</w:t>
      </w:r>
      <w:r w:rsidR="00357D60">
        <w:t>,</w:t>
      </w:r>
      <w:r w:rsidRPr="00F42BC8">
        <w:t xml:space="preserve"> conical body</w:t>
      </w:r>
      <w:r w:rsidR="00926351">
        <w:t>,</w:t>
      </w:r>
      <w:r w:rsidRPr="00F42BC8">
        <w:t xml:space="preserve"> narrowing to a small flat bottom</w:t>
      </w:r>
      <w:r w:rsidR="00926351">
        <w:t>,</w:t>
      </w:r>
      <w:r w:rsidRPr="00F42BC8">
        <w:t xml:space="preserve"> which is flat</w:t>
      </w:r>
      <w:r w:rsidR="00357D60">
        <w:t>,</w:t>
      </w:r>
      <w:r w:rsidRPr="00F42BC8">
        <w:t xml:space="preserve"> with a pontil scar </w:t>
      </w:r>
      <w:r w:rsidR="00926351">
        <w:t xml:space="preserve">(W. </w:t>
      </w:r>
      <w:r w:rsidRPr="00F42BC8">
        <w:t>0.5 cm</w:t>
      </w:r>
      <w:r w:rsidR="00926351">
        <w:t>)</w:t>
      </w:r>
      <w:r w:rsidRPr="00F42BC8">
        <w:t>.</w:t>
      </w:r>
    </w:p>
    <w:p w14:paraId="0CED9D6D" w14:textId="77777777" w:rsidR="004E73A4" w:rsidRPr="00F42BC8" w:rsidRDefault="004E73A4" w:rsidP="004E73A4"/>
    <w:p w14:paraId="12BD12D3" w14:textId="77777777" w:rsidR="004E73A4" w:rsidRPr="00F42BC8" w:rsidRDefault="004E73A4" w:rsidP="004E73A4">
      <w:pPr>
        <w:pStyle w:val="Heading2"/>
      </w:pPr>
      <w:r>
        <w:t>Comments and Comparanda</w:t>
      </w:r>
    </w:p>
    <w:p w14:paraId="7A87F347" w14:textId="77777777" w:rsidR="004E73A4" w:rsidRPr="00F42BC8" w:rsidRDefault="004E73A4" w:rsidP="004E73A4"/>
    <w:p w14:paraId="4C8CE7B3" w14:textId="463BDE43" w:rsidR="004E73A4" w:rsidRPr="00F42BC8" w:rsidRDefault="004E73A4" w:rsidP="004E73A4">
      <w:r w:rsidRPr="00F42BC8">
        <w:t xml:space="preserve">Vessels of this shape are known as </w:t>
      </w:r>
      <w:r>
        <w:t>“</w:t>
      </w:r>
      <w:r w:rsidRPr="00F42BC8">
        <w:t xml:space="preserve">spearhead </w:t>
      </w:r>
      <w:r w:rsidR="00CC3C0F">
        <w:t>f</w:t>
      </w:r>
      <w:r w:rsidRPr="00F42BC8">
        <w:t>lasks</w:t>
      </w:r>
      <w:r>
        <w:t>”</w:t>
      </w:r>
      <w:r w:rsidRPr="00F42BC8">
        <w:t xml:space="preserve"> due the tapering </w:t>
      </w:r>
      <w:r w:rsidR="00926351">
        <w:t xml:space="preserve">of the body </w:t>
      </w:r>
      <w:r w:rsidRPr="00F42BC8">
        <w:t xml:space="preserve">toward the narrow bottom. They were </w:t>
      </w:r>
      <w:r w:rsidR="00357D60">
        <w:t>recogniz</w:t>
      </w:r>
      <w:r w:rsidRPr="00F42BC8">
        <w:t xml:space="preserve">ed as containers </w:t>
      </w:r>
      <w:r w:rsidR="00926351">
        <w:t>for</w:t>
      </w:r>
      <w:r w:rsidR="00926351" w:rsidRPr="00F42BC8">
        <w:t xml:space="preserve"> </w:t>
      </w:r>
      <w:r w:rsidRPr="00F42BC8">
        <w:t xml:space="preserve">kohl, a cosmetic substance for the decoration of the eyelids, which was archaeologically attested in different sites in Israel and </w:t>
      </w:r>
      <w:r w:rsidR="00926351">
        <w:t xml:space="preserve">the </w:t>
      </w:r>
      <w:r w:rsidRPr="00F42BC8">
        <w:t>Sinai Peninsula (</w:t>
      </w:r>
      <w:r w:rsidR="00CC3C0F">
        <w:t>{</w:t>
      </w:r>
      <w:r w:rsidR="00C17FB5" w:rsidRPr="00FB76A8">
        <w:rPr>
          <w:color w:val="000000" w:themeColor="text1"/>
        </w:rPr>
        <w:t>Brosh 1993</w:t>
      </w:r>
      <w:r w:rsidR="00CC3C0F">
        <w:t>}</w:t>
      </w:r>
      <w:r w:rsidRPr="00F42BC8">
        <w:t xml:space="preserve">; </w:t>
      </w:r>
      <w:r w:rsidR="00CC3C0F">
        <w:t>{</w:t>
      </w:r>
      <w:r w:rsidRPr="00F42BC8">
        <w:t>Shindo 1993</w:t>
      </w:r>
      <w:r w:rsidR="00CC3C0F">
        <w:t>}</w:t>
      </w:r>
      <w:r w:rsidRPr="00F42BC8">
        <w:t>, pp. 303–304).</w:t>
      </w:r>
    </w:p>
    <w:p w14:paraId="6DDAAB8C" w14:textId="44D566AF" w:rsidR="004E73A4" w:rsidRDefault="004E73A4" w:rsidP="004E73A4">
      <w:r>
        <w:tab/>
      </w:r>
      <w:r w:rsidRPr="00F42BC8">
        <w:t>Predecessors of the spearlike flasks with pointed body but smooth neck are known and have been dated between the seventh and ninth centur</w:t>
      </w:r>
      <w:r w:rsidR="00926351">
        <w:t>ies</w:t>
      </w:r>
      <w:r w:rsidRPr="00F42BC8">
        <w:t xml:space="preserve"> ({</w:t>
      </w:r>
      <w:r w:rsidR="00BC3F4F" w:rsidRPr="00FB76A8">
        <w:rPr>
          <w:color w:val="000000" w:themeColor="text1"/>
        </w:rPr>
        <w:t>Goldstein et al. 2005</w:t>
      </w:r>
      <w:r w:rsidRPr="00F42BC8">
        <w:t>}, p. 67</w:t>
      </w:r>
      <w:r w:rsidR="00926351">
        <w:t>,</w:t>
      </w:r>
      <w:r w:rsidRPr="00F42BC8">
        <w:t xml:space="preserve"> no. 55, pp. 72–73</w:t>
      </w:r>
      <w:r w:rsidR="00926351">
        <w:t>,</w:t>
      </w:r>
      <w:r w:rsidRPr="00F42BC8">
        <w:t xml:space="preserve"> no. 67). The spearhead flasks have been dated from the eighth to the twelfth centuries. In addition to the numerous undecorated free-blown examples (e.g.</w:t>
      </w:r>
      <w:r w:rsidR="00D54B1A">
        <w:t>,</w:t>
      </w:r>
      <w:r w:rsidRPr="00F42BC8">
        <w:t xml:space="preserve"> {</w:t>
      </w:r>
      <w:r w:rsidR="00DE748A" w:rsidRPr="00FB76A8">
        <w:rPr>
          <w:color w:val="000000" w:themeColor="text1"/>
        </w:rPr>
        <w:t>Auth 1976</w:t>
      </w:r>
      <w:r w:rsidRPr="00F42BC8">
        <w:t>}, p. 231, nos. 534–536, esp. no. 535; {</w:t>
      </w:r>
      <w:r w:rsidR="00D61764" w:rsidRPr="00FB76A8">
        <w:rPr>
          <w:color w:val="000000" w:themeColor="text1"/>
        </w:rPr>
        <w:t>Dzanpoladian and Kalantarian 1988</w:t>
      </w:r>
      <w:r w:rsidRPr="00F42BC8">
        <w:t>}, p. 24, no. 55,</w:t>
      </w:r>
      <w:r w:rsidR="00AA1342">
        <w:t xml:space="preserve"> plate </w:t>
      </w:r>
      <w:r w:rsidRPr="00F42BC8">
        <w:t>XLIII:7; {</w:t>
      </w:r>
      <w:r w:rsidR="00B0595B" w:rsidRPr="00FB76A8">
        <w:rPr>
          <w:color w:val="000000" w:themeColor="text1"/>
        </w:rPr>
        <w:t>Arakelian, Tiratzian, and Khachatrian 1969</w:t>
      </w:r>
      <w:r w:rsidRPr="00F42BC8">
        <w:t>}, p. 64</w:t>
      </w:r>
      <w:r w:rsidR="00926351">
        <w:t>,</w:t>
      </w:r>
      <w:r w:rsidRPr="00F42BC8">
        <w:t xml:space="preserve"> no. 148; {</w:t>
      </w:r>
      <w:r w:rsidR="00B04A1D" w:rsidRPr="00FB76A8">
        <w:rPr>
          <w:color w:val="000000" w:themeColor="text1"/>
        </w:rPr>
        <w:t>von Saldern 1974</w:t>
      </w:r>
      <w:r w:rsidRPr="00F42BC8">
        <w:t>}, p. 243, no. 381; {</w:t>
      </w:r>
      <w:r w:rsidR="00551EDA" w:rsidRPr="00FB76A8">
        <w:rPr>
          <w:color w:val="000000" w:themeColor="text1"/>
        </w:rPr>
        <w:t>Scanlon and Pinder-Wilson 2001</w:t>
      </w:r>
      <w:r w:rsidRPr="00F42BC8">
        <w:t>}, p. 43, forms 18a</w:t>
      </w:r>
      <w:r w:rsidR="00926351">
        <w:t>–</w:t>
      </w:r>
      <w:r w:rsidRPr="00F42BC8">
        <w:t>d; {</w:t>
      </w:r>
      <w:r w:rsidR="00C03028" w:rsidRPr="00FB76A8">
        <w:rPr>
          <w:color w:val="000000" w:themeColor="text1"/>
        </w:rPr>
        <w:t>Foy 2020</w:t>
      </w:r>
      <w:r w:rsidRPr="00F42BC8">
        <w:t>}, pp. 6</w:t>
      </w:r>
      <w:r>
        <w:t>8–</w:t>
      </w:r>
      <w:r w:rsidRPr="00F42BC8">
        <w:t>69 type Sb44; {</w:t>
      </w:r>
      <w:r w:rsidR="00BC3F4F" w:rsidRPr="00FB76A8">
        <w:rPr>
          <w:color w:val="000000" w:themeColor="text1"/>
        </w:rPr>
        <w:t>Goldstein et al. 2005</w:t>
      </w:r>
      <w:r w:rsidRPr="00F42BC8">
        <w:t>}, p. 222, no. 256; {</w:t>
      </w:r>
      <w:r w:rsidR="0081165D" w:rsidRPr="00FB76A8">
        <w:rPr>
          <w:color w:val="000000" w:themeColor="text1"/>
        </w:rPr>
        <w:t>Whitehouse 2014</w:t>
      </w:r>
      <w:r w:rsidRPr="00F42BC8">
        <w:t>}, pp. 51–53, nos. 671, 674, 676; {</w:t>
      </w:r>
      <w:r w:rsidR="00600F76" w:rsidRPr="00FB76A8">
        <w:rPr>
          <w:color w:val="000000" w:themeColor="text1"/>
        </w:rPr>
        <w:t>Hadad 2005</w:t>
      </w:r>
      <w:r w:rsidRPr="00F42BC8">
        <w:t>}, pp. 40–41, 164–165,</w:t>
      </w:r>
      <w:r w:rsidR="00AA1342">
        <w:t xml:space="preserve"> plate </w:t>
      </w:r>
      <w:r w:rsidRPr="00F42BC8">
        <w:t>38:784–786)</w:t>
      </w:r>
      <w:r w:rsidR="00926351">
        <w:t>,</w:t>
      </w:r>
      <w:r w:rsidRPr="00F42BC8">
        <w:t xml:space="preserve"> there are published several examples with marvered decoration ({</w:t>
      </w:r>
      <w:r w:rsidR="002E20B4" w:rsidRPr="00FB76A8">
        <w:rPr>
          <w:color w:val="000000" w:themeColor="text1"/>
        </w:rPr>
        <w:t>Lamm 1930</w:t>
      </w:r>
      <w:r w:rsidRPr="00F42BC8">
        <w:t>},</w:t>
      </w:r>
      <w:r w:rsidR="00AA1342">
        <w:t xml:space="preserve"> plate </w:t>
      </w:r>
      <w:r w:rsidRPr="00F42BC8">
        <w:t>32:</w:t>
      </w:r>
      <w:r>
        <w:t>5–</w:t>
      </w:r>
      <w:r w:rsidRPr="00F42BC8">
        <w:t>7; {</w:t>
      </w:r>
      <w:r w:rsidR="00F11950" w:rsidRPr="00FB76A8">
        <w:rPr>
          <w:color w:val="000000" w:themeColor="text1"/>
        </w:rPr>
        <w:t>Harden 1955</w:t>
      </w:r>
      <w:r w:rsidRPr="00F42BC8">
        <w:t>}, p. 63, no. 14, fig. 37; {</w:t>
      </w:r>
      <w:r w:rsidR="003B2526" w:rsidRPr="00FB76A8">
        <w:rPr>
          <w:color w:val="000000" w:themeColor="text1"/>
        </w:rPr>
        <w:t>Whitecomb 1983</w:t>
      </w:r>
      <w:r w:rsidRPr="00F42BC8">
        <w:t>}, p. 102, fig. 2.cc, ee, mm, nn; {</w:t>
      </w:r>
      <w:r w:rsidR="00797DED" w:rsidRPr="00FB76A8">
        <w:rPr>
          <w:color w:val="000000" w:themeColor="text1"/>
        </w:rPr>
        <w:t>Taniichi 1987</w:t>
      </w:r>
      <w:r w:rsidRPr="00F42BC8">
        <w:t>}, pp. 53, 90</w:t>
      </w:r>
      <w:r w:rsidR="00926351">
        <w:t>,</w:t>
      </w:r>
      <w:r w:rsidRPr="00F42BC8">
        <w:t xml:space="preserve"> no. 108; {</w:t>
      </w:r>
      <w:r w:rsidR="002009DF" w:rsidRPr="00FB76A8">
        <w:rPr>
          <w:color w:val="000000" w:themeColor="text1"/>
        </w:rPr>
        <w:t>von Saldern 1968</w:t>
      </w:r>
      <w:r w:rsidRPr="00F42BC8">
        <w:t>}, no. 69,</w:t>
      </w:r>
      <w:r w:rsidR="00AA1342">
        <w:t xml:space="preserve"> plate </w:t>
      </w:r>
      <w:r w:rsidRPr="00F42BC8">
        <w:t>68; {</w:t>
      </w:r>
      <w:r w:rsidR="001335B0" w:rsidRPr="00FB76A8">
        <w:rPr>
          <w:color w:val="000000" w:themeColor="text1"/>
        </w:rPr>
        <w:t xml:space="preserve">Carboni and </w:t>
      </w:r>
      <w:r w:rsidR="001335B0" w:rsidRPr="00FB76A8">
        <w:rPr>
          <w:color w:val="000000" w:themeColor="text1"/>
        </w:rPr>
        <w:lastRenderedPageBreak/>
        <w:t>Whitehouse 2001</w:t>
      </w:r>
      <w:r w:rsidR="001F1ED4" w:rsidRPr="00FB76A8">
        <w:rPr>
          <w:color w:val="000000" w:themeColor="text1"/>
        </w:rPr>
        <w:t>a</w:t>
      </w:r>
      <w:r w:rsidRPr="00F42BC8">
        <w:t>}, p. 139, no. 55; {</w:t>
      </w:r>
      <w:r w:rsidR="00EC61A6" w:rsidRPr="00FB76A8">
        <w:rPr>
          <w:color w:val="000000" w:themeColor="text1"/>
        </w:rPr>
        <w:t>Carboni 2001</w:t>
      </w:r>
      <w:r w:rsidRPr="00F42BC8">
        <w:t>}, p</w:t>
      </w:r>
      <w:r w:rsidR="00926351">
        <w:t>p</w:t>
      </w:r>
      <w:r w:rsidRPr="00F42BC8">
        <w:t>. 304–305, nos. 80a</w:t>
      </w:r>
      <w:r w:rsidR="002009DF">
        <w:t>–</w:t>
      </w:r>
      <w:r w:rsidRPr="00F42BC8">
        <w:t>c; {</w:t>
      </w:r>
      <w:r w:rsidR="00BC3F4F" w:rsidRPr="00FB76A8">
        <w:rPr>
          <w:color w:val="000000" w:themeColor="text1"/>
        </w:rPr>
        <w:t>Goldstein et al. 2005</w:t>
      </w:r>
      <w:r w:rsidRPr="00F42BC8">
        <w:t>}, p. 261, nos. 300–303) and with spiraling or vertical ribbing ({</w:t>
      </w:r>
      <w:r w:rsidR="00EC61A6" w:rsidRPr="00FB76A8">
        <w:rPr>
          <w:color w:val="000000" w:themeColor="text1"/>
        </w:rPr>
        <w:t>Carboni 2001</w:t>
      </w:r>
      <w:r w:rsidRPr="00F42BC8">
        <w:t>}, p. 242, no</w:t>
      </w:r>
      <w:r w:rsidR="00926351">
        <w:t>.</w:t>
      </w:r>
      <w:r w:rsidRPr="00F42BC8">
        <w:t xml:space="preserve"> 3.29a; {</w:t>
      </w:r>
      <w:r w:rsidR="0081165D" w:rsidRPr="00FB76A8">
        <w:rPr>
          <w:color w:val="000000" w:themeColor="text1"/>
        </w:rPr>
        <w:t>Whitehouse 2014</w:t>
      </w:r>
      <w:r w:rsidRPr="00F42BC8">
        <w:t>}, pp. 105, 114</w:t>
      </w:r>
      <w:r w:rsidR="00926351">
        <w:t>,</w:t>
      </w:r>
      <w:r w:rsidRPr="00F42BC8">
        <w:t xml:space="preserve"> no</w:t>
      </w:r>
      <w:r w:rsidR="00AA1342">
        <w:t>.</w:t>
      </w:r>
      <w:r w:rsidRPr="00F42BC8">
        <w:t xml:space="preserve"> 805), and with mold-blown motifs ({</w:t>
      </w:r>
      <w:r w:rsidR="002009DF" w:rsidRPr="00FB76A8">
        <w:rPr>
          <w:color w:val="000000" w:themeColor="text1"/>
        </w:rPr>
        <w:t>von Saldern 1968</w:t>
      </w:r>
      <w:r w:rsidRPr="00F42BC8">
        <w:t>}, p. 94, no. 68; {</w:t>
      </w:r>
      <w:r w:rsidR="00551EDA" w:rsidRPr="00FB76A8">
        <w:rPr>
          <w:color w:val="000000" w:themeColor="text1"/>
        </w:rPr>
        <w:t>Scanlon and Pinder-Wilson 2001</w:t>
      </w:r>
      <w:r w:rsidRPr="00F42BC8">
        <w:t>}, p. 43, form 18e; {</w:t>
      </w:r>
      <w:r w:rsidR="0081165D" w:rsidRPr="00FB76A8">
        <w:rPr>
          <w:color w:val="000000" w:themeColor="text1"/>
        </w:rPr>
        <w:t>Whitehouse 2014</w:t>
      </w:r>
      <w:r w:rsidRPr="00F42BC8">
        <w:t>}, pp. 105, 10</w:t>
      </w:r>
      <w:r>
        <w:t>7–</w:t>
      </w:r>
      <w:r w:rsidRPr="00F42BC8">
        <w:t>108</w:t>
      </w:r>
      <w:r w:rsidR="00926351">
        <w:t>,</w:t>
      </w:r>
      <w:r w:rsidRPr="00F42BC8">
        <w:t xml:space="preserve"> nos. 788, 792).</w:t>
      </w:r>
    </w:p>
    <w:p w14:paraId="68257097" w14:textId="77777777" w:rsidR="001C413A" w:rsidRPr="00F42BC8" w:rsidRDefault="001C413A" w:rsidP="004E73A4"/>
    <w:p w14:paraId="78F40DD8" w14:textId="77777777" w:rsidR="004E73A4" w:rsidRPr="00F42BC8" w:rsidRDefault="004E73A4" w:rsidP="004E73A4">
      <w:pPr>
        <w:pStyle w:val="Heading2"/>
      </w:pPr>
      <w:r>
        <w:t>Provenance</w:t>
      </w:r>
    </w:p>
    <w:p w14:paraId="45C41E90" w14:textId="77777777" w:rsidR="004E73A4" w:rsidRPr="00F42BC8" w:rsidRDefault="004E73A4" w:rsidP="004E73A4"/>
    <w:p w14:paraId="08EA0CBC" w14:textId="7080BB10"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15F74E82" w14:textId="77777777" w:rsidR="004E73A4" w:rsidRPr="00F42BC8" w:rsidRDefault="004E73A4" w:rsidP="004E73A4"/>
    <w:p w14:paraId="4B8B8C45" w14:textId="77777777" w:rsidR="004E73A4" w:rsidRPr="00F42BC8" w:rsidRDefault="004E73A4" w:rsidP="004E73A4">
      <w:pPr>
        <w:pStyle w:val="Heading2"/>
      </w:pPr>
      <w:r>
        <w:t>Bibliography</w:t>
      </w:r>
    </w:p>
    <w:p w14:paraId="43911200" w14:textId="77777777" w:rsidR="004E73A4" w:rsidRPr="00F42BC8" w:rsidRDefault="004E73A4" w:rsidP="004E73A4"/>
    <w:p w14:paraId="2F6C6929" w14:textId="255AC15A" w:rsidR="004E73A4" w:rsidRPr="00F42BC8" w:rsidRDefault="004E73A4" w:rsidP="004E73A4">
      <w:pPr>
        <w:rPr>
          <w:highlight w:val="white"/>
        </w:rPr>
      </w:pPr>
      <w:r w:rsidRPr="00F42BC8">
        <w:t>{</w:t>
      </w:r>
      <w:r w:rsidR="00B22E82" w:rsidRPr="00FB76A8">
        <w:rPr>
          <w:color w:val="000000" w:themeColor="text1"/>
        </w:rPr>
        <w:t>von Saldern et al. 1974</w:t>
      </w:r>
      <w:r w:rsidRPr="00F42BC8">
        <w:t>}, p. 244, no. 711.</w:t>
      </w:r>
    </w:p>
    <w:p w14:paraId="6D0B1798" w14:textId="77777777" w:rsidR="004E73A4" w:rsidRPr="00F42BC8" w:rsidRDefault="004E73A4" w:rsidP="004E73A4"/>
    <w:p w14:paraId="5D9509EB" w14:textId="77777777" w:rsidR="004E73A4" w:rsidRPr="00F42BC8" w:rsidRDefault="004E73A4" w:rsidP="004E73A4">
      <w:pPr>
        <w:pStyle w:val="Heading2"/>
      </w:pPr>
      <w:r>
        <w:t>Exhibitions</w:t>
      </w:r>
    </w:p>
    <w:p w14:paraId="39AA6532" w14:textId="77777777" w:rsidR="004E73A4" w:rsidRPr="00F42BC8" w:rsidRDefault="004E73A4" w:rsidP="004E73A4"/>
    <w:p w14:paraId="6584D567" w14:textId="6057B1C6" w:rsidR="004E73A4" w:rsidRDefault="004E73A4" w:rsidP="004E73A4">
      <w:r>
        <w:t>None</w:t>
      </w:r>
    </w:p>
    <w:p w14:paraId="7EE08CC3" w14:textId="3DF517E1" w:rsidR="001C413A" w:rsidRDefault="001C413A" w:rsidP="004E73A4">
      <w:r>
        <w:br w:type="page"/>
      </w:r>
      <w:r>
        <w:lastRenderedPageBreak/>
        <w:t>Label:</w:t>
      </w:r>
      <w:r w:rsidR="004E73A4">
        <w:t xml:space="preserve"> 4</w:t>
      </w:r>
      <w:r w:rsidR="007A0F5E">
        <w:t>10</w:t>
      </w:r>
    </w:p>
    <w:p w14:paraId="35F5B249" w14:textId="77777777" w:rsidR="004E73A4" w:rsidRPr="00F42BC8" w:rsidRDefault="004E73A4" w:rsidP="004E73A4">
      <w:r w:rsidRPr="00F42BC8">
        <w:t>Title: Flask</w:t>
      </w:r>
    </w:p>
    <w:p w14:paraId="2DC57269" w14:textId="77777777" w:rsidR="004E73A4" w:rsidRPr="00F42BC8" w:rsidRDefault="004E73A4" w:rsidP="004E73A4">
      <w:r w:rsidRPr="00F42BC8">
        <w:t>Accession_number: 2003.466</w:t>
      </w:r>
    </w:p>
    <w:p w14:paraId="0AC30276" w14:textId="073CC8D4" w:rsidR="004E73A4" w:rsidRPr="003116A1" w:rsidRDefault="003116A1" w:rsidP="004E73A4">
      <w:pPr>
        <w:rPr>
          <w:color w:val="0563C1" w:themeColor="hyperlink"/>
          <w:u w:val="single"/>
        </w:rPr>
      </w:pPr>
      <w:r w:rsidRPr="003116A1">
        <w:t xml:space="preserve">Collection_link: </w:t>
      </w:r>
      <w:hyperlink r:id="rId17" w:history="1">
        <w:r w:rsidRPr="00541117">
          <w:rPr>
            <w:rStyle w:val="Hyperlink"/>
          </w:rPr>
          <w:t>https://www.getty.edu/art/collection/objects/221855</w:t>
        </w:r>
      </w:hyperlink>
    </w:p>
    <w:p w14:paraId="764213F3" w14:textId="333EC4B0" w:rsidR="004E73A4" w:rsidRPr="00F42BC8" w:rsidRDefault="004E73A4" w:rsidP="004E73A4">
      <w:pPr>
        <w:rPr>
          <w:highlight w:val="white"/>
        </w:rPr>
      </w:pPr>
      <w:r w:rsidRPr="00F42BC8">
        <w:t>Dimensions: H. 8.1</w:t>
      </w:r>
      <w:r w:rsidR="00521DB2">
        <w:t>, Diam.</w:t>
      </w:r>
      <w:r w:rsidRPr="00F42BC8">
        <w:t xml:space="preserve"> rim 1.5</w:t>
      </w:r>
      <w:r w:rsidR="00521DB2">
        <w:t>, Diam.</w:t>
      </w:r>
      <w:r w:rsidRPr="00F42BC8">
        <w:t xml:space="preserve"> base 1</w:t>
      </w:r>
      <w:r w:rsidR="00521DB2">
        <w:t xml:space="preserve"> cm</w:t>
      </w:r>
      <w:r w:rsidRPr="00F42BC8">
        <w:t xml:space="preserve">; </w:t>
      </w:r>
      <w:r w:rsidR="00050996">
        <w:t>Wt.</w:t>
      </w:r>
      <w:r w:rsidRPr="00F42BC8">
        <w:t xml:space="preserve"> 15.5 g</w:t>
      </w:r>
    </w:p>
    <w:p w14:paraId="60043C20" w14:textId="2C06FE43" w:rsidR="004E73A4" w:rsidRPr="00F42BC8" w:rsidRDefault="004E73A4" w:rsidP="004E73A4">
      <w:r w:rsidRPr="00F42BC8">
        <w:t>Date: Ninth</w:t>
      </w:r>
      <w:r w:rsidR="00927C53">
        <w:t>–</w:t>
      </w:r>
      <w:r w:rsidRPr="00F42BC8">
        <w:t xml:space="preserve">twelfth century </w:t>
      </w:r>
      <w:r>
        <w:t>CE</w:t>
      </w:r>
    </w:p>
    <w:p w14:paraId="1D837237" w14:textId="77777777" w:rsidR="004E73A4" w:rsidRPr="004E73A4" w:rsidRDefault="004E73A4" w:rsidP="004E73A4">
      <w:r w:rsidRPr="00F42BC8">
        <w:t>Start_date:</w:t>
      </w:r>
      <w:r>
        <w:t xml:space="preserve"> 800</w:t>
      </w:r>
    </w:p>
    <w:p w14:paraId="56C1729C" w14:textId="77777777" w:rsidR="004E73A4" w:rsidRPr="004E73A4" w:rsidRDefault="004E73A4" w:rsidP="004E73A4">
      <w:r w:rsidRPr="00F42BC8">
        <w:t>End_date:</w:t>
      </w:r>
      <w:r>
        <w:t xml:space="preserve"> 1199</w:t>
      </w:r>
    </w:p>
    <w:p w14:paraId="5656A137" w14:textId="77777777" w:rsidR="004E73A4" w:rsidRDefault="004E73A4" w:rsidP="004E73A4">
      <w:pPr>
        <w:rPr>
          <w:highlight w:val="white"/>
        </w:rPr>
      </w:pPr>
      <w:r w:rsidRPr="00F42BC8">
        <w:t>Attribution: Production area: Eastern Mediterranean</w:t>
      </w:r>
    </w:p>
    <w:p w14:paraId="54738CF3" w14:textId="77777777" w:rsidR="004E73A4" w:rsidRPr="004E73A4" w:rsidRDefault="004E73A4" w:rsidP="004E73A4">
      <w:pPr>
        <w:rPr>
          <w:highlight w:val="white"/>
        </w:rPr>
      </w:pPr>
      <w:r>
        <w:rPr>
          <w:highlight w:val="white"/>
        </w:rPr>
        <w:t>Culture: Byzantine or Islamic</w:t>
      </w:r>
    </w:p>
    <w:p w14:paraId="6FF33B8A" w14:textId="76C233C3" w:rsidR="004E73A4" w:rsidRPr="00F42BC8" w:rsidRDefault="004E73A4" w:rsidP="004E73A4">
      <w:pPr>
        <w:rPr>
          <w:highlight w:val="white"/>
        </w:rPr>
      </w:pPr>
      <w:r>
        <w:rPr>
          <w:highlight w:val="white"/>
        </w:rPr>
        <w:t>Material:</w:t>
      </w:r>
      <w:r w:rsidRPr="00F42BC8">
        <w:t xml:space="preserve"> Translucent purple</w:t>
      </w:r>
      <w:r w:rsidR="00287474">
        <w:t>;</w:t>
      </w:r>
      <w:r w:rsidRPr="00F42BC8">
        <w:t xml:space="preserve"> opaque light blue-gray, green, yellow</w:t>
      </w:r>
      <w:r w:rsidR="00287474">
        <w:t>,</w:t>
      </w:r>
      <w:r w:rsidRPr="00F42BC8">
        <w:t xml:space="preserve"> and red glass</w:t>
      </w:r>
    </w:p>
    <w:p w14:paraId="6140013C" w14:textId="482C9D71" w:rsidR="004E73A4" w:rsidRPr="00F42BC8" w:rsidRDefault="004E73A4" w:rsidP="004E73A4">
      <w:pPr>
        <w:rPr>
          <w:highlight w:val="white"/>
        </w:rPr>
      </w:pPr>
      <w:r>
        <w:t>Modeling technique and decoration: Free</w:t>
      </w:r>
      <w:r w:rsidR="00287474">
        <w:t>-</w:t>
      </w:r>
      <w:r>
        <w:t>blown</w:t>
      </w:r>
      <w:r w:rsidR="005B7A29">
        <w:t>;</w:t>
      </w:r>
      <w:r>
        <w:t xml:space="preserve"> applied </w:t>
      </w:r>
      <w:r w:rsidR="00DD6670">
        <w:t>elements,</w:t>
      </w:r>
      <w:r>
        <w:t xml:space="preserve"> marvered</w:t>
      </w:r>
    </w:p>
    <w:p w14:paraId="6F7C4E69" w14:textId="77777777" w:rsidR="004E73A4" w:rsidRDefault="004E73A4" w:rsidP="004E73A4">
      <w:r>
        <w:t>Inscription: No</w:t>
      </w:r>
    </w:p>
    <w:p w14:paraId="0ED8F667" w14:textId="6756673D" w:rsidR="004E73A4" w:rsidRDefault="004E73A4" w:rsidP="004E73A4">
      <w:r>
        <w:t xml:space="preserve">Shape: </w:t>
      </w:r>
      <w:r w:rsidR="003116A1">
        <w:t>Flasks</w:t>
      </w:r>
    </w:p>
    <w:p w14:paraId="3471823E" w14:textId="5155A483" w:rsidR="004E73A4" w:rsidRDefault="004E73A4" w:rsidP="004E73A4">
      <w:r>
        <w:t xml:space="preserve">Technique: </w:t>
      </w:r>
      <w:r w:rsidR="006515B9" w:rsidRPr="00F42BC8">
        <w:t>Free</w:t>
      </w:r>
      <w:r w:rsidR="006515B9">
        <w:t>-</w:t>
      </w:r>
      <w:r w:rsidR="006515B9" w:rsidRPr="00F42BC8">
        <w:t>blown</w:t>
      </w:r>
    </w:p>
    <w:p w14:paraId="019E608A" w14:textId="77777777" w:rsidR="004E73A4" w:rsidRDefault="004E73A4" w:rsidP="004E73A4"/>
    <w:p w14:paraId="33EA43B5" w14:textId="77777777" w:rsidR="004E73A4" w:rsidRPr="00F42BC8" w:rsidRDefault="004E73A4" w:rsidP="004E73A4">
      <w:pPr>
        <w:pStyle w:val="Heading2"/>
      </w:pPr>
      <w:r>
        <w:t>Condition</w:t>
      </w:r>
    </w:p>
    <w:p w14:paraId="3D344BB9" w14:textId="77777777" w:rsidR="004E73A4" w:rsidRPr="00F42BC8" w:rsidRDefault="004E73A4" w:rsidP="004E73A4"/>
    <w:p w14:paraId="1A49DCCD" w14:textId="77777777" w:rsidR="004E73A4" w:rsidRPr="00F42BC8" w:rsidRDefault="004E73A4" w:rsidP="004E73A4">
      <w:r w:rsidRPr="00F42BC8">
        <w:t>Mended. A fill on the rim and the shoulder.</w:t>
      </w:r>
    </w:p>
    <w:p w14:paraId="1EA86583" w14:textId="77777777" w:rsidR="004E73A4" w:rsidRPr="00F42BC8" w:rsidRDefault="004E73A4" w:rsidP="004E73A4"/>
    <w:p w14:paraId="3D4B1F8B" w14:textId="77777777" w:rsidR="004E73A4" w:rsidRPr="00F42BC8" w:rsidRDefault="004E73A4" w:rsidP="004E73A4">
      <w:pPr>
        <w:pStyle w:val="Heading2"/>
      </w:pPr>
      <w:r>
        <w:t>Description</w:t>
      </w:r>
    </w:p>
    <w:p w14:paraId="0605DFE1" w14:textId="77777777" w:rsidR="004E73A4" w:rsidRPr="00F42BC8" w:rsidRDefault="004E73A4" w:rsidP="004E73A4"/>
    <w:p w14:paraId="2A6A800C" w14:textId="1D61D7DC" w:rsidR="004E73A4" w:rsidRPr="00F42BC8" w:rsidRDefault="004E73A4" w:rsidP="004E73A4">
      <w:r w:rsidRPr="00F42BC8">
        <w:t>Fire-polished rim</w:t>
      </w:r>
      <w:r w:rsidR="00D54B1A">
        <w:t>;</w:t>
      </w:r>
      <w:r w:rsidRPr="00F42BC8">
        <w:t xml:space="preserve"> conical neck with large bulge at its base; elongated</w:t>
      </w:r>
      <w:r w:rsidR="00926351">
        <w:t>,</w:t>
      </w:r>
      <w:r w:rsidRPr="00F42BC8">
        <w:t xml:space="preserve"> conical body narrowing to a bulb-like bottom</w:t>
      </w:r>
      <w:r w:rsidR="00926351">
        <w:t>,</w:t>
      </w:r>
      <w:r w:rsidRPr="00F42BC8">
        <w:t xml:space="preserve"> which is flat</w:t>
      </w:r>
      <w:r w:rsidR="00926351">
        <w:t>,</w:t>
      </w:r>
      <w:r w:rsidRPr="00F42BC8">
        <w:t xml:space="preserve"> with a pontil scar</w:t>
      </w:r>
      <w:r w:rsidR="00926351">
        <w:t xml:space="preserve"> (W.</w:t>
      </w:r>
      <w:r w:rsidRPr="00F42BC8">
        <w:t xml:space="preserve"> 0.5 cm</w:t>
      </w:r>
      <w:r w:rsidR="00926351">
        <w:t>)</w:t>
      </w:r>
      <w:r w:rsidRPr="00F42BC8">
        <w:t>.</w:t>
      </w:r>
    </w:p>
    <w:p w14:paraId="52BF26DF" w14:textId="77777777" w:rsidR="004E73A4" w:rsidRPr="00F42BC8" w:rsidRDefault="004E73A4" w:rsidP="004E73A4">
      <w:r>
        <w:tab/>
      </w:r>
      <w:r w:rsidRPr="00F42BC8">
        <w:t>Decorated with colorful, marvered chips of opaque glass applied on the vessel while it was still globular, which stretched while the vessel was inflated and tooled to its final dimensions.</w:t>
      </w:r>
    </w:p>
    <w:p w14:paraId="0A43230A" w14:textId="77777777" w:rsidR="004E73A4" w:rsidRPr="00F42BC8" w:rsidRDefault="004E73A4" w:rsidP="004E73A4"/>
    <w:p w14:paraId="4CA3EAEF" w14:textId="77777777" w:rsidR="004E73A4" w:rsidRPr="00F42BC8" w:rsidRDefault="004E73A4" w:rsidP="004E73A4">
      <w:pPr>
        <w:pStyle w:val="Heading2"/>
      </w:pPr>
      <w:r>
        <w:t>Comments and Comparanda</w:t>
      </w:r>
    </w:p>
    <w:p w14:paraId="4778A46C" w14:textId="77777777" w:rsidR="004E73A4" w:rsidRPr="00F42BC8" w:rsidRDefault="004E73A4" w:rsidP="004E73A4"/>
    <w:p w14:paraId="7A4895A7" w14:textId="424F02BF" w:rsidR="004E73A4" w:rsidRPr="00F42BC8" w:rsidRDefault="004E73A4" w:rsidP="004E73A4">
      <w:r w:rsidRPr="00F42BC8">
        <w:t xml:space="preserve">Vessels of this shape are known as </w:t>
      </w:r>
      <w:r>
        <w:t>“</w:t>
      </w:r>
      <w:r w:rsidRPr="00F42BC8">
        <w:t xml:space="preserve">spearhead </w:t>
      </w:r>
      <w:r w:rsidR="002009DF">
        <w:t>f</w:t>
      </w:r>
      <w:r w:rsidRPr="00F42BC8">
        <w:t>lasks</w:t>
      </w:r>
      <w:r>
        <w:t>”</w:t>
      </w:r>
      <w:r w:rsidRPr="00F42BC8">
        <w:t xml:space="preserve"> due</w:t>
      </w:r>
      <w:r w:rsidR="00926351">
        <w:t xml:space="preserve"> to the</w:t>
      </w:r>
      <w:r w:rsidRPr="00F42BC8">
        <w:t xml:space="preserve"> tapering</w:t>
      </w:r>
      <w:r w:rsidR="00926351">
        <w:t xml:space="preserve"> of </w:t>
      </w:r>
      <w:r w:rsidR="00926351" w:rsidRPr="00F42BC8">
        <w:t>the body</w:t>
      </w:r>
      <w:r w:rsidRPr="00F42BC8">
        <w:t xml:space="preserve"> toward the narrow bottom</w:t>
      </w:r>
      <w:r w:rsidR="00926351">
        <w:t>, which</w:t>
      </w:r>
      <w:r w:rsidRPr="00F42BC8">
        <w:t xml:space="preserve"> gives them a shape similar to a spearhead. They were identified as containers of kohl, a cosmetic substance for the decoration of the eyelids, which was archaeologically attested in different sites in Israel and Sinai Peninsula (</w:t>
      </w:r>
      <w:r w:rsidR="00D54B1A">
        <w:t>{</w:t>
      </w:r>
      <w:r w:rsidR="00C17FB5" w:rsidRPr="00FB76A8">
        <w:rPr>
          <w:color w:val="000000" w:themeColor="text1"/>
        </w:rPr>
        <w:t>Brosh 1993</w:t>
      </w:r>
      <w:r w:rsidR="00D54B1A" w:rsidRPr="00FB76A8">
        <w:rPr>
          <w:color w:val="000000" w:themeColor="text1"/>
        </w:rPr>
        <w:t>}</w:t>
      </w:r>
      <w:r w:rsidRPr="00F42BC8">
        <w:t xml:space="preserve">; </w:t>
      </w:r>
      <w:r w:rsidR="00D54B1A">
        <w:t>{</w:t>
      </w:r>
      <w:r w:rsidRPr="00F42BC8">
        <w:t>Shindo 1993</w:t>
      </w:r>
      <w:r w:rsidR="00D54B1A">
        <w:t>}</w:t>
      </w:r>
      <w:r w:rsidRPr="00F42BC8">
        <w:t xml:space="preserve">, pp. 303–304). On spearhead flasks see comments and comparanda cited in </w:t>
      </w:r>
      <w:hyperlink w:anchor="num" w:history="1">
        <w:r w:rsidRPr="002009DF">
          <w:rPr>
            <w:rStyle w:val="Hyperlink"/>
          </w:rPr>
          <w:t>2003.446</w:t>
        </w:r>
      </w:hyperlink>
      <w:r w:rsidRPr="00F42BC8">
        <w:t>, with various parallels dated from the seventh to the twelfth centuries.</w:t>
      </w:r>
    </w:p>
    <w:p w14:paraId="4DA22060" w14:textId="77777777" w:rsidR="004E73A4" w:rsidRPr="00F42BC8" w:rsidRDefault="004E73A4" w:rsidP="004E73A4"/>
    <w:p w14:paraId="5FC0F4B1" w14:textId="77777777" w:rsidR="004E73A4" w:rsidRPr="00F42BC8" w:rsidRDefault="004E73A4" w:rsidP="004E73A4">
      <w:pPr>
        <w:pStyle w:val="Heading2"/>
      </w:pPr>
      <w:r>
        <w:t>Provenance</w:t>
      </w:r>
    </w:p>
    <w:p w14:paraId="087800C6" w14:textId="77777777" w:rsidR="004E73A4" w:rsidRPr="00F42BC8" w:rsidRDefault="004E73A4" w:rsidP="004E73A4"/>
    <w:p w14:paraId="7F99C40E" w14:textId="28D4221C"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4903572E" w14:textId="77777777" w:rsidR="004E73A4" w:rsidRPr="00F42BC8" w:rsidRDefault="004E73A4" w:rsidP="004E73A4"/>
    <w:p w14:paraId="20345090" w14:textId="77777777" w:rsidR="004E73A4" w:rsidRPr="00F42BC8" w:rsidRDefault="004E73A4" w:rsidP="004E73A4">
      <w:pPr>
        <w:pStyle w:val="Heading2"/>
      </w:pPr>
      <w:r>
        <w:t>Bibliography</w:t>
      </w:r>
    </w:p>
    <w:p w14:paraId="1203576B" w14:textId="77777777" w:rsidR="004E73A4" w:rsidRPr="00F42BC8" w:rsidRDefault="004E73A4" w:rsidP="004E73A4"/>
    <w:p w14:paraId="253D52B4" w14:textId="2DE7DAF4" w:rsidR="004E73A4" w:rsidRPr="00F42BC8" w:rsidRDefault="004E73A4" w:rsidP="004E73A4">
      <w:pPr>
        <w:rPr>
          <w:highlight w:val="white"/>
        </w:rPr>
      </w:pPr>
      <w:r w:rsidRPr="00F42BC8">
        <w:lastRenderedPageBreak/>
        <w:t>{</w:t>
      </w:r>
      <w:r w:rsidR="00B22E82" w:rsidRPr="00FB76A8">
        <w:rPr>
          <w:color w:val="000000" w:themeColor="text1"/>
        </w:rPr>
        <w:t>von Saldern et al. 1974</w:t>
      </w:r>
      <w:r w:rsidRPr="00F42BC8">
        <w:t>}, p. 256, no. 748.</w:t>
      </w:r>
    </w:p>
    <w:p w14:paraId="3C9A8B06" w14:textId="77777777" w:rsidR="004E73A4" w:rsidRPr="00F42BC8" w:rsidRDefault="004E73A4" w:rsidP="004E73A4"/>
    <w:p w14:paraId="0FD43189" w14:textId="77777777" w:rsidR="004E73A4" w:rsidRPr="00F42BC8" w:rsidRDefault="004E73A4" w:rsidP="004E73A4">
      <w:pPr>
        <w:pStyle w:val="Heading2"/>
      </w:pPr>
      <w:r>
        <w:t>Exhibitions</w:t>
      </w:r>
    </w:p>
    <w:p w14:paraId="5A7D0BC4" w14:textId="77777777" w:rsidR="004E73A4" w:rsidRPr="00F42BC8" w:rsidRDefault="004E73A4" w:rsidP="004E73A4"/>
    <w:p w14:paraId="5204FA33" w14:textId="1F4BE787" w:rsidR="004E73A4" w:rsidRDefault="004E73A4" w:rsidP="004E73A4">
      <w:r>
        <w:t>None</w:t>
      </w:r>
    </w:p>
    <w:p w14:paraId="589DB6A8" w14:textId="5BAC9676" w:rsidR="001C413A" w:rsidRDefault="001C413A" w:rsidP="004E73A4">
      <w:r>
        <w:br w:type="page"/>
      </w:r>
      <w:r>
        <w:lastRenderedPageBreak/>
        <w:t>Label:</w:t>
      </w:r>
      <w:r w:rsidR="004E73A4">
        <w:t xml:space="preserve"> </w:t>
      </w:r>
      <w:bookmarkStart w:id="2" w:name="_Hlk64146363"/>
      <w:r w:rsidR="004E73A4">
        <w:t>41</w:t>
      </w:r>
      <w:r w:rsidR="007A0F5E">
        <w:t>1</w:t>
      </w:r>
      <w:bookmarkEnd w:id="2"/>
    </w:p>
    <w:p w14:paraId="59C323EE" w14:textId="77777777" w:rsidR="004E73A4" w:rsidRPr="00F42BC8" w:rsidRDefault="004E73A4" w:rsidP="004E73A4">
      <w:r w:rsidRPr="00F42BC8">
        <w:t>Title: Flask</w:t>
      </w:r>
    </w:p>
    <w:p w14:paraId="2E464DA9" w14:textId="77777777" w:rsidR="004E73A4" w:rsidRPr="00F42BC8" w:rsidRDefault="004E73A4" w:rsidP="004E73A4">
      <w:r w:rsidRPr="00F42BC8">
        <w:t>Accession_number: 2003.461</w:t>
      </w:r>
    </w:p>
    <w:p w14:paraId="5A1E0AF5" w14:textId="6B111613" w:rsidR="004E73A4" w:rsidRPr="003116A1" w:rsidRDefault="003116A1" w:rsidP="004E73A4">
      <w:pPr>
        <w:rPr>
          <w:color w:val="0563C1" w:themeColor="hyperlink"/>
          <w:u w:val="single"/>
        </w:rPr>
      </w:pPr>
      <w:r w:rsidRPr="003116A1">
        <w:t xml:space="preserve">Collection_link: </w:t>
      </w:r>
      <w:hyperlink r:id="rId18" w:history="1">
        <w:r w:rsidRPr="00541117">
          <w:rPr>
            <w:rStyle w:val="Hyperlink"/>
          </w:rPr>
          <w:t>https://www.getty.edu/art/collection/objects/221850</w:t>
        </w:r>
      </w:hyperlink>
    </w:p>
    <w:p w14:paraId="4D974C8B" w14:textId="292FF1A8" w:rsidR="004E73A4" w:rsidRPr="00F42BC8" w:rsidRDefault="004E73A4" w:rsidP="004E73A4">
      <w:pPr>
        <w:rPr>
          <w:highlight w:val="white"/>
        </w:rPr>
      </w:pPr>
      <w:r w:rsidRPr="00F42BC8">
        <w:t>Dimensions: H. 9.3</w:t>
      </w:r>
      <w:r w:rsidR="00521DB2">
        <w:t>, Diam.</w:t>
      </w:r>
      <w:r w:rsidRPr="00F42BC8">
        <w:t xml:space="preserve"> rim 1.</w:t>
      </w:r>
      <w:r>
        <w:t>9–</w:t>
      </w:r>
      <w:r w:rsidRPr="00F42BC8">
        <w:t>2.1</w:t>
      </w:r>
      <w:r w:rsidR="00521DB2">
        <w:t>, Diam.</w:t>
      </w:r>
      <w:r w:rsidRPr="00F42BC8">
        <w:t xml:space="preserve"> base 1.6</w:t>
      </w:r>
      <w:r w:rsidR="00050996">
        <w:t>, Th.</w:t>
      </w:r>
      <w:r w:rsidRPr="00F42BC8">
        <w:t xml:space="preserve"> 0.25 cm; </w:t>
      </w:r>
      <w:r w:rsidR="00521DB2">
        <w:t xml:space="preserve">Wt. </w:t>
      </w:r>
      <w:r w:rsidRPr="00F42BC8">
        <w:t>22.67 g</w:t>
      </w:r>
    </w:p>
    <w:p w14:paraId="40604DC8" w14:textId="12297BF3" w:rsidR="004E73A4" w:rsidRPr="00F42BC8" w:rsidRDefault="004E73A4" w:rsidP="004E73A4">
      <w:r w:rsidRPr="00F42BC8">
        <w:t>Date: Ninth</w:t>
      </w:r>
      <w:r w:rsidR="00927C53">
        <w:t>–</w:t>
      </w:r>
      <w:r w:rsidRPr="00F42BC8">
        <w:t xml:space="preserve">eleventh century </w:t>
      </w:r>
      <w:r>
        <w:t>CE</w:t>
      </w:r>
    </w:p>
    <w:p w14:paraId="4994D0F7" w14:textId="77777777" w:rsidR="004E73A4" w:rsidRPr="004E73A4" w:rsidRDefault="004E73A4" w:rsidP="004E73A4">
      <w:r w:rsidRPr="00F42BC8">
        <w:t>Start_date:</w:t>
      </w:r>
      <w:r>
        <w:t xml:space="preserve"> 800</w:t>
      </w:r>
    </w:p>
    <w:p w14:paraId="6D216F5E" w14:textId="77777777" w:rsidR="004E73A4" w:rsidRPr="004E73A4" w:rsidRDefault="004E73A4" w:rsidP="004E73A4">
      <w:r w:rsidRPr="00F42BC8">
        <w:t>End_date:</w:t>
      </w:r>
      <w:r>
        <w:t xml:space="preserve"> 1099</w:t>
      </w:r>
    </w:p>
    <w:p w14:paraId="36BA489C" w14:textId="77777777" w:rsidR="004E73A4" w:rsidRDefault="004E73A4" w:rsidP="004E73A4">
      <w:r w:rsidRPr="00F42BC8">
        <w:t>Attribution: Production area: Eastern Mediterranean</w:t>
      </w:r>
    </w:p>
    <w:p w14:paraId="23804BE2" w14:textId="77777777" w:rsidR="004E73A4" w:rsidRPr="004E73A4" w:rsidRDefault="004E73A4" w:rsidP="004E73A4">
      <w:r>
        <w:t>Culture: Byzantine</w:t>
      </w:r>
    </w:p>
    <w:p w14:paraId="0BEBF452" w14:textId="77777777" w:rsidR="004E73A4" w:rsidRPr="00F42BC8" w:rsidRDefault="004E73A4" w:rsidP="004E73A4">
      <w:pPr>
        <w:rPr>
          <w:highlight w:val="white"/>
        </w:rPr>
      </w:pPr>
      <w:r>
        <w:t>Material:</w:t>
      </w:r>
      <w:r w:rsidRPr="00F42BC8">
        <w:t xml:space="preserve"> Translucent dark green and opaque red glass</w:t>
      </w:r>
    </w:p>
    <w:p w14:paraId="7608B1BF" w14:textId="455D0964" w:rsidR="004E73A4" w:rsidRPr="00F42BC8" w:rsidRDefault="004E73A4" w:rsidP="004E73A4">
      <w:pPr>
        <w:rPr>
          <w:highlight w:val="white"/>
        </w:rPr>
      </w:pPr>
      <w:r w:rsidRPr="00F42BC8">
        <w:t>Modeling technique and decoration: Free</w:t>
      </w:r>
      <w:r w:rsidR="00287474">
        <w:t>-</w:t>
      </w:r>
      <w:r w:rsidRPr="00F42BC8">
        <w:t>blown</w:t>
      </w:r>
      <w:r w:rsidR="005B7A29">
        <w:t>;</w:t>
      </w:r>
      <w:r w:rsidRPr="00F42BC8">
        <w:t xml:space="preserve"> marvered, tooled</w:t>
      </w:r>
    </w:p>
    <w:p w14:paraId="4697E2EC" w14:textId="77777777" w:rsidR="004E73A4" w:rsidRDefault="004E73A4" w:rsidP="004E73A4">
      <w:r>
        <w:t>Inscription: No</w:t>
      </w:r>
    </w:p>
    <w:p w14:paraId="4BE95F36" w14:textId="78C373A3" w:rsidR="004E73A4" w:rsidRDefault="004E73A4" w:rsidP="004E73A4">
      <w:r>
        <w:t xml:space="preserve">Shape: </w:t>
      </w:r>
      <w:r w:rsidR="003116A1">
        <w:t>Flasks</w:t>
      </w:r>
    </w:p>
    <w:p w14:paraId="52F66E89" w14:textId="4ED88525" w:rsidR="004E73A4" w:rsidRDefault="004E73A4" w:rsidP="004E73A4">
      <w:r>
        <w:t xml:space="preserve">Technique: </w:t>
      </w:r>
      <w:r w:rsidR="006515B9" w:rsidRPr="00F42BC8">
        <w:t>Free</w:t>
      </w:r>
      <w:r w:rsidR="006515B9">
        <w:t>-</w:t>
      </w:r>
      <w:r w:rsidR="006515B9" w:rsidRPr="00F42BC8">
        <w:t>blown</w:t>
      </w:r>
    </w:p>
    <w:p w14:paraId="52FB6864" w14:textId="77777777" w:rsidR="004E73A4" w:rsidRDefault="004E73A4" w:rsidP="004E73A4"/>
    <w:p w14:paraId="11E0B061" w14:textId="77777777" w:rsidR="004E73A4" w:rsidRPr="00F42BC8" w:rsidRDefault="004E73A4" w:rsidP="004E73A4">
      <w:pPr>
        <w:pStyle w:val="Heading2"/>
      </w:pPr>
      <w:r>
        <w:t>Condition</w:t>
      </w:r>
    </w:p>
    <w:p w14:paraId="73DB29DD" w14:textId="77777777" w:rsidR="004E73A4" w:rsidRPr="00F42BC8" w:rsidRDefault="004E73A4" w:rsidP="004E73A4"/>
    <w:p w14:paraId="39E1FF11" w14:textId="77777777" w:rsidR="004E73A4" w:rsidRPr="00F42BC8" w:rsidRDefault="004E73A4" w:rsidP="004E73A4">
      <w:r w:rsidRPr="00F42BC8">
        <w:t>Intact.</w:t>
      </w:r>
    </w:p>
    <w:p w14:paraId="2E030BB7" w14:textId="77777777" w:rsidR="004E73A4" w:rsidRPr="00F42BC8" w:rsidRDefault="004E73A4" w:rsidP="004E73A4"/>
    <w:p w14:paraId="45E52B78" w14:textId="77777777" w:rsidR="004E73A4" w:rsidRPr="00F42BC8" w:rsidRDefault="004E73A4" w:rsidP="004E73A4">
      <w:pPr>
        <w:pStyle w:val="Heading2"/>
      </w:pPr>
      <w:r>
        <w:t>Description</w:t>
      </w:r>
    </w:p>
    <w:p w14:paraId="03C17915" w14:textId="77777777" w:rsidR="004E73A4" w:rsidRPr="00F42BC8" w:rsidRDefault="004E73A4" w:rsidP="004E73A4"/>
    <w:p w14:paraId="304ECFFB" w14:textId="51D14C24" w:rsidR="004E73A4" w:rsidRDefault="004E73A4" w:rsidP="004E73A4">
      <w:r w:rsidRPr="00F42BC8">
        <w:t>Fire-polished rim</w:t>
      </w:r>
      <w:r w:rsidR="00D54B1A">
        <w:t>;</w:t>
      </w:r>
      <w:r w:rsidRPr="00F42BC8">
        <w:t xml:space="preserve"> conical neck with a constriction at its base; sloping shoulders</w:t>
      </w:r>
      <w:r w:rsidR="00926351">
        <w:t>;</w:t>
      </w:r>
      <w:r w:rsidRPr="00F42BC8">
        <w:t xml:space="preserve"> six-sided</w:t>
      </w:r>
      <w:r w:rsidR="00926351">
        <w:t>,</w:t>
      </w:r>
      <w:r w:rsidRPr="00F42BC8">
        <w:t xml:space="preserve"> elongated body; flat bottom. On the bottom an annular </w:t>
      </w:r>
      <w:r w:rsidR="00926351" w:rsidRPr="00F42BC8">
        <w:t>pontil scar</w:t>
      </w:r>
      <w:r w:rsidR="00926351">
        <w:t xml:space="preserve"> (W. </w:t>
      </w:r>
      <w:r w:rsidRPr="00F42BC8">
        <w:t>1.3</w:t>
      </w:r>
      <w:r w:rsidR="00926351">
        <w:t>, Th.</w:t>
      </w:r>
      <w:r w:rsidRPr="00F42BC8">
        <w:t xml:space="preserve"> 0.2</w:t>
      </w:r>
      <w:r w:rsidR="00357D60">
        <w:t xml:space="preserve"> cm</w:t>
      </w:r>
      <w:r w:rsidR="00926351">
        <w:t>)</w:t>
      </w:r>
      <w:r w:rsidRPr="00F42BC8">
        <w:t xml:space="preserve">. A small area at the bottom of two sides is rough and uneven. A marvered, opaque red thread is spirally wound </w:t>
      </w:r>
      <w:r w:rsidR="00926351">
        <w:t>11</w:t>
      </w:r>
      <w:r w:rsidR="00926351" w:rsidRPr="00F42BC8">
        <w:t xml:space="preserve"> </w:t>
      </w:r>
      <w:r w:rsidRPr="00F42BC8">
        <w:t>times from the bottom of the vessel to the tip of the rim and dragged upward nine times</w:t>
      </w:r>
      <w:r w:rsidR="00926351">
        <w:t>,</w:t>
      </w:r>
      <w:r w:rsidRPr="00F42BC8">
        <w:t xml:space="preserve"> forming unequal festoons. Along the upper half of one of the sides is </w:t>
      </w:r>
      <w:r w:rsidR="00926351" w:rsidRPr="00F42BC8">
        <w:t>a</w:t>
      </w:r>
      <w:r w:rsidR="00926351">
        <w:t xml:space="preserve"> </w:t>
      </w:r>
      <w:r w:rsidR="00926351" w:rsidRPr="00F42BC8">
        <w:t xml:space="preserve">fold </w:t>
      </w:r>
      <w:r w:rsidR="00926351">
        <w:t xml:space="preserve">that was formed </w:t>
      </w:r>
      <w:r w:rsidRPr="00F42BC8">
        <w:t>accidentally.</w:t>
      </w:r>
    </w:p>
    <w:p w14:paraId="5A8D903F" w14:textId="77777777" w:rsidR="004E73A4" w:rsidRPr="00F42BC8" w:rsidRDefault="004E73A4" w:rsidP="004E73A4"/>
    <w:p w14:paraId="03E3A658" w14:textId="77777777" w:rsidR="004E73A4" w:rsidRDefault="004E73A4" w:rsidP="004E73A4">
      <w:pPr>
        <w:pStyle w:val="Heading2"/>
      </w:pPr>
      <w:r w:rsidRPr="00F42BC8">
        <w:t>Comparanda</w:t>
      </w:r>
    </w:p>
    <w:p w14:paraId="4F712F32" w14:textId="77777777" w:rsidR="004E73A4" w:rsidRDefault="004E73A4" w:rsidP="004E73A4"/>
    <w:p w14:paraId="442C77F7" w14:textId="06C768E2" w:rsidR="004E73A4" w:rsidRDefault="004E73A4" w:rsidP="004E73A4">
      <w:r w:rsidRPr="00F42BC8">
        <w:t>This six-sided</w:t>
      </w:r>
      <w:r w:rsidR="00926351">
        <w:t xml:space="preserve"> </w:t>
      </w:r>
      <w:r w:rsidR="00926351" w:rsidRPr="00F42BC8">
        <w:t>flask</w:t>
      </w:r>
      <w:r w:rsidRPr="00F42BC8">
        <w:t>, sloping toward the bottom</w:t>
      </w:r>
      <w:r w:rsidR="00926351">
        <w:t>,</w:t>
      </w:r>
      <w:r w:rsidRPr="00F42BC8">
        <w:t xml:space="preserve"> is </w:t>
      </w:r>
      <w:r w:rsidR="00926351">
        <w:t>q</w:t>
      </w:r>
      <w:r w:rsidRPr="00F42BC8">
        <w:t xml:space="preserve">uite similar to the </w:t>
      </w:r>
      <w:r w:rsidR="00926351">
        <w:t xml:space="preserve">group of </w:t>
      </w:r>
      <w:r w:rsidRPr="00F42BC8">
        <w:t xml:space="preserve">flasks </w:t>
      </w:r>
      <w:r w:rsidR="00926351">
        <w:t>called “s</w:t>
      </w:r>
      <w:r w:rsidR="00926351" w:rsidRPr="00F42BC8">
        <w:t xml:space="preserve">pearhead </w:t>
      </w:r>
      <w:r w:rsidR="00926351">
        <w:t>f</w:t>
      </w:r>
      <w:r w:rsidR="00926351" w:rsidRPr="00F42BC8">
        <w:t>lasks</w:t>
      </w:r>
      <w:r w:rsidR="00926351">
        <w:t xml:space="preserve">” </w:t>
      </w:r>
      <w:r w:rsidRPr="00F42BC8">
        <w:t>due to the pointed shape of the body</w:t>
      </w:r>
      <w:r w:rsidR="00926351">
        <w:t>;</w:t>
      </w:r>
      <w:r w:rsidRPr="00F42BC8">
        <w:t xml:space="preserve"> it is believed that they were used as containers </w:t>
      </w:r>
      <w:r w:rsidR="00926351">
        <w:t>for</w:t>
      </w:r>
      <w:r w:rsidR="00926351" w:rsidRPr="00F42BC8">
        <w:t xml:space="preserve"> </w:t>
      </w:r>
      <w:r w:rsidRPr="00F42BC8">
        <w:t xml:space="preserve">kohl, </w:t>
      </w:r>
      <w:r w:rsidR="00926351">
        <w:t>a</w:t>
      </w:r>
      <w:r w:rsidR="00926351" w:rsidRPr="00F42BC8">
        <w:t xml:space="preserve"> </w:t>
      </w:r>
      <w:r w:rsidRPr="00F42BC8">
        <w:t>cosmetic preparation for decorating the eyelids ({</w:t>
      </w:r>
      <w:r w:rsidR="00C17FB5" w:rsidRPr="00FB76A8">
        <w:rPr>
          <w:color w:val="000000" w:themeColor="text1"/>
        </w:rPr>
        <w:t>Brosh 1993</w:t>
      </w:r>
      <w:r w:rsidRPr="00F42BC8">
        <w:t xml:space="preserve">}, pp. 289–295). On spearhead flasks see comments and comparanda cited in </w:t>
      </w:r>
      <w:hyperlink w:anchor="num" w:history="1">
        <w:r w:rsidRPr="00EF68D2">
          <w:rPr>
            <w:rStyle w:val="Hyperlink"/>
          </w:rPr>
          <w:t>2003.446</w:t>
        </w:r>
      </w:hyperlink>
      <w:r w:rsidRPr="00F42BC8">
        <w:t xml:space="preserve">, with various parallels dated from the seventh to the twelfth centuries. A four-sided parallel with threads in three colors, which is in </w:t>
      </w:r>
      <w:r w:rsidR="00EF68D2">
        <w:t xml:space="preserve">the </w:t>
      </w:r>
      <w:r w:rsidRPr="00F42BC8">
        <w:t xml:space="preserve">Kuwait National Museum, has been </w:t>
      </w:r>
      <w:r w:rsidR="00EF68D2" w:rsidRPr="00F42BC8">
        <w:t>as</w:t>
      </w:r>
      <w:r w:rsidR="00EF68D2">
        <w:t>sign</w:t>
      </w:r>
      <w:r w:rsidR="00EF68D2" w:rsidRPr="00F42BC8">
        <w:t xml:space="preserve">ed </w:t>
      </w:r>
      <w:r w:rsidRPr="00F42BC8">
        <w:t>to the Egyptian or Syrian region and is dated in the seventh</w:t>
      </w:r>
      <w:r w:rsidR="00EF68D2">
        <w:t>–</w:t>
      </w:r>
      <w:r w:rsidRPr="00F42BC8">
        <w:t>eighth century, as are two undecorated flasks of a very similar shape from the same collection dated in the ninth</w:t>
      </w:r>
      <w:r w:rsidR="00EF68D2">
        <w:t>–</w:t>
      </w:r>
      <w:r w:rsidRPr="00F42BC8">
        <w:t>tenth century ({</w:t>
      </w:r>
      <w:r w:rsidR="00EC61A6" w:rsidRPr="00FB76A8">
        <w:rPr>
          <w:color w:val="000000" w:themeColor="text1"/>
        </w:rPr>
        <w:t>Carboni 2001</w:t>
      </w:r>
      <w:r w:rsidRPr="00F42BC8">
        <w:t>}, p. 297</w:t>
      </w:r>
      <w:r w:rsidR="00EF68D2">
        <w:t>,</w:t>
      </w:r>
      <w:r w:rsidRPr="00F42BC8">
        <w:t xml:space="preserve"> no. 75b and p. 155, nos. 3.7a</w:t>
      </w:r>
      <w:r w:rsidR="002009DF">
        <w:t>–</w:t>
      </w:r>
      <w:r w:rsidRPr="00F42BC8">
        <w:t>b, respectively)</w:t>
      </w:r>
      <w:r w:rsidR="00EF68D2">
        <w:t>.</w:t>
      </w:r>
      <w:r w:rsidRPr="00F42BC8">
        <w:t xml:space="preserve"> Published examples of quite similar pointed flasks with a spirally wound</w:t>
      </w:r>
      <w:r w:rsidR="00EF68D2" w:rsidRPr="00F42BC8">
        <w:t xml:space="preserve"> thread</w:t>
      </w:r>
      <w:r w:rsidRPr="00F42BC8">
        <w:t xml:space="preserve"> </w:t>
      </w:r>
      <w:r w:rsidR="00EF68D2">
        <w:t xml:space="preserve">in a </w:t>
      </w:r>
      <w:r w:rsidRPr="00F42BC8">
        <w:t>striking</w:t>
      </w:r>
      <w:r w:rsidR="00EF68D2">
        <w:t xml:space="preserve"> </w:t>
      </w:r>
      <w:r w:rsidRPr="00F42BC8">
        <w:t>color, but circular in cross</w:t>
      </w:r>
      <w:r w:rsidR="00EF68D2">
        <w:t xml:space="preserve"> </w:t>
      </w:r>
      <w:r w:rsidRPr="00F42BC8">
        <w:t>section</w:t>
      </w:r>
      <w:r w:rsidR="00EF68D2">
        <w:t>,</w:t>
      </w:r>
      <w:r w:rsidRPr="00F42BC8">
        <w:t xml:space="preserve"> include: Carnegie Museum of Natural History 25141</w:t>
      </w:r>
      <w:r w:rsidR="00EF68D2">
        <w:t xml:space="preserve"> (</w:t>
      </w:r>
      <w:r w:rsidRPr="00F42BC8">
        <w:t>{</w:t>
      </w:r>
      <w:r w:rsidR="00360C44" w:rsidRPr="00FB76A8">
        <w:rPr>
          <w:color w:val="000000" w:themeColor="text1"/>
        </w:rPr>
        <w:t>Oliver 1980</w:t>
      </w:r>
      <w:r w:rsidRPr="00F42BC8">
        <w:t>}, p. 140, no</w:t>
      </w:r>
      <w:r w:rsidR="002009DF">
        <w:t>.</w:t>
      </w:r>
      <w:r w:rsidRPr="00F42BC8">
        <w:t xml:space="preserve"> 241); Museum of Fine Arts, Boston 18.273</w:t>
      </w:r>
      <w:r w:rsidR="00EF68D2">
        <w:t xml:space="preserve"> (</w:t>
      </w:r>
      <w:r w:rsidRPr="00F42BC8">
        <w:t>{</w:t>
      </w:r>
      <w:r w:rsidR="002009DF" w:rsidRPr="00FB76A8">
        <w:rPr>
          <w:color w:val="000000" w:themeColor="text1"/>
        </w:rPr>
        <w:t>von Saldern 1968</w:t>
      </w:r>
      <w:r w:rsidRPr="00F42BC8">
        <w:t>}, no. 69); Musée Curtius, Li</w:t>
      </w:r>
      <w:r w:rsidR="00EF68D2">
        <w:t>è</w:t>
      </w:r>
      <w:r w:rsidRPr="00F42BC8">
        <w:t>ge</w:t>
      </w:r>
      <w:r w:rsidR="00EF68D2">
        <w:t xml:space="preserve">, </w:t>
      </w:r>
      <w:r w:rsidRPr="00F42BC8">
        <w:t>BAAR 1482</w:t>
      </w:r>
      <w:r w:rsidR="00EF68D2">
        <w:t xml:space="preserve"> (</w:t>
      </w:r>
      <w:r w:rsidRPr="00F42BC8">
        <w:t>{</w:t>
      </w:r>
      <w:r w:rsidR="00EF68D2" w:rsidRPr="00A16FAD">
        <w:rPr>
          <w:color w:val="000000" w:themeColor="text1"/>
        </w:rPr>
        <w:t>Mus</w:t>
      </w:r>
      <w:r w:rsidR="00EF68D2">
        <w:rPr>
          <w:color w:val="000000" w:themeColor="text1"/>
        </w:rPr>
        <w:t>é</w:t>
      </w:r>
      <w:r w:rsidR="00EF68D2" w:rsidRPr="00A16FAD">
        <w:rPr>
          <w:color w:val="000000" w:themeColor="text1"/>
        </w:rPr>
        <w:t>e Curtius 1</w:t>
      </w:r>
      <w:r w:rsidR="00EF68D2" w:rsidRPr="008F1BBE">
        <w:t>95</w:t>
      </w:r>
      <w:r w:rsidR="00EF68D2" w:rsidRPr="00A16FAD">
        <w:rPr>
          <w:color w:val="000000" w:themeColor="text1"/>
        </w:rPr>
        <w:t>8</w:t>
      </w:r>
      <w:r w:rsidRPr="00F42BC8">
        <w:t>}, p. 91, no. 196; Museum of Fine Arts, Boston 18.273</w:t>
      </w:r>
      <w:r w:rsidR="00EF68D2">
        <w:t xml:space="preserve"> (</w:t>
      </w:r>
      <w:r w:rsidRPr="00F42BC8">
        <w:t>{</w:t>
      </w:r>
      <w:r w:rsidR="002009DF" w:rsidRPr="00FB76A8">
        <w:rPr>
          <w:color w:val="000000" w:themeColor="text1"/>
        </w:rPr>
        <w:t>von Saldern 1968</w:t>
      </w:r>
      <w:r w:rsidRPr="00F42BC8">
        <w:t>}, no. 69); Newark Museum 50.1334</w:t>
      </w:r>
      <w:r w:rsidR="00EF68D2">
        <w:t xml:space="preserve"> </w:t>
      </w:r>
      <w:r w:rsidR="00EF68D2">
        <w:lastRenderedPageBreak/>
        <w:t>(</w:t>
      </w:r>
      <w:r w:rsidRPr="00F42BC8">
        <w:t>{</w:t>
      </w:r>
      <w:r w:rsidR="00DE748A" w:rsidRPr="00FB76A8">
        <w:rPr>
          <w:color w:val="000000" w:themeColor="text1"/>
        </w:rPr>
        <w:t>Auth 1976</w:t>
      </w:r>
      <w:r w:rsidRPr="00F42BC8">
        <w:t xml:space="preserve">}, p. 174, no. 241); </w:t>
      </w:r>
      <w:r w:rsidR="00EF68D2">
        <w:t>f</w:t>
      </w:r>
      <w:r w:rsidRPr="00F42BC8">
        <w:t>ormerly the collection of R. W. Smith ({</w:t>
      </w:r>
      <w:r w:rsidR="00EF68D2" w:rsidRPr="00A16FAD">
        <w:rPr>
          <w:rStyle w:val="Emphasis"/>
          <w:color w:val="000000" w:themeColor="text1"/>
        </w:rPr>
        <w:t>Glass from the Ancient World</w:t>
      </w:r>
      <w:r w:rsidRPr="00F42BC8">
        <w:t xml:space="preserve"> 1957}, p. 255, no. 515).</w:t>
      </w:r>
    </w:p>
    <w:p w14:paraId="790320A9" w14:textId="77777777" w:rsidR="004E73A4" w:rsidRPr="00F42BC8" w:rsidRDefault="004E73A4" w:rsidP="004E73A4"/>
    <w:p w14:paraId="0808DCBF" w14:textId="77777777" w:rsidR="004E73A4" w:rsidRPr="00F42BC8" w:rsidRDefault="004E73A4" w:rsidP="004E73A4">
      <w:pPr>
        <w:pStyle w:val="Heading2"/>
      </w:pPr>
      <w:r>
        <w:t>Provenance</w:t>
      </w:r>
    </w:p>
    <w:p w14:paraId="57094DB2" w14:textId="77777777" w:rsidR="004E73A4" w:rsidRPr="00F42BC8" w:rsidRDefault="004E73A4" w:rsidP="004E73A4"/>
    <w:p w14:paraId="01D8F7C0" w14:textId="272E5B32"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7BA52610" w14:textId="77777777" w:rsidR="004E73A4" w:rsidRPr="00F42BC8" w:rsidRDefault="004E73A4" w:rsidP="004E73A4"/>
    <w:p w14:paraId="09B21F31" w14:textId="77777777" w:rsidR="004E73A4" w:rsidRPr="00F42BC8" w:rsidRDefault="004E73A4" w:rsidP="004E73A4">
      <w:pPr>
        <w:pStyle w:val="Heading2"/>
      </w:pPr>
      <w:r>
        <w:t>Bibliography</w:t>
      </w:r>
    </w:p>
    <w:p w14:paraId="11634A15" w14:textId="77777777" w:rsidR="004E73A4" w:rsidRPr="00F42BC8" w:rsidRDefault="004E73A4" w:rsidP="004E73A4"/>
    <w:p w14:paraId="291DD2B5" w14:textId="2ED94BB6" w:rsidR="004E73A4" w:rsidRPr="00F42BC8" w:rsidRDefault="004E73A4" w:rsidP="004E73A4">
      <w:pPr>
        <w:rPr>
          <w:highlight w:val="white"/>
        </w:rPr>
      </w:pPr>
      <w:r w:rsidRPr="00F42BC8">
        <w:t>{</w:t>
      </w:r>
      <w:r w:rsidR="00B22E82" w:rsidRPr="00FB76A8">
        <w:rPr>
          <w:color w:val="000000" w:themeColor="text1"/>
        </w:rPr>
        <w:t>von Saldern et al. 1974</w:t>
      </w:r>
      <w:r w:rsidRPr="00F42BC8">
        <w:t>}, p. 253, no. 740.</w:t>
      </w:r>
    </w:p>
    <w:p w14:paraId="782943BD" w14:textId="77777777" w:rsidR="004E73A4" w:rsidRPr="00F42BC8" w:rsidRDefault="004E73A4" w:rsidP="004E73A4"/>
    <w:p w14:paraId="6218AFA1" w14:textId="77777777" w:rsidR="004E73A4" w:rsidRPr="00F42BC8" w:rsidRDefault="004E73A4" w:rsidP="004E73A4">
      <w:pPr>
        <w:pStyle w:val="Heading2"/>
      </w:pPr>
      <w:r>
        <w:t>Exhibitions</w:t>
      </w:r>
    </w:p>
    <w:p w14:paraId="6816AAFF" w14:textId="77777777" w:rsidR="004E73A4" w:rsidRPr="00F42BC8" w:rsidRDefault="004E73A4" w:rsidP="004E73A4"/>
    <w:p w14:paraId="60785487" w14:textId="3DFDDD6A" w:rsidR="004E73A4" w:rsidRDefault="004E73A4" w:rsidP="004E73A4">
      <w:r>
        <w:t>None</w:t>
      </w:r>
    </w:p>
    <w:p w14:paraId="7F021056" w14:textId="34B2C3A7" w:rsidR="001C413A" w:rsidRDefault="001C413A" w:rsidP="004E73A4">
      <w:r>
        <w:br w:type="page"/>
      </w:r>
      <w:r>
        <w:lastRenderedPageBreak/>
        <w:t>Label:</w:t>
      </w:r>
      <w:r w:rsidR="004E73A4">
        <w:t xml:space="preserve"> 41</w:t>
      </w:r>
      <w:r w:rsidR="007A0F5E">
        <w:t>2</w:t>
      </w:r>
    </w:p>
    <w:p w14:paraId="2B4DFABA" w14:textId="77777777" w:rsidR="004E73A4" w:rsidRPr="00F42BC8" w:rsidRDefault="004E73A4" w:rsidP="004E73A4">
      <w:r w:rsidRPr="00F42BC8">
        <w:t>Title: Flask</w:t>
      </w:r>
    </w:p>
    <w:p w14:paraId="6998699D" w14:textId="77777777" w:rsidR="004E73A4" w:rsidRPr="00F42BC8" w:rsidRDefault="004E73A4" w:rsidP="004E73A4">
      <w:r w:rsidRPr="00F42BC8">
        <w:t>Accession_number: 79.AF.184.23</w:t>
      </w:r>
    </w:p>
    <w:p w14:paraId="1718A725" w14:textId="44178510" w:rsidR="004E73A4" w:rsidRPr="003116A1" w:rsidRDefault="003116A1" w:rsidP="004E73A4">
      <w:pPr>
        <w:rPr>
          <w:color w:val="0563C1" w:themeColor="hyperlink"/>
          <w:u w:val="single"/>
        </w:rPr>
      </w:pPr>
      <w:r w:rsidRPr="003116A1">
        <w:t xml:space="preserve">Collection_link: </w:t>
      </w:r>
      <w:hyperlink r:id="rId19" w:history="1">
        <w:r w:rsidRPr="00541117">
          <w:rPr>
            <w:rStyle w:val="Hyperlink"/>
          </w:rPr>
          <w:t>https://www.getty.edu/art/collection/objects/8684</w:t>
        </w:r>
      </w:hyperlink>
    </w:p>
    <w:p w14:paraId="27D0FAA1" w14:textId="68A016F1" w:rsidR="004E73A4" w:rsidRPr="00F42BC8" w:rsidRDefault="004E73A4" w:rsidP="004E73A4">
      <w:pPr>
        <w:rPr>
          <w:highlight w:val="white"/>
        </w:rPr>
      </w:pPr>
      <w:r w:rsidRPr="00F42BC8">
        <w:t>Dimensions: H. 8.4</w:t>
      </w:r>
      <w:r w:rsidR="00521DB2">
        <w:t>, Diam.</w:t>
      </w:r>
      <w:r w:rsidRPr="00F42BC8">
        <w:t xml:space="preserve"> rim 1.7</w:t>
      </w:r>
      <w:r w:rsidR="00521DB2">
        <w:t>, Diam.</w:t>
      </w:r>
      <w:r w:rsidRPr="00F42BC8">
        <w:t xml:space="preserve"> base 2.1</w:t>
      </w:r>
      <w:r w:rsidR="00C9035A">
        <w:t xml:space="preserve"> × </w:t>
      </w:r>
      <w:r w:rsidRPr="00F42BC8">
        <w:t xml:space="preserve">2.2 cm; </w:t>
      </w:r>
      <w:r w:rsidR="00521DB2">
        <w:t xml:space="preserve">Wt. </w:t>
      </w:r>
      <w:r w:rsidRPr="00F42BC8">
        <w:t>56.63 g</w:t>
      </w:r>
    </w:p>
    <w:p w14:paraId="172BB135" w14:textId="77777777" w:rsidR="004E73A4" w:rsidRPr="00F42BC8" w:rsidRDefault="004E73A4" w:rsidP="004E73A4">
      <w:pPr>
        <w:rPr>
          <w:highlight w:val="white"/>
        </w:rPr>
      </w:pPr>
      <w:r w:rsidRPr="00F42BC8">
        <w:t>Date: Ninth</w:t>
      </w:r>
      <w:r>
        <w:t>–</w:t>
      </w:r>
      <w:r w:rsidRPr="00F42BC8">
        <w:t xml:space="preserve">tenth century </w:t>
      </w:r>
      <w:r>
        <w:t>CE</w:t>
      </w:r>
    </w:p>
    <w:p w14:paraId="0239F302" w14:textId="088D2D31" w:rsidR="004E73A4" w:rsidRPr="00F42BC8" w:rsidRDefault="004E73A4" w:rsidP="004E73A4">
      <w:pPr>
        <w:rPr>
          <w:highlight w:val="white"/>
        </w:rPr>
      </w:pPr>
      <w:r w:rsidRPr="00F42BC8">
        <w:t>Start_date: 80</w:t>
      </w:r>
      <w:r>
        <w:t>0</w:t>
      </w:r>
    </w:p>
    <w:p w14:paraId="042C4269" w14:textId="77777777" w:rsidR="004E73A4" w:rsidRPr="00F42BC8" w:rsidRDefault="004E73A4" w:rsidP="004E73A4">
      <w:pPr>
        <w:rPr>
          <w:highlight w:val="white"/>
        </w:rPr>
      </w:pPr>
      <w:r w:rsidRPr="00F42BC8">
        <w:t>End_date: 999</w:t>
      </w:r>
    </w:p>
    <w:p w14:paraId="30FC6FD8" w14:textId="77777777" w:rsidR="004E73A4" w:rsidRDefault="004E73A4" w:rsidP="004E73A4">
      <w:pPr>
        <w:rPr>
          <w:highlight w:val="white"/>
        </w:rPr>
      </w:pPr>
      <w:r w:rsidRPr="00F42BC8">
        <w:t>Attribution: Production area: Eastern Mediterranean</w:t>
      </w:r>
    </w:p>
    <w:p w14:paraId="5F5B76B2" w14:textId="77777777" w:rsidR="004E73A4" w:rsidRPr="004E73A4" w:rsidRDefault="004E73A4" w:rsidP="004E73A4">
      <w:pPr>
        <w:rPr>
          <w:highlight w:val="white"/>
        </w:rPr>
      </w:pPr>
      <w:r>
        <w:rPr>
          <w:highlight w:val="white"/>
        </w:rPr>
        <w:t>Culture: Islamic</w:t>
      </w:r>
    </w:p>
    <w:p w14:paraId="52E57CEE" w14:textId="77777777" w:rsidR="004E73A4" w:rsidRPr="00F42BC8" w:rsidRDefault="004E73A4" w:rsidP="004E73A4">
      <w:pPr>
        <w:rPr>
          <w:highlight w:val="white"/>
        </w:rPr>
      </w:pPr>
      <w:r>
        <w:rPr>
          <w:highlight w:val="white"/>
        </w:rPr>
        <w:t>Material:</w:t>
      </w:r>
      <w:r w:rsidRPr="00F42BC8">
        <w:t xml:space="preserve"> Translucent dark green glass</w:t>
      </w:r>
    </w:p>
    <w:p w14:paraId="48F69060" w14:textId="2B0B5C60" w:rsidR="004E73A4" w:rsidRPr="00F42BC8" w:rsidRDefault="004E73A4" w:rsidP="004E73A4">
      <w:pPr>
        <w:rPr>
          <w:highlight w:val="white"/>
        </w:rPr>
      </w:pPr>
      <w:r w:rsidRPr="00F42BC8">
        <w:t>Modeling technique and decoration: Free</w:t>
      </w:r>
      <w:r w:rsidR="00287474">
        <w:t>-</w:t>
      </w:r>
      <w:r w:rsidRPr="00F42BC8">
        <w:t>blown</w:t>
      </w:r>
    </w:p>
    <w:p w14:paraId="360D8B84" w14:textId="77777777" w:rsidR="004E73A4" w:rsidRDefault="004E73A4" w:rsidP="004E73A4">
      <w:r>
        <w:t>Inscription: No</w:t>
      </w:r>
    </w:p>
    <w:p w14:paraId="40AE1C39" w14:textId="7D38244E" w:rsidR="004E73A4" w:rsidRDefault="004E73A4" w:rsidP="004E73A4">
      <w:r>
        <w:t xml:space="preserve">Shape: </w:t>
      </w:r>
      <w:r w:rsidR="003116A1">
        <w:t>Flasks</w:t>
      </w:r>
    </w:p>
    <w:p w14:paraId="727D854E" w14:textId="04414E48" w:rsidR="004E73A4" w:rsidRDefault="004E73A4" w:rsidP="004E73A4">
      <w:r>
        <w:t xml:space="preserve">Technique: </w:t>
      </w:r>
      <w:r w:rsidR="006515B9" w:rsidRPr="00F42BC8">
        <w:t>Free</w:t>
      </w:r>
      <w:r w:rsidR="006515B9">
        <w:t>-</w:t>
      </w:r>
      <w:r w:rsidR="006515B9" w:rsidRPr="00F42BC8">
        <w:t>blown</w:t>
      </w:r>
    </w:p>
    <w:p w14:paraId="546FEFEE" w14:textId="77777777" w:rsidR="004E73A4" w:rsidRDefault="004E73A4" w:rsidP="004E73A4"/>
    <w:p w14:paraId="65545B32" w14:textId="77777777" w:rsidR="004E73A4" w:rsidRPr="00F42BC8" w:rsidRDefault="004E73A4" w:rsidP="004E73A4">
      <w:pPr>
        <w:pStyle w:val="Heading2"/>
      </w:pPr>
      <w:r>
        <w:t>Condition</w:t>
      </w:r>
    </w:p>
    <w:p w14:paraId="703B6FEB" w14:textId="77777777" w:rsidR="004E73A4" w:rsidRPr="00F42BC8" w:rsidRDefault="004E73A4" w:rsidP="004E73A4"/>
    <w:p w14:paraId="334173A5" w14:textId="724F9BA1" w:rsidR="004E73A4" w:rsidRPr="00F42BC8" w:rsidRDefault="004E73A4" w:rsidP="004E73A4">
      <w:r w:rsidRPr="00F42BC8">
        <w:t>Mended. Pastiche</w:t>
      </w:r>
      <w:r w:rsidR="000F59AD">
        <w:t>.</w:t>
      </w:r>
      <w:r w:rsidR="000F59AD" w:rsidRPr="00F42BC8">
        <w:t xml:space="preserve"> </w:t>
      </w:r>
      <w:r w:rsidRPr="00F42BC8">
        <w:t>Neck is glued on</w:t>
      </w:r>
      <w:r w:rsidR="00EF68D2">
        <w:t>to</w:t>
      </w:r>
      <w:r w:rsidRPr="00F42BC8">
        <w:t xml:space="preserve"> the body. The lower end of the neck is wider than the opening on the body, giving the impression of a slight diaphragm. Iridescence on the exterior. </w:t>
      </w:r>
      <w:r w:rsidR="000F59AD">
        <w:t>I</w:t>
      </w:r>
      <w:r w:rsidRPr="00F42BC8">
        <w:t>ncrustation</w:t>
      </w:r>
      <w:r w:rsidR="000F59AD">
        <w:t xml:space="preserve"> o</w:t>
      </w:r>
      <w:r w:rsidR="000F59AD" w:rsidRPr="00F42BC8">
        <w:t xml:space="preserve">n the interior </w:t>
      </w:r>
      <w:r w:rsidRPr="00F42BC8">
        <w:t>.</w:t>
      </w:r>
    </w:p>
    <w:p w14:paraId="70FE62B8" w14:textId="77777777" w:rsidR="004E73A4" w:rsidRPr="00F42BC8" w:rsidRDefault="004E73A4" w:rsidP="004E73A4"/>
    <w:p w14:paraId="6A1E2E9E" w14:textId="77777777" w:rsidR="004E73A4" w:rsidRPr="00F42BC8" w:rsidRDefault="004E73A4" w:rsidP="004E73A4">
      <w:pPr>
        <w:pStyle w:val="Heading2"/>
      </w:pPr>
      <w:r>
        <w:t>Description</w:t>
      </w:r>
    </w:p>
    <w:p w14:paraId="22EF5451" w14:textId="77777777" w:rsidR="004E73A4" w:rsidRPr="00F42BC8" w:rsidRDefault="004E73A4" w:rsidP="004E73A4"/>
    <w:p w14:paraId="52827700" w14:textId="75FF1FB1" w:rsidR="004E73A4" w:rsidRPr="00F42BC8" w:rsidRDefault="004E73A4" w:rsidP="004E73A4">
      <w:r>
        <w:t>Flat, ground rim</w:t>
      </w:r>
      <w:r w:rsidR="00D54B1A">
        <w:t>;</w:t>
      </w:r>
      <w:r>
        <w:t xml:space="preserve"> wide</w:t>
      </w:r>
      <w:r w:rsidR="003711CB">
        <w:t>,</w:t>
      </w:r>
      <w:r>
        <w:t xml:space="preserve"> cylindrical neck. Sloping shoulder</w:t>
      </w:r>
      <w:r w:rsidR="00EF68D2">
        <w:t>;</w:t>
      </w:r>
      <w:r>
        <w:t xml:space="preserve"> rectangular body, square in cross</w:t>
      </w:r>
      <w:r w:rsidR="00EF68D2">
        <w:t xml:space="preserve"> </w:t>
      </w:r>
      <w:r>
        <w:t>section</w:t>
      </w:r>
      <w:r w:rsidR="00EF68D2">
        <w:t>;</w:t>
      </w:r>
      <w:r>
        <w:t xml:space="preserve"> flat bottom. No pontil mark visible on the corroded bottom. An elongated vertical indentation mark is visible along the center and particularly on the upper part of each side, probably </w:t>
      </w:r>
      <w:r w:rsidR="004551F5">
        <w:t>a mark from the tool used</w:t>
      </w:r>
      <w:r>
        <w:t xml:space="preserve"> for the </w:t>
      </w:r>
      <w:r w:rsidR="004551F5">
        <w:t xml:space="preserve">angular </w:t>
      </w:r>
      <w:r>
        <w:t>shaping of the body.</w:t>
      </w:r>
    </w:p>
    <w:p w14:paraId="721C1117" w14:textId="77777777" w:rsidR="004E73A4" w:rsidRPr="00F42BC8" w:rsidRDefault="004E73A4" w:rsidP="004E73A4"/>
    <w:p w14:paraId="39C8943F" w14:textId="77777777" w:rsidR="004E73A4" w:rsidRPr="00F42BC8" w:rsidRDefault="004E73A4" w:rsidP="004E73A4">
      <w:pPr>
        <w:pStyle w:val="Heading2"/>
      </w:pPr>
      <w:r w:rsidRPr="00F42BC8">
        <w:t>Comparanda</w:t>
      </w:r>
    </w:p>
    <w:p w14:paraId="5EEBF626" w14:textId="77777777" w:rsidR="004E73A4" w:rsidRPr="00F42BC8" w:rsidRDefault="004E73A4" w:rsidP="004E73A4"/>
    <w:p w14:paraId="1D4EF1AA" w14:textId="2C571447" w:rsidR="004E73A4" w:rsidRPr="00F42BC8" w:rsidRDefault="004E73A4" w:rsidP="004E73A4">
      <w:r w:rsidRPr="00F42BC8">
        <w:t xml:space="preserve">On vessels with square or polygonal body see comments and comparanda </w:t>
      </w:r>
      <w:r w:rsidR="002945ED">
        <w:t>for</w:t>
      </w:r>
      <w:r w:rsidRPr="00F42BC8">
        <w:t xml:space="preserve"> </w:t>
      </w:r>
      <w:hyperlink w:anchor="cat" w:history="1">
        <w:r w:rsidRPr="002945ED">
          <w:rPr>
            <w:rStyle w:val="Hyperlink"/>
          </w:rPr>
          <w:t>79.AF.184.28</w:t>
        </w:r>
      </w:hyperlink>
      <w:r w:rsidRPr="00F42BC8">
        <w:t>.</w:t>
      </w:r>
    </w:p>
    <w:p w14:paraId="7899C2C6" w14:textId="77777777" w:rsidR="004E73A4" w:rsidRPr="00F42BC8" w:rsidRDefault="004E73A4" w:rsidP="004E73A4"/>
    <w:p w14:paraId="3DD212BA" w14:textId="77777777" w:rsidR="004E73A4" w:rsidRPr="00F42BC8" w:rsidRDefault="004E73A4" w:rsidP="004E73A4">
      <w:pPr>
        <w:pStyle w:val="Heading2"/>
      </w:pPr>
      <w:r>
        <w:t>Provenance</w:t>
      </w:r>
    </w:p>
    <w:p w14:paraId="3F253985" w14:textId="77777777" w:rsidR="004E73A4" w:rsidRPr="00F42BC8" w:rsidRDefault="004E73A4" w:rsidP="004E73A4"/>
    <w:p w14:paraId="121C75E4" w14:textId="57BF26EA"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68E365BF" w14:textId="77777777" w:rsidR="004E73A4" w:rsidRPr="00F42BC8" w:rsidRDefault="004E73A4" w:rsidP="004E73A4"/>
    <w:p w14:paraId="76C339E2" w14:textId="77777777" w:rsidR="004E73A4" w:rsidRPr="00F42BC8" w:rsidRDefault="004E73A4" w:rsidP="004E73A4">
      <w:pPr>
        <w:pStyle w:val="Heading2"/>
      </w:pPr>
      <w:r>
        <w:t>Bibliography</w:t>
      </w:r>
    </w:p>
    <w:p w14:paraId="3A9089B7" w14:textId="77777777" w:rsidR="004E73A4" w:rsidRPr="00F42BC8" w:rsidRDefault="004E73A4" w:rsidP="004E73A4"/>
    <w:p w14:paraId="55FFF9A3" w14:textId="77777777" w:rsidR="004E73A4" w:rsidRPr="00F42BC8" w:rsidRDefault="004E73A4" w:rsidP="004E73A4">
      <w:pPr>
        <w:rPr>
          <w:highlight w:val="white"/>
        </w:rPr>
      </w:pPr>
      <w:r w:rsidRPr="00F42BC8">
        <w:t>Unpublished</w:t>
      </w:r>
    </w:p>
    <w:p w14:paraId="5818B8FB" w14:textId="77777777" w:rsidR="004E73A4" w:rsidRPr="00F42BC8" w:rsidRDefault="004E73A4" w:rsidP="004E73A4"/>
    <w:p w14:paraId="477D5C0F" w14:textId="77777777" w:rsidR="004E73A4" w:rsidRPr="00F42BC8" w:rsidRDefault="004E73A4" w:rsidP="004E73A4">
      <w:pPr>
        <w:pStyle w:val="Heading2"/>
      </w:pPr>
      <w:r>
        <w:t>Exhibitions</w:t>
      </w:r>
    </w:p>
    <w:p w14:paraId="2F41945A" w14:textId="77777777" w:rsidR="004E73A4" w:rsidRPr="00F42BC8" w:rsidRDefault="004E73A4" w:rsidP="004E73A4"/>
    <w:p w14:paraId="492CFA00" w14:textId="4F240E43" w:rsidR="004E73A4" w:rsidRDefault="004E73A4" w:rsidP="004E73A4">
      <w:r>
        <w:lastRenderedPageBreak/>
        <w:t>None</w:t>
      </w:r>
    </w:p>
    <w:p w14:paraId="0E31ADBF" w14:textId="77777777" w:rsidR="001C413A" w:rsidRDefault="001C413A">
      <w:r>
        <w:br w:type="page"/>
      </w:r>
    </w:p>
    <w:p w14:paraId="03FC1649" w14:textId="22B3AC7D" w:rsidR="004E73A4" w:rsidRPr="00F42BC8" w:rsidRDefault="001C413A" w:rsidP="004E73A4">
      <w:pPr>
        <w:rPr>
          <w:highlight w:val="green"/>
        </w:rPr>
      </w:pPr>
      <w:r>
        <w:lastRenderedPageBreak/>
        <w:t>Label:</w:t>
      </w:r>
      <w:r w:rsidR="004E73A4">
        <w:t xml:space="preserve"> 41</w:t>
      </w:r>
      <w:r w:rsidR="007A0F5E">
        <w:t>3</w:t>
      </w:r>
    </w:p>
    <w:p w14:paraId="78EFB300" w14:textId="77777777" w:rsidR="004E73A4" w:rsidRPr="00F42BC8" w:rsidRDefault="004E73A4" w:rsidP="004E73A4">
      <w:r w:rsidRPr="00F42BC8">
        <w:t>Title: Flask</w:t>
      </w:r>
    </w:p>
    <w:p w14:paraId="1EB307F4" w14:textId="77777777" w:rsidR="004E73A4" w:rsidRPr="00F42BC8" w:rsidRDefault="004E73A4" w:rsidP="004E73A4">
      <w:r w:rsidRPr="00F42BC8">
        <w:t>Accession_number: 79.AF.184.46</w:t>
      </w:r>
    </w:p>
    <w:p w14:paraId="5544E658" w14:textId="7BF04F76" w:rsidR="004E73A4" w:rsidRPr="003116A1" w:rsidRDefault="003116A1" w:rsidP="004E73A4">
      <w:pPr>
        <w:rPr>
          <w:color w:val="0563C1" w:themeColor="hyperlink"/>
          <w:u w:val="single"/>
        </w:rPr>
      </w:pPr>
      <w:r w:rsidRPr="003116A1">
        <w:t xml:space="preserve">Collection_link: </w:t>
      </w:r>
      <w:hyperlink r:id="rId20" w:history="1">
        <w:r w:rsidRPr="00541117">
          <w:rPr>
            <w:rStyle w:val="Hyperlink"/>
          </w:rPr>
          <w:t>https://www.getty.edu/art/collection/objects/8707</w:t>
        </w:r>
      </w:hyperlink>
    </w:p>
    <w:p w14:paraId="4F459B7B" w14:textId="5379A698" w:rsidR="004E73A4" w:rsidRPr="00F42BC8" w:rsidRDefault="004E73A4" w:rsidP="004E73A4">
      <w:pPr>
        <w:rPr>
          <w:highlight w:val="white"/>
        </w:rPr>
      </w:pPr>
      <w:r w:rsidRPr="00F42BC8">
        <w:t>Dimensions: H. 6.9</w:t>
      </w:r>
      <w:r w:rsidR="00521DB2">
        <w:t>, Diam.</w:t>
      </w:r>
      <w:r w:rsidRPr="00F42BC8">
        <w:t xml:space="preserve"> rim 1.7</w:t>
      </w:r>
      <w:r w:rsidR="00521DB2">
        <w:t>, Diam.</w:t>
      </w:r>
      <w:r w:rsidRPr="00F42BC8">
        <w:t xml:space="preserve"> base 2.1</w:t>
      </w:r>
      <w:r w:rsidR="00C9035A">
        <w:t xml:space="preserve"> × </w:t>
      </w:r>
      <w:r w:rsidRPr="00F42BC8">
        <w:t xml:space="preserve">2.1 cm; </w:t>
      </w:r>
      <w:r w:rsidR="00521DB2">
        <w:t xml:space="preserve">Wt. </w:t>
      </w:r>
      <w:r w:rsidRPr="00F42BC8">
        <w:t>27.96 g</w:t>
      </w:r>
    </w:p>
    <w:p w14:paraId="3C6A8B89" w14:textId="77777777" w:rsidR="004E73A4" w:rsidRPr="00F42BC8" w:rsidRDefault="004E73A4" w:rsidP="004E73A4">
      <w:pPr>
        <w:rPr>
          <w:highlight w:val="white"/>
        </w:rPr>
      </w:pPr>
      <w:r w:rsidRPr="00F42BC8">
        <w:t>Date: Ninth</w:t>
      </w:r>
      <w:r>
        <w:t>–</w:t>
      </w:r>
      <w:r w:rsidRPr="00F42BC8">
        <w:t xml:space="preserve">tenth century </w:t>
      </w:r>
      <w:r>
        <w:t>CE</w:t>
      </w:r>
    </w:p>
    <w:p w14:paraId="5E77D60B" w14:textId="642650A3" w:rsidR="004E73A4" w:rsidRPr="00F42BC8" w:rsidRDefault="004E73A4" w:rsidP="004E73A4">
      <w:pPr>
        <w:rPr>
          <w:highlight w:val="white"/>
        </w:rPr>
      </w:pPr>
      <w:r w:rsidRPr="00F42BC8">
        <w:t>Start_date: 80</w:t>
      </w:r>
      <w:r>
        <w:t>0</w:t>
      </w:r>
    </w:p>
    <w:p w14:paraId="365B4494" w14:textId="77777777" w:rsidR="004E73A4" w:rsidRPr="00F42BC8" w:rsidRDefault="004E73A4" w:rsidP="004E73A4">
      <w:pPr>
        <w:rPr>
          <w:highlight w:val="white"/>
        </w:rPr>
      </w:pPr>
      <w:r w:rsidRPr="00F42BC8">
        <w:t>End_date: 999</w:t>
      </w:r>
    </w:p>
    <w:p w14:paraId="6662C0C6" w14:textId="77777777" w:rsidR="004E73A4" w:rsidRDefault="004E73A4" w:rsidP="004E73A4">
      <w:pPr>
        <w:rPr>
          <w:highlight w:val="white"/>
        </w:rPr>
      </w:pPr>
      <w:r w:rsidRPr="00F42BC8">
        <w:t>Attribution: Production area: Eastern Mediterranean</w:t>
      </w:r>
    </w:p>
    <w:p w14:paraId="758A520E" w14:textId="77777777" w:rsidR="004E73A4" w:rsidRPr="004E73A4" w:rsidRDefault="004E73A4" w:rsidP="004E73A4">
      <w:pPr>
        <w:rPr>
          <w:highlight w:val="white"/>
        </w:rPr>
      </w:pPr>
      <w:r>
        <w:rPr>
          <w:highlight w:val="white"/>
        </w:rPr>
        <w:t>Culture: Islamic</w:t>
      </w:r>
    </w:p>
    <w:p w14:paraId="567AD307" w14:textId="77777777" w:rsidR="004E73A4" w:rsidRPr="00F42BC8" w:rsidRDefault="004E73A4" w:rsidP="004E73A4">
      <w:r>
        <w:rPr>
          <w:highlight w:val="white"/>
        </w:rPr>
        <w:t>Material:</w:t>
      </w:r>
      <w:r w:rsidRPr="00F42BC8">
        <w:t xml:space="preserve"> Colorless glass (the neck)</w:t>
      </w:r>
    </w:p>
    <w:p w14:paraId="40FE9B9E" w14:textId="77777777" w:rsidR="004E73A4" w:rsidRPr="00F42BC8" w:rsidRDefault="004E73A4" w:rsidP="004E73A4">
      <w:r w:rsidRPr="00F42BC8">
        <w:t>Colorless, slightly greenish glass (the body)</w:t>
      </w:r>
    </w:p>
    <w:p w14:paraId="02A4E1B5" w14:textId="2CF07973" w:rsidR="004E73A4" w:rsidRPr="00F42BC8" w:rsidRDefault="004E73A4" w:rsidP="004E73A4">
      <w:r w:rsidRPr="00F42BC8">
        <w:t>Modeling technique and decoration: Free</w:t>
      </w:r>
      <w:r w:rsidR="00287474">
        <w:t>-</w:t>
      </w:r>
      <w:r w:rsidRPr="00F42BC8">
        <w:t>blown</w:t>
      </w:r>
    </w:p>
    <w:p w14:paraId="0A73800C" w14:textId="77777777" w:rsidR="004E73A4" w:rsidRDefault="004E73A4" w:rsidP="004E73A4">
      <w:r>
        <w:t>Inscription: No</w:t>
      </w:r>
    </w:p>
    <w:p w14:paraId="0C04150C" w14:textId="6DD5BA58" w:rsidR="004E73A4" w:rsidRDefault="004E73A4" w:rsidP="004E73A4">
      <w:r>
        <w:t xml:space="preserve">Shape: </w:t>
      </w:r>
      <w:r w:rsidR="003116A1">
        <w:t>Flasks</w:t>
      </w:r>
    </w:p>
    <w:p w14:paraId="13A818D0" w14:textId="7C9839B6" w:rsidR="004E73A4" w:rsidRDefault="004E73A4" w:rsidP="004E73A4">
      <w:r>
        <w:t xml:space="preserve">Technique: </w:t>
      </w:r>
      <w:r w:rsidR="006515B9" w:rsidRPr="00F42BC8">
        <w:t>Free</w:t>
      </w:r>
      <w:r w:rsidR="006515B9">
        <w:t>-</w:t>
      </w:r>
      <w:r w:rsidR="006515B9" w:rsidRPr="00F42BC8">
        <w:t>blown</w:t>
      </w:r>
    </w:p>
    <w:p w14:paraId="32CC9545" w14:textId="77777777" w:rsidR="004E73A4" w:rsidRDefault="004E73A4" w:rsidP="004E73A4"/>
    <w:p w14:paraId="6D87435E" w14:textId="77777777" w:rsidR="004E73A4" w:rsidRPr="00F42BC8" w:rsidRDefault="004E73A4" w:rsidP="004E73A4">
      <w:pPr>
        <w:pStyle w:val="Heading2"/>
      </w:pPr>
      <w:r>
        <w:t>Condition</w:t>
      </w:r>
    </w:p>
    <w:p w14:paraId="79305C0A" w14:textId="77777777" w:rsidR="004E73A4" w:rsidRPr="00F42BC8" w:rsidRDefault="004E73A4" w:rsidP="004E73A4"/>
    <w:p w14:paraId="4F47E53E" w14:textId="1FE4412A" w:rsidR="004E73A4" w:rsidRPr="00F42BC8" w:rsidRDefault="004E73A4" w:rsidP="004E73A4">
      <w:r w:rsidRPr="00F42BC8">
        <w:t>Mended</w:t>
      </w:r>
      <w:r w:rsidR="000F59AD">
        <w:t>.</w:t>
      </w:r>
    </w:p>
    <w:p w14:paraId="14324DDF" w14:textId="77777777" w:rsidR="004E73A4" w:rsidRPr="00F42BC8" w:rsidRDefault="004E73A4" w:rsidP="004E73A4"/>
    <w:p w14:paraId="68E22F63" w14:textId="77777777" w:rsidR="004E73A4" w:rsidRPr="00F42BC8" w:rsidRDefault="004E73A4" w:rsidP="004E73A4">
      <w:pPr>
        <w:pStyle w:val="Heading2"/>
      </w:pPr>
      <w:r>
        <w:t>Description</w:t>
      </w:r>
    </w:p>
    <w:p w14:paraId="4840DED4" w14:textId="77777777" w:rsidR="004E73A4" w:rsidRPr="00F42BC8" w:rsidRDefault="004E73A4" w:rsidP="004E73A4"/>
    <w:p w14:paraId="7BB13A23" w14:textId="6D1C658D" w:rsidR="004E73A4" w:rsidRPr="00F42BC8" w:rsidRDefault="004E73A4" w:rsidP="004E73A4">
      <w:r w:rsidRPr="00F42BC8">
        <w:t>Ground rim</w:t>
      </w:r>
      <w:r w:rsidR="00D54B1A">
        <w:t>;</w:t>
      </w:r>
      <w:r w:rsidRPr="00F42BC8">
        <w:t xml:space="preserve"> cylindrical neck</w:t>
      </w:r>
      <w:r w:rsidR="00D54B1A">
        <w:t>,</w:t>
      </w:r>
      <w:r w:rsidRPr="00F42BC8">
        <w:t xml:space="preserve"> tapering toward the body; sloping shoulders</w:t>
      </w:r>
      <w:r w:rsidR="00357D60">
        <w:t>;</w:t>
      </w:r>
      <w:r w:rsidRPr="00F42BC8">
        <w:t xml:space="preserve"> four-sided body, square in cross</w:t>
      </w:r>
      <w:r w:rsidR="00EF68D2">
        <w:t xml:space="preserve"> </w:t>
      </w:r>
      <w:r w:rsidRPr="00F42BC8">
        <w:t>section</w:t>
      </w:r>
      <w:r w:rsidR="00EF68D2">
        <w:t>,</w:t>
      </w:r>
      <w:r w:rsidRPr="00F42BC8">
        <w:t xml:space="preserve"> curving i</w:t>
      </w:r>
      <w:r w:rsidR="00EF68D2">
        <w:t>n</w:t>
      </w:r>
      <w:r w:rsidRPr="00F42BC8">
        <w:t xml:space="preserve"> toward the flat bottom. No pontil mark visible on the bottom. Two rows of </w:t>
      </w:r>
      <w:r w:rsidR="00EF68D2">
        <w:t>four</w:t>
      </w:r>
      <w:r w:rsidR="00EF68D2" w:rsidRPr="00F42BC8">
        <w:t xml:space="preserve"> </w:t>
      </w:r>
      <w:r w:rsidRPr="00F42BC8">
        <w:t>pairs of oblique cut strokes on the neck</w:t>
      </w:r>
      <w:r w:rsidR="00EF68D2">
        <w:t>,</w:t>
      </w:r>
      <w:r w:rsidRPr="00F42BC8">
        <w:t xml:space="preserve"> pointing downward</w:t>
      </w:r>
      <w:r w:rsidR="00EF68D2">
        <w:t>.</w:t>
      </w:r>
    </w:p>
    <w:p w14:paraId="591049B9" w14:textId="77777777" w:rsidR="004E73A4" w:rsidRPr="00F42BC8" w:rsidRDefault="004E73A4" w:rsidP="004E73A4"/>
    <w:p w14:paraId="60E92588" w14:textId="77777777" w:rsidR="004E73A4" w:rsidRPr="00F42BC8" w:rsidRDefault="004E73A4" w:rsidP="004E73A4">
      <w:pPr>
        <w:pStyle w:val="Heading2"/>
      </w:pPr>
      <w:r w:rsidRPr="00F42BC8">
        <w:t>Comparanda</w:t>
      </w:r>
    </w:p>
    <w:p w14:paraId="6B51BEC0" w14:textId="77777777" w:rsidR="004E73A4" w:rsidRPr="00F42BC8" w:rsidRDefault="004E73A4" w:rsidP="004E73A4"/>
    <w:p w14:paraId="3A0FBE9E" w14:textId="7427653D" w:rsidR="004E73A4" w:rsidRPr="00F42BC8" w:rsidRDefault="004E73A4" w:rsidP="004E73A4">
      <w:r w:rsidRPr="00F42BC8">
        <w:t xml:space="preserve">On vessels with square or polygonal body see comments and comparanda </w:t>
      </w:r>
      <w:r w:rsidR="002945ED">
        <w:t>for</w:t>
      </w:r>
      <w:r w:rsidRPr="00F42BC8">
        <w:t xml:space="preserve"> </w:t>
      </w:r>
      <w:hyperlink w:anchor="cat" w:history="1">
        <w:r w:rsidRPr="002945ED">
          <w:rPr>
            <w:rStyle w:val="Hyperlink"/>
          </w:rPr>
          <w:t>79.AF.184.28</w:t>
        </w:r>
      </w:hyperlink>
      <w:r w:rsidRPr="00F42BC8">
        <w:t xml:space="preserve">. On wheel-cut decoration on Islamic flasks see comments </w:t>
      </w:r>
      <w:r w:rsidR="002945ED">
        <w:t>for</w:t>
      </w:r>
      <w:r w:rsidRPr="00F42BC8">
        <w:t xml:space="preserve"> </w:t>
      </w:r>
      <w:hyperlink w:anchor="cat" w:history="1">
        <w:r w:rsidRPr="002945ED">
          <w:rPr>
            <w:rStyle w:val="Hyperlink"/>
          </w:rPr>
          <w:t>79.AF.184.19</w:t>
        </w:r>
      </w:hyperlink>
      <w:r w:rsidRPr="00F42BC8">
        <w:t>.</w:t>
      </w:r>
    </w:p>
    <w:p w14:paraId="09107869" w14:textId="77777777" w:rsidR="004E73A4" w:rsidRPr="00F42BC8" w:rsidRDefault="004E73A4" w:rsidP="004E73A4"/>
    <w:p w14:paraId="57E812C9" w14:textId="77777777" w:rsidR="004E73A4" w:rsidRPr="00F42BC8" w:rsidRDefault="004E73A4" w:rsidP="004E73A4">
      <w:pPr>
        <w:pStyle w:val="Heading2"/>
      </w:pPr>
      <w:r>
        <w:t>Provenance</w:t>
      </w:r>
    </w:p>
    <w:p w14:paraId="7D257D29" w14:textId="77777777" w:rsidR="004E73A4" w:rsidRPr="00F42BC8" w:rsidRDefault="004E73A4" w:rsidP="004E73A4"/>
    <w:p w14:paraId="223F8D6D" w14:textId="77AAA089"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7B2147EA" w14:textId="77777777" w:rsidR="004E73A4" w:rsidRPr="00F42BC8" w:rsidRDefault="004E73A4" w:rsidP="004E73A4"/>
    <w:p w14:paraId="46D0DA7D" w14:textId="77777777" w:rsidR="004E73A4" w:rsidRPr="00F42BC8" w:rsidRDefault="004E73A4" w:rsidP="004E73A4">
      <w:pPr>
        <w:pStyle w:val="Heading2"/>
      </w:pPr>
      <w:r>
        <w:t>Bibliography</w:t>
      </w:r>
    </w:p>
    <w:p w14:paraId="555AB843" w14:textId="77777777" w:rsidR="004E73A4" w:rsidRPr="00F42BC8" w:rsidRDefault="004E73A4" w:rsidP="004E73A4"/>
    <w:p w14:paraId="145BCDCA" w14:textId="77777777" w:rsidR="004E73A4" w:rsidRPr="00F42BC8" w:rsidRDefault="004E73A4" w:rsidP="004E73A4">
      <w:pPr>
        <w:rPr>
          <w:highlight w:val="white"/>
        </w:rPr>
      </w:pPr>
      <w:r w:rsidRPr="00F42BC8">
        <w:t>Unpublished</w:t>
      </w:r>
    </w:p>
    <w:p w14:paraId="20F283FE" w14:textId="77777777" w:rsidR="004E73A4" w:rsidRPr="00F42BC8" w:rsidRDefault="004E73A4" w:rsidP="004E73A4"/>
    <w:p w14:paraId="12BE774D" w14:textId="77777777" w:rsidR="004E73A4" w:rsidRPr="00F42BC8" w:rsidRDefault="004E73A4" w:rsidP="004E73A4">
      <w:pPr>
        <w:pStyle w:val="Heading2"/>
      </w:pPr>
      <w:r>
        <w:t>Exhibitions</w:t>
      </w:r>
    </w:p>
    <w:p w14:paraId="2FF37826" w14:textId="77777777" w:rsidR="004E73A4" w:rsidRPr="00F42BC8" w:rsidRDefault="004E73A4" w:rsidP="004E73A4"/>
    <w:p w14:paraId="1F9E5E9B" w14:textId="22E32678" w:rsidR="004E73A4" w:rsidRDefault="004E73A4" w:rsidP="004E73A4">
      <w:r>
        <w:t>None</w:t>
      </w:r>
    </w:p>
    <w:p w14:paraId="7F0FA7D1" w14:textId="2F01B041" w:rsidR="001C413A" w:rsidRDefault="001C413A" w:rsidP="004E73A4">
      <w:r>
        <w:br w:type="page"/>
      </w:r>
      <w:r>
        <w:lastRenderedPageBreak/>
        <w:t>Label:</w:t>
      </w:r>
      <w:r w:rsidR="004E73A4">
        <w:t xml:space="preserve"> 41</w:t>
      </w:r>
      <w:r w:rsidR="007A0F5E">
        <w:t>4</w:t>
      </w:r>
    </w:p>
    <w:p w14:paraId="7DC7DFD7" w14:textId="77777777" w:rsidR="004E73A4" w:rsidRPr="00F42BC8" w:rsidRDefault="004E73A4" w:rsidP="004E73A4">
      <w:r w:rsidRPr="00F42BC8">
        <w:t>Title: Flask</w:t>
      </w:r>
    </w:p>
    <w:p w14:paraId="77E33ADB" w14:textId="77777777" w:rsidR="004E73A4" w:rsidRPr="00F42BC8" w:rsidRDefault="004E73A4" w:rsidP="004E73A4">
      <w:r w:rsidRPr="00F42BC8">
        <w:t>Accession_number: 79.AF.184.27</w:t>
      </w:r>
    </w:p>
    <w:p w14:paraId="6355D838" w14:textId="67B0EC5C" w:rsidR="004E73A4" w:rsidRPr="003116A1" w:rsidRDefault="003116A1" w:rsidP="004E73A4">
      <w:pPr>
        <w:rPr>
          <w:color w:val="0563C1" w:themeColor="hyperlink"/>
          <w:u w:val="single"/>
        </w:rPr>
      </w:pPr>
      <w:r w:rsidRPr="003116A1">
        <w:t xml:space="preserve">Collection_link: </w:t>
      </w:r>
      <w:hyperlink r:id="rId21" w:history="1">
        <w:r w:rsidRPr="00541117">
          <w:rPr>
            <w:rStyle w:val="Hyperlink"/>
          </w:rPr>
          <w:t>https://www.getty.edu/art/collection/objects/8688</w:t>
        </w:r>
      </w:hyperlink>
    </w:p>
    <w:p w14:paraId="6F54D580" w14:textId="4C9EAFFD" w:rsidR="004E73A4" w:rsidRPr="00F42BC8" w:rsidRDefault="004E73A4" w:rsidP="004E73A4">
      <w:pPr>
        <w:rPr>
          <w:highlight w:val="white"/>
        </w:rPr>
      </w:pPr>
      <w:r w:rsidRPr="00F42BC8">
        <w:t>Dimensions: H. [with restoration] 4.8</w:t>
      </w:r>
      <w:r w:rsidR="00521DB2">
        <w:t>, Diam.</w:t>
      </w:r>
      <w:r w:rsidR="001E5DFD">
        <w:t xml:space="preserve"> rim</w:t>
      </w:r>
      <w:r w:rsidRPr="00F42BC8">
        <w:t xml:space="preserve"> 1.6</w:t>
      </w:r>
      <w:r w:rsidR="00521DB2">
        <w:t>, Diam.</w:t>
      </w:r>
      <w:r w:rsidRPr="00F42BC8">
        <w:t xml:space="preserve"> </w:t>
      </w:r>
      <w:r w:rsidR="00C9035A">
        <w:t>b</w:t>
      </w:r>
      <w:r w:rsidRPr="00F42BC8">
        <w:t>ase 1.9</w:t>
      </w:r>
      <w:r w:rsidR="00C9035A">
        <w:t xml:space="preserve"> × </w:t>
      </w:r>
      <w:r w:rsidRPr="00F42BC8">
        <w:t xml:space="preserve">1.9 cm; </w:t>
      </w:r>
      <w:r w:rsidR="00521DB2">
        <w:t xml:space="preserve">Wt. </w:t>
      </w:r>
      <w:r w:rsidRPr="00F42BC8">
        <w:t>13.22 g</w:t>
      </w:r>
    </w:p>
    <w:p w14:paraId="248F84B1" w14:textId="77777777" w:rsidR="004E73A4" w:rsidRPr="00F42BC8" w:rsidRDefault="004E73A4" w:rsidP="004E73A4">
      <w:pPr>
        <w:rPr>
          <w:highlight w:val="white"/>
        </w:rPr>
      </w:pPr>
      <w:r w:rsidRPr="00F42BC8">
        <w:t>Date: Ninth</w:t>
      </w:r>
      <w:r>
        <w:t>–</w:t>
      </w:r>
      <w:r w:rsidRPr="00F42BC8">
        <w:t xml:space="preserve">tenth century </w:t>
      </w:r>
      <w:r>
        <w:t>CE</w:t>
      </w:r>
    </w:p>
    <w:p w14:paraId="30E23113" w14:textId="77777777" w:rsidR="004E73A4" w:rsidRPr="004E73A4" w:rsidRDefault="004E73A4" w:rsidP="004E73A4">
      <w:r w:rsidRPr="00F42BC8">
        <w:t>Start_date:</w:t>
      </w:r>
      <w:r>
        <w:t xml:space="preserve"> 800</w:t>
      </w:r>
    </w:p>
    <w:p w14:paraId="70817746" w14:textId="77777777" w:rsidR="004E73A4" w:rsidRPr="004E73A4" w:rsidRDefault="004E73A4" w:rsidP="004E73A4">
      <w:r w:rsidRPr="00F42BC8">
        <w:t>End_date:</w:t>
      </w:r>
      <w:r>
        <w:t xml:space="preserve"> 999</w:t>
      </w:r>
    </w:p>
    <w:p w14:paraId="31C99C4F" w14:textId="77777777" w:rsidR="004E73A4" w:rsidRDefault="004E73A4" w:rsidP="004E73A4">
      <w:pPr>
        <w:rPr>
          <w:highlight w:val="white"/>
        </w:rPr>
      </w:pPr>
      <w:r w:rsidRPr="00F42BC8">
        <w:t>Attribution: Production area: Eastern Mediterranean</w:t>
      </w:r>
    </w:p>
    <w:p w14:paraId="1E7E617C" w14:textId="77777777" w:rsidR="004E73A4" w:rsidRPr="004E73A4" w:rsidRDefault="004E73A4" w:rsidP="004E73A4">
      <w:pPr>
        <w:rPr>
          <w:highlight w:val="white"/>
        </w:rPr>
      </w:pPr>
      <w:r>
        <w:rPr>
          <w:highlight w:val="white"/>
        </w:rPr>
        <w:t>Culture: Islamic</w:t>
      </w:r>
    </w:p>
    <w:p w14:paraId="716EA344" w14:textId="77777777" w:rsidR="004E73A4" w:rsidRPr="00F42BC8" w:rsidRDefault="004E73A4" w:rsidP="004E73A4">
      <w:pPr>
        <w:rPr>
          <w:highlight w:val="white"/>
        </w:rPr>
      </w:pPr>
      <w:r>
        <w:rPr>
          <w:highlight w:val="white"/>
        </w:rPr>
        <w:t>Material:</w:t>
      </w:r>
      <w:r w:rsidRPr="00F42BC8">
        <w:t xml:space="preserve"> Translucent greenish glass</w:t>
      </w:r>
    </w:p>
    <w:p w14:paraId="3C7A6402" w14:textId="7F99A724" w:rsidR="004E73A4" w:rsidRPr="00F42BC8" w:rsidRDefault="004E73A4" w:rsidP="004E73A4">
      <w:pPr>
        <w:rPr>
          <w:highlight w:val="white"/>
        </w:rPr>
      </w:pPr>
      <w:r w:rsidRPr="00F42BC8">
        <w:t>Modeling technique and decoration: Free</w:t>
      </w:r>
      <w:r w:rsidR="00287474">
        <w:t>-</w:t>
      </w:r>
      <w:r w:rsidRPr="00F42BC8">
        <w:t>blown</w:t>
      </w:r>
    </w:p>
    <w:p w14:paraId="3E5B87C1" w14:textId="77777777" w:rsidR="004E73A4" w:rsidRDefault="004E73A4" w:rsidP="004E73A4">
      <w:r>
        <w:t>Inscription: No</w:t>
      </w:r>
    </w:p>
    <w:p w14:paraId="5873C796" w14:textId="3B5AC578" w:rsidR="004E73A4" w:rsidRDefault="004E73A4" w:rsidP="004E73A4">
      <w:r>
        <w:t xml:space="preserve">Shape: </w:t>
      </w:r>
      <w:r w:rsidR="003116A1">
        <w:t>Flasks</w:t>
      </w:r>
    </w:p>
    <w:p w14:paraId="6CBCA27A" w14:textId="7A96C25A" w:rsidR="004E73A4" w:rsidRDefault="004E73A4" w:rsidP="004E73A4">
      <w:r>
        <w:t xml:space="preserve">Technique: </w:t>
      </w:r>
      <w:r w:rsidR="006515B9" w:rsidRPr="00F42BC8">
        <w:t>Free</w:t>
      </w:r>
      <w:r w:rsidR="006515B9">
        <w:t>-</w:t>
      </w:r>
      <w:r w:rsidR="006515B9" w:rsidRPr="00F42BC8">
        <w:t>blown</w:t>
      </w:r>
    </w:p>
    <w:p w14:paraId="1BB20C1F" w14:textId="77777777" w:rsidR="004E73A4" w:rsidRDefault="004E73A4" w:rsidP="004E73A4"/>
    <w:p w14:paraId="1887C706" w14:textId="77777777" w:rsidR="004E73A4" w:rsidRPr="00F42BC8" w:rsidRDefault="004E73A4" w:rsidP="004E73A4">
      <w:pPr>
        <w:pStyle w:val="Heading2"/>
      </w:pPr>
      <w:r>
        <w:t>Condition</w:t>
      </w:r>
    </w:p>
    <w:p w14:paraId="2BEAE8C7" w14:textId="77777777" w:rsidR="004E73A4" w:rsidRPr="00F42BC8" w:rsidRDefault="004E73A4" w:rsidP="004E73A4"/>
    <w:p w14:paraId="6DF0EB96" w14:textId="63E47536" w:rsidR="004E73A4" w:rsidRPr="00F42BC8" w:rsidRDefault="004E73A4" w:rsidP="004E73A4">
      <w:r w:rsidRPr="00F42BC8">
        <w:t>Neck missing</w:t>
      </w:r>
      <w:r w:rsidR="000F59AD">
        <w:t>;</w:t>
      </w:r>
      <w:r w:rsidRPr="00F42BC8">
        <w:t xml:space="preserve"> completed with filling. Iridescence and incrustation on </w:t>
      </w:r>
      <w:r w:rsidR="00EF68D2" w:rsidRPr="00F42BC8">
        <w:t xml:space="preserve">both </w:t>
      </w:r>
      <w:r w:rsidRPr="00F42BC8">
        <w:t>the exterior and the interior.</w:t>
      </w:r>
    </w:p>
    <w:p w14:paraId="4E8ADCC4" w14:textId="77777777" w:rsidR="004E73A4" w:rsidRPr="00F42BC8" w:rsidRDefault="004E73A4" w:rsidP="004E73A4"/>
    <w:p w14:paraId="40442E09" w14:textId="77777777" w:rsidR="004E73A4" w:rsidRPr="00F42BC8" w:rsidRDefault="004E73A4" w:rsidP="004E73A4">
      <w:pPr>
        <w:pStyle w:val="Heading2"/>
      </w:pPr>
      <w:r>
        <w:t>Description</w:t>
      </w:r>
    </w:p>
    <w:p w14:paraId="12A6D927" w14:textId="77777777" w:rsidR="004E73A4" w:rsidRPr="00F42BC8" w:rsidRDefault="004E73A4" w:rsidP="004E73A4"/>
    <w:p w14:paraId="25E56464" w14:textId="7673A84B" w:rsidR="004E73A4" w:rsidRPr="00F42BC8" w:rsidRDefault="004E73A4" w:rsidP="004E73A4">
      <w:r w:rsidRPr="00F42BC8">
        <w:t>Sloping shoulder</w:t>
      </w:r>
      <w:r w:rsidR="00EF68D2">
        <w:t>s;</w:t>
      </w:r>
      <w:r w:rsidRPr="00F42BC8">
        <w:t xml:space="preserve"> four-sided body</w:t>
      </w:r>
      <w:r w:rsidR="00EF68D2">
        <w:t>,</w:t>
      </w:r>
      <w:r w:rsidRPr="00F42BC8">
        <w:t xml:space="preserve"> square in cross</w:t>
      </w:r>
      <w:r w:rsidR="00EF68D2">
        <w:t xml:space="preserve"> </w:t>
      </w:r>
      <w:r w:rsidRPr="00F42BC8">
        <w:t>section</w:t>
      </w:r>
      <w:r w:rsidR="00EF68D2">
        <w:t>;</w:t>
      </w:r>
      <w:r w:rsidRPr="00F42BC8">
        <w:t xml:space="preserve"> wall tapers, then curves in at bottom; slightly concave bottom. The sides slightly concave</w:t>
      </w:r>
      <w:r w:rsidR="00EF68D2">
        <w:t>.</w:t>
      </w:r>
    </w:p>
    <w:p w14:paraId="6C492525" w14:textId="77777777" w:rsidR="004E73A4" w:rsidRPr="00F42BC8" w:rsidRDefault="004E73A4" w:rsidP="004E73A4"/>
    <w:p w14:paraId="4D22EDF5" w14:textId="77777777" w:rsidR="004E73A4" w:rsidRPr="00F42BC8" w:rsidRDefault="004E73A4" w:rsidP="004E73A4">
      <w:pPr>
        <w:pStyle w:val="Heading2"/>
      </w:pPr>
      <w:r w:rsidRPr="00F42BC8">
        <w:t>Comparanda</w:t>
      </w:r>
    </w:p>
    <w:p w14:paraId="500FB109" w14:textId="77777777" w:rsidR="004E73A4" w:rsidRPr="00F42BC8" w:rsidRDefault="004E73A4" w:rsidP="004E73A4"/>
    <w:p w14:paraId="050788BB" w14:textId="2FBE0C46" w:rsidR="004E73A4" w:rsidRPr="00F42BC8" w:rsidRDefault="004E73A4" w:rsidP="004E73A4">
      <w:r w:rsidRPr="00F42BC8">
        <w:t xml:space="preserve">On vessels with square or polygonal body see comments and comparanda </w:t>
      </w:r>
      <w:r w:rsidR="002945ED">
        <w:t>for</w:t>
      </w:r>
      <w:r w:rsidRPr="00F42BC8">
        <w:t xml:space="preserve"> </w:t>
      </w:r>
      <w:hyperlink w:anchor="cat" w:history="1">
        <w:r w:rsidRPr="002945ED">
          <w:rPr>
            <w:rStyle w:val="Hyperlink"/>
          </w:rPr>
          <w:t>79.AF.184.28</w:t>
        </w:r>
      </w:hyperlink>
      <w:r w:rsidRPr="00F42BC8">
        <w:t>.</w:t>
      </w:r>
    </w:p>
    <w:p w14:paraId="0D1514FA" w14:textId="77777777" w:rsidR="004E73A4" w:rsidRPr="00F42BC8" w:rsidRDefault="004E73A4" w:rsidP="004E73A4"/>
    <w:p w14:paraId="7CD26048" w14:textId="77777777" w:rsidR="004E73A4" w:rsidRPr="00F42BC8" w:rsidRDefault="004E73A4" w:rsidP="004E73A4">
      <w:pPr>
        <w:pStyle w:val="Heading2"/>
      </w:pPr>
      <w:r>
        <w:t>Provenance</w:t>
      </w:r>
    </w:p>
    <w:p w14:paraId="2DC4A377" w14:textId="77777777" w:rsidR="004E73A4" w:rsidRPr="00F42BC8" w:rsidRDefault="004E73A4" w:rsidP="004E73A4"/>
    <w:p w14:paraId="6BBFE910" w14:textId="34283452" w:rsidR="004E73A4" w:rsidRPr="00F42BC8" w:rsidRDefault="00FD74D6" w:rsidP="004E73A4">
      <w:r>
        <w:t>1979</w:t>
      </w:r>
      <w:r w:rsidR="004E73A4" w:rsidRPr="00F42BC8">
        <w:t xml:space="preserve">, </w:t>
      </w:r>
      <w:r w:rsidR="004E73A4" w:rsidRPr="00262F30">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3C5D0D0A" w14:textId="77777777" w:rsidR="004E73A4" w:rsidRPr="00F42BC8" w:rsidRDefault="004E73A4" w:rsidP="004E73A4"/>
    <w:p w14:paraId="58CA06A2" w14:textId="77777777" w:rsidR="004E73A4" w:rsidRPr="00F42BC8" w:rsidRDefault="004E73A4" w:rsidP="004E73A4">
      <w:pPr>
        <w:pStyle w:val="Heading2"/>
      </w:pPr>
      <w:r>
        <w:t>Bibliography</w:t>
      </w:r>
    </w:p>
    <w:p w14:paraId="596D5210" w14:textId="77777777" w:rsidR="004E73A4" w:rsidRPr="00F42BC8" w:rsidRDefault="004E73A4" w:rsidP="004E73A4"/>
    <w:p w14:paraId="51F20827" w14:textId="77777777" w:rsidR="004E73A4" w:rsidRPr="00F42BC8" w:rsidRDefault="004E73A4" w:rsidP="004E73A4">
      <w:pPr>
        <w:rPr>
          <w:highlight w:val="white"/>
        </w:rPr>
      </w:pPr>
      <w:r w:rsidRPr="00F42BC8">
        <w:t>Unpublished</w:t>
      </w:r>
    </w:p>
    <w:p w14:paraId="4D2F9FED" w14:textId="77777777" w:rsidR="004E73A4" w:rsidRPr="00F42BC8" w:rsidRDefault="004E73A4" w:rsidP="004E73A4"/>
    <w:p w14:paraId="3717262F" w14:textId="77777777" w:rsidR="004E73A4" w:rsidRPr="00F42BC8" w:rsidRDefault="004E73A4" w:rsidP="004E73A4">
      <w:pPr>
        <w:pStyle w:val="Heading2"/>
      </w:pPr>
      <w:r>
        <w:t>Exhibitions</w:t>
      </w:r>
    </w:p>
    <w:p w14:paraId="0E209FCF" w14:textId="77777777" w:rsidR="004E73A4" w:rsidRPr="00F42BC8" w:rsidRDefault="004E73A4" w:rsidP="004E73A4"/>
    <w:p w14:paraId="480A4E7B" w14:textId="7F479844" w:rsidR="004E73A4" w:rsidRDefault="004E73A4" w:rsidP="004E73A4">
      <w:r>
        <w:t>None</w:t>
      </w:r>
    </w:p>
    <w:p w14:paraId="4AAB6432" w14:textId="5797AD1D" w:rsidR="001C413A" w:rsidRDefault="001C413A" w:rsidP="004E73A4">
      <w:r>
        <w:br w:type="page"/>
      </w:r>
      <w:r>
        <w:lastRenderedPageBreak/>
        <w:t>Label:</w:t>
      </w:r>
      <w:r w:rsidR="004E73A4">
        <w:t xml:space="preserve"> 41</w:t>
      </w:r>
      <w:r w:rsidR="007A0F5E">
        <w:t>5</w:t>
      </w:r>
    </w:p>
    <w:p w14:paraId="5C34CA7E" w14:textId="77777777" w:rsidR="004E73A4" w:rsidRPr="00F42BC8" w:rsidRDefault="004E73A4" w:rsidP="004E73A4">
      <w:r w:rsidRPr="00F42BC8">
        <w:t>Title: Flask</w:t>
      </w:r>
    </w:p>
    <w:p w14:paraId="704939C8" w14:textId="77777777" w:rsidR="004E73A4" w:rsidRPr="00F42BC8" w:rsidRDefault="004E73A4" w:rsidP="004E73A4">
      <w:r w:rsidRPr="00F42BC8">
        <w:t>Accession_number: 79.AF.184.21</w:t>
      </w:r>
    </w:p>
    <w:p w14:paraId="443AB115" w14:textId="2161BD91" w:rsidR="004E73A4" w:rsidRPr="003116A1" w:rsidRDefault="003116A1" w:rsidP="004E73A4">
      <w:pPr>
        <w:rPr>
          <w:color w:val="0563C1" w:themeColor="hyperlink"/>
          <w:u w:val="single"/>
        </w:rPr>
      </w:pPr>
      <w:r w:rsidRPr="003116A1">
        <w:t xml:space="preserve">Collection_link: </w:t>
      </w:r>
      <w:hyperlink r:id="rId22" w:history="1">
        <w:r w:rsidRPr="00541117">
          <w:rPr>
            <w:rStyle w:val="Hyperlink"/>
          </w:rPr>
          <w:t>https://www.getty.edu/art/collection/objects/8682</w:t>
        </w:r>
      </w:hyperlink>
    </w:p>
    <w:p w14:paraId="1AA83D09" w14:textId="34BCAB3A" w:rsidR="004E73A4" w:rsidRPr="00F42BC8" w:rsidRDefault="004E73A4" w:rsidP="004E73A4">
      <w:pPr>
        <w:rPr>
          <w:highlight w:val="white"/>
        </w:rPr>
      </w:pPr>
      <w:r w:rsidRPr="00F42BC8">
        <w:t>Dimensions: H. 5.2</w:t>
      </w:r>
      <w:r w:rsidR="00521DB2">
        <w:t>, Diam.</w:t>
      </w:r>
      <w:r w:rsidRPr="00F42BC8">
        <w:t xml:space="preserve"> rim 1.5</w:t>
      </w:r>
      <w:r w:rsidR="00050996">
        <w:t>, Diam.</w:t>
      </w:r>
      <w:r w:rsidRPr="00F42BC8">
        <w:t xml:space="preserve"> base</w:t>
      </w:r>
      <w:r w:rsidR="00C9035A">
        <w:t xml:space="preserve"> </w:t>
      </w:r>
      <w:r w:rsidRPr="00F42BC8">
        <w:t>1.8</w:t>
      </w:r>
      <w:r w:rsidR="00C9035A">
        <w:t xml:space="preserve"> × </w:t>
      </w:r>
      <w:r w:rsidRPr="00F42BC8">
        <w:t xml:space="preserve">2.5 cm; </w:t>
      </w:r>
      <w:r w:rsidR="00521DB2">
        <w:t xml:space="preserve">Wt. </w:t>
      </w:r>
      <w:r w:rsidRPr="00F42BC8">
        <w:t>32.5 g</w:t>
      </w:r>
    </w:p>
    <w:p w14:paraId="433A43E8" w14:textId="77777777" w:rsidR="004E73A4" w:rsidRPr="00F42BC8" w:rsidRDefault="004E73A4" w:rsidP="004E73A4">
      <w:r w:rsidRPr="00F42BC8">
        <w:t>Date: Ninth</w:t>
      </w:r>
      <w:r>
        <w:t>–</w:t>
      </w:r>
      <w:r w:rsidRPr="00F42BC8">
        <w:t xml:space="preserve">tenth century </w:t>
      </w:r>
      <w:r>
        <w:t>CE</w:t>
      </w:r>
    </w:p>
    <w:p w14:paraId="2D4BF99E" w14:textId="77777777" w:rsidR="004E73A4" w:rsidRPr="004E73A4" w:rsidRDefault="004E73A4" w:rsidP="004E73A4">
      <w:r w:rsidRPr="00F42BC8">
        <w:t>Start_date:</w:t>
      </w:r>
      <w:r>
        <w:t xml:space="preserve"> 800</w:t>
      </w:r>
    </w:p>
    <w:p w14:paraId="56B3F02C" w14:textId="77777777" w:rsidR="004E73A4" w:rsidRPr="004E73A4" w:rsidRDefault="004E73A4" w:rsidP="004E73A4">
      <w:r w:rsidRPr="00F42BC8">
        <w:t>End_date:</w:t>
      </w:r>
      <w:r>
        <w:t xml:space="preserve"> 999</w:t>
      </w:r>
    </w:p>
    <w:p w14:paraId="5011B6A7" w14:textId="77777777" w:rsidR="004E73A4" w:rsidRDefault="004E73A4" w:rsidP="004E73A4">
      <w:pPr>
        <w:rPr>
          <w:highlight w:val="white"/>
        </w:rPr>
      </w:pPr>
      <w:r w:rsidRPr="00F42BC8">
        <w:t>Attribution: Production area: Eastern Mediterranean</w:t>
      </w:r>
    </w:p>
    <w:p w14:paraId="5299095F" w14:textId="289B1B7D" w:rsidR="004E73A4" w:rsidRPr="004E73A4" w:rsidRDefault="004E73A4" w:rsidP="004E73A4">
      <w:pPr>
        <w:rPr>
          <w:highlight w:val="white"/>
        </w:rPr>
      </w:pPr>
      <w:r w:rsidRPr="503B714B">
        <w:rPr>
          <w:highlight w:val="white"/>
        </w:rPr>
        <w:t xml:space="preserve">Culture: </w:t>
      </w:r>
      <w:r w:rsidR="3FB4BF64" w:rsidRPr="503B714B">
        <w:rPr>
          <w:highlight w:val="white"/>
        </w:rPr>
        <w:t>Islamic</w:t>
      </w:r>
    </w:p>
    <w:p w14:paraId="54096025" w14:textId="77777777" w:rsidR="004E73A4" w:rsidRPr="00F42BC8" w:rsidRDefault="004E73A4" w:rsidP="004E73A4">
      <w:pPr>
        <w:rPr>
          <w:highlight w:val="white"/>
        </w:rPr>
      </w:pPr>
      <w:r>
        <w:rPr>
          <w:highlight w:val="white"/>
        </w:rPr>
        <w:t>Material:</w:t>
      </w:r>
      <w:r w:rsidRPr="00F42BC8">
        <w:t xml:space="preserve"> Translucent greenish glass</w:t>
      </w:r>
    </w:p>
    <w:p w14:paraId="06BA5518" w14:textId="4943EDC4" w:rsidR="004E73A4" w:rsidRPr="00F42BC8" w:rsidRDefault="004E73A4" w:rsidP="004E73A4">
      <w:pPr>
        <w:rPr>
          <w:highlight w:val="white"/>
        </w:rPr>
      </w:pPr>
      <w:r w:rsidRPr="00F42BC8">
        <w:t>Modeling technique and decoration: Free</w:t>
      </w:r>
      <w:r w:rsidR="00287474">
        <w:t>-</w:t>
      </w:r>
      <w:r w:rsidRPr="00F42BC8">
        <w:t>blown</w:t>
      </w:r>
    </w:p>
    <w:p w14:paraId="355F318B" w14:textId="77777777" w:rsidR="004E73A4" w:rsidRDefault="004E73A4" w:rsidP="004E73A4">
      <w:r>
        <w:t>Inscription: No</w:t>
      </w:r>
    </w:p>
    <w:p w14:paraId="3BFDDD0F" w14:textId="77777777" w:rsidR="003116A1" w:rsidRDefault="004E73A4" w:rsidP="004E73A4">
      <w:r>
        <w:t xml:space="preserve">Shape: </w:t>
      </w:r>
      <w:r w:rsidR="003116A1">
        <w:t>Flasks</w:t>
      </w:r>
    </w:p>
    <w:p w14:paraId="302EF0CB" w14:textId="748D026B" w:rsidR="004E73A4" w:rsidRDefault="004E73A4" w:rsidP="004E73A4">
      <w:r>
        <w:t xml:space="preserve">Technique: </w:t>
      </w:r>
      <w:r w:rsidR="006515B9" w:rsidRPr="00F42BC8">
        <w:t>Free</w:t>
      </w:r>
      <w:r w:rsidR="006515B9">
        <w:t>-</w:t>
      </w:r>
      <w:r w:rsidR="006515B9" w:rsidRPr="00F42BC8">
        <w:t>blown</w:t>
      </w:r>
    </w:p>
    <w:p w14:paraId="13D85957" w14:textId="77777777" w:rsidR="004E73A4" w:rsidRDefault="004E73A4" w:rsidP="004E73A4"/>
    <w:p w14:paraId="6DE81DEB" w14:textId="77777777" w:rsidR="004E73A4" w:rsidRPr="00F42BC8" w:rsidRDefault="004E73A4" w:rsidP="004E73A4">
      <w:pPr>
        <w:pStyle w:val="Heading2"/>
      </w:pPr>
      <w:r>
        <w:t>Condition</w:t>
      </w:r>
    </w:p>
    <w:p w14:paraId="7CD0ACDD" w14:textId="77777777" w:rsidR="004E73A4" w:rsidRPr="00F42BC8" w:rsidRDefault="004E73A4" w:rsidP="004E73A4"/>
    <w:p w14:paraId="6C849B16" w14:textId="4E055710" w:rsidR="004E73A4" w:rsidRPr="00F42BC8" w:rsidRDefault="004E73A4" w:rsidP="004E73A4">
      <w:r w:rsidRPr="00F42BC8">
        <w:t>Mended</w:t>
      </w:r>
      <w:r w:rsidR="000F59AD">
        <w:t>;</w:t>
      </w:r>
      <w:r w:rsidRPr="00F42BC8">
        <w:t xml:space="preserve"> fully preserved. Iridescence on the exterior. In the interior incrustation.</w:t>
      </w:r>
    </w:p>
    <w:p w14:paraId="363E7E20" w14:textId="77777777" w:rsidR="004E73A4" w:rsidRPr="00F42BC8" w:rsidRDefault="004E73A4" w:rsidP="004E73A4"/>
    <w:p w14:paraId="16795118" w14:textId="77777777" w:rsidR="004E73A4" w:rsidRPr="00F42BC8" w:rsidRDefault="004E73A4" w:rsidP="004E73A4">
      <w:pPr>
        <w:pStyle w:val="Heading2"/>
      </w:pPr>
      <w:r>
        <w:t>Description</w:t>
      </w:r>
    </w:p>
    <w:p w14:paraId="4728B36D" w14:textId="77777777" w:rsidR="004E73A4" w:rsidRPr="00F42BC8" w:rsidRDefault="004E73A4" w:rsidP="004E73A4"/>
    <w:p w14:paraId="7F782ECA" w14:textId="372645AC" w:rsidR="004E73A4" w:rsidRPr="00F42BC8" w:rsidRDefault="004E73A4" w:rsidP="004E73A4">
      <w:r w:rsidRPr="00F42BC8">
        <w:t>Flat but rounded rim</w:t>
      </w:r>
      <w:r w:rsidR="00D54B1A">
        <w:t>;</w:t>
      </w:r>
      <w:r w:rsidRPr="00F42BC8">
        <w:t xml:space="preserve"> wide</w:t>
      </w:r>
      <w:r w:rsidR="003711CB">
        <w:t>,</w:t>
      </w:r>
      <w:r w:rsidRPr="00F42BC8">
        <w:t xml:space="preserve"> cylindrical neck. Sloping shoulder</w:t>
      </w:r>
      <w:r w:rsidR="00EF68D2">
        <w:t>;</w:t>
      </w:r>
      <w:r w:rsidRPr="00F42BC8">
        <w:t xml:space="preserve"> rectangular body</w:t>
      </w:r>
      <w:r w:rsidR="00EF68D2">
        <w:t xml:space="preserve"> with</w:t>
      </w:r>
      <w:r w:rsidRPr="00F42BC8">
        <w:t xml:space="preserve"> unequal sides; flat bottom. At the center of the bottom a circular scar </w:t>
      </w:r>
      <w:r w:rsidR="00357D60">
        <w:t>from</w:t>
      </w:r>
      <w:r w:rsidR="00357D60" w:rsidRPr="00F42BC8">
        <w:t xml:space="preserve"> </w:t>
      </w:r>
      <w:r w:rsidRPr="00F42BC8">
        <w:t xml:space="preserve">a solid pontil </w:t>
      </w:r>
      <w:r w:rsidR="00EF68D2">
        <w:t xml:space="preserve">(W. </w:t>
      </w:r>
      <w:r w:rsidRPr="00F42BC8">
        <w:t>1 cm</w:t>
      </w:r>
      <w:r w:rsidR="00EF68D2">
        <w:t>)</w:t>
      </w:r>
      <w:r w:rsidRPr="00F42BC8">
        <w:t xml:space="preserve"> is visible.</w:t>
      </w:r>
    </w:p>
    <w:p w14:paraId="40A8058D" w14:textId="77777777" w:rsidR="004E73A4" w:rsidRPr="00F42BC8" w:rsidRDefault="004E73A4" w:rsidP="004E73A4"/>
    <w:p w14:paraId="08E9C9F8" w14:textId="77777777" w:rsidR="004E73A4" w:rsidRPr="00F42BC8" w:rsidRDefault="004E73A4" w:rsidP="004E73A4">
      <w:pPr>
        <w:pStyle w:val="Heading2"/>
      </w:pPr>
      <w:r w:rsidRPr="00F42BC8">
        <w:t>Comparanda</w:t>
      </w:r>
    </w:p>
    <w:p w14:paraId="0BF5D71C" w14:textId="77777777" w:rsidR="004E73A4" w:rsidRPr="00F42BC8" w:rsidRDefault="004E73A4" w:rsidP="004E73A4"/>
    <w:p w14:paraId="714A007F" w14:textId="4721B19C" w:rsidR="004E73A4" w:rsidRPr="00F42BC8" w:rsidRDefault="004E73A4" w:rsidP="004E73A4">
      <w:r w:rsidRPr="00F42BC8">
        <w:t xml:space="preserve">On vessels with square or polygonal body see comments and comparanda </w:t>
      </w:r>
      <w:r w:rsidR="002945ED">
        <w:t>for</w:t>
      </w:r>
      <w:r w:rsidRPr="00F42BC8">
        <w:t xml:space="preserve"> </w:t>
      </w:r>
      <w:hyperlink w:anchor="cat" w:history="1">
        <w:r w:rsidRPr="002945ED">
          <w:rPr>
            <w:rStyle w:val="Hyperlink"/>
          </w:rPr>
          <w:t>79.AF.184.28</w:t>
        </w:r>
      </w:hyperlink>
      <w:r w:rsidRPr="00F42BC8">
        <w:t>.</w:t>
      </w:r>
    </w:p>
    <w:p w14:paraId="3F01F23C" w14:textId="77777777" w:rsidR="004E73A4" w:rsidRPr="00F42BC8" w:rsidRDefault="004E73A4" w:rsidP="004E73A4"/>
    <w:p w14:paraId="48B6C96E" w14:textId="77777777" w:rsidR="004E73A4" w:rsidRPr="00F42BC8" w:rsidRDefault="004E73A4" w:rsidP="004E73A4">
      <w:pPr>
        <w:pStyle w:val="Heading2"/>
      </w:pPr>
      <w:r>
        <w:t>Provenance</w:t>
      </w:r>
    </w:p>
    <w:p w14:paraId="275A4E70" w14:textId="77777777" w:rsidR="004E73A4" w:rsidRPr="00F42BC8" w:rsidRDefault="004E73A4" w:rsidP="004E73A4"/>
    <w:p w14:paraId="4E7FF17C" w14:textId="39FB35D0"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1D5FF0E0" w14:textId="77777777" w:rsidR="004E73A4" w:rsidRPr="00F42BC8" w:rsidRDefault="004E73A4" w:rsidP="004E73A4"/>
    <w:p w14:paraId="04A87827" w14:textId="77777777" w:rsidR="004E73A4" w:rsidRPr="00F42BC8" w:rsidRDefault="004E73A4" w:rsidP="004E73A4">
      <w:pPr>
        <w:pStyle w:val="Heading2"/>
      </w:pPr>
      <w:r>
        <w:t>Bibliography</w:t>
      </w:r>
    </w:p>
    <w:p w14:paraId="4E161B2D" w14:textId="77777777" w:rsidR="004E73A4" w:rsidRPr="00F42BC8" w:rsidRDefault="004E73A4" w:rsidP="004E73A4"/>
    <w:p w14:paraId="411D713A" w14:textId="77777777" w:rsidR="004E73A4" w:rsidRPr="00F42BC8" w:rsidRDefault="004E73A4" w:rsidP="004E73A4">
      <w:pPr>
        <w:rPr>
          <w:highlight w:val="white"/>
        </w:rPr>
      </w:pPr>
      <w:r w:rsidRPr="00F42BC8">
        <w:t>Unpublished</w:t>
      </w:r>
    </w:p>
    <w:p w14:paraId="218D9CC8" w14:textId="77777777" w:rsidR="004E73A4" w:rsidRPr="00F42BC8" w:rsidRDefault="004E73A4" w:rsidP="004E73A4"/>
    <w:p w14:paraId="50C46EE9" w14:textId="77777777" w:rsidR="004E73A4" w:rsidRPr="00F42BC8" w:rsidRDefault="004E73A4" w:rsidP="004E73A4">
      <w:pPr>
        <w:pStyle w:val="Heading2"/>
      </w:pPr>
      <w:r>
        <w:t>Exhibitions</w:t>
      </w:r>
    </w:p>
    <w:p w14:paraId="1ADFBAB6" w14:textId="77777777" w:rsidR="004E73A4" w:rsidRPr="00F42BC8" w:rsidRDefault="004E73A4" w:rsidP="004E73A4"/>
    <w:p w14:paraId="140A9855" w14:textId="77777777" w:rsidR="004E73A4" w:rsidRDefault="004E73A4" w:rsidP="004E73A4">
      <w:r>
        <w:t>None</w:t>
      </w:r>
    </w:p>
    <w:p w14:paraId="14E53ABA" w14:textId="3486DBE0" w:rsidR="001C413A" w:rsidRDefault="001C413A" w:rsidP="004E73A4">
      <w:r>
        <w:br w:type="page"/>
      </w:r>
      <w:r>
        <w:lastRenderedPageBreak/>
        <w:t>Label:</w:t>
      </w:r>
      <w:r w:rsidR="004E73A4">
        <w:t xml:space="preserve"> 41</w:t>
      </w:r>
      <w:r w:rsidR="007A0F5E">
        <w:t>6</w:t>
      </w:r>
    </w:p>
    <w:p w14:paraId="20EC5265" w14:textId="77777777" w:rsidR="004E73A4" w:rsidRPr="00F42BC8" w:rsidRDefault="004E73A4" w:rsidP="004E73A4">
      <w:r w:rsidRPr="00F42BC8">
        <w:t>Title: Flask</w:t>
      </w:r>
    </w:p>
    <w:p w14:paraId="2521A8B6" w14:textId="77777777" w:rsidR="004E73A4" w:rsidRPr="00F42BC8" w:rsidRDefault="004E73A4" w:rsidP="004E73A4">
      <w:r w:rsidRPr="00F42BC8">
        <w:t>Accession_number: 79.AF.184.41</w:t>
      </w:r>
    </w:p>
    <w:p w14:paraId="1752148D" w14:textId="65171EBC" w:rsidR="004E73A4" w:rsidRPr="003116A1" w:rsidRDefault="003116A1" w:rsidP="004E73A4">
      <w:pPr>
        <w:rPr>
          <w:color w:val="0563C1" w:themeColor="hyperlink"/>
          <w:u w:val="single"/>
        </w:rPr>
      </w:pPr>
      <w:r w:rsidRPr="003116A1">
        <w:t xml:space="preserve">Collection_link: </w:t>
      </w:r>
      <w:hyperlink r:id="rId23" w:history="1">
        <w:r w:rsidRPr="00541117">
          <w:rPr>
            <w:rStyle w:val="Hyperlink"/>
          </w:rPr>
          <w:t>https://www.getty.edu/art/collection/objects/8702</w:t>
        </w:r>
      </w:hyperlink>
    </w:p>
    <w:p w14:paraId="42EB352C" w14:textId="69BB1A04" w:rsidR="004E73A4" w:rsidRPr="00F42BC8" w:rsidRDefault="004E73A4" w:rsidP="004E73A4">
      <w:pPr>
        <w:rPr>
          <w:highlight w:val="white"/>
        </w:rPr>
      </w:pPr>
      <w:r w:rsidRPr="00F42BC8">
        <w:t>Dimensions: pr</w:t>
      </w:r>
      <w:r w:rsidR="00C9035A">
        <w:t>es</w:t>
      </w:r>
      <w:r w:rsidRPr="00F42BC8">
        <w:t>. H. 3.6</w:t>
      </w:r>
      <w:r w:rsidR="00521DB2">
        <w:t>, Diam.</w:t>
      </w:r>
      <w:r w:rsidRPr="00F42BC8">
        <w:t xml:space="preserve"> rim 1.3</w:t>
      </w:r>
      <w:r w:rsidR="00521DB2">
        <w:t>, Diam.</w:t>
      </w:r>
      <w:r w:rsidRPr="00F42BC8">
        <w:t xml:space="preserve"> base 2.1 cm; </w:t>
      </w:r>
      <w:r w:rsidR="00521DB2">
        <w:t xml:space="preserve">Wt. </w:t>
      </w:r>
      <w:r w:rsidRPr="00F42BC8">
        <w:t>14.85 g</w:t>
      </w:r>
    </w:p>
    <w:p w14:paraId="5463AB8E" w14:textId="77777777" w:rsidR="004E73A4" w:rsidRPr="00F42BC8" w:rsidRDefault="004E73A4" w:rsidP="004E73A4">
      <w:pPr>
        <w:rPr>
          <w:highlight w:val="white"/>
        </w:rPr>
      </w:pPr>
      <w:r w:rsidRPr="00F42BC8">
        <w:t>Date: Ninth</w:t>
      </w:r>
      <w:r>
        <w:t>–</w:t>
      </w:r>
      <w:r w:rsidRPr="00F42BC8">
        <w:t xml:space="preserve">tenth century </w:t>
      </w:r>
      <w:r>
        <w:t>CE</w:t>
      </w:r>
    </w:p>
    <w:p w14:paraId="0EB946DF" w14:textId="3978EEFB" w:rsidR="004E73A4" w:rsidRPr="00F42BC8" w:rsidRDefault="004E73A4" w:rsidP="004E73A4">
      <w:pPr>
        <w:rPr>
          <w:highlight w:val="white"/>
        </w:rPr>
      </w:pPr>
      <w:r w:rsidRPr="00F42BC8">
        <w:t>Start_date: 80</w:t>
      </w:r>
      <w:r>
        <w:t>0</w:t>
      </w:r>
    </w:p>
    <w:p w14:paraId="74E09C25" w14:textId="77777777" w:rsidR="004E73A4" w:rsidRPr="00F42BC8" w:rsidRDefault="004E73A4" w:rsidP="004E73A4">
      <w:pPr>
        <w:rPr>
          <w:highlight w:val="white"/>
        </w:rPr>
      </w:pPr>
      <w:r w:rsidRPr="00F42BC8">
        <w:t>End_date: 999</w:t>
      </w:r>
    </w:p>
    <w:p w14:paraId="67D32E0D" w14:textId="77777777" w:rsidR="004E73A4" w:rsidRDefault="004E73A4" w:rsidP="004E73A4">
      <w:pPr>
        <w:rPr>
          <w:highlight w:val="white"/>
        </w:rPr>
      </w:pPr>
      <w:r w:rsidRPr="00F42BC8">
        <w:t>Attribution: Production area: Eastern Mediterranean</w:t>
      </w:r>
    </w:p>
    <w:p w14:paraId="2B9A973E" w14:textId="15175DF1" w:rsidR="004E73A4" w:rsidRPr="004E73A4" w:rsidRDefault="004E73A4" w:rsidP="004E73A4">
      <w:pPr>
        <w:rPr>
          <w:highlight w:val="white"/>
        </w:rPr>
      </w:pPr>
      <w:r w:rsidRPr="503B714B">
        <w:rPr>
          <w:highlight w:val="white"/>
        </w:rPr>
        <w:t xml:space="preserve">Culture: </w:t>
      </w:r>
      <w:r w:rsidR="4541D267" w:rsidRPr="503B714B">
        <w:rPr>
          <w:highlight w:val="white"/>
        </w:rPr>
        <w:t>Islamic</w:t>
      </w:r>
    </w:p>
    <w:p w14:paraId="64A8FC4A" w14:textId="77777777" w:rsidR="004E73A4" w:rsidRPr="00F42BC8" w:rsidRDefault="004E73A4" w:rsidP="004E73A4">
      <w:pPr>
        <w:rPr>
          <w:highlight w:val="white"/>
        </w:rPr>
      </w:pPr>
      <w:r>
        <w:rPr>
          <w:highlight w:val="white"/>
        </w:rPr>
        <w:t>Material:</w:t>
      </w:r>
      <w:r w:rsidRPr="00F42BC8">
        <w:t xml:space="preserve"> Translucent greenish glass</w:t>
      </w:r>
    </w:p>
    <w:p w14:paraId="41E389C2" w14:textId="6F74E5C1" w:rsidR="004E73A4" w:rsidRPr="00F42BC8" w:rsidRDefault="004E73A4" w:rsidP="004E73A4">
      <w:pPr>
        <w:rPr>
          <w:highlight w:val="white"/>
        </w:rPr>
      </w:pPr>
      <w:r w:rsidRPr="00F42BC8">
        <w:t>Modeling technique and decoration: Free</w:t>
      </w:r>
      <w:r w:rsidR="00287474">
        <w:t>-</w:t>
      </w:r>
      <w:r w:rsidRPr="00F42BC8">
        <w:t>blown</w:t>
      </w:r>
    </w:p>
    <w:p w14:paraId="5128C060" w14:textId="77777777" w:rsidR="004E73A4" w:rsidRDefault="004E73A4" w:rsidP="004E73A4">
      <w:r>
        <w:t>Inscription: No</w:t>
      </w:r>
    </w:p>
    <w:p w14:paraId="2369081B" w14:textId="15165EFF" w:rsidR="004E73A4" w:rsidRDefault="004E73A4" w:rsidP="004E73A4">
      <w:r>
        <w:t xml:space="preserve">Shape: </w:t>
      </w:r>
      <w:r w:rsidR="003116A1">
        <w:t>Flasks</w:t>
      </w:r>
    </w:p>
    <w:p w14:paraId="0F68B680" w14:textId="72AA284B" w:rsidR="004E73A4" w:rsidRDefault="004E73A4" w:rsidP="004E73A4">
      <w:r>
        <w:t xml:space="preserve">Technique: </w:t>
      </w:r>
      <w:r w:rsidR="006515B9" w:rsidRPr="00F42BC8">
        <w:t>Free</w:t>
      </w:r>
      <w:r w:rsidR="006515B9">
        <w:t>-</w:t>
      </w:r>
      <w:r w:rsidR="006515B9" w:rsidRPr="00F42BC8">
        <w:t>blown</w:t>
      </w:r>
    </w:p>
    <w:p w14:paraId="3F2DF2F0" w14:textId="77777777" w:rsidR="004E73A4" w:rsidRDefault="004E73A4" w:rsidP="004E73A4"/>
    <w:p w14:paraId="60CDC1FE" w14:textId="77777777" w:rsidR="004E73A4" w:rsidRPr="00F42BC8" w:rsidRDefault="004E73A4" w:rsidP="004E73A4">
      <w:pPr>
        <w:pStyle w:val="Heading2"/>
      </w:pPr>
      <w:r>
        <w:t>Condition</w:t>
      </w:r>
    </w:p>
    <w:p w14:paraId="50982130" w14:textId="77777777" w:rsidR="004E73A4" w:rsidRPr="00F42BC8" w:rsidRDefault="004E73A4" w:rsidP="004E73A4"/>
    <w:p w14:paraId="773E0833" w14:textId="729EFD65" w:rsidR="004E73A4" w:rsidRPr="00F42BC8" w:rsidRDefault="004E73A4" w:rsidP="004E73A4">
      <w:r w:rsidRPr="00F42BC8">
        <w:t xml:space="preserve">Upper part of the neck is missing. Ground </w:t>
      </w:r>
      <w:r w:rsidR="000F59AD">
        <w:t>in</w:t>
      </w:r>
      <w:r w:rsidR="000F59AD" w:rsidRPr="00F42BC8">
        <w:t xml:space="preserve"> </w:t>
      </w:r>
      <w:r w:rsidRPr="00F42BC8">
        <w:t>modern times. Both the body and the neck are iridescent and partly covered by weathering and incrustation on the exterior and interior.</w:t>
      </w:r>
    </w:p>
    <w:p w14:paraId="21CD7D99" w14:textId="77777777" w:rsidR="004E73A4" w:rsidRPr="00F42BC8" w:rsidRDefault="004E73A4" w:rsidP="004E73A4"/>
    <w:p w14:paraId="63580DCD" w14:textId="77777777" w:rsidR="004E73A4" w:rsidRPr="00F42BC8" w:rsidRDefault="004E73A4" w:rsidP="004E73A4">
      <w:pPr>
        <w:pStyle w:val="Heading2"/>
      </w:pPr>
      <w:r>
        <w:t>Description</w:t>
      </w:r>
    </w:p>
    <w:p w14:paraId="44166CA8" w14:textId="77777777" w:rsidR="004E73A4" w:rsidRPr="00F42BC8" w:rsidRDefault="004E73A4" w:rsidP="004E73A4"/>
    <w:p w14:paraId="2B533430" w14:textId="6201666B" w:rsidR="004E73A4" w:rsidRPr="00F42BC8" w:rsidRDefault="004E73A4" w:rsidP="004E73A4">
      <w:r w:rsidRPr="00F42BC8">
        <w:t>Seemingly cylindrical neck; sloping shoulder</w:t>
      </w:r>
      <w:r w:rsidR="00EF68D2">
        <w:t>;</w:t>
      </w:r>
      <w:r w:rsidRPr="00F42BC8">
        <w:t xml:space="preserve"> four-sided body with square cross</w:t>
      </w:r>
      <w:r w:rsidR="00EF68D2">
        <w:t xml:space="preserve"> </w:t>
      </w:r>
      <w:r w:rsidRPr="00F42BC8">
        <w:t xml:space="preserve">section that curves in toward the flat bottom. A scar of a solid pontil mark </w:t>
      </w:r>
      <w:r w:rsidR="00EF68D2">
        <w:t xml:space="preserve">(W. </w:t>
      </w:r>
      <w:r w:rsidRPr="00F42BC8">
        <w:t>0.6 cm</w:t>
      </w:r>
      <w:r w:rsidR="00EF68D2">
        <w:t>)</w:t>
      </w:r>
      <w:r w:rsidRPr="00F42BC8">
        <w:t xml:space="preserve"> is visible on the bottom.</w:t>
      </w:r>
    </w:p>
    <w:p w14:paraId="3205D008" w14:textId="77777777" w:rsidR="004E73A4" w:rsidRPr="00F42BC8" w:rsidRDefault="004E73A4" w:rsidP="004E73A4"/>
    <w:p w14:paraId="240A9E65" w14:textId="77777777" w:rsidR="004E73A4" w:rsidRPr="00F42BC8" w:rsidRDefault="004E73A4" w:rsidP="004E73A4">
      <w:pPr>
        <w:pStyle w:val="Heading2"/>
      </w:pPr>
      <w:r w:rsidRPr="00F42BC8">
        <w:t>Comparanda</w:t>
      </w:r>
    </w:p>
    <w:p w14:paraId="466B5A37" w14:textId="77777777" w:rsidR="004E73A4" w:rsidRPr="00F42BC8" w:rsidRDefault="004E73A4" w:rsidP="004E73A4"/>
    <w:p w14:paraId="1F70BB70" w14:textId="526CE43C" w:rsidR="004E73A4" w:rsidRPr="00F42BC8" w:rsidRDefault="004E73A4" w:rsidP="004E73A4">
      <w:r w:rsidRPr="00F42BC8">
        <w:t>On vessels with square or polygonal body</w:t>
      </w:r>
      <w:r w:rsidR="00EF68D2">
        <w:t>,</w:t>
      </w:r>
      <w:r w:rsidRPr="00F42BC8">
        <w:t xml:space="preserve"> see comments and comparanda </w:t>
      </w:r>
      <w:r w:rsidR="002945ED">
        <w:t>for</w:t>
      </w:r>
      <w:r w:rsidRPr="00F42BC8">
        <w:t xml:space="preserve"> </w:t>
      </w:r>
      <w:hyperlink w:anchor="cat" w:history="1">
        <w:r w:rsidRPr="002945ED">
          <w:rPr>
            <w:rStyle w:val="Hyperlink"/>
          </w:rPr>
          <w:t>79.AF.184.28</w:t>
        </w:r>
      </w:hyperlink>
      <w:r w:rsidRPr="00F42BC8">
        <w:t>.</w:t>
      </w:r>
    </w:p>
    <w:p w14:paraId="42D367CB" w14:textId="77777777" w:rsidR="004E73A4" w:rsidRPr="00F42BC8" w:rsidRDefault="004E73A4" w:rsidP="004E73A4"/>
    <w:p w14:paraId="4341A1C0" w14:textId="77777777" w:rsidR="004E73A4" w:rsidRPr="00F42BC8" w:rsidRDefault="004E73A4" w:rsidP="004E73A4">
      <w:pPr>
        <w:pStyle w:val="Heading2"/>
      </w:pPr>
      <w:r>
        <w:t>Provenance</w:t>
      </w:r>
    </w:p>
    <w:p w14:paraId="47E715C5" w14:textId="77777777" w:rsidR="004E73A4" w:rsidRPr="00F42BC8" w:rsidRDefault="004E73A4" w:rsidP="004E73A4"/>
    <w:p w14:paraId="073B0A4D" w14:textId="09A315B0"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7F06D661" w14:textId="77777777" w:rsidR="004E73A4" w:rsidRPr="00F42BC8" w:rsidRDefault="004E73A4" w:rsidP="004E73A4"/>
    <w:p w14:paraId="445B4019" w14:textId="77777777" w:rsidR="004E73A4" w:rsidRPr="00F42BC8" w:rsidRDefault="004E73A4" w:rsidP="004E73A4">
      <w:pPr>
        <w:pStyle w:val="Heading2"/>
      </w:pPr>
      <w:r>
        <w:t>Bibliography</w:t>
      </w:r>
    </w:p>
    <w:p w14:paraId="7BB6D878" w14:textId="77777777" w:rsidR="004E73A4" w:rsidRPr="00F42BC8" w:rsidRDefault="004E73A4" w:rsidP="004E73A4"/>
    <w:p w14:paraId="309B682F" w14:textId="77777777" w:rsidR="004E73A4" w:rsidRPr="00F42BC8" w:rsidRDefault="004E73A4" w:rsidP="004E73A4">
      <w:pPr>
        <w:rPr>
          <w:highlight w:val="white"/>
        </w:rPr>
      </w:pPr>
      <w:r w:rsidRPr="00F42BC8">
        <w:t>Unpublished</w:t>
      </w:r>
    </w:p>
    <w:p w14:paraId="54F89ED3" w14:textId="77777777" w:rsidR="004E73A4" w:rsidRPr="00F42BC8" w:rsidRDefault="004E73A4" w:rsidP="004E73A4"/>
    <w:p w14:paraId="60F1F6FE" w14:textId="77777777" w:rsidR="004E73A4" w:rsidRPr="00F42BC8" w:rsidRDefault="004E73A4" w:rsidP="004E73A4">
      <w:pPr>
        <w:pStyle w:val="Heading2"/>
      </w:pPr>
      <w:r>
        <w:t>Exhibitions</w:t>
      </w:r>
    </w:p>
    <w:p w14:paraId="3D9D4F28" w14:textId="77777777" w:rsidR="004E73A4" w:rsidRPr="00F42BC8" w:rsidRDefault="004E73A4" w:rsidP="004E73A4"/>
    <w:p w14:paraId="310D765E" w14:textId="78A95E43" w:rsidR="004E73A4" w:rsidRDefault="004E73A4" w:rsidP="004E73A4">
      <w:r>
        <w:t>None</w:t>
      </w:r>
    </w:p>
    <w:p w14:paraId="1FDE5691" w14:textId="68AF7C70" w:rsidR="001C413A" w:rsidRDefault="001C413A" w:rsidP="004E73A4">
      <w:r>
        <w:br w:type="page"/>
      </w:r>
      <w:r>
        <w:lastRenderedPageBreak/>
        <w:t>Label:</w:t>
      </w:r>
      <w:r w:rsidR="004E73A4">
        <w:t xml:space="preserve"> </w:t>
      </w:r>
      <w:bookmarkStart w:id="3" w:name="_Hlk64146225"/>
      <w:r w:rsidR="004E73A4">
        <w:t>41</w:t>
      </w:r>
      <w:r w:rsidR="007A0F5E">
        <w:t>7</w:t>
      </w:r>
      <w:bookmarkEnd w:id="3"/>
    </w:p>
    <w:p w14:paraId="5F2F9522" w14:textId="77777777" w:rsidR="004E73A4" w:rsidRPr="00F42BC8" w:rsidRDefault="004E73A4" w:rsidP="004E73A4">
      <w:r w:rsidRPr="00F42BC8">
        <w:t>Title: Miniature Flask</w:t>
      </w:r>
    </w:p>
    <w:p w14:paraId="3F79118B" w14:textId="77777777" w:rsidR="004E73A4" w:rsidRPr="00F42BC8" w:rsidRDefault="004E73A4" w:rsidP="004E73A4">
      <w:r w:rsidRPr="00F42BC8">
        <w:t>Accession_number: 2003.473</w:t>
      </w:r>
    </w:p>
    <w:p w14:paraId="22A2D352" w14:textId="62BFF666" w:rsidR="004E73A4" w:rsidRPr="003116A1" w:rsidRDefault="003116A1" w:rsidP="004E73A4">
      <w:pPr>
        <w:rPr>
          <w:color w:val="0563C1" w:themeColor="hyperlink"/>
          <w:u w:val="single"/>
        </w:rPr>
      </w:pPr>
      <w:r w:rsidRPr="003116A1">
        <w:t xml:space="preserve">Collection_link: </w:t>
      </w:r>
      <w:hyperlink r:id="rId24" w:history="1">
        <w:r w:rsidRPr="00541117">
          <w:rPr>
            <w:rStyle w:val="Hyperlink"/>
          </w:rPr>
          <w:t>https://www.getty.edu/art/collection/objects/221862</w:t>
        </w:r>
      </w:hyperlink>
    </w:p>
    <w:p w14:paraId="5B91B1C0" w14:textId="7D0EBE6B" w:rsidR="004E73A4" w:rsidRPr="00F42BC8" w:rsidRDefault="004E73A4" w:rsidP="004E73A4">
      <w:pPr>
        <w:rPr>
          <w:highlight w:val="white"/>
        </w:rPr>
      </w:pPr>
      <w:r w:rsidRPr="00F42BC8">
        <w:t xml:space="preserve">Dimensions: </w:t>
      </w:r>
      <w:r w:rsidR="00C165AC">
        <w:t xml:space="preserve">H. </w:t>
      </w:r>
      <w:r w:rsidRPr="00F42BC8">
        <w:t>2.8</w:t>
      </w:r>
      <w:r w:rsidR="00521DB2">
        <w:t>, Diam.</w:t>
      </w:r>
      <w:r w:rsidRPr="00F42BC8">
        <w:t xml:space="preserve"> rim 1.6</w:t>
      </w:r>
      <w:r w:rsidR="00050996">
        <w:t>, Diam.</w:t>
      </w:r>
      <w:r w:rsidRPr="00F42BC8">
        <w:t xml:space="preserve"> base 2.2</w:t>
      </w:r>
      <w:r w:rsidR="00C9035A">
        <w:t>,</w:t>
      </w:r>
      <w:r w:rsidRPr="00F42BC8">
        <w:t xml:space="preserve"> Th. 0.1–0.2</w:t>
      </w:r>
      <w:r w:rsidR="00521DB2">
        <w:t xml:space="preserve"> cm</w:t>
      </w:r>
      <w:r w:rsidRPr="00F42BC8">
        <w:t>; Wt.</w:t>
      </w:r>
      <w:r w:rsidR="00521DB2">
        <w:t xml:space="preserve"> </w:t>
      </w:r>
      <w:r w:rsidRPr="00F42BC8">
        <w:t>10.65 g</w:t>
      </w:r>
    </w:p>
    <w:p w14:paraId="7F5CFF18" w14:textId="77777777" w:rsidR="004E73A4" w:rsidRPr="00F42BC8" w:rsidRDefault="004E73A4" w:rsidP="004E73A4">
      <w:pPr>
        <w:rPr>
          <w:highlight w:val="white"/>
        </w:rPr>
      </w:pPr>
      <w:r w:rsidRPr="00F42BC8">
        <w:t>Date: Ninth</w:t>
      </w:r>
      <w:r>
        <w:t>–</w:t>
      </w:r>
      <w:r w:rsidRPr="00F42BC8">
        <w:t xml:space="preserve">tenth century </w:t>
      </w:r>
      <w:r>
        <w:t>CE</w:t>
      </w:r>
    </w:p>
    <w:p w14:paraId="2DB32E96" w14:textId="1212C0CF" w:rsidR="004E73A4" w:rsidRPr="00F42BC8" w:rsidRDefault="004E73A4" w:rsidP="004E73A4">
      <w:pPr>
        <w:rPr>
          <w:highlight w:val="white"/>
        </w:rPr>
      </w:pPr>
      <w:r w:rsidRPr="00F42BC8">
        <w:t>Start_date: 80</w:t>
      </w:r>
      <w:r>
        <w:t>0</w:t>
      </w:r>
    </w:p>
    <w:p w14:paraId="4E0EF580" w14:textId="77777777" w:rsidR="004E73A4" w:rsidRPr="00F42BC8" w:rsidRDefault="004E73A4" w:rsidP="004E73A4">
      <w:pPr>
        <w:rPr>
          <w:highlight w:val="white"/>
        </w:rPr>
      </w:pPr>
      <w:r w:rsidRPr="00F42BC8">
        <w:t>End_date: 999</w:t>
      </w:r>
    </w:p>
    <w:p w14:paraId="2EED1481" w14:textId="77777777" w:rsidR="004E73A4" w:rsidRDefault="004E73A4" w:rsidP="004E73A4">
      <w:pPr>
        <w:rPr>
          <w:highlight w:val="white"/>
        </w:rPr>
      </w:pPr>
      <w:r w:rsidRPr="00F42BC8">
        <w:t>Attribution: Production area: Eastern Mediterranean</w:t>
      </w:r>
    </w:p>
    <w:p w14:paraId="58386D02" w14:textId="77777777" w:rsidR="004E73A4" w:rsidRPr="004E73A4" w:rsidRDefault="004E73A4" w:rsidP="004E73A4">
      <w:pPr>
        <w:rPr>
          <w:highlight w:val="white"/>
        </w:rPr>
      </w:pPr>
      <w:r>
        <w:rPr>
          <w:highlight w:val="white"/>
        </w:rPr>
        <w:t>Culture: Islamic</w:t>
      </w:r>
    </w:p>
    <w:p w14:paraId="07BABEE5" w14:textId="77777777" w:rsidR="004E73A4" w:rsidRPr="00F42BC8" w:rsidRDefault="004E73A4" w:rsidP="004E73A4">
      <w:pPr>
        <w:rPr>
          <w:highlight w:val="white"/>
        </w:rPr>
      </w:pPr>
      <w:r>
        <w:rPr>
          <w:highlight w:val="white"/>
        </w:rPr>
        <w:t>Material:</w:t>
      </w:r>
      <w:r w:rsidRPr="00F42BC8">
        <w:t xml:space="preserve"> Translucent greenish glass</w:t>
      </w:r>
    </w:p>
    <w:p w14:paraId="223A1084" w14:textId="3F3285AE" w:rsidR="004E73A4" w:rsidRPr="00F42BC8" w:rsidRDefault="004E73A4" w:rsidP="004E73A4">
      <w:pPr>
        <w:rPr>
          <w:highlight w:val="white"/>
        </w:rPr>
      </w:pPr>
      <w:r w:rsidRPr="00F42BC8">
        <w:t>Modeling technique and decoration: Free</w:t>
      </w:r>
      <w:r w:rsidR="00287474">
        <w:t>-</w:t>
      </w:r>
      <w:r w:rsidRPr="00F42BC8">
        <w:t>blown</w:t>
      </w:r>
      <w:r w:rsidR="005B7A29">
        <w:t>;</w:t>
      </w:r>
      <w:r w:rsidRPr="00F42BC8">
        <w:t xml:space="preserve"> wheel</w:t>
      </w:r>
      <w:r w:rsidR="005B7A29">
        <w:t>-</w:t>
      </w:r>
      <w:r w:rsidRPr="00F42BC8">
        <w:t>cutting</w:t>
      </w:r>
    </w:p>
    <w:p w14:paraId="289849B5" w14:textId="77777777" w:rsidR="004E73A4" w:rsidRDefault="004E73A4" w:rsidP="004E73A4">
      <w:r>
        <w:t>Inscription: No</w:t>
      </w:r>
    </w:p>
    <w:p w14:paraId="75506F9B" w14:textId="164716A2" w:rsidR="004E73A4" w:rsidRDefault="004E73A4" w:rsidP="004E73A4">
      <w:r>
        <w:t xml:space="preserve">Shape: </w:t>
      </w:r>
      <w:r w:rsidR="003116A1">
        <w:t>Flasks</w:t>
      </w:r>
    </w:p>
    <w:p w14:paraId="29D678C2" w14:textId="50F25606" w:rsidR="004E73A4" w:rsidRDefault="004E73A4" w:rsidP="004E73A4">
      <w:r>
        <w:t xml:space="preserve">Technique: </w:t>
      </w:r>
      <w:r w:rsidR="006515B9" w:rsidRPr="00F42BC8">
        <w:t>Free</w:t>
      </w:r>
      <w:r w:rsidR="006515B9">
        <w:t>-</w:t>
      </w:r>
      <w:r w:rsidR="006515B9" w:rsidRPr="00F42BC8">
        <w:t>blown</w:t>
      </w:r>
    </w:p>
    <w:p w14:paraId="23E37016" w14:textId="77777777" w:rsidR="004E73A4" w:rsidRDefault="004E73A4" w:rsidP="004E73A4"/>
    <w:p w14:paraId="674FCC03" w14:textId="77777777" w:rsidR="004E73A4" w:rsidRPr="00F42BC8" w:rsidRDefault="004E73A4" w:rsidP="004E73A4">
      <w:pPr>
        <w:pStyle w:val="Heading2"/>
      </w:pPr>
      <w:r>
        <w:t>Condition</w:t>
      </w:r>
    </w:p>
    <w:p w14:paraId="7B528EFD" w14:textId="77777777" w:rsidR="004E73A4" w:rsidRPr="00F42BC8" w:rsidRDefault="004E73A4" w:rsidP="004E73A4"/>
    <w:p w14:paraId="29448270" w14:textId="41CF279B" w:rsidR="004E73A4" w:rsidRPr="00F42BC8" w:rsidRDefault="000F59AD" w:rsidP="004E73A4">
      <w:r>
        <w:t>S</w:t>
      </w:r>
      <w:r w:rsidR="004E73A4" w:rsidRPr="00F42BC8">
        <w:t>ome weathering and milky iridescence. A fragment of the neck has been reattached.</w:t>
      </w:r>
    </w:p>
    <w:p w14:paraId="444CC633" w14:textId="77777777" w:rsidR="004E73A4" w:rsidRPr="00F42BC8" w:rsidRDefault="004E73A4" w:rsidP="004E73A4"/>
    <w:p w14:paraId="505C5F41" w14:textId="77777777" w:rsidR="004E73A4" w:rsidRPr="00F42BC8" w:rsidRDefault="004E73A4" w:rsidP="004E73A4">
      <w:pPr>
        <w:pStyle w:val="Heading2"/>
      </w:pPr>
      <w:r>
        <w:t>Description</w:t>
      </w:r>
    </w:p>
    <w:p w14:paraId="02BF1A75" w14:textId="77777777" w:rsidR="004E73A4" w:rsidRPr="00F42BC8" w:rsidRDefault="004E73A4" w:rsidP="004E73A4"/>
    <w:p w14:paraId="7866A5CF" w14:textId="4D8BBE1B" w:rsidR="004E73A4" w:rsidRPr="00F42BC8" w:rsidRDefault="004E73A4" w:rsidP="004E73A4">
      <w:r w:rsidRPr="00F42BC8">
        <w:t>Vertical rim</w:t>
      </w:r>
      <w:r w:rsidR="00D54B1A">
        <w:t>;</w:t>
      </w:r>
      <w:r w:rsidRPr="00F42BC8">
        <w:t xml:space="preserve"> wide, short neck</w:t>
      </w:r>
      <w:r w:rsidR="00D54B1A">
        <w:t>;</w:t>
      </w:r>
      <w:r w:rsidRPr="00F42BC8">
        <w:t xml:space="preserve"> horizontal shoulder</w:t>
      </w:r>
      <w:r w:rsidR="00D54B1A">
        <w:t>;</w:t>
      </w:r>
      <w:r w:rsidRPr="00F42BC8">
        <w:t xml:space="preserve"> cylindrical body</w:t>
      </w:r>
      <w:r w:rsidR="00D54B1A">
        <w:t>;</w:t>
      </w:r>
      <w:r w:rsidRPr="00F42BC8">
        <w:t xml:space="preserve"> flat bottom. The vessel is made of a thick mass of glass and bears wheel</w:t>
      </w:r>
      <w:r w:rsidR="00EF68D2">
        <w:t>-</w:t>
      </w:r>
      <w:r w:rsidRPr="00F42BC8">
        <w:t>cut decoration. The upper neck and rim area are cut into a seven-faceted profile. In addition, the following moti</w:t>
      </w:r>
      <w:r w:rsidR="0023796E">
        <w:t>f</w:t>
      </w:r>
      <w:r w:rsidRPr="00F42BC8">
        <w:t xml:space="preserve"> is repeated four times around the body: </w:t>
      </w:r>
      <w:r w:rsidR="00C90CEE">
        <w:t>t</w:t>
      </w:r>
      <w:r w:rsidRPr="00F42BC8">
        <w:t>wo vertical grooves flank a diagonally set square with a horizontal stroke running across its center.</w:t>
      </w:r>
    </w:p>
    <w:p w14:paraId="14F3F5F5" w14:textId="29E7E60D" w:rsidR="004E73A4" w:rsidRPr="00F42BC8" w:rsidRDefault="004E73A4" w:rsidP="004E73A4">
      <w:r>
        <w:tab/>
      </w:r>
      <w:r w:rsidRPr="00F42BC8">
        <w:t>On the lower, cylindrical part of the neck</w:t>
      </w:r>
      <w:r w:rsidR="00C90CEE" w:rsidRPr="00F42BC8">
        <w:t xml:space="preserve"> a groove</w:t>
      </w:r>
      <w:r w:rsidRPr="00F42BC8">
        <w:t xml:space="preserve"> is faintly visible, possibly a tooling mark. At the center of the flat bottom </w:t>
      </w:r>
      <w:r w:rsidR="00C90CEE">
        <w:t>the</w:t>
      </w:r>
      <w:r w:rsidR="00C90CEE" w:rsidRPr="00F42BC8">
        <w:t xml:space="preserve"> </w:t>
      </w:r>
      <w:r w:rsidRPr="00F42BC8">
        <w:t>circular scar of a solid pontil (</w:t>
      </w:r>
      <w:r w:rsidR="008E1C7B">
        <w:t xml:space="preserve">W. </w:t>
      </w:r>
      <w:r w:rsidRPr="00F42BC8">
        <w:t>ca</w:t>
      </w:r>
      <w:r w:rsidR="008E1C7B">
        <w:t>.</w:t>
      </w:r>
      <w:r w:rsidRPr="00F42BC8">
        <w:t xml:space="preserve"> 1 cm) is visible.</w:t>
      </w:r>
    </w:p>
    <w:p w14:paraId="6E2F76DE" w14:textId="77777777" w:rsidR="004E73A4" w:rsidRDefault="004E73A4" w:rsidP="004E73A4"/>
    <w:p w14:paraId="2DF00BB3" w14:textId="77777777" w:rsidR="004E73A4" w:rsidRPr="00F42BC8" w:rsidRDefault="004E73A4" w:rsidP="004E73A4">
      <w:pPr>
        <w:pStyle w:val="Heading2"/>
      </w:pPr>
      <w:r w:rsidRPr="00F42BC8">
        <w:t>Comments and Comparanda</w:t>
      </w:r>
    </w:p>
    <w:p w14:paraId="6CFD9ED4" w14:textId="77777777" w:rsidR="004E73A4" w:rsidRPr="001F5E53" w:rsidRDefault="004E73A4" w:rsidP="004E73A4"/>
    <w:p w14:paraId="58C30BD2" w14:textId="7D1E292E" w:rsidR="004E73A4" w:rsidRPr="00F42BC8" w:rsidRDefault="004E73A4" w:rsidP="004E73A4">
      <w:r w:rsidRPr="00F42BC8">
        <w:t xml:space="preserve">This type of miniature cylindrical flask </w:t>
      </w:r>
      <w:r w:rsidR="00C90CEE">
        <w:t>in</w:t>
      </w:r>
      <w:r w:rsidR="00C90CEE" w:rsidRPr="00F42BC8">
        <w:t xml:space="preserve"> </w:t>
      </w:r>
      <w:r w:rsidRPr="00F42BC8">
        <w:t>decolorized glass with cut decoration is dated to the ninth</w:t>
      </w:r>
      <w:r w:rsidR="00C90CEE">
        <w:t>–</w:t>
      </w:r>
      <w:r w:rsidRPr="00F42BC8">
        <w:t>tenth centur</w:t>
      </w:r>
      <w:r w:rsidR="00C90CEE">
        <w:t>ies</w:t>
      </w:r>
      <w:r w:rsidRPr="00F42BC8">
        <w:t xml:space="preserve"> </w:t>
      </w:r>
      <w:r>
        <w:t>CE</w:t>
      </w:r>
      <w:r w:rsidR="00C90CEE">
        <w:t>.</w:t>
      </w:r>
      <w:r w:rsidRPr="00F42BC8">
        <w:t xml:space="preserve"> Sites with published parallels include the following: Sabra al-Mansuriyya, Tunis</w:t>
      </w:r>
      <w:r w:rsidR="002B2E42">
        <w:t>ia</w:t>
      </w:r>
      <w:r w:rsidRPr="00F42BC8">
        <w:t xml:space="preserve"> ({</w:t>
      </w:r>
      <w:r w:rsidR="00C03028" w:rsidRPr="00FB76A8">
        <w:rPr>
          <w:color w:val="000000" w:themeColor="text1"/>
        </w:rPr>
        <w:t>Foy 2020</w:t>
      </w:r>
      <w:r w:rsidRPr="00F42BC8">
        <w:t>}, p. 81, type Sb18, fig. 34), Be</w:t>
      </w:r>
      <w:r w:rsidR="00C90CEE">
        <w:t>i</w:t>
      </w:r>
      <w:r w:rsidRPr="00F42BC8">
        <w:t>t She</w:t>
      </w:r>
      <w:r w:rsidR="00C90CEE">
        <w:t>’</w:t>
      </w:r>
      <w:r w:rsidRPr="00F42BC8">
        <w:t>an ({</w:t>
      </w:r>
      <w:r w:rsidR="00600F76" w:rsidRPr="00FB76A8">
        <w:rPr>
          <w:color w:val="000000" w:themeColor="text1"/>
        </w:rPr>
        <w:t>Hadad 2005</w:t>
      </w:r>
      <w:r w:rsidRPr="00F42BC8">
        <w:t xml:space="preserve">}, pp. 44–45, </w:t>
      </w:r>
      <w:r w:rsidR="009367D1">
        <w:t>plate</w:t>
      </w:r>
      <w:r w:rsidRPr="00F42BC8">
        <w:t xml:space="preserve"> 41:856), Hama ({</w:t>
      </w:r>
      <w:r w:rsidR="00F35D13" w:rsidRPr="00FB76A8">
        <w:rPr>
          <w:color w:val="000000" w:themeColor="text1"/>
        </w:rPr>
        <w:t>Riis 1957</w:t>
      </w:r>
      <w:r w:rsidRPr="00F42BC8">
        <w:t>}, p. 531, fig. 141)</w:t>
      </w:r>
      <w:r w:rsidR="00C90CEE">
        <w:t>,</w:t>
      </w:r>
      <w:r w:rsidRPr="00F42BC8">
        <w:t xml:space="preserve"> Fustat ({</w:t>
      </w:r>
      <w:r w:rsidR="00551EDA" w:rsidRPr="00FB76A8">
        <w:rPr>
          <w:color w:val="000000" w:themeColor="text1"/>
        </w:rPr>
        <w:t>Scanlon and Pinder-Wilson 2001</w:t>
      </w:r>
      <w:r w:rsidRPr="00F42BC8">
        <w:t>}, pp. 92</w:t>
      </w:r>
      <w:r w:rsidR="00C90CEE">
        <w:t>,</w:t>
      </w:r>
      <w:r w:rsidR="00C90CEE" w:rsidRPr="00F42BC8">
        <w:t xml:space="preserve"> </w:t>
      </w:r>
      <w:r w:rsidRPr="00F42BC8">
        <w:t>94, fig. 42c), Samarra ({</w:t>
      </w:r>
      <w:r w:rsidR="008C0271" w:rsidRPr="00FB76A8">
        <w:rPr>
          <w:color w:val="000000" w:themeColor="text1"/>
        </w:rPr>
        <w:t>Lamm 1928</w:t>
      </w:r>
      <w:r w:rsidRPr="00F42BC8">
        <w:t>}, p. 73, no. 215), Susa ({</w:t>
      </w:r>
      <w:r w:rsidR="00483CF0" w:rsidRPr="00FB76A8">
        <w:rPr>
          <w:color w:val="000000" w:themeColor="text1"/>
        </w:rPr>
        <w:t>Lamm 1931</w:t>
      </w:r>
      <w:r w:rsidRPr="00F42BC8">
        <w:t>}, p. 366,</w:t>
      </w:r>
      <w:r w:rsidR="00AA1342">
        <w:t xml:space="preserve"> plate </w:t>
      </w:r>
      <w:r w:rsidRPr="00F42BC8">
        <w:t>LXXIX:5; {</w:t>
      </w:r>
      <w:r w:rsidR="002E20B4" w:rsidRPr="00FB76A8">
        <w:rPr>
          <w:color w:val="000000" w:themeColor="text1"/>
        </w:rPr>
        <w:t>Lamm 1930</w:t>
      </w:r>
      <w:r w:rsidRPr="00F42BC8">
        <w:t>}, p. 156,</w:t>
      </w:r>
      <w:r w:rsidR="00AA1342">
        <w:t xml:space="preserve"> plate </w:t>
      </w:r>
      <w:r w:rsidRPr="00F42BC8">
        <w:t>58:10)</w:t>
      </w:r>
      <w:r w:rsidR="00C90CEE">
        <w:t>,</w:t>
      </w:r>
      <w:r w:rsidRPr="00F42BC8">
        <w:t xml:space="preserve"> and Nishapur ({</w:t>
      </w:r>
      <w:r w:rsidR="00DE7438" w:rsidRPr="00FB76A8">
        <w:rPr>
          <w:color w:val="000000" w:themeColor="text1"/>
        </w:rPr>
        <w:t>Kröger 1995</w:t>
      </w:r>
      <w:r w:rsidRPr="00F42BC8">
        <w:t>}, p. 150, no</w:t>
      </w:r>
      <w:r w:rsidR="00AA1342">
        <w:t>.</w:t>
      </w:r>
      <w:r w:rsidRPr="00F42BC8">
        <w:t xml:space="preserve"> 201). One bottle is in the Benaki Museum ({</w:t>
      </w:r>
      <w:r w:rsidR="001B28C5" w:rsidRPr="00FB76A8">
        <w:rPr>
          <w:color w:val="000000" w:themeColor="text1"/>
        </w:rPr>
        <w:t>Clairmont 1977</w:t>
      </w:r>
      <w:r w:rsidRPr="00F42BC8">
        <w:t>}, p. 93,</w:t>
      </w:r>
      <w:r w:rsidR="00AA1342">
        <w:t xml:space="preserve"> plate </w:t>
      </w:r>
      <w:r w:rsidRPr="00F42BC8">
        <w:t xml:space="preserve">XVII no. 311), one </w:t>
      </w:r>
      <w:r w:rsidR="00C90CEE">
        <w:t>in</w:t>
      </w:r>
      <w:r w:rsidR="00C90CEE" w:rsidRPr="00F42BC8">
        <w:t xml:space="preserve"> </w:t>
      </w:r>
      <w:r w:rsidRPr="00F42BC8">
        <w:t>the Corning Museum of Glass ({</w:t>
      </w:r>
      <w:r w:rsidR="0081165D" w:rsidRPr="00FB76A8">
        <w:rPr>
          <w:color w:val="000000" w:themeColor="text1"/>
        </w:rPr>
        <w:t>Whitehouse 2014</w:t>
      </w:r>
      <w:r w:rsidRPr="00F42BC8">
        <w:t>}, p. 107, no. 791), and one in the Israel Museum ({</w:t>
      </w:r>
      <w:r w:rsidR="00C42666" w:rsidRPr="00FB76A8">
        <w:rPr>
          <w:color w:val="000000" w:themeColor="text1"/>
        </w:rPr>
        <w:t>Brosh 2003</w:t>
      </w:r>
      <w:r w:rsidRPr="00F42BC8">
        <w:t>}, p. 370, no</w:t>
      </w:r>
      <w:r w:rsidR="00AA1342">
        <w:t>.</w:t>
      </w:r>
      <w:r w:rsidRPr="00F42BC8">
        <w:t xml:space="preserve"> 506).</w:t>
      </w:r>
    </w:p>
    <w:p w14:paraId="4DA96B34" w14:textId="77777777" w:rsidR="004E73A4" w:rsidRPr="00F42BC8" w:rsidRDefault="004E73A4" w:rsidP="004E73A4"/>
    <w:p w14:paraId="778283A7" w14:textId="77777777" w:rsidR="004E73A4" w:rsidRPr="00F42BC8" w:rsidRDefault="004E73A4" w:rsidP="004E73A4">
      <w:pPr>
        <w:pStyle w:val="Heading2"/>
      </w:pPr>
      <w:r>
        <w:t>Provenance</w:t>
      </w:r>
    </w:p>
    <w:p w14:paraId="65018EBC" w14:textId="77777777" w:rsidR="004E73A4" w:rsidRPr="00F42BC8" w:rsidRDefault="004E73A4" w:rsidP="004E73A4"/>
    <w:p w14:paraId="767B75EB" w14:textId="271CCDA6" w:rsidR="004E73A4" w:rsidRPr="00F42BC8" w:rsidRDefault="004E73A4" w:rsidP="004E73A4">
      <w:r w:rsidRPr="00F42BC8">
        <w:lastRenderedPageBreak/>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7967A9E2" w14:textId="77777777" w:rsidR="004E73A4" w:rsidRPr="00F42BC8" w:rsidRDefault="004E73A4" w:rsidP="004E73A4"/>
    <w:p w14:paraId="18ED4A80" w14:textId="77777777" w:rsidR="004E73A4" w:rsidRPr="00F42BC8" w:rsidRDefault="004E73A4" w:rsidP="004E73A4">
      <w:pPr>
        <w:pStyle w:val="Heading2"/>
      </w:pPr>
      <w:r>
        <w:t>Bibliography</w:t>
      </w:r>
    </w:p>
    <w:p w14:paraId="624FCCAA" w14:textId="77777777" w:rsidR="004E73A4" w:rsidRPr="00F42BC8" w:rsidRDefault="004E73A4" w:rsidP="004E73A4"/>
    <w:p w14:paraId="2A6B907E" w14:textId="1431F305" w:rsidR="004E73A4" w:rsidRPr="00F42BC8" w:rsidRDefault="004E73A4" w:rsidP="004E73A4">
      <w:pPr>
        <w:rPr>
          <w:highlight w:val="white"/>
        </w:rPr>
      </w:pPr>
      <w:r w:rsidRPr="00F42BC8">
        <w:t>{</w:t>
      </w:r>
      <w:r w:rsidR="00B22E82" w:rsidRPr="00FB76A8">
        <w:rPr>
          <w:color w:val="000000" w:themeColor="text1"/>
        </w:rPr>
        <w:t>von Saldern et al. 1974</w:t>
      </w:r>
      <w:r w:rsidRPr="00F42BC8">
        <w:t>}, p. 260, no. 762.</w:t>
      </w:r>
    </w:p>
    <w:p w14:paraId="7B92F97A" w14:textId="77777777" w:rsidR="004E73A4" w:rsidRPr="00F42BC8" w:rsidRDefault="004E73A4" w:rsidP="004E73A4"/>
    <w:p w14:paraId="5079B701" w14:textId="77777777" w:rsidR="004E73A4" w:rsidRPr="00F42BC8" w:rsidRDefault="004E73A4" w:rsidP="004E73A4">
      <w:pPr>
        <w:pStyle w:val="Heading2"/>
      </w:pPr>
      <w:r>
        <w:t>Exhibitions</w:t>
      </w:r>
    </w:p>
    <w:p w14:paraId="686E7A9A" w14:textId="77777777" w:rsidR="004E73A4" w:rsidRPr="00F42BC8" w:rsidRDefault="004E73A4" w:rsidP="004E73A4"/>
    <w:p w14:paraId="71624C98" w14:textId="77777777" w:rsidR="004E73A4" w:rsidRDefault="004E73A4" w:rsidP="004E73A4">
      <w:r>
        <w:t>None</w:t>
      </w:r>
    </w:p>
    <w:p w14:paraId="499019C6" w14:textId="5794A905" w:rsidR="001C413A" w:rsidRDefault="001C413A" w:rsidP="004E73A4">
      <w:r>
        <w:br w:type="page"/>
      </w:r>
      <w:r>
        <w:lastRenderedPageBreak/>
        <w:t>Label:</w:t>
      </w:r>
      <w:r w:rsidR="004E73A4">
        <w:t xml:space="preserve"> 41</w:t>
      </w:r>
      <w:r w:rsidR="007A0F5E">
        <w:t>8</w:t>
      </w:r>
    </w:p>
    <w:p w14:paraId="4A8A86C9" w14:textId="77777777" w:rsidR="004E73A4" w:rsidRPr="00F42BC8" w:rsidRDefault="004E73A4" w:rsidP="004E73A4">
      <w:r w:rsidRPr="00F42BC8">
        <w:t>Title: Flask</w:t>
      </w:r>
    </w:p>
    <w:p w14:paraId="3F619F4B" w14:textId="77777777" w:rsidR="004E73A4" w:rsidRPr="00F42BC8" w:rsidRDefault="004E73A4" w:rsidP="004E73A4">
      <w:r w:rsidRPr="00F42BC8">
        <w:t>Accession_number: 79.AF.184.24</w:t>
      </w:r>
    </w:p>
    <w:p w14:paraId="1F28D01F" w14:textId="6CF6640A" w:rsidR="004E73A4" w:rsidRPr="003116A1" w:rsidRDefault="003116A1" w:rsidP="004E73A4">
      <w:pPr>
        <w:rPr>
          <w:color w:val="0563C1" w:themeColor="hyperlink"/>
          <w:u w:val="single"/>
        </w:rPr>
      </w:pPr>
      <w:r w:rsidRPr="003116A1">
        <w:t xml:space="preserve">Collection_link: </w:t>
      </w:r>
      <w:hyperlink r:id="rId25" w:history="1">
        <w:r w:rsidRPr="00541117">
          <w:rPr>
            <w:rStyle w:val="Hyperlink"/>
          </w:rPr>
          <w:t>https://www.getty.edu/art/collection/objects/8685</w:t>
        </w:r>
      </w:hyperlink>
    </w:p>
    <w:p w14:paraId="7BC500DC" w14:textId="4B500035" w:rsidR="004E73A4" w:rsidRPr="00F42BC8" w:rsidRDefault="004E73A4" w:rsidP="004E73A4">
      <w:pPr>
        <w:rPr>
          <w:highlight w:val="white"/>
        </w:rPr>
      </w:pPr>
      <w:r w:rsidRPr="00F42BC8">
        <w:t>Dimensions: H. 5.2</w:t>
      </w:r>
      <w:r w:rsidR="00521DB2">
        <w:t>, Diam.</w:t>
      </w:r>
      <w:r w:rsidRPr="00F42BC8">
        <w:t xml:space="preserve"> rim 1.6</w:t>
      </w:r>
      <w:r w:rsidR="00521DB2">
        <w:t>, Diam.</w:t>
      </w:r>
      <w:r w:rsidRPr="00F42BC8">
        <w:t xml:space="preserve"> base 2.2</w:t>
      </w:r>
      <w:r w:rsidR="00C9035A">
        <w:t xml:space="preserve"> × </w:t>
      </w:r>
      <w:r w:rsidRPr="00F42BC8">
        <w:t xml:space="preserve">2.3 cm; </w:t>
      </w:r>
      <w:r w:rsidR="00521DB2">
        <w:t xml:space="preserve">Wt. </w:t>
      </w:r>
      <w:r w:rsidRPr="00F42BC8">
        <w:t>181.8 g</w:t>
      </w:r>
    </w:p>
    <w:p w14:paraId="4FBF02B0" w14:textId="77777777" w:rsidR="004E73A4" w:rsidRPr="00F42BC8" w:rsidRDefault="004E73A4" w:rsidP="004E73A4">
      <w:pPr>
        <w:rPr>
          <w:highlight w:val="white"/>
        </w:rPr>
      </w:pPr>
      <w:r w:rsidRPr="00F42BC8">
        <w:t>Date: Ninth</w:t>
      </w:r>
      <w:r>
        <w:t>–</w:t>
      </w:r>
      <w:r w:rsidRPr="00F42BC8">
        <w:t xml:space="preserve">tenth century </w:t>
      </w:r>
      <w:r>
        <w:t>CE</w:t>
      </w:r>
    </w:p>
    <w:p w14:paraId="6DD7030F" w14:textId="77777777" w:rsidR="004E73A4" w:rsidRPr="004E73A4" w:rsidRDefault="004E73A4" w:rsidP="004E73A4">
      <w:r w:rsidRPr="00F42BC8">
        <w:t>Start_date:</w:t>
      </w:r>
      <w:r>
        <w:t xml:space="preserve"> 800</w:t>
      </w:r>
    </w:p>
    <w:p w14:paraId="6C9D5094" w14:textId="77777777" w:rsidR="004E73A4" w:rsidRPr="004E73A4" w:rsidRDefault="004E73A4" w:rsidP="004E73A4">
      <w:pPr>
        <w:rPr>
          <w:highlight w:val="white"/>
        </w:rPr>
      </w:pPr>
      <w:r w:rsidRPr="00F42BC8">
        <w:t>End_date:</w:t>
      </w:r>
      <w:r>
        <w:t xml:space="preserve"> 999</w:t>
      </w:r>
    </w:p>
    <w:p w14:paraId="6A2940D0" w14:textId="77777777" w:rsidR="004E73A4" w:rsidRDefault="004E73A4" w:rsidP="004E73A4">
      <w:pPr>
        <w:rPr>
          <w:highlight w:val="white"/>
        </w:rPr>
      </w:pPr>
      <w:r w:rsidRPr="00F42BC8">
        <w:t>Attribution: Production area: Eastern Mediterranean</w:t>
      </w:r>
    </w:p>
    <w:p w14:paraId="4BA85FED" w14:textId="0DD70497" w:rsidR="004E73A4" w:rsidRPr="004E73A4" w:rsidRDefault="004E73A4" w:rsidP="503B714B">
      <w:pPr>
        <w:rPr>
          <w:highlight w:val="white"/>
        </w:rPr>
      </w:pPr>
      <w:r w:rsidRPr="503B714B">
        <w:rPr>
          <w:highlight w:val="white"/>
        </w:rPr>
        <w:t xml:space="preserve">Culture: </w:t>
      </w:r>
      <w:r w:rsidR="353C8E62" w:rsidRPr="503B714B">
        <w:rPr>
          <w:highlight w:val="white"/>
        </w:rPr>
        <w:t>Islamic</w:t>
      </w:r>
    </w:p>
    <w:p w14:paraId="1574E450" w14:textId="77777777" w:rsidR="004E73A4" w:rsidRPr="00F42BC8" w:rsidRDefault="004E73A4" w:rsidP="004E73A4">
      <w:pPr>
        <w:rPr>
          <w:highlight w:val="white"/>
        </w:rPr>
      </w:pPr>
      <w:r>
        <w:rPr>
          <w:highlight w:val="white"/>
        </w:rPr>
        <w:t>Material:</w:t>
      </w:r>
      <w:r w:rsidRPr="00F42BC8">
        <w:t xml:space="preserve"> Translucent dark green glass</w:t>
      </w:r>
    </w:p>
    <w:p w14:paraId="4067830A" w14:textId="7DC78115" w:rsidR="004E73A4" w:rsidRPr="00F42BC8" w:rsidRDefault="004E73A4" w:rsidP="004E73A4">
      <w:pPr>
        <w:rPr>
          <w:highlight w:val="white"/>
        </w:rPr>
      </w:pPr>
      <w:r w:rsidRPr="00F42BC8">
        <w:t>Modeling technique and decoration: Free</w:t>
      </w:r>
      <w:r w:rsidR="00287474">
        <w:t>-</w:t>
      </w:r>
      <w:r w:rsidRPr="00F42BC8">
        <w:t>blown and ground</w:t>
      </w:r>
    </w:p>
    <w:p w14:paraId="5E1AF664" w14:textId="77777777" w:rsidR="004E73A4" w:rsidRDefault="004E73A4" w:rsidP="004E73A4">
      <w:r>
        <w:t>Inscription: No</w:t>
      </w:r>
    </w:p>
    <w:p w14:paraId="4B6B3969" w14:textId="403C0EF5" w:rsidR="004E73A4" w:rsidRDefault="004E73A4" w:rsidP="004E73A4">
      <w:r>
        <w:t xml:space="preserve">Shape: </w:t>
      </w:r>
      <w:r w:rsidR="003116A1">
        <w:t>Flasks</w:t>
      </w:r>
    </w:p>
    <w:p w14:paraId="6B865E3D" w14:textId="32CD7A3D" w:rsidR="004E73A4" w:rsidRDefault="004E73A4" w:rsidP="004E73A4">
      <w:r>
        <w:t xml:space="preserve">Technique: </w:t>
      </w:r>
      <w:r w:rsidR="006515B9" w:rsidRPr="00F42BC8">
        <w:t>Free</w:t>
      </w:r>
      <w:r w:rsidR="006515B9">
        <w:t>-</w:t>
      </w:r>
      <w:r w:rsidR="006515B9" w:rsidRPr="00F42BC8">
        <w:t>blown</w:t>
      </w:r>
    </w:p>
    <w:p w14:paraId="1CDA35FC" w14:textId="77777777" w:rsidR="004E73A4" w:rsidRDefault="004E73A4" w:rsidP="004E73A4"/>
    <w:p w14:paraId="7A55C6B5" w14:textId="77777777" w:rsidR="004E73A4" w:rsidRPr="00F42BC8" w:rsidRDefault="004E73A4" w:rsidP="004E73A4">
      <w:pPr>
        <w:pStyle w:val="Heading2"/>
      </w:pPr>
      <w:r>
        <w:t>Condition</w:t>
      </w:r>
    </w:p>
    <w:p w14:paraId="47B4F681" w14:textId="77777777" w:rsidR="004E73A4" w:rsidRPr="00F42BC8" w:rsidRDefault="004E73A4" w:rsidP="004E73A4"/>
    <w:p w14:paraId="04618A29" w14:textId="1D97F784" w:rsidR="004E73A4" w:rsidRPr="00F42BC8" w:rsidRDefault="004E73A4" w:rsidP="004E73A4">
      <w:r w:rsidRPr="00F42BC8">
        <w:t xml:space="preserve">Mended. Adhesive join at neck. Resin/adhesive embedded with chunks of weathering from glass cover </w:t>
      </w:r>
      <w:r w:rsidR="00E0463F">
        <w:t xml:space="preserve">on </w:t>
      </w:r>
      <w:r w:rsidRPr="00F42BC8">
        <w:t xml:space="preserve">the neck. </w:t>
      </w:r>
      <w:r w:rsidR="00C90CEE">
        <w:t>T</w:t>
      </w:r>
      <w:r w:rsidRPr="00F42BC8">
        <w:t xml:space="preserve">he neck and body are </w:t>
      </w:r>
      <w:r w:rsidR="00C90CEE">
        <w:t>l</w:t>
      </w:r>
      <w:r w:rsidR="00C90CEE" w:rsidRPr="00F42BC8">
        <w:t xml:space="preserve">ikely </w:t>
      </w:r>
      <w:r w:rsidRPr="00F42BC8">
        <w:t>from different objects. Iridescence on the exterior. I</w:t>
      </w:r>
      <w:r w:rsidR="00C90CEE" w:rsidRPr="00F42BC8">
        <w:t>ncrustation</w:t>
      </w:r>
      <w:r w:rsidR="00C90CEE">
        <w:t xml:space="preserve"> o</w:t>
      </w:r>
      <w:r w:rsidRPr="00F42BC8">
        <w:t>n the interior.</w:t>
      </w:r>
    </w:p>
    <w:p w14:paraId="2CFDEB76" w14:textId="77777777" w:rsidR="004E73A4" w:rsidRPr="00F42BC8" w:rsidRDefault="004E73A4" w:rsidP="004E73A4"/>
    <w:p w14:paraId="243ED9EC" w14:textId="77777777" w:rsidR="004E73A4" w:rsidRPr="00F42BC8" w:rsidRDefault="004E73A4" w:rsidP="004E73A4">
      <w:pPr>
        <w:pStyle w:val="Heading2"/>
      </w:pPr>
      <w:r>
        <w:t>Description</w:t>
      </w:r>
    </w:p>
    <w:p w14:paraId="1A3AF439" w14:textId="77777777" w:rsidR="004E73A4" w:rsidRPr="00F42BC8" w:rsidRDefault="004E73A4" w:rsidP="004E73A4"/>
    <w:p w14:paraId="62B7FF1A" w14:textId="3A613EE3" w:rsidR="004E73A4" w:rsidRPr="00F42BC8" w:rsidRDefault="004E73A4" w:rsidP="004E73A4">
      <w:r w:rsidRPr="00F42BC8">
        <w:t>Flat, cut-off rim</w:t>
      </w:r>
      <w:r w:rsidR="00D54B1A">
        <w:t>;</w:t>
      </w:r>
      <w:r w:rsidRPr="00F42BC8">
        <w:t xml:space="preserve"> short, wide</w:t>
      </w:r>
      <w:r w:rsidR="003711CB">
        <w:t>,</w:t>
      </w:r>
      <w:r w:rsidRPr="00F42BC8">
        <w:t xml:space="preserve"> cylindrical neck</w:t>
      </w:r>
      <w:r w:rsidR="003711CB">
        <w:t>,</w:t>
      </w:r>
      <w:r w:rsidRPr="00F42BC8">
        <w:t xml:space="preserve"> wider toward the body. Sloping shoulder with an overblow visible on two of the sides; prismatic body, almost square in cross</w:t>
      </w:r>
      <w:r w:rsidR="00EF68D2">
        <w:t xml:space="preserve"> </w:t>
      </w:r>
      <w:r w:rsidRPr="00F42BC8">
        <w:t xml:space="preserve">section, with cut edges, which turn it into an octagon. The body walls taper toward the flat bottom. At the center of the bottom </w:t>
      </w:r>
      <w:r w:rsidR="00C90CEE">
        <w:t>the</w:t>
      </w:r>
      <w:r w:rsidR="00C90CEE" w:rsidRPr="00F42BC8">
        <w:t xml:space="preserve"> </w:t>
      </w:r>
      <w:r w:rsidRPr="00F42BC8">
        <w:t xml:space="preserve">circular scar of a solid pontil </w:t>
      </w:r>
      <w:r w:rsidR="00C90CEE">
        <w:t xml:space="preserve">(W. </w:t>
      </w:r>
      <w:r w:rsidRPr="00F42BC8">
        <w:t>1.2 cm</w:t>
      </w:r>
      <w:r w:rsidR="00C90CEE">
        <w:t>)</w:t>
      </w:r>
      <w:r w:rsidRPr="00F42BC8">
        <w:t xml:space="preserve"> is visible.</w:t>
      </w:r>
    </w:p>
    <w:p w14:paraId="47C284D3" w14:textId="77777777" w:rsidR="004E73A4" w:rsidRPr="00F42BC8" w:rsidRDefault="004E73A4" w:rsidP="004E73A4"/>
    <w:p w14:paraId="0C6E8093" w14:textId="77777777" w:rsidR="004E73A4" w:rsidRPr="00F42BC8" w:rsidRDefault="004E73A4" w:rsidP="004E73A4">
      <w:pPr>
        <w:pStyle w:val="Heading2"/>
      </w:pPr>
      <w:r w:rsidRPr="00F42BC8">
        <w:t>Comparanda</w:t>
      </w:r>
    </w:p>
    <w:p w14:paraId="06474CCA" w14:textId="77777777" w:rsidR="004E73A4" w:rsidRPr="00F42BC8" w:rsidRDefault="004E73A4" w:rsidP="004E73A4"/>
    <w:p w14:paraId="78599C80" w14:textId="1BDD8236" w:rsidR="004E73A4" w:rsidRPr="00F42BC8" w:rsidRDefault="004E73A4" w:rsidP="004E73A4">
      <w:r w:rsidRPr="00F42BC8">
        <w:t xml:space="preserve">See comments and comparanda </w:t>
      </w:r>
      <w:r w:rsidR="002945ED">
        <w:t>for</w:t>
      </w:r>
      <w:r w:rsidRPr="00F42BC8">
        <w:t xml:space="preserve"> </w:t>
      </w:r>
      <w:hyperlink w:anchor="cat" w:history="1">
        <w:r w:rsidRPr="002945ED">
          <w:rPr>
            <w:rStyle w:val="Hyperlink"/>
          </w:rPr>
          <w:t>79.AF.184.28</w:t>
        </w:r>
      </w:hyperlink>
      <w:r w:rsidRPr="00F42BC8">
        <w:t>. In addition, for similar prismatic flasks cf. {</w:t>
      </w:r>
      <w:r w:rsidR="0081165D" w:rsidRPr="00FB76A8">
        <w:rPr>
          <w:color w:val="000000" w:themeColor="text1"/>
        </w:rPr>
        <w:t>Whitehouse 2014</w:t>
      </w:r>
      <w:r w:rsidRPr="00F42BC8">
        <w:t>}, pp. 73–74, nos. 727 and 728.</w:t>
      </w:r>
    </w:p>
    <w:p w14:paraId="20D5C068" w14:textId="77777777" w:rsidR="004E73A4" w:rsidRPr="00F42BC8" w:rsidRDefault="004E73A4" w:rsidP="004E73A4"/>
    <w:p w14:paraId="43430A75" w14:textId="77777777" w:rsidR="004E73A4" w:rsidRPr="00F42BC8" w:rsidRDefault="004E73A4" w:rsidP="004E73A4">
      <w:pPr>
        <w:pStyle w:val="Heading2"/>
      </w:pPr>
      <w:r>
        <w:t>Provenance</w:t>
      </w:r>
    </w:p>
    <w:p w14:paraId="7DF4F893" w14:textId="77777777" w:rsidR="004E73A4" w:rsidRPr="00F42BC8" w:rsidRDefault="004E73A4" w:rsidP="004E73A4"/>
    <w:p w14:paraId="39F129F2" w14:textId="79AA0E87"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73E2FD35" w14:textId="77777777" w:rsidR="004E73A4" w:rsidRPr="00F42BC8" w:rsidRDefault="004E73A4" w:rsidP="004E73A4"/>
    <w:p w14:paraId="6618C15A" w14:textId="77777777" w:rsidR="004E73A4" w:rsidRPr="00F42BC8" w:rsidRDefault="004E73A4" w:rsidP="004E73A4">
      <w:pPr>
        <w:pStyle w:val="Heading2"/>
      </w:pPr>
      <w:r>
        <w:t>Bibliography</w:t>
      </w:r>
    </w:p>
    <w:p w14:paraId="5EBE9780" w14:textId="77777777" w:rsidR="004E73A4" w:rsidRPr="00F42BC8" w:rsidRDefault="004E73A4" w:rsidP="004E73A4"/>
    <w:p w14:paraId="50C6E25D" w14:textId="77777777" w:rsidR="004E73A4" w:rsidRPr="00F42BC8" w:rsidRDefault="004E73A4" w:rsidP="004E73A4">
      <w:pPr>
        <w:rPr>
          <w:highlight w:val="white"/>
        </w:rPr>
      </w:pPr>
      <w:r w:rsidRPr="00F42BC8">
        <w:t>Unpublished</w:t>
      </w:r>
    </w:p>
    <w:p w14:paraId="78E6F3F5" w14:textId="77777777" w:rsidR="004E73A4" w:rsidRPr="00F42BC8" w:rsidRDefault="004E73A4" w:rsidP="004E73A4"/>
    <w:p w14:paraId="4F29E69A" w14:textId="77777777" w:rsidR="004E73A4" w:rsidRPr="00F42BC8" w:rsidRDefault="004E73A4" w:rsidP="004E73A4">
      <w:pPr>
        <w:pStyle w:val="Heading2"/>
      </w:pPr>
      <w:r>
        <w:t>Exhibitions</w:t>
      </w:r>
    </w:p>
    <w:p w14:paraId="158091AB" w14:textId="77777777" w:rsidR="004E73A4" w:rsidRPr="00F42BC8" w:rsidRDefault="004E73A4" w:rsidP="004E73A4"/>
    <w:p w14:paraId="0060F9EF" w14:textId="77777777" w:rsidR="004E73A4" w:rsidRDefault="004E73A4" w:rsidP="004E73A4">
      <w:r>
        <w:lastRenderedPageBreak/>
        <w:t>None</w:t>
      </w:r>
    </w:p>
    <w:p w14:paraId="7F3D21EA" w14:textId="05FEB83B" w:rsidR="001C413A" w:rsidRDefault="001C413A" w:rsidP="004E73A4">
      <w:r>
        <w:br w:type="page"/>
      </w:r>
      <w:r>
        <w:lastRenderedPageBreak/>
        <w:t>Label:</w:t>
      </w:r>
      <w:r w:rsidR="004E73A4">
        <w:t xml:space="preserve"> 41</w:t>
      </w:r>
      <w:r w:rsidR="007A0F5E">
        <w:t>9</w:t>
      </w:r>
    </w:p>
    <w:p w14:paraId="62A061EF" w14:textId="77777777" w:rsidR="004E73A4" w:rsidRPr="00F42BC8" w:rsidRDefault="004E73A4" w:rsidP="004E73A4">
      <w:r w:rsidRPr="00F42BC8">
        <w:t>Title: Flask</w:t>
      </w:r>
    </w:p>
    <w:p w14:paraId="3DDA06FC" w14:textId="77777777" w:rsidR="004E73A4" w:rsidRPr="00F42BC8" w:rsidRDefault="004E73A4" w:rsidP="004E73A4">
      <w:r w:rsidRPr="00F42BC8">
        <w:t>Accession_number: 79.AF.184.15</w:t>
      </w:r>
    </w:p>
    <w:p w14:paraId="704AC05E" w14:textId="36E394B2" w:rsidR="004E73A4" w:rsidRPr="003116A1" w:rsidRDefault="003116A1" w:rsidP="004E73A4">
      <w:pPr>
        <w:rPr>
          <w:color w:val="0563C1" w:themeColor="hyperlink"/>
          <w:u w:val="single"/>
        </w:rPr>
      </w:pPr>
      <w:r w:rsidRPr="003116A1">
        <w:t xml:space="preserve">Collection_link: </w:t>
      </w:r>
      <w:hyperlink r:id="rId26" w:history="1">
        <w:r w:rsidRPr="00541117">
          <w:rPr>
            <w:rStyle w:val="Hyperlink"/>
          </w:rPr>
          <w:t>https://www.getty.edu/art/collection/objects/8676</w:t>
        </w:r>
      </w:hyperlink>
    </w:p>
    <w:p w14:paraId="7EC2D9A5" w14:textId="3C611FDC" w:rsidR="004E73A4" w:rsidRPr="00F42BC8" w:rsidRDefault="004E73A4" w:rsidP="004E73A4">
      <w:pPr>
        <w:rPr>
          <w:highlight w:val="white"/>
        </w:rPr>
      </w:pPr>
      <w:r w:rsidRPr="00F42BC8">
        <w:t>Dimensions: H. 11</w:t>
      </w:r>
      <w:r w:rsidR="00521DB2">
        <w:t>, Diam.</w:t>
      </w:r>
      <w:r w:rsidRPr="00F42BC8">
        <w:t xml:space="preserve"> rim 1.8</w:t>
      </w:r>
      <w:r w:rsidR="00521DB2">
        <w:t>, Diam.</w:t>
      </w:r>
      <w:r w:rsidRPr="00F42BC8">
        <w:t xml:space="preserve"> base 2.6 cm; </w:t>
      </w:r>
      <w:r w:rsidR="00521DB2">
        <w:t xml:space="preserve">Wt. </w:t>
      </w:r>
      <w:r w:rsidRPr="00F42BC8">
        <w:t>54.26 g</w:t>
      </w:r>
    </w:p>
    <w:p w14:paraId="142486C1" w14:textId="7C68A5D3" w:rsidR="004E73A4" w:rsidRPr="00F42BC8" w:rsidRDefault="004E73A4" w:rsidP="004E73A4">
      <w:pPr>
        <w:rPr>
          <w:highlight w:val="white"/>
        </w:rPr>
      </w:pPr>
      <w:r>
        <w:t>Date: Ninth</w:t>
      </w:r>
      <w:r w:rsidR="00123D12">
        <w:t>–</w:t>
      </w:r>
      <w:r>
        <w:t>eleventh century CE (</w:t>
      </w:r>
      <w:r w:rsidR="00123D12">
        <w:t>b</w:t>
      </w:r>
      <w:r>
        <w:t>ody and neck) and twentieth century CE (</w:t>
      </w:r>
      <w:r w:rsidR="00123D12">
        <w:t>b</w:t>
      </w:r>
      <w:r>
        <w:t>ottom)</w:t>
      </w:r>
    </w:p>
    <w:p w14:paraId="58525EAC" w14:textId="77777777" w:rsidR="004E73A4" w:rsidRPr="004E73A4" w:rsidRDefault="004E73A4" w:rsidP="004E73A4">
      <w:r w:rsidRPr="00F42BC8">
        <w:t>Start_date:</w:t>
      </w:r>
      <w:r>
        <w:t xml:space="preserve"> 800</w:t>
      </w:r>
    </w:p>
    <w:p w14:paraId="6B06CE0A" w14:textId="77777777" w:rsidR="004E73A4" w:rsidRPr="004E73A4" w:rsidRDefault="004E73A4" w:rsidP="004E73A4">
      <w:r w:rsidRPr="00F42BC8">
        <w:t>End_date:</w:t>
      </w:r>
      <w:r>
        <w:t xml:space="preserve"> 1099</w:t>
      </w:r>
    </w:p>
    <w:p w14:paraId="7F1B4280" w14:textId="77777777" w:rsidR="004E73A4" w:rsidRDefault="004E73A4" w:rsidP="004E73A4">
      <w:pPr>
        <w:rPr>
          <w:highlight w:val="white"/>
        </w:rPr>
      </w:pPr>
      <w:r w:rsidRPr="00F42BC8">
        <w:t>Attribution: Production area: Eastern Mediterranean</w:t>
      </w:r>
    </w:p>
    <w:p w14:paraId="53D325DB" w14:textId="53AA346B" w:rsidR="004E73A4" w:rsidRPr="004E73A4" w:rsidRDefault="004E73A4" w:rsidP="004E73A4">
      <w:pPr>
        <w:rPr>
          <w:highlight w:val="white"/>
        </w:rPr>
      </w:pPr>
      <w:r w:rsidRPr="503B714B">
        <w:rPr>
          <w:highlight w:val="white"/>
        </w:rPr>
        <w:t xml:space="preserve">Culture: </w:t>
      </w:r>
      <w:r w:rsidR="004551F5">
        <w:rPr>
          <w:highlight w:val="white"/>
        </w:rPr>
        <w:t>[</w:t>
      </w:r>
      <w:r w:rsidRPr="503B714B">
        <w:rPr>
          <w:highlight w:val="white"/>
        </w:rPr>
        <w:t>Islamic</w:t>
      </w:r>
      <w:r w:rsidR="004551F5">
        <w:rPr>
          <w:highlight w:val="white"/>
        </w:rPr>
        <w:t>,</w:t>
      </w:r>
      <w:r w:rsidR="6D2F7993" w:rsidRPr="503B714B">
        <w:rPr>
          <w:highlight w:val="white"/>
        </w:rPr>
        <w:t xml:space="preserve"> Modern</w:t>
      </w:r>
      <w:r w:rsidR="004551F5">
        <w:rPr>
          <w:highlight w:val="white"/>
        </w:rPr>
        <w:t>]</w:t>
      </w:r>
    </w:p>
    <w:p w14:paraId="6660180D" w14:textId="77777777" w:rsidR="004E73A4" w:rsidRPr="00F42BC8" w:rsidRDefault="004E73A4" w:rsidP="004E73A4">
      <w:pPr>
        <w:rPr>
          <w:highlight w:val="white"/>
        </w:rPr>
      </w:pPr>
      <w:r>
        <w:rPr>
          <w:highlight w:val="white"/>
        </w:rPr>
        <w:t>Material:</w:t>
      </w:r>
      <w:r w:rsidRPr="00F42BC8">
        <w:t xml:space="preserve"> Translucent greenish glass</w:t>
      </w:r>
    </w:p>
    <w:p w14:paraId="0F878E3B" w14:textId="5491863B" w:rsidR="004E73A4" w:rsidRPr="00F42BC8" w:rsidRDefault="004E73A4" w:rsidP="004E73A4">
      <w:pPr>
        <w:rPr>
          <w:highlight w:val="white"/>
        </w:rPr>
      </w:pPr>
      <w:r w:rsidRPr="00F42BC8">
        <w:t>Modeling technique and decoration: Free</w:t>
      </w:r>
      <w:r w:rsidR="00287474">
        <w:t>-</w:t>
      </w:r>
      <w:r w:rsidRPr="00F42BC8">
        <w:t>blown and ground</w:t>
      </w:r>
    </w:p>
    <w:p w14:paraId="5E68294D" w14:textId="77777777" w:rsidR="004E73A4" w:rsidRDefault="004E73A4" w:rsidP="004E73A4">
      <w:r>
        <w:t>Inscription: No</w:t>
      </w:r>
    </w:p>
    <w:p w14:paraId="5D054DD5" w14:textId="5B169921" w:rsidR="004E73A4" w:rsidRDefault="004E73A4" w:rsidP="004E73A4">
      <w:r>
        <w:t xml:space="preserve">Shape: </w:t>
      </w:r>
      <w:r w:rsidR="003116A1">
        <w:t>Flasks</w:t>
      </w:r>
    </w:p>
    <w:p w14:paraId="2F87BC92" w14:textId="0B40A981" w:rsidR="004E73A4" w:rsidRDefault="004E73A4" w:rsidP="004E73A4">
      <w:r>
        <w:t xml:space="preserve">Technique: </w:t>
      </w:r>
      <w:r w:rsidR="006515B9" w:rsidRPr="00F42BC8">
        <w:t>Free</w:t>
      </w:r>
      <w:r w:rsidR="006515B9">
        <w:t>-</w:t>
      </w:r>
      <w:r w:rsidR="006515B9" w:rsidRPr="00F42BC8">
        <w:t>blown</w:t>
      </w:r>
    </w:p>
    <w:p w14:paraId="0559FEDD" w14:textId="77777777" w:rsidR="004E73A4" w:rsidRDefault="004E73A4" w:rsidP="004E73A4"/>
    <w:p w14:paraId="6893253F" w14:textId="77777777" w:rsidR="004E73A4" w:rsidRPr="00F42BC8" w:rsidRDefault="004E73A4" w:rsidP="004E73A4">
      <w:pPr>
        <w:pStyle w:val="Heading2"/>
      </w:pPr>
      <w:r>
        <w:t>Condition</w:t>
      </w:r>
    </w:p>
    <w:p w14:paraId="7008CE3B" w14:textId="77777777" w:rsidR="004E73A4" w:rsidRPr="00F42BC8" w:rsidRDefault="004E73A4" w:rsidP="004E73A4"/>
    <w:p w14:paraId="1CDCA04D" w14:textId="79C259DC" w:rsidR="004E73A4" w:rsidRPr="00F42BC8" w:rsidRDefault="004E73A4" w:rsidP="004E73A4">
      <w:r w:rsidRPr="00F42BC8">
        <w:t>Mended</w:t>
      </w:r>
      <w:r w:rsidR="00E0463F">
        <w:t>.</w:t>
      </w:r>
      <w:r w:rsidRPr="00F42BC8">
        <w:t xml:space="preserve"> </w:t>
      </w:r>
      <w:r w:rsidR="00E0463F">
        <w:t>A</w:t>
      </w:r>
      <w:r w:rsidRPr="00F42BC8">
        <w:t xml:space="preserve"> concealed join at the transition from the neck to the body. Iridescence on the exterior and incrustation on the interior. The bottom is probably a modern amendment.</w:t>
      </w:r>
    </w:p>
    <w:p w14:paraId="56FE6EFB" w14:textId="77777777" w:rsidR="004E73A4" w:rsidRPr="00F42BC8" w:rsidRDefault="004E73A4" w:rsidP="004E73A4"/>
    <w:p w14:paraId="79F4782F" w14:textId="77777777" w:rsidR="004E73A4" w:rsidRPr="00F42BC8" w:rsidRDefault="004E73A4" w:rsidP="004E73A4">
      <w:pPr>
        <w:pStyle w:val="Heading2"/>
      </w:pPr>
      <w:r>
        <w:t>Description</w:t>
      </w:r>
    </w:p>
    <w:p w14:paraId="32B39D95" w14:textId="77777777" w:rsidR="004E73A4" w:rsidRPr="00F42BC8" w:rsidRDefault="004E73A4" w:rsidP="004E73A4"/>
    <w:p w14:paraId="2FB1365F" w14:textId="55117D05" w:rsidR="004E73A4" w:rsidRPr="00F42BC8" w:rsidRDefault="004E73A4" w:rsidP="004E73A4">
      <w:r>
        <w:t>Ground, vertical rim</w:t>
      </w:r>
      <w:r w:rsidR="00D54B1A">
        <w:t>;</w:t>
      </w:r>
      <w:r>
        <w:t xml:space="preserve"> cylindrical neck</w:t>
      </w:r>
      <w:r w:rsidR="00D54B1A">
        <w:t>;</w:t>
      </w:r>
      <w:r>
        <w:t xml:space="preserve"> horizontal shoulder</w:t>
      </w:r>
      <w:r w:rsidR="00D54B1A">
        <w:t>;</w:t>
      </w:r>
      <w:r>
        <w:t xml:space="preserve"> seven-sided body. All facets are ground. The bottom is a made of a glue</w:t>
      </w:r>
      <w:r w:rsidR="00C90CEE">
        <w:t>-</w:t>
      </w:r>
      <w:r w:rsidR="6B8B6983">
        <w:t>[</w:t>
      </w:r>
      <w:r w:rsidR="6CE25254">
        <w:t>[</w:t>
      </w:r>
      <w:r>
        <w:t>grozzed</w:t>
      </w:r>
      <w:r w:rsidR="6CE65F13">
        <w:t>]]</w:t>
      </w:r>
      <w:r>
        <w:t xml:space="preserve"> glass disk.</w:t>
      </w:r>
    </w:p>
    <w:p w14:paraId="3C7F9ACD" w14:textId="77777777" w:rsidR="004E73A4" w:rsidRPr="00F42BC8" w:rsidRDefault="004E73A4" w:rsidP="004E73A4"/>
    <w:p w14:paraId="06627E79" w14:textId="77777777" w:rsidR="004E73A4" w:rsidRPr="00F42BC8" w:rsidRDefault="004E73A4" w:rsidP="004E73A4">
      <w:pPr>
        <w:pStyle w:val="Heading2"/>
      </w:pPr>
      <w:r>
        <w:t>Comments and Comparanda</w:t>
      </w:r>
    </w:p>
    <w:p w14:paraId="0B9A8CD3" w14:textId="77777777" w:rsidR="004E73A4" w:rsidRPr="00F42BC8" w:rsidRDefault="004E73A4" w:rsidP="004E73A4"/>
    <w:p w14:paraId="43193C37" w14:textId="48FC72DD" w:rsidR="004E73A4" w:rsidRPr="00F42BC8" w:rsidRDefault="004E73A4" w:rsidP="004E73A4">
      <w:r w:rsidRPr="00F42BC8">
        <w:t>Facet</w:t>
      </w:r>
      <w:r w:rsidR="00EB595E">
        <w:t>-</w:t>
      </w:r>
      <w:r w:rsidRPr="00F42BC8">
        <w:t xml:space="preserve">cut, small-size vessels are a well-known form, </w:t>
      </w:r>
      <w:r w:rsidR="00C90CEE">
        <w:t>reflecting</w:t>
      </w:r>
      <w:r w:rsidRPr="00F42BC8">
        <w:t xml:space="preserve"> </w:t>
      </w:r>
      <w:r w:rsidR="00C90CEE">
        <w:t>the</w:t>
      </w:r>
      <w:r w:rsidR="00C90CEE" w:rsidRPr="00F42BC8">
        <w:t xml:space="preserve"> </w:t>
      </w:r>
      <w:r w:rsidRPr="00F42BC8">
        <w:t>fashion that appreciated cut decoration on various forms of tableware and smaller flasks. They have been attributed to Iranian workshops, since this technique was known in sixth-century Sassanian glassware, although they may have been produced in other regions as well ({</w:t>
      </w:r>
      <w:r w:rsidR="00EC61A6" w:rsidRPr="00FB76A8">
        <w:rPr>
          <w:color w:val="000000" w:themeColor="text1"/>
        </w:rPr>
        <w:t>Carboni 2001</w:t>
      </w:r>
      <w:r w:rsidRPr="00F42BC8">
        <w:t>}, p. 131, no</w:t>
      </w:r>
      <w:r w:rsidR="00AA1342">
        <w:t>.</w:t>
      </w:r>
      <w:r w:rsidRPr="00F42BC8">
        <w:t xml:space="preserve"> 2.34b; {</w:t>
      </w:r>
      <w:r w:rsidR="00C42666" w:rsidRPr="00FB76A8">
        <w:rPr>
          <w:color w:val="000000" w:themeColor="text1"/>
        </w:rPr>
        <w:t>Brosh 2003</w:t>
      </w:r>
      <w:r w:rsidRPr="00F42BC8">
        <w:t>}, p. 363, no</w:t>
      </w:r>
      <w:r w:rsidR="00AA1342">
        <w:t>.</w:t>
      </w:r>
      <w:r w:rsidRPr="00F42BC8">
        <w:t xml:space="preserve"> 491). Sites </w:t>
      </w:r>
      <w:r w:rsidR="00C90CEE" w:rsidRPr="00F42BC8">
        <w:t>yield</w:t>
      </w:r>
      <w:r w:rsidR="00C90CEE">
        <w:t>ing</w:t>
      </w:r>
      <w:r w:rsidR="00C90CEE" w:rsidRPr="00F42BC8">
        <w:t xml:space="preserve"> </w:t>
      </w:r>
      <w:r w:rsidRPr="00F42BC8">
        <w:t>finds include Fustat in Egypt ({</w:t>
      </w:r>
      <w:r w:rsidR="00551EDA" w:rsidRPr="00FB76A8">
        <w:rPr>
          <w:color w:val="000000" w:themeColor="text1"/>
        </w:rPr>
        <w:t>Scanlon and Pinder-Wilson 2001</w:t>
      </w:r>
      <w:r w:rsidRPr="00F42BC8">
        <w:t>}, pp. 8</w:t>
      </w:r>
      <w:r>
        <w:t>6–</w:t>
      </w:r>
      <w:r w:rsidRPr="00F42BC8">
        <w:t>88, form 41, and especially 41c</w:t>
      </w:r>
      <w:r w:rsidR="00C90CEE">
        <w:t>–</w:t>
      </w:r>
      <w:r w:rsidRPr="00F42BC8">
        <w:t>f, which are elongated examples like 79.AF.184.15, dated in the ninth</w:t>
      </w:r>
      <w:r w:rsidR="00AA1342">
        <w:t>–</w:t>
      </w:r>
      <w:r w:rsidRPr="00F42BC8">
        <w:t>tenth century); Sabra al-Mansuriyya, Tunis</w:t>
      </w:r>
      <w:r w:rsidR="002B2E42">
        <w:t>ia</w:t>
      </w:r>
      <w:r w:rsidRPr="00F42BC8">
        <w:t xml:space="preserve"> ({</w:t>
      </w:r>
      <w:r w:rsidR="00C03028" w:rsidRPr="00FB76A8">
        <w:rPr>
          <w:color w:val="000000" w:themeColor="text1"/>
        </w:rPr>
        <w:t>Foy 2020</w:t>
      </w:r>
      <w:r w:rsidRPr="00F42BC8">
        <w:t xml:space="preserve">}, p. 98, type Sb23, fig. 42); </w:t>
      </w:r>
      <w:r w:rsidR="00C90CEE">
        <w:t>a</w:t>
      </w:r>
      <w:r w:rsidRPr="00F42BC8">
        <w:t xml:space="preserve"> flask in </w:t>
      </w:r>
      <w:r w:rsidR="00C90CEE">
        <w:t xml:space="preserve">the </w:t>
      </w:r>
      <w:r w:rsidRPr="00F42BC8">
        <w:t>Israel Museum ({</w:t>
      </w:r>
      <w:r w:rsidR="00C42666" w:rsidRPr="00FB76A8">
        <w:rPr>
          <w:color w:val="000000" w:themeColor="text1"/>
        </w:rPr>
        <w:t>Brosh 2003</w:t>
      </w:r>
      <w:r w:rsidRPr="00F42BC8">
        <w:t>}, p. 363, no. 495)</w:t>
      </w:r>
      <w:r w:rsidR="00C90CEE">
        <w:t>,</w:t>
      </w:r>
      <w:r w:rsidRPr="00F42BC8">
        <w:t xml:space="preserve"> and two more in</w:t>
      </w:r>
      <w:r w:rsidR="00C90CEE">
        <w:t xml:space="preserve"> the</w:t>
      </w:r>
      <w:r w:rsidRPr="00F42BC8">
        <w:t xml:space="preserve"> Khalili Collection ({</w:t>
      </w:r>
      <w:r w:rsidR="00BC3F4F" w:rsidRPr="00FB76A8">
        <w:rPr>
          <w:color w:val="000000" w:themeColor="text1"/>
        </w:rPr>
        <w:t>Goldstein et al. 2005</w:t>
      </w:r>
      <w:r w:rsidRPr="00F42BC8">
        <w:t>}, p. 159, nos. 18</w:t>
      </w:r>
      <w:r>
        <w:t>5–</w:t>
      </w:r>
      <w:r w:rsidRPr="00F42BC8">
        <w:t>186).</w:t>
      </w:r>
    </w:p>
    <w:p w14:paraId="3A27E159" w14:textId="77777777" w:rsidR="004E73A4" w:rsidRPr="00F42BC8" w:rsidRDefault="004E73A4" w:rsidP="004E73A4"/>
    <w:p w14:paraId="26FCE53B" w14:textId="77777777" w:rsidR="004E73A4" w:rsidRPr="00F42BC8" w:rsidRDefault="004E73A4" w:rsidP="004E73A4">
      <w:pPr>
        <w:pStyle w:val="Heading2"/>
      </w:pPr>
      <w:r>
        <w:t>Provenance</w:t>
      </w:r>
    </w:p>
    <w:p w14:paraId="4EF2D05D" w14:textId="77777777" w:rsidR="004E73A4" w:rsidRPr="00F42BC8" w:rsidRDefault="004E73A4" w:rsidP="004E73A4"/>
    <w:p w14:paraId="54306802" w14:textId="6B0D60E3"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601307F7" w14:textId="77777777" w:rsidR="004E73A4" w:rsidRPr="00F42BC8" w:rsidRDefault="004E73A4" w:rsidP="004E73A4"/>
    <w:p w14:paraId="55257681" w14:textId="77777777" w:rsidR="004E73A4" w:rsidRPr="00F42BC8" w:rsidRDefault="004E73A4" w:rsidP="004E73A4">
      <w:pPr>
        <w:pStyle w:val="Heading2"/>
      </w:pPr>
      <w:r>
        <w:lastRenderedPageBreak/>
        <w:t>Bibliography</w:t>
      </w:r>
    </w:p>
    <w:p w14:paraId="194022A9" w14:textId="77777777" w:rsidR="004E73A4" w:rsidRPr="00F42BC8" w:rsidRDefault="004E73A4" w:rsidP="004E73A4"/>
    <w:p w14:paraId="4C7E612B" w14:textId="77777777" w:rsidR="004E73A4" w:rsidRPr="00F42BC8" w:rsidRDefault="004E73A4" w:rsidP="004E73A4">
      <w:pPr>
        <w:rPr>
          <w:highlight w:val="white"/>
        </w:rPr>
      </w:pPr>
      <w:r w:rsidRPr="00F42BC8">
        <w:t>Unpublished</w:t>
      </w:r>
    </w:p>
    <w:p w14:paraId="27629C2B" w14:textId="77777777" w:rsidR="004E73A4" w:rsidRPr="00F42BC8" w:rsidRDefault="004E73A4" w:rsidP="004E73A4"/>
    <w:p w14:paraId="0D0DE688" w14:textId="77777777" w:rsidR="004E73A4" w:rsidRPr="00F42BC8" w:rsidRDefault="004E73A4" w:rsidP="004E73A4">
      <w:pPr>
        <w:pStyle w:val="Heading2"/>
      </w:pPr>
      <w:r>
        <w:t>Exhibitions</w:t>
      </w:r>
    </w:p>
    <w:p w14:paraId="695198C4" w14:textId="77777777" w:rsidR="004E73A4" w:rsidRPr="00F42BC8" w:rsidRDefault="004E73A4" w:rsidP="004E73A4"/>
    <w:p w14:paraId="15AA7315" w14:textId="14923065" w:rsidR="004E73A4" w:rsidRDefault="004E73A4" w:rsidP="004E73A4">
      <w:r>
        <w:t>None</w:t>
      </w:r>
    </w:p>
    <w:p w14:paraId="79F1E2E2" w14:textId="0BD3200D" w:rsidR="001C413A" w:rsidRDefault="001C413A" w:rsidP="004E73A4">
      <w:r>
        <w:br w:type="page"/>
      </w:r>
      <w:r>
        <w:lastRenderedPageBreak/>
        <w:t>Label:</w:t>
      </w:r>
      <w:r w:rsidR="004E73A4">
        <w:t xml:space="preserve"> 4</w:t>
      </w:r>
      <w:r w:rsidR="007A0F5E">
        <w:t>20</w:t>
      </w:r>
    </w:p>
    <w:p w14:paraId="3B3C6FDD" w14:textId="77777777" w:rsidR="004E73A4" w:rsidRPr="00F42BC8" w:rsidRDefault="004E73A4" w:rsidP="004E73A4">
      <w:r w:rsidRPr="00F42BC8">
        <w:t>Title: Flask</w:t>
      </w:r>
    </w:p>
    <w:p w14:paraId="189C3B8B" w14:textId="77777777" w:rsidR="004E73A4" w:rsidRPr="00F42BC8" w:rsidRDefault="004E73A4" w:rsidP="004E73A4">
      <w:r w:rsidRPr="00F42BC8">
        <w:t>Accession_number: 79.AF.184.25</w:t>
      </w:r>
    </w:p>
    <w:p w14:paraId="3CA4F732" w14:textId="3223837B" w:rsidR="004E73A4" w:rsidRPr="003116A1" w:rsidRDefault="003116A1" w:rsidP="004E73A4">
      <w:pPr>
        <w:rPr>
          <w:color w:val="0563C1" w:themeColor="hyperlink"/>
          <w:u w:val="single"/>
        </w:rPr>
      </w:pPr>
      <w:r w:rsidRPr="003116A1">
        <w:t xml:space="preserve">Collection_link: </w:t>
      </w:r>
      <w:hyperlink r:id="rId27" w:history="1">
        <w:r w:rsidRPr="00541117">
          <w:rPr>
            <w:rStyle w:val="Hyperlink"/>
          </w:rPr>
          <w:t>https://www.getty.edu/art/collection/objects/8686</w:t>
        </w:r>
      </w:hyperlink>
    </w:p>
    <w:p w14:paraId="1FAC1FBE" w14:textId="6F2E8B97" w:rsidR="004E73A4" w:rsidRPr="00F42BC8" w:rsidRDefault="004E73A4" w:rsidP="004E73A4">
      <w:pPr>
        <w:rPr>
          <w:highlight w:val="white"/>
        </w:rPr>
      </w:pPr>
      <w:r w:rsidRPr="00F42BC8">
        <w:t>Dimensions: H. 8.6</w:t>
      </w:r>
      <w:r w:rsidR="00521DB2">
        <w:t>, Diam.</w:t>
      </w:r>
      <w:r w:rsidRPr="00F42BC8">
        <w:t xml:space="preserve"> rim 1.6</w:t>
      </w:r>
      <w:r w:rsidR="00521DB2">
        <w:t>, Diam.</w:t>
      </w:r>
      <w:r w:rsidRPr="00F42BC8">
        <w:t xml:space="preserve"> base 2.5 cm; </w:t>
      </w:r>
      <w:r w:rsidR="00521DB2">
        <w:t xml:space="preserve">Wt. </w:t>
      </w:r>
      <w:r w:rsidRPr="00F42BC8">
        <w:t>38.09 g</w:t>
      </w:r>
    </w:p>
    <w:p w14:paraId="294A890D" w14:textId="77777777" w:rsidR="004E73A4" w:rsidRPr="00F42BC8" w:rsidRDefault="004E73A4" w:rsidP="004E73A4">
      <w:pPr>
        <w:rPr>
          <w:highlight w:val="white"/>
        </w:rPr>
      </w:pPr>
      <w:r w:rsidRPr="00F42BC8">
        <w:t>Date: Ninth</w:t>
      </w:r>
      <w:r>
        <w:t>–</w:t>
      </w:r>
      <w:r w:rsidRPr="00F42BC8">
        <w:t xml:space="preserve">tenth century </w:t>
      </w:r>
      <w:r>
        <w:t>CE</w:t>
      </w:r>
      <w:r w:rsidRPr="00F42BC8">
        <w:t xml:space="preserve"> (neck and body) and twentieth century </w:t>
      </w:r>
      <w:r>
        <w:t>CE</w:t>
      </w:r>
      <w:r w:rsidRPr="00F42BC8">
        <w:t xml:space="preserve"> (bottom)</w:t>
      </w:r>
    </w:p>
    <w:p w14:paraId="2B788713" w14:textId="0C9D78A6" w:rsidR="004E73A4" w:rsidRPr="00F42BC8" w:rsidRDefault="004E73A4" w:rsidP="004E73A4">
      <w:pPr>
        <w:rPr>
          <w:highlight w:val="white"/>
        </w:rPr>
      </w:pPr>
      <w:r w:rsidRPr="00F42BC8">
        <w:t>Start_date: 80</w:t>
      </w:r>
      <w:r>
        <w:t>0</w:t>
      </w:r>
    </w:p>
    <w:p w14:paraId="49E2A517" w14:textId="77777777" w:rsidR="004E73A4" w:rsidRPr="00F42BC8" w:rsidRDefault="004E73A4" w:rsidP="004E73A4">
      <w:pPr>
        <w:rPr>
          <w:highlight w:val="white"/>
        </w:rPr>
      </w:pPr>
      <w:r w:rsidRPr="00F42BC8">
        <w:t>End_date: 999</w:t>
      </w:r>
    </w:p>
    <w:p w14:paraId="16E43E3F" w14:textId="77777777" w:rsidR="004E73A4" w:rsidRDefault="004E73A4" w:rsidP="004E73A4">
      <w:pPr>
        <w:rPr>
          <w:highlight w:val="white"/>
        </w:rPr>
      </w:pPr>
      <w:r w:rsidRPr="00F42BC8">
        <w:t>Attribution: Production area: Eastern Mediterranean</w:t>
      </w:r>
    </w:p>
    <w:p w14:paraId="4D34B706" w14:textId="71F371AB" w:rsidR="004E73A4" w:rsidRPr="004E73A4" w:rsidRDefault="004E73A4" w:rsidP="004E73A4">
      <w:pPr>
        <w:rPr>
          <w:highlight w:val="white"/>
        </w:rPr>
      </w:pPr>
      <w:r w:rsidRPr="503B714B">
        <w:rPr>
          <w:highlight w:val="white"/>
        </w:rPr>
        <w:t xml:space="preserve">Culture: </w:t>
      </w:r>
      <w:r w:rsidR="004551F5">
        <w:rPr>
          <w:highlight w:val="white"/>
        </w:rPr>
        <w:t>[</w:t>
      </w:r>
      <w:r w:rsidRPr="503B714B">
        <w:rPr>
          <w:highlight w:val="white"/>
        </w:rPr>
        <w:t>Islamic</w:t>
      </w:r>
      <w:r w:rsidR="004551F5">
        <w:rPr>
          <w:highlight w:val="white"/>
        </w:rPr>
        <w:t>,</w:t>
      </w:r>
      <w:r w:rsidR="4C81EC2C" w:rsidRPr="503B714B">
        <w:rPr>
          <w:highlight w:val="white"/>
        </w:rPr>
        <w:t xml:space="preserve"> Modern</w:t>
      </w:r>
      <w:r w:rsidR="004551F5">
        <w:rPr>
          <w:highlight w:val="white"/>
        </w:rPr>
        <w:t>]</w:t>
      </w:r>
    </w:p>
    <w:p w14:paraId="7A5E4D99" w14:textId="77777777" w:rsidR="004E73A4" w:rsidRPr="00F42BC8" w:rsidRDefault="004E73A4" w:rsidP="004E73A4">
      <w:pPr>
        <w:rPr>
          <w:highlight w:val="white"/>
        </w:rPr>
      </w:pPr>
      <w:r>
        <w:rPr>
          <w:highlight w:val="white"/>
        </w:rPr>
        <w:t>Material:</w:t>
      </w:r>
      <w:r w:rsidRPr="00F42BC8">
        <w:t xml:space="preserve"> Colorless, slightly greenish glass</w:t>
      </w:r>
    </w:p>
    <w:p w14:paraId="0ED3E06B" w14:textId="102A4017" w:rsidR="004E73A4" w:rsidRPr="00F42BC8" w:rsidRDefault="004E73A4" w:rsidP="004E73A4">
      <w:pPr>
        <w:rPr>
          <w:highlight w:val="white"/>
        </w:rPr>
      </w:pPr>
      <w:r w:rsidRPr="00F42BC8">
        <w:t>Modeling technique and decoration: Free</w:t>
      </w:r>
      <w:r w:rsidR="00287474">
        <w:t>-</w:t>
      </w:r>
      <w:r w:rsidRPr="00F42BC8">
        <w:t>blown</w:t>
      </w:r>
    </w:p>
    <w:p w14:paraId="715529AE" w14:textId="77777777" w:rsidR="004E73A4" w:rsidRDefault="004E73A4" w:rsidP="004E73A4">
      <w:r>
        <w:t>Inscription: No</w:t>
      </w:r>
    </w:p>
    <w:p w14:paraId="6B2CFCFB" w14:textId="0CFD75D0" w:rsidR="004E73A4" w:rsidRDefault="004E73A4" w:rsidP="004E73A4">
      <w:r>
        <w:t xml:space="preserve">Shape: </w:t>
      </w:r>
      <w:r w:rsidR="003116A1">
        <w:t>Flasks</w:t>
      </w:r>
    </w:p>
    <w:p w14:paraId="37F2244B" w14:textId="467340DC" w:rsidR="004E73A4" w:rsidRDefault="004E73A4" w:rsidP="004E73A4">
      <w:r>
        <w:t xml:space="preserve">Technique: </w:t>
      </w:r>
      <w:r w:rsidR="006515B9" w:rsidRPr="00F42BC8">
        <w:t>Free</w:t>
      </w:r>
      <w:r w:rsidR="006515B9">
        <w:t>-</w:t>
      </w:r>
      <w:r w:rsidR="006515B9" w:rsidRPr="00F42BC8">
        <w:t>blown</w:t>
      </w:r>
    </w:p>
    <w:p w14:paraId="5F671581" w14:textId="77777777" w:rsidR="004E73A4" w:rsidRDefault="004E73A4" w:rsidP="004E73A4"/>
    <w:p w14:paraId="10B0E1EA" w14:textId="77777777" w:rsidR="004E73A4" w:rsidRPr="00F42BC8" w:rsidRDefault="004E73A4" w:rsidP="004E73A4">
      <w:pPr>
        <w:pStyle w:val="Heading2"/>
      </w:pPr>
      <w:r>
        <w:t>Condition</w:t>
      </w:r>
    </w:p>
    <w:p w14:paraId="6CD77EA2" w14:textId="77777777" w:rsidR="004E73A4" w:rsidRPr="00F42BC8" w:rsidRDefault="004E73A4" w:rsidP="004E73A4"/>
    <w:p w14:paraId="222208A3" w14:textId="77777777" w:rsidR="004E73A4" w:rsidRPr="00F42BC8" w:rsidRDefault="004E73A4" w:rsidP="004E73A4">
      <w:r w:rsidRPr="00F42BC8">
        <w:t>Mended. Adhesive join at neck. Inserted piece in underside of flask. The vessel has been constructed in modern times from three separate elements, neck, cylindrical body, inserted disk in foot. Iridescence on the exterior and the interior.</w:t>
      </w:r>
    </w:p>
    <w:p w14:paraId="0EB20B64" w14:textId="77777777" w:rsidR="004E73A4" w:rsidRPr="00F42BC8" w:rsidRDefault="004E73A4" w:rsidP="004E73A4"/>
    <w:p w14:paraId="5F6BBB51" w14:textId="77777777" w:rsidR="004E73A4" w:rsidRPr="00F42BC8" w:rsidRDefault="004E73A4" w:rsidP="004E73A4">
      <w:pPr>
        <w:pStyle w:val="Heading2"/>
      </w:pPr>
      <w:r>
        <w:t>Description</w:t>
      </w:r>
    </w:p>
    <w:p w14:paraId="42FDF0E9" w14:textId="77777777" w:rsidR="004E73A4" w:rsidRPr="00F42BC8" w:rsidRDefault="004E73A4" w:rsidP="004E73A4"/>
    <w:p w14:paraId="230FF65C" w14:textId="0073F344" w:rsidR="004E73A4" w:rsidRPr="00F42BC8" w:rsidRDefault="004E73A4" w:rsidP="004E73A4">
      <w:r w:rsidRPr="00F42BC8">
        <w:t>Flat, rounded rim</w:t>
      </w:r>
      <w:r w:rsidR="00D54B1A">
        <w:t>;</w:t>
      </w:r>
      <w:r w:rsidRPr="00F42BC8">
        <w:t xml:space="preserve"> wide</w:t>
      </w:r>
      <w:r w:rsidR="003711CB">
        <w:t>,</w:t>
      </w:r>
      <w:r w:rsidRPr="00F42BC8">
        <w:t xml:space="preserve"> cylindrical neck</w:t>
      </w:r>
      <w:r w:rsidR="00D54B1A">
        <w:t>,</w:t>
      </w:r>
      <w:r w:rsidRPr="00F42BC8">
        <w:t xml:space="preserve"> wider toward the body. Horizontal shoulder</w:t>
      </w:r>
      <w:r w:rsidR="0008510C">
        <w:t>;</w:t>
      </w:r>
      <w:r w:rsidRPr="00F42BC8">
        <w:t xml:space="preserve"> cylindrical body</w:t>
      </w:r>
      <w:r w:rsidR="0008510C">
        <w:t>;</w:t>
      </w:r>
      <w:r w:rsidRPr="00F42BC8">
        <w:t xml:space="preserve"> flat, irregular bottom.</w:t>
      </w:r>
    </w:p>
    <w:p w14:paraId="366AE77D" w14:textId="77777777" w:rsidR="004E73A4" w:rsidRPr="00F42BC8" w:rsidRDefault="004E73A4" w:rsidP="004E73A4">
      <w:r>
        <w:tab/>
      </w:r>
      <w:r w:rsidRPr="00F42BC8">
        <w:t>The original vessel was taller, and after breakage it was ground and a disk of glass was placed and sealed the opening.</w:t>
      </w:r>
    </w:p>
    <w:p w14:paraId="3E3F6580" w14:textId="77777777" w:rsidR="004E73A4" w:rsidRPr="00F42BC8" w:rsidRDefault="004E73A4" w:rsidP="004E73A4"/>
    <w:p w14:paraId="2125B718" w14:textId="77777777" w:rsidR="004E73A4" w:rsidRPr="00F42BC8" w:rsidRDefault="004E73A4" w:rsidP="004E73A4">
      <w:pPr>
        <w:pStyle w:val="Heading2"/>
      </w:pPr>
      <w:r>
        <w:t>Comments and Comparanda</w:t>
      </w:r>
    </w:p>
    <w:p w14:paraId="3EEDD428" w14:textId="77777777" w:rsidR="004E73A4" w:rsidRPr="00F42BC8" w:rsidRDefault="004E73A4" w:rsidP="004E73A4"/>
    <w:p w14:paraId="44F0E476" w14:textId="0A7F3DA9" w:rsidR="004E73A4" w:rsidRPr="00F42BC8" w:rsidRDefault="004E73A4" w:rsidP="004E73A4">
      <w:r w:rsidRPr="00F42BC8">
        <w:t xml:space="preserve">The original vessel was taller, and after breakage it was ground and a disk of glass was </w:t>
      </w:r>
      <w:r w:rsidR="00EB595E">
        <w:t xml:space="preserve">set in </w:t>
      </w:r>
      <w:r w:rsidRPr="00F42BC8">
        <w:t xml:space="preserve">place </w:t>
      </w:r>
      <w:r w:rsidR="00EB595E">
        <w:t>to</w:t>
      </w:r>
      <w:r w:rsidR="00EB595E" w:rsidRPr="00F42BC8">
        <w:t xml:space="preserve"> </w:t>
      </w:r>
      <w:r w:rsidRPr="00F42BC8">
        <w:t xml:space="preserve">seal the opening. For parallels see comments on </w:t>
      </w:r>
      <w:hyperlink w:anchor="cat" w:history="1">
        <w:r w:rsidRPr="002945ED">
          <w:rPr>
            <w:rStyle w:val="Hyperlink"/>
          </w:rPr>
          <w:t>79.AF.184.14</w:t>
        </w:r>
      </w:hyperlink>
      <w:r w:rsidR="002945ED">
        <w:t>.</w:t>
      </w:r>
    </w:p>
    <w:p w14:paraId="68796C37" w14:textId="77777777" w:rsidR="004E73A4" w:rsidRPr="00F42BC8" w:rsidRDefault="004E73A4" w:rsidP="004E73A4"/>
    <w:p w14:paraId="153962A9" w14:textId="77777777" w:rsidR="004E73A4" w:rsidRPr="00F42BC8" w:rsidRDefault="004E73A4" w:rsidP="004E73A4">
      <w:pPr>
        <w:pStyle w:val="Heading2"/>
      </w:pPr>
      <w:r>
        <w:t>Provenance</w:t>
      </w:r>
    </w:p>
    <w:p w14:paraId="558A975A" w14:textId="77777777" w:rsidR="004E73A4" w:rsidRPr="00F42BC8" w:rsidRDefault="004E73A4" w:rsidP="004E73A4"/>
    <w:p w14:paraId="40DD4D1C" w14:textId="02C32AD7"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04E3F6DA" w14:textId="77777777" w:rsidR="004E73A4" w:rsidRPr="00F42BC8" w:rsidRDefault="004E73A4" w:rsidP="004E73A4"/>
    <w:p w14:paraId="3881CE34" w14:textId="77777777" w:rsidR="004E73A4" w:rsidRPr="00F42BC8" w:rsidRDefault="004E73A4" w:rsidP="004E73A4">
      <w:pPr>
        <w:pStyle w:val="Heading2"/>
      </w:pPr>
      <w:r>
        <w:t>Bibliography</w:t>
      </w:r>
    </w:p>
    <w:p w14:paraId="66D085E4" w14:textId="77777777" w:rsidR="004E73A4" w:rsidRPr="00F42BC8" w:rsidRDefault="004E73A4" w:rsidP="004E73A4"/>
    <w:p w14:paraId="68AD7655" w14:textId="77777777" w:rsidR="004E73A4" w:rsidRPr="00F42BC8" w:rsidRDefault="004E73A4" w:rsidP="004E73A4">
      <w:pPr>
        <w:rPr>
          <w:highlight w:val="white"/>
        </w:rPr>
      </w:pPr>
      <w:r w:rsidRPr="00F42BC8">
        <w:t>Unpublished</w:t>
      </w:r>
    </w:p>
    <w:p w14:paraId="61A19A68" w14:textId="77777777" w:rsidR="004E73A4" w:rsidRPr="00F42BC8" w:rsidRDefault="004E73A4" w:rsidP="004E73A4"/>
    <w:p w14:paraId="0FAD6778" w14:textId="77777777" w:rsidR="004E73A4" w:rsidRPr="00F42BC8" w:rsidRDefault="004E73A4" w:rsidP="004E73A4">
      <w:pPr>
        <w:pStyle w:val="Heading2"/>
      </w:pPr>
      <w:r>
        <w:t>Exhibitions</w:t>
      </w:r>
    </w:p>
    <w:p w14:paraId="0A67185A" w14:textId="77777777" w:rsidR="004E73A4" w:rsidRPr="00F42BC8" w:rsidRDefault="004E73A4" w:rsidP="004E73A4"/>
    <w:p w14:paraId="0421CB86" w14:textId="47575680" w:rsidR="004E73A4" w:rsidRDefault="004E73A4" w:rsidP="004E73A4">
      <w:r>
        <w:t>None</w:t>
      </w:r>
    </w:p>
    <w:p w14:paraId="4819D9B5" w14:textId="32908D74" w:rsidR="001C413A" w:rsidRDefault="001C413A" w:rsidP="004E73A4">
      <w:r>
        <w:br w:type="page"/>
      </w:r>
      <w:r>
        <w:lastRenderedPageBreak/>
        <w:t>Label:</w:t>
      </w:r>
      <w:r w:rsidR="004E73A4">
        <w:t xml:space="preserve"> 42</w:t>
      </w:r>
      <w:r w:rsidR="007A0F5E">
        <w:t>1</w:t>
      </w:r>
    </w:p>
    <w:p w14:paraId="7F004CD1" w14:textId="77777777" w:rsidR="004E73A4" w:rsidRPr="00F42BC8" w:rsidRDefault="004E73A4" w:rsidP="004E73A4">
      <w:r w:rsidRPr="00F42BC8">
        <w:t>Title: Flask</w:t>
      </w:r>
    </w:p>
    <w:p w14:paraId="498FF087" w14:textId="77777777" w:rsidR="004E73A4" w:rsidRPr="00F42BC8" w:rsidRDefault="004E73A4" w:rsidP="004E73A4">
      <w:r w:rsidRPr="00F42BC8">
        <w:t>Accession_number: 79.AF.184.29</w:t>
      </w:r>
    </w:p>
    <w:p w14:paraId="320B3599" w14:textId="7E747346" w:rsidR="004E73A4" w:rsidRPr="003116A1" w:rsidRDefault="003116A1" w:rsidP="004E73A4">
      <w:pPr>
        <w:rPr>
          <w:color w:val="0563C1" w:themeColor="hyperlink"/>
          <w:u w:val="single"/>
        </w:rPr>
      </w:pPr>
      <w:r w:rsidRPr="003116A1">
        <w:t xml:space="preserve">Collection_link: </w:t>
      </w:r>
      <w:hyperlink r:id="rId28" w:history="1">
        <w:r w:rsidRPr="00541117">
          <w:rPr>
            <w:rStyle w:val="Hyperlink"/>
          </w:rPr>
          <w:t>https://www.getty.edu/art/collection/objects/8690</w:t>
        </w:r>
      </w:hyperlink>
    </w:p>
    <w:p w14:paraId="7313FE27" w14:textId="16A9C84B" w:rsidR="004E73A4" w:rsidRPr="00F42BC8" w:rsidRDefault="004E73A4" w:rsidP="004E73A4">
      <w:pPr>
        <w:rPr>
          <w:highlight w:val="white"/>
        </w:rPr>
      </w:pPr>
      <w:r w:rsidRPr="00F42BC8">
        <w:t>Dimensions: H. 9.4</w:t>
      </w:r>
      <w:r w:rsidR="00521DB2">
        <w:t>, Diam.</w:t>
      </w:r>
      <w:r w:rsidRPr="00F42BC8">
        <w:t xml:space="preserve"> rim 2.1</w:t>
      </w:r>
      <w:r w:rsidR="00521DB2">
        <w:t>, Diam.</w:t>
      </w:r>
      <w:r w:rsidRPr="00F42BC8">
        <w:t xml:space="preserve"> base 2.6 cm; </w:t>
      </w:r>
      <w:r w:rsidR="00521DB2">
        <w:t xml:space="preserve">Wt. </w:t>
      </w:r>
      <w:r w:rsidRPr="00F42BC8">
        <w:t>45.47 g</w:t>
      </w:r>
    </w:p>
    <w:p w14:paraId="610A1A9F" w14:textId="77777777" w:rsidR="004E73A4" w:rsidRPr="00F42BC8" w:rsidRDefault="004E73A4" w:rsidP="004E73A4">
      <w:r w:rsidRPr="00F42BC8">
        <w:t>Date: Ninth</w:t>
      </w:r>
      <w:r>
        <w:t>–</w:t>
      </w:r>
      <w:r w:rsidRPr="00F42BC8">
        <w:t xml:space="preserve">eleventh century </w:t>
      </w:r>
      <w:r>
        <w:t>CE</w:t>
      </w:r>
      <w:r w:rsidRPr="00F42BC8">
        <w:t xml:space="preserve"> (neck and body) and twentieth century </w:t>
      </w:r>
      <w:r>
        <w:t>CE</w:t>
      </w:r>
      <w:r w:rsidRPr="00F42BC8">
        <w:t xml:space="preserve"> (bottom)</w:t>
      </w:r>
    </w:p>
    <w:p w14:paraId="5BAC3AB9" w14:textId="4FF756FB" w:rsidR="004E73A4" w:rsidRPr="00F42BC8" w:rsidRDefault="004E73A4" w:rsidP="004E73A4">
      <w:pPr>
        <w:rPr>
          <w:highlight w:val="white"/>
        </w:rPr>
      </w:pPr>
      <w:r w:rsidRPr="00F42BC8">
        <w:t>Start_date: 80</w:t>
      </w:r>
      <w:r>
        <w:t>0</w:t>
      </w:r>
    </w:p>
    <w:p w14:paraId="7955B9CC" w14:textId="5ED0C714" w:rsidR="004E73A4" w:rsidRPr="00F42BC8" w:rsidRDefault="004E73A4" w:rsidP="004E73A4">
      <w:pPr>
        <w:rPr>
          <w:highlight w:val="white"/>
        </w:rPr>
      </w:pPr>
      <w:r w:rsidRPr="00F42BC8">
        <w:t xml:space="preserve">End_date: </w:t>
      </w:r>
      <w:r>
        <w:t>10</w:t>
      </w:r>
      <w:r w:rsidRPr="00F42BC8">
        <w:t>99</w:t>
      </w:r>
    </w:p>
    <w:p w14:paraId="68C5CB35" w14:textId="77777777" w:rsidR="004E73A4" w:rsidRDefault="004E73A4" w:rsidP="004E73A4">
      <w:pPr>
        <w:rPr>
          <w:highlight w:val="white"/>
        </w:rPr>
      </w:pPr>
      <w:r w:rsidRPr="00F42BC8">
        <w:t>Attribution: Production area: Eastern Mediterranean</w:t>
      </w:r>
    </w:p>
    <w:p w14:paraId="07119317" w14:textId="202695DC" w:rsidR="004E73A4" w:rsidRPr="004E73A4" w:rsidRDefault="004E73A4" w:rsidP="004E73A4">
      <w:pPr>
        <w:rPr>
          <w:highlight w:val="white"/>
        </w:rPr>
      </w:pPr>
      <w:r w:rsidRPr="503B714B">
        <w:rPr>
          <w:highlight w:val="white"/>
        </w:rPr>
        <w:t xml:space="preserve">Culture: </w:t>
      </w:r>
      <w:r w:rsidR="00A2119E">
        <w:rPr>
          <w:highlight w:val="white"/>
        </w:rPr>
        <w:t>[</w:t>
      </w:r>
      <w:r w:rsidRPr="503B714B">
        <w:rPr>
          <w:highlight w:val="white"/>
        </w:rPr>
        <w:t>Islamic</w:t>
      </w:r>
      <w:r w:rsidR="00A2119E">
        <w:rPr>
          <w:highlight w:val="white"/>
        </w:rPr>
        <w:t>,</w:t>
      </w:r>
      <w:r w:rsidR="78774053" w:rsidRPr="503B714B">
        <w:rPr>
          <w:highlight w:val="white"/>
        </w:rPr>
        <w:t xml:space="preserve"> Modern</w:t>
      </w:r>
      <w:r w:rsidR="00A2119E">
        <w:rPr>
          <w:highlight w:val="white"/>
        </w:rPr>
        <w:t>]</w:t>
      </w:r>
    </w:p>
    <w:p w14:paraId="48447CDF" w14:textId="77777777" w:rsidR="004E73A4" w:rsidRPr="00F42BC8" w:rsidRDefault="004E73A4" w:rsidP="004E73A4">
      <w:pPr>
        <w:rPr>
          <w:highlight w:val="white"/>
        </w:rPr>
      </w:pPr>
      <w:r>
        <w:rPr>
          <w:highlight w:val="white"/>
        </w:rPr>
        <w:t>Material:</w:t>
      </w:r>
      <w:r w:rsidRPr="00F42BC8">
        <w:t xml:space="preserve"> Colorless glass</w:t>
      </w:r>
    </w:p>
    <w:p w14:paraId="0677549A" w14:textId="0A7239B0" w:rsidR="004E73A4" w:rsidRPr="00F42BC8" w:rsidRDefault="004E73A4" w:rsidP="004E73A4">
      <w:pPr>
        <w:rPr>
          <w:highlight w:val="white"/>
        </w:rPr>
      </w:pPr>
      <w:r w:rsidRPr="00F42BC8">
        <w:t>Modeling technique and decoration: Free</w:t>
      </w:r>
      <w:r w:rsidR="00287474">
        <w:t>-</w:t>
      </w:r>
      <w:r w:rsidRPr="00F42BC8">
        <w:t>blown</w:t>
      </w:r>
    </w:p>
    <w:p w14:paraId="2AF54667" w14:textId="77777777" w:rsidR="004E73A4" w:rsidRDefault="004E73A4" w:rsidP="004E73A4">
      <w:r>
        <w:t>Inscription: No</w:t>
      </w:r>
    </w:p>
    <w:p w14:paraId="1E9AA893" w14:textId="729D5279" w:rsidR="004E73A4" w:rsidRDefault="004E73A4" w:rsidP="004E73A4">
      <w:r>
        <w:t xml:space="preserve">Shape: </w:t>
      </w:r>
      <w:r w:rsidR="003116A1">
        <w:t>Flasks</w:t>
      </w:r>
    </w:p>
    <w:p w14:paraId="2E41C9FF" w14:textId="4C39EA83" w:rsidR="004E73A4" w:rsidRDefault="004E73A4" w:rsidP="004E73A4">
      <w:r>
        <w:t xml:space="preserve">Technique: </w:t>
      </w:r>
      <w:r w:rsidR="006515B9" w:rsidRPr="00F42BC8">
        <w:t>Free</w:t>
      </w:r>
      <w:r w:rsidR="006515B9">
        <w:t>-</w:t>
      </w:r>
      <w:r w:rsidR="006515B9" w:rsidRPr="00F42BC8">
        <w:t>blown</w:t>
      </w:r>
    </w:p>
    <w:p w14:paraId="2CEF1720" w14:textId="77777777" w:rsidR="004E73A4" w:rsidRDefault="004E73A4" w:rsidP="004E73A4"/>
    <w:p w14:paraId="6B56F825" w14:textId="77777777" w:rsidR="004E73A4" w:rsidRPr="00F42BC8" w:rsidRDefault="004E73A4" w:rsidP="004E73A4">
      <w:pPr>
        <w:pStyle w:val="Heading2"/>
      </w:pPr>
      <w:r>
        <w:t>Condition</w:t>
      </w:r>
    </w:p>
    <w:p w14:paraId="027A9543" w14:textId="77777777" w:rsidR="004E73A4" w:rsidRPr="00F42BC8" w:rsidRDefault="004E73A4" w:rsidP="004E73A4"/>
    <w:p w14:paraId="33BCDB85" w14:textId="72B84285" w:rsidR="004E73A4" w:rsidRPr="00F42BC8" w:rsidRDefault="004E73A4" w:rsidP="004E73A4">
      <w:r w:rsidRPr="00F42BC8">
        <w:t xml:space="preserve">Mended. Pastiche consisting of three different </w:t>
      </w:r>
      <w:r w:rsidR="0008510C">
        <w:t xml:space="preserve">glass </w:t>
      </w:r>
      <w:r w:rsidRPr="00F42BC8">
        <w:t xml:space="preserve">parts: </w:t>
      </w:r>
      <w:r w:rsidR="00E0463F">
        <w:t>n</w:t>
      </w:r>
      <w:r w:rsidRPr="00F42BC8">
        <w:t>eck, body</w:t>
      </w:r>
      <w:r w:rsidR="00E0463F">
        <w:t>,</w:t>
      </w:r>
      <w:r w:rsidRPr="00F42BC8">
        <w:t xml:space="preserve"> and bottom. Iridescence and incrustation </w:t>
      </w:r>
      <w:r w:rsidR="00E0463F" w:rsidRPr="00F42BC8">
        <w:t xml:space="preserve">on </w:t>
      </w:r>
      <w:r w:rsidRPr="00F42BC8">
        <w:t>both the exterior and the interior.</w:t>
      </w:r>
    </w:p>
    <w:p w14:paraId="6F3E4F4A" w14:textId="77777777" w:rsidR="004E73A4" w:rsidRPr="00F42BC8" w:rsidRDefault="004E73A4" w:rsidP="004E73A4"/>
    <w:p w14:paraId="4474AFC9" w14:textId="77777777" w:rsidR="004E73A4" w:rsidRPr="00F42BC8" w:rsidRDefault="004E73A4" w:rsidP="004E73A4">
      <w:pPr>
        <w:pStyle w:val="Heading2"/>
      </w:pPr>
      <w:r>
        <w:t>Description</w:t>
      </w:r>
    </w:p>
    <w:p w14:paraId="4B888D0F" w14:textId="77777777" w:rsidR="004E73A4" w:rsidRPr="00F42BC8" w:rsidRDefault="004E73A4" w:rsidP="004E73A4"/>
    <w:p w14:paraId="50984686" w14:textId="33F07B22" w:rsidR="004E73A4" w:rsidRPr="00F42BC8" w:rsidRDefault="004E73A4" w:rsidP="004E73A4">
      <w:r w:rsidRPr="00F42BC8">
        <w:t>Flat, ground rim</w:t>
      </w:r>
      <w:r w:rsidR="00D54B1A">
        <w:t>;</w:t>
      </w:r>
      <w:r w:rsidRPr="00F42BC8">
        <w:t xml:space="preserve"> cylindrical neck</w:t>
      </w:r>
      <w:r w:rsidR="0008510C">
        <w:t>,</w:t>
      </w:r>
      <w:r w:rsidRPr="00F42BC8">
        <w:t xml:space="preserve"> tapering toward the body; cylindrical body; flat, irregular bottom.</w:t>
      </w:r>
    </w:p>
    <w:p w14:paraId="7CD666DB" w14:textId="77777777" w:rsidR="004E73A4" w:rsidRPr="00F42BC8" w:rsidRDefault="004E73A4" w:rsidP="004E73A4"/>
    <w:p w14:paraId="4834DA24" w14:textId="77777777" w:rsidR="004E73A4" w:rsidRPr="00F42BC8" w:rsidRDefault="004E73A4" w:rsidP="004E73A4">
      <w:pPr>
        <w:pStyle w:val="Heading2"/>
      </w:pPr>
      <w:r>
        <w:t>Comments and Comparanda</w:t>
      </w:r>
    </w:p>
    <w:p w14:paraId="2EA17736" w14:textId="77777777" w:rsidR="004E73A4" w:rsidRPr="00F42BC8" w:rsidRDefault="004E73A4" w:rsidP="004E73A4"/>
    <w:p w14:paraId="03672E2F" w14:textId="5EBFA8C6" w:rsidR="004E73A4" w:rsidRPr="00F42BC8" w:rsidRDefault="004E73A4" w:rsidP="004E73A4">
      <w:r w:rsidRPr="00F42BC8">
        <w:t>The original vessel was taller, and after breakage it was ground on both ends</w:t>
      </w:r>
      <w:r w:rsidR="0008510C">
        <w:t>;</w:t>
      </w:r>
      <w:r w:rsidRPr="00F42BC8">
        <w:t xml:space="preserve"> a disk of glass was </w:t>
      </w:r>
      <w:r w:rsidR="00EB595E">
        <w:t xml:space="preserve">set in </w:t>
      </w:r>
      <w:r w:rsidRPr="00F42BC8">
        <w:t xml:space="preserve">place </w:t>
      </w:r>
      <w:r w:rsidR="0008510C">
        <w:t>to</w:t>
      </w:r>
      <w:r w:rsidR="0008510C" w:rsidRPr="00F42BC8">
        <w:t xml:space="preserve"> </w:t>
      </w:r>
      <w:r w:rsidRPr="00F42BC8">
        <w:t>seal the lower opening</w:t>
      </w:r>
      <w:r w:rsidR="0008510C">
        <w:t>,</w:t>
      </w:r>
      <w:r w:rsidRPr="00F42BC8">
        <w:t xml:space="preserve"> and the neck was reattached with the addition of some resin</w:t>
      </w:r>
      <w:r w:rsidR="0008510C">
        <w:t>, q</w:t>
      </w:r>
      <w:r w:rsidRPr="00F42BC8">
        <w:t xml:space="preserve">uite probably </w:t>
      </w:r>
      <w:r w:rsidR="0008510C">
        <w:t>in</w:t>
      </w:r>
      <w:r w:rsidR="0008510C" w:rsidRPr="00F42BC8">
        <w:t xml:space="preserve"> </w:t>
      </w:r>
      <w:r w:rsidRPr="00F42BC8">
        <w:t xml:space="preserve">modern times. </w:t>
      </w:r>
      <w:r w:rsidR="00EB595E">
        <w:t>S</w:t>
      </w:r>
      <w:r w:rsidRPr="00F42BC8">
        <w:t xml:space="preserve">ee comments on </w:t>
      </w:r>
      <w:hyperlink w:anchor="cat" w:history="1">
        <w:r w:rsidRPr="002945ED">
          <w:rPr>
            <w:rStyle w:val="Hyperlink"/>
          </w:rPr>
          <w:t>79.AF.184.14</w:t>
        </w:r>
      </w:hyperlink>
      <w:r w:rsidR="002945ED">
        <w:t>.</w:t>
      </w:r>
    </w:p>
    <w:p w14:paraId="28637334" w14:textId="77777777" w:rsidR="004E73A4" w:rsidRPr="00F42BC8" w:rsidRDefault="004E73A4" w:rsidP="004E73A4"/>
    <w:p w14:paraId="0A47593A" w14:textId="77777777" w:rsidR="004E73A4" w:rsidRPr="00F42BC8" w:rsidRDefault="004E73A4" w:rsidP="004E73A4">
      <w:pPr>
        <w:pStyle w:val="Heading2"/>
      </w:pPr>
      <w:r>
        <w:t>Provenance</w:t>
      </w:r>
    </w:p>
    <w:p w14:paraId="6E36B68C" w14:textId="77777777" w:rsidR="004E73A4" w:rsidRPr="00F42BC8" w:rsidRDefault="004E73A4" w:rsidP="004E73A4"/>
    <w:p w14:paraId="440606B4" w14:textId="3D9CF2E8"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363C0C2C" w14:textId="77777777" w:rsidR="004E73A4" w:rsidRPr="00F42BC8" w:rsidRDefault="004E73A4" w:rsidP="004E73A4"/>
    <w:p w14:paraId="38ABB33A" w14:textId="77777777" w:rsidR="004E73A4" w:rsidRPr="00F42BC8" w:rsidRDefault="004E73A4" w:rsidP="004E73A4">
      <w:pPr>
        <w:pStyle w:val="Heading2"/>
      </w:pPr>
      <w:r>
        <w:t>Bibliography</w:t>
      </w:r>
    </w:p>
    <w:p w14:paraId="2E07773C" w14:textId="77777777" w:rsidR="004E73A4" w:rsidRPr="00F42BC8" w:rsidRDefault="004E73A4" w:rsidP="004E73A4"/>
    <w:p w14:paraId="6F76175B" w14:textId="77777777" w:rsidR="004E73A4" w:rsidRPr="00F42BC8" w:rsidRDefault="004E73A4" w:rsidP="004E73A4">
      <w:pPr>
        <w:rPr>
          <w:highlight w:val="white"/>
        </w:rPr>
      </w:pPr>
      <w:r w:rsidRPr="00F42BC8">
        <w:t>Unpublished</w:t>
      </w:r>
    </w:p>
    <w:p w14:paraId="206AE0BE" w14:textId="77777777" w:rsidR="004E73A4" w:rsidRPr="00F42BC8" w:rsidRDefault="004E73A4" w:rsidP="004E73A4"/>
    <w:p w14:paraId="3F3C950B" w14:textId="77777777" w:rsidR="004E73A4" w:rsidRPr="00F42BC8" w:rsidRDefault="004E73A4" w:rsidP="004E73A4">
      <w:pPr>
        <w:pStyle w:val="Heading2"/>
      </w:pPr>
      <w:r>
        <w:t>Exhibitions</w:t>
      </w:r>
    </w:p>
    <w:p w14:paraId="122E8D6F" w14:textId="77777777" w:rsidR="004E73A4" w:rsidRPr="00F42BC8" w:rsidRDefault="004E73A4" w:rsidP="004E73A4"/>
    <w:p w14:paraId="259BB138" w14:textId="7C9E5519" w:rsidR="004E73A4" w:rsidRDefault="004E73A4" w:rsidP="004E73A4">
      <w:r>
        <w:t>None</w:t>
      </w:r>
    </w:p>
    <w:p w14:paraId="507185CA" w14:textId="36CE3E90" w:rsidR="001C413A" w:rsidRDefault="001C413A" w:rsidP="004E73A4">
      <w:r>
        <w:br w:type="page"/>
      </w:r>
      <w:r>
        <w:lastRenderedPageBreak/>
        <w:t>Label:</w:t>
      </w:r>
      <w:r w:rsidR="004E73A4">
        <w:t xml:space="preserve"> 42</w:t>
      </w:r>
      <w:r w:rsidR="007A0F5E">
        <w:t>2</w:t>
      </w:r>
    </w:p>
    <w:p w14:paraId="58A2525A" w14:textId="77777777" w:rsidR="004E73A4" w:rsidRPr="00F42BC8" w:rsidRDefault="004E73A4" w:rsidP="004E73A4">
      <w:r w:rsidRPr="00F42BC8">
        <w:t>Title: Flask</w:t>
      </w:r>
    </w:p>
    <w:p w14:paraId="663E3523" w14:textId="77777777" w:rsidR="004E73A4" w:rsidRPr="00F42BC8" w:rsidRDefault="004E73A4" w:rsidP="004E73A4">
      <w:r w:rsidRPr="00F42BC8">
        <w:t>Accession_number: 79.AF.184.14</w:t>
      </w:r>
    </w:p>
    <w:p w14:paraId="7B8975E0" w14:textId="0B62610B" w:rsidR="004E73A4" w:rsidRPr="003116A1" w:rsidRDefault="003116A1" w:rsidP="004E73A4">
      <w:pPr>
        <w:rPr>
          <w:color w:val="0563C1" w:themeColor="hyperlink"/>
          <w:u w:val="single"/>
        </w:rPr>
      </w:pPr>
      <w:r w:rsidRPr="003116A1">
        <w:t xml:space="preserve">Collection_link: </w:t>
      </w:r>
      <w:hyperlink r:id="rId29" w:history="1">
        <w:r w:rsidRPr="00541117">
          <w:rPr>
            <w:rStyle w:val="Hyperlink"/>
          </w:rPr>
          <w:t>https://www.getty.edu/art/collection/objects/8675</w:t>
        </w:r>
      </w:hyperlink>
    </w:p>
    <w:p w14:paraId="637BFD5F" w14:textId="6C3495F0" w:rsidR="004E73A4" w:rsidRPr="00F42BC8" w:rsidRDefault="004E73A4" w:rsidP="004E73A4">
      <w:pPr>
        <w:rPr>
          <w:highlight w:val="white"/>
        </w:rPr>
      </w:pPr>
      <w:r w:rsidRPr="00F42BC8">
        <w:t>Dimensions: H. 7</w:t>
      </w:r>
      <w:r w:rsidR="00521DB2">
        <w:t>, Diam.</w:t>
      </w:r>
      <w:r w:rsidRPr="00F42BC8">
        <w:t xml:space="preserve"> rim 1.6</w:t>
      </w:r>
      <w:r w:rsidR="00521DB2">
        <w:t>, Diam.</w:t>
      </w:r>
      <w:r w:rsidRPr="00F42BC8">
        <w:t xml:space="preserve"> base 2.2 cm; </w:t>
      </w:r>
      <w:r w:rsidR="00521DB2">
        <w:t xml:space="preserve">Wt. </w:t>
      </w:r>
      <w:r w:rsidRPr="00F42BC8">
        <w:t>15.32 g</w:t>
      </w:r>
    </w:p>
    <w:p w14:paraId="26B40E0A" w14:textId="196084A3" w:rsidR="004E73A4" w:rsidRPr="00F42BC8" w:rsidRDefault="004E73A4" w:rsidP="004E73A4">
      <w:pPr>
        <w:rPr>
          <w:highlight w:val="white"/>
        </w:rPr>
      </w:pPr>
      <w:r w:rsidRPr="00F42BC8">
        <w:t>Date: Ninth</w:t>
      </w:r>
      <w:r w:rsidR="003116A1">
        <w:t>–</w:t>
      </w:r>
      <w:r w:rsidRPr="00F42BC8">
        <w:t xml:space="preserve">eleventh century </w:t>
      </w:r>
      <w:r>
        <w:t>CE</w:t>
      </w:r>
    </w:p>
    <w:p w14:paraId="648B5804" w14:textId="77777777" w:rsidR="004E73A4" w:rsidRPr="004E73A4" w:rsidRDefault="004E73A4" w:rsidP="004E73A4">
      <w:r w:rsidRPr="00F42BC8">
        <w:t>Start_date:</w:t>
      </w:r>
      <w:r>
        <w:t xml:space="preserve"> 800</w:t>
      </w:r>
    </w:p>
    <w:p w14:paraId="50BC8F1B" w14:textId="77777777" w:rsidR="004E73A4" w:rsidRPr="004E73A4" w:rsidRDefault="004E73A4" w:rsidP="004E73A4">
      <w:r w:rsidRPr="00F42BC8">
        <w:t>End_date:</w:t>
      </w:r>
      <w:r>
        <w:t xml:space="preserve"> 1099</w:t>
      </w:r>
    </w:p>
    <w:p w14:paraId="6CCAF019" w14:textId="77777777" w:rsidR="004E73A4" w:rsidRDefault="004E73A4" w:rsidP="004E73A4">
      <w:pPr>
        <w:rPr>
          <w:highlight w:val="white"/>
        </w:rPr>
      </w:pPr>
      <w:r w:rsidRPr="00F42BC8">
        <w:t>Attribution: Production area: Eastern Mediterranean</w:t>
      </w:r>
    </w:p>
    <w:p w14:paraId="4069E17F" w14:textId="5800A22A" w:rsidR="004E73A4" w:rsidRPr="004E73A4" w:rsidRDefault="004E73A4" w:rsidP="004E73A4">
      <w:pPr>
        <w:rPr>
          <w:highlight w:val="white"/>
        </w:rPr>
      </w:pPr>
      <w:r w:rsidRPr="503B714B">
        <w:rPr>
          <w:highlight w:val="white"/>
        </w:rPr>
        <w:t xml:space="preserve">Culture: </w:t>
      </w:r>
      <w:r w:rsidR="1FADD996" w:rsidRPr="503B714B">
        <w:rPr>
          <w:highlight w:val="white"/>
        </w:rPr>
        <w:t>Islam</w:t>
      </w:r>
      <w:r w:rsidR="00C162F3">
        <w:rPr>
          <w:highlight w:val="white"/>
        </w:rPr>
        <w:t>i</w:t>
      </w:r>
      <w:r w:rsidR="1FADD996" w:rsidRPr="503B714B">
        <w:rPr>
          <w:highlight w:val="white"/>
        </w:rPr>
        <w:t>c</w:t>
      </w:r>
    </w:p>
    <w:p w14:paraId="38FCAD10" w14:textId="77777777" w:rsidR="004E73A4" w:rsidRPr="00F42BC8" w:rsidRDefault="004E73A4" w:rsidP="004E73A4">
      <w:pPr>
        <w:rPr>
          <w:highlight w:val="white"/>
        </w:rPr>
      </w:pPr>
      <w:r>
        <w:rPr>
          <w:highlight w:val="white"/>
        </w:rPr>
        <w:t>Material:</w:t>
      </w:r>
      <w:r w:rsidRPr="00F42BC8">
        <w:t xml:space="preserve"> Translucent greenish glass</w:t>
      </w:r>
    </w:p>
    <w:p w14:paraId="5088162E" w14:textId="06D7797B" w:rsidR="004E73A4" w:rsidRPr="00F42BC8" w:rsidRDefault="004E73A4" w:rsidP="004E73A4">
      <w:pPr>
        <w:rPr>
          <w:highlight w:val="white"/>
        </w:rPr>
      </w:pPr>
      <w:r w:rsidRPr="00F42BC8">
        <w:t>Modeling technique and decoration: Free</w:t>
      </w:r>
      <w:r w:rsidR="00287474">
        <w:t>-</w:t>
      </w:r>
      <w:r w:rsidRPr="00F42BC8">
        <w:t>blown</w:t>
      </w:r>
    </w:p>
    <w:p w14:paraId="0FC7B49C" w14:textId="77777777" w:rsidR="004E73A4" w:rsidRDefault="004E73A4" w:rsidP="004E73A4">
      <w:r>
        <w:t>Inscription: No</w:t>
      </w:r>
    </w:p>
    <w:p w14:paraId="3941E0F7" w14:textId="77777777" w:rsidR="003116A1" w:rsidRDefault="004E73A4" w:rsidP="004E73A4">
      <w:r>
        <w:t xml:space="preserve">Shape: </w:t>
      </w:r>
      <w:r w:rsidR="003116A1">
        <w:t>Flasks</w:t>
      </w:r>
    </w:p>
    <w:p w14:paraId="74E6D82B" w14:textId="401EDA7E" w:rsidR="004E73A4" w:rsidRDefault="004E73A4" w:rsidP="004E73A4">
      <w:r>
        <w:t xml:space="preserve">Technique: </w:t>
      </w:r>
      <w:r w:rsidR="006515B9" w:rsidRPr="00F42BC8">
        <w:t>Free</w:t>
      </w:r>
      <w:r w:rsidR="006515B9">
        <w:t>-</w:t>
      </w:r>
      <w:r w:rsidR="006515B9" w:rsidRPr="00F42BC8">
        <w:t>blown</w:t>
      </w:r>
    </w:p>
    <w:p w14:paraId="56FFDCEF" w14:textId="77777777" w:rsidR="004E73A4" w:rsidRDefault="004E73A4" w:rsidP="004E73A4"/>
    <w:p w14:paraId="30CBABA5" w14:textId="77777777" w:rsidR="004E73A4" w:rsidRPr="00F42BC8" w:rsidRDefault="004E73A4" w:rsidP="004E73A4">
      <w:pPr>
        <w:pStyle w:val="Heading2"/>
      </w:pPr>
      <w:r>
        <w:t>Condition</w:t>
      </w:r>
    </w:p>
    <w:p w14:paraId="1084A539" w14:textId="77777777" w:rsidR="004E73A4" w:rsidRPr="00F42BC8" w:rsidRDefault="004E73A4" w:rsidP="004E73A4"/>
    <w:p w14:paraId="4BC32BBC" w14:textId="135C1A4F" w:rsidR="004E73A4" w:rsidRPr="00F42BC8" w:rsidRDefault="004E73A4" w:rsidP="004E73A4">
      <w:r w:rsidRPr="00F42BC8">
        <w:t>Mended</w:t>
      </w:r>
      <w:r w:rsidR="00E0463F">
        <w:t>;</w:t>
      </w:r>
      <w:r w:rsidRPr="00F42BC8">
        <w:t xml:space="preserve"> a concealed join at the transition from the neck to the body. Iridescence on the exterior and incrustation on the interior</w:t>
      </w:r>
      <w:r w:rsidR="00E0463F">
        <w:t>.</w:t>
      </w:r>
    </w:p>
    <w:p w14:paraId="1971B5B3" w14:textId="77777777" w:rsidR="004E73A4" w:rsidRPr="00F42BC8" w:rsidRDefault="004E73A4" w:rsidP="004E73A4"/>
    <w:p w14:paraId="3A5444CE" w14:textId="77777777" w:rsidR="004E73A4" w:rsidRPr="00F42BC8" w:rsidRDefault="004E73A4" w:rsidP="004E73A4">
      <w:pPr>
        <w:pStyle w:val="Heading2"/>
      </w:pPr>
      <w:r>
        <w:t>Description</w:t>
      </w:r>
    </w:p>
    <w:p w14:paraId="4DE07631" w14:textId="77777777" w:rsidR="004E73A4" w:rsidRPr="00F42BC8" w:rsidRDefault="004E73A4" w:rsidP="004E73A4"/>
    <w:p w14:paraId="37230A19" w14:textId="72447C08" w:rsidR="004E73A4" w:rsidRPr="00F42BC8" w:rsidRDefault="004E73A4" w:rsidP="004E73A4">
      <w:r w:rsidRPr="00F42BC8">
        <w:t>Cut-off rim</w:t>
      </w:r>
      <w:r w:rsidR="00EB4F0E">
        <w:t>;</w:t>
      </w:r>
      <w:r w:rsidRPr="00F42BC8">
        <w:t xml:space="preserve"> conical neck; sloping shoulder</w:t>
      </w:r>
      <w:r w:rsidR="0008510C">
        <w:t>;</w:t>
      </w:r>
      <w:r w:rsidRPr="00F42BC8">
        <w:t xml:space="preserve"> cylindrical body</w:t>
      </w:r>
      <w:r w:rsidR="0008510C">
        <w:t>,</w:t>
      </w:r>
      <w:r w:rsidRPr="00F42BC8">
        <w:t xml:space="preserve"> mildly tapering toward the base</w:t>
      </w:r>
      <w:r w:rsidR="0008510C">
        <w:t>;</w:t>
      </w:r>
      <w:r w:rsidRPr="00F42BC8">
        <w:t xml:space="preserve"> slightly concave bottom</w:t>
      </w:r>
      <w:r w:rsidR="0008510C">
        <w:t>.</w:t>
      </w:r>
      <w:r w:rsidRPr="00F42BC8">
        <w:t xml:space="preserve"> No pontil mark visible on the bottom.</w:t>
      </w:r>
    </w:p>
    <w:p w14:paraId="564721D2" w14:textId="77777777" w:rsidR="004E73A4" w:rsidRPr="00F42BC8" w:rsidRDefault="004E73A4" w:rsidP="004E73A4"/>
    <w:p w14:paraId="01E94CBC" w14:textId="77777777" w:rsidR="004E73A4" w:rsidRPr="00F42BC8" w:rsidRDefault="004E73A4" w:rsidP="004E73A4">
      <w:pPr>
        <w:pStyle w:val="Heading2"/>
      </w:pPr>
      <w:r w:rsidRPr="00F42BC8">
        <w:t>Comparanda</w:t>
      </w:r>
    </w:p>
    <w:p w14:paraId="6E317ACC" w14:textId="77777777" w:rsidR="004E73A4" w:rsidRPr="00F42BC8" w:rsidRDefault="004E73A4" w:rsidP="004E73A4"/>
    <w:p w14:paraId="7B40CE48" w14:textId="09CAF858" w:rsidR="004E73A4" w:rsidRPr="00F42BC8" w:rsidRDefault="004E73A4" w:rsidP="004E73A4">
      <w:r w:rsidRPr="00F42BC8">
        <w:t>This form of small, cylindrical flask with relatively short, conical neck is well-documented from various sites, dated between the ninth and eleventh centur</w:t>
      </w:r>
      <w:r w:rsidR="00BB62F3">
        <w:t>ies</w:t>
      </w:r>
      <w:r w:rsidR="0008510C">
        <w:t>.</w:t>
      </w:r>
      <w:r w:rsidRPr="00F42BC8">
        <w:t xml:space="preserve"> Tunis</w:t>
      </w:r>
      <w:r w:rsidR="002B2E42">
        <w:t>ia</w:t>
      </w:r>
      <w:r w:rsidRPr="00F42BC8">
        <w:t>: Sabra al-Mansuriyya ({</w:t>
      </w:r>
      <w:r w:rsidR="00C03028" w:rsidRPr="00FB76A8">
        <w:rPr>
          <w:color w:val="000000" w:themeColor="text1"/>
        </w:rPr>
        <w:t>Foy 2020</w:t>
      </w:r>
      <w:r w:rsidRPr="00F42BC8">
        <w:t>}, pp. 71–73, form Sb7, wherein numerous parallels are cited); Raqqada (</w:t>
      </w:r>
      <w:r w:rsidR="0008510C">
        <w:t>{</w:t>
      </w:r>
      <w:r w:rsidRPr="00F42BC8">
        <w:t>Skik 1971</w:t>
      </w:r>
      <w:r w:rsidR="0008510C">
        <w:t>/72}</w:t>
      </w:r>
      <w:r w:rsidRPr="00F42BC8">
        <w:t>, fig. 82; {Yacoub 2000}, fig. 125). Egypt: Fustat ({</w:t>
      </w:r>
      <w:r w:rsidR="00551EDA" w:rsidRPr="00FB76A8">
        <w:rPr>
          <w:color w:val="000000" w:themeColor="text1"/>
        </w:rPr>
        <w:t>Scanlon and Pinder-Wilson 2001</w:t>
      </w:r>
      <w:r w:rsidRPr="00F42BC8">
        <w:t>}, pp. 41–43, form 17g = {</w:t>
      </w:r>
      <w:r w:rsidR="0081165D" w:rsidRPr="00FB76A8">
        <w:rPr>
          <w:color w:val="000000" w:themeColor="text1"/>
        </w:rPr>
        <w:t>Whitehouse 2014</w:t>
      </w:r>
      <w:r w:rsidRPr="00F42BC8">
        <w:t>}, p. 58, no. 689, acc. no. 69.1.47). Palestine: Tiberias ({</w:t>
      </w:r>
      <w:r w:rsidR="00B57310" w:rsidRPr="00FB76A8">
        <w:rPr>
          <w:color w:val="000000" w:themeColor="text1"/>
        </w:rPr>
        <w:t>Lester 1996</w:t>
      </w:r>
      <w:r w:rsidRPr="00F42BC8">
        <w:t>}, p</w:t>
      </w:r>
      <w:r w:rsidR="0008510C">
        <w:t>p</w:t>
      </w:r>
      <w:r w:rsidRPr="00F42BC8">
        <w:t>. 20</w:t>
      </w:r>
      <w:r>
        <w:t>6–</w:t>
      </w:r>
      <w:r w:rsidRPr="00F42BC8">
        <w:t>207</w:t>
      </w:r>
      <w:r w:rsidR="0008510C">
        <w:t xml:space="preserve">, </w:t>
      </w:r>
      <w:r w:rsidR="009367D1">
        <w:t>plate</w:t>
      </w:r>
      <w:r w:rsidRPr="00F42BC8">
        <w:t xml:space="preserve"> XVII:</w:t>
      </w:r>
      <w:r>
        <w:t>7–</w:t>
      </w:r>
      <w:r w:rsidRPr="00F42BC8">
        <w:t>8</w:t>
      </w:r>
      <w:r w:rsidR="0008510C">
        <w:t>,</w:t>
      </w:r>
      <w:r w:rsidRPr="00F42BC8">
        <w:t xml:space="preserve"> Early Islamic; {Hadad 2008}, p. 171,</w:t>
      </w:r>
      <w:r w:rsidR="00AA1342">
        <w:t xml:space="preserve"> plate </w:t>
      </w:r>
      <w:r w:rsidRPr="00F42BC8">
        <w:t>5.4</w:t>
      </w:r>
      <w:r w:rsidR="0008510C">
        <w:t>, n</w:t>
      </w:r>
      <w:r w:rsidRPr="00F42BC8">
        <w:t>o. 45); Be</w:t>
      </w:r>
      <w:r w:rsidR="0008510C">
        <w:t>i</w:t>
      </w:r>
      <w:r w:rsidRPr="00F42BC8">
        <w:t>t She</w:t>
      </w:r>
      <w:r w:rsidR="0008510C">
        <w:t>’</w:t>
      </w:r>
      <w:r w:rsidRPr="00F42BC8">
        <w:t>an ({</w:t>
      </w:r>
      <w:r w:rsidR="00600F76" w:rsidRPr="00FB76A8">
        <w:rPr>
          <w:color w:val="000000" w:themeColor="text1"/>
        </w:rPr>
        <w:t>Hadad 2005</w:t>
      </w:r>
      <w:r w:rsidRPr="00F42BC8">
        <w:t>}, p</w:t>
      </w:r>
      <w:r w:rsidR="0008510C">
        <w:t>p</w:t>
      </w:r>
      <w:r w:rsidRPr="00F42BC8">
        <w:t>. 3</w:t>
      </w:r>
      <w:r>
        <w:t>9–</w:t>
      </w:r>
      <w:r w:rsidRPr="00F42BC8">
        <w:t>40,</w:t>
      </w:r>
      <w:r w:rsidR="00AA1342">
        <w:t xml:space="preserve"> plate </w:t>
      </w:r>
      <w:r w:rsidRPr="00F42BC8">
        <w:t>35: no</w:t>
      </w:r>
      <w:r w:rsidR="00AA1342">
        <w:t>.</w:t>
      </w:r>
      <w:r w:rsidRPr="00F42BC8">
        <w:t xml:space="preserve"> 695); Ramla ({</w:t>
      </w:r>
      <w:r w:rsidR="00CC3C0F" w:rsidRPr="00FB76A8">
        <w:rPr>
          <w:color w:val="000000" w:themeColor="text1"/>
        </w:rPr>
        <w:t>Gorin-Rosen 2010</w:t>
      </w:r>
      <w:r w:rsidRPr="00F42BC8">
        <w:t>}, pp. 230–231, fig. 10.5, n</w:t>
      </w:r>
      <w:r w:rsidR="00DE60A7">
        <w:t>o.</w:t>
      </w:r>
      <w:r w:rsidRPr="00F42BC8">
        <w:t xml:space="preserve"> 3); Lebanon: Beirut ({Jennings 2004–2005}, p. 214). Yemen: Sharma ({Foy 2015}, pp. 327, 34</w:t>
      </w:r>
      <w:r>
        <w:t>8–</w:t>
      </w:r>
      <w:r w:rsidRPr="00F42BC8">
        <w:t>349). T</w:t>
      </w:r>
      <w:r w:rsidR="0008510C">
        <w:t>ü</w:t>
      </w:r>
      <w:r w:rsidRPr="00F42BC8">
        <w:t>rk</w:t>
      </w:r>
      <w:r w:rsidR="0008510C">
        <w:t>i</w:t>
      </w:r>
      <w:r w:rsidRPr="00F42BC8">
        <w:t>y</w:t>
      </w:r>
      <w:r w:rsidR="0008510C">
        <w:t>e</w:t>
      </w:r>
      <w:r w:rsidRPr="00F42BC8">
        <w:t xml:space="preserve">: Serçe </w:t>
      </w:r>
      <w:r w:rsidR="0008510C" w:rsidRPr="00F42BC8">
        <w:t>Liman</w:t>
      </w:r>
      <w:r w:rsidR="0008510C">
        <w:t>ı</w:t>
      </w:r>
      <w:r w:rsidR="0008510C" w:rsidRPr="00F42BC8">
        <w:t xml:space="preserve"> </w:t>
      </w:r>
      <w:r w:rsidRPr="00F42BC8">
        <w:t>({Cullen 2009}, pp. 23</w:t>
      </w:r>
      <w:r>
        <w:t>6–</w:t>
      </w:r>
      <w:r w:rsidRPr="00F42BC8">
        <w:t>241).</w:t>
      </w:r>
    </w:p>
    <w:p w14:paraId="00369FC3" w14:textId="77777777" w:rsidR="004E73A4" w:rsidRPr="00F42BC8" w:rsidRDefault="004E73A4" w:rsidP="004E73A4"/>
    <w:p w14:paraId="4A9BBC34" w14:textId="77777777" w:rsidR="004E73A4" w:rsidRPr="00F42BC8" w:rsidRDefault="004E73A4" w:rsidP="004E73A4">
      <w:pPr>
        <w:pStyle w:val="Heading2"/>
      </w:pPr>
      <w:r>
        <w:t>Provenance</w:t>
      </w:r>
    </w:p>
    <w:p w14:paraId="538FF1DB" w14:textId="77777777" w:rsidR="004E73A4" w:rsidRPr="00F42BC8" w:rsidRDefault="004E73A4" w:rsidP="004E73A4"/>
    <w:p w14:paraId="543E340D" w14:textId="5803D276"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715FBA3A" w14:textId="77777777" w:rsidR="004E73A4" w:rsidRPr="00F42BC8" w:rsidRDefault="004E73A4" w:rsidP="004E73A4"/>
    <w:p w14:paraId="0078254E" w14:textId="77777777" w:rsidR="004E73A4" w:rsidRPr="00F42BC8" w:rsidRDefault="004E73A4" w:rsidP="004E73A4">
      <w:pPr>
        <w:pStyle w:val="Heading2"/>
      </w:pPr>
      <w:r>
        <w:t>Bibliography</w:t>
      </w:r>
    </w:p>
    <w:p w14:paraId="1C3BD9E9" w14:textId="77777777" w:rsidR="004E73A4" w:rsidRPr="00F42BC8" w:rsidRDefault="004E73A4" w:rsidP="004E73A4"/>
    <w:p w14:paraId="3F237871" w14:textId="77777777" w:rsidR="004E73A4" w:rsidRPr="00F42BC8" w:rsidRDefault="004E73A4" w:rsidP="004E73A4">
      <w:pPr>
        <w:rPr>
          <w:highlight w:val="white"/>
        </w:rPr>
      </w:pPr>
      <w:r w:rsidRPr="00F42BC8">
        <w:lastRenderedPageBreak/>
        <w:t>Unpublished</w:t>
      </w:r>
    </w:p>
    <w:p w14:paraId="4ED06041" w14:textId="77777777" w:rsidR="004E73A4" w:rsidRPr="00F42BC8" w:rsidRDefault="004E73A4" w:rsidP="004E73A4"/>
    <w:p w14:paraId="2B096DA3" w14:textId="77777777" w:rsidR="004E73A4" w:rsidRPr="00F42BC8" w:rsidRDefault="004E73A4" w:rsidP="004E73A4">
      <w:pPr>
        <w:pStyle w:val="Heading2"/>
      </w:pPr>
      <w:r>
        <w:t>Exhibitions</w:t>
      </w:r>
    </w:p>
    <w:p w14:paraId="23BFDFC2" w14:textId="77777777" w:rsidR="004E73A4" w:rsidRPr="00F42BC8" w:rsidRDefault="004E73A4" w:rsidP="004E73A4"/>
    <w:p w14:paraId="473E264E" w14:textId="61338FCC" w:rsidR="004E73A4" w:rsidRDefault="004E73A4" w:rsidP="004E73A4">
      <w:r>
        <w:t>None</w:t>
      </w:r>
    </w:p>
    <w:p w14:paraId="6D1E43B1" w14:textId="4FAB81D9" w:rsidR="001C413A" w:rsidRDefault="001C413A" w:rsidP="004E73A4">
      <w:r>
        <w:br w:type="page"/>
      </w:r>
      <w:r>
        <w:lastRenderedPageBreak/>
        <w:t>Label:</w:t>
      </w:r>
      <w:r w:rsidR="004E73A4">
        <w:t xml:space="preserve"> 42</w:t>
      </w:r>
      <w:r w:rsidR="007A0F5E">
        <w:t>3</w:t>
      </w:r>
    </w:p>
    <w:p w14:paraId="14739E58" w14:textId="77777777" w:rsidR="004E73A4" w:rsidRPr="00F42BC8" w:rsidRDefault="004E73A4" w:rsidP="004E73A4">
      <w:r w:rsidRPr="00F42BC8">
        <w:t>Title: Flask</w:t>
      </w:r>
    </w:p>
    <w:p w14:paraId="328E48FF" w14:textId="77777777" w:rsidR="004E73A4" w:rsidRPr="00F42BC8" w:rsidRDefault="004E73A4" w:rsidP="004E73A4">
      <w:r w:rsidRPr="00F42BC8">
        <w:t>Accession_number: 79.AF.184.16</w:t>
      </w:r>
    </w:p>
    <w:p w14:paraId="17932CDD" w14:textId="15818B56" w:rsidR="004E73A4" w:rsidRPr="003116A1" w:rsidRDefault="003116A1" w:rsidP="004E73A4">
      <w:pPr>
        <w:rPr>
          <w:color w:val="0563C1" w:themeColor="hyperlink"/>
          <w:u w:val="single"/>
        </w:rPr>
      </w:pPr>
      <w:r w:rsidRPr="003116A1">
        <w:t xml:space="preserve">Collection_link: </w:t>
      </w:r>
      <w:hyperlink r:id="rId30" w:history="1">
        <w:r w:rsidRPr="00541117">
          <w:rPr>
            <w:rStyle w:val="Hyperlink"/>
          </w:rPr>
          <w:t>https://www.getty.edu/art/collection/objects/8677</w:t>
        </w:r>
      </w:hyperlink>
    </w:p>
    <w:p w14:paraId="042CE60B" w14:textId="7DE8CFE4" w:rsidR="004E73A4" w:rsidRPr="00F42BC8" w:rsidRDefault="004E73A4" w:rsidP="004E73A4">
      <w:pPr>
        <w:rPr>
          <w:highlight w:val="white"/>
        </w:rPr>
      </w:pPr>
      <w:r w:rsidRPr="00F42BC8">
        <w:t>Dimensions: H. 6.3</w:t>
      </w:r>
      <w:r w:rsidR="00521DB2">
        <w:t>, Diam.</w:t>
      </w:r>
      <w:r w:rsidRPr="00F42BC8">
        <w:t xml:space="preserve"> rim 1.7</w:t>
      </w:r>
      <w:r w:rsidR="00521DB2">
        <w:t>, Diam.</w:t>
      </w:r>
      <w:r w:rsidRPr="00F42BC8">
        <w:t xml:space="preserve"> base 2.7 cm; </w:t>
      </w:r>
      <w:r w:rsidR="00521DB2">
        <w:t xml:space="preserve">Wt. </w:t>
      </w:r>
      <w:r w:rsidRPr="00F42BC8">
        <w:t>17.58 g</w:t>
      </w:r>
    </w:p>
    <w:p w14:paraId="4981D99C" w14:textId="1A1958CD" w:rsidR="004E73A4" w:rsidRPr="00F42BC8" w:rsidRDefault="004E73A4" w:rsidP="004E73A4">
      <w:pPr>
        <w:rPr>
          <w:highlight w:val="white"/>
        </w:rPr>
      </w:pPr>
      <w:r w:rsidRPr="00F42BC8">
        <w:t>Date: Probably ninth</w:t>
      </w:r>
      <w:r w:rsidR="00927C53">
        <w:t>–</w:t>
      </w:r>
      <w:r w:rsidRPr="00F42BC8">
        <w:t xml:space="preserve">eleventh century </w:t>
      </w:r>
      <w:r w:rsidR="00927C53">
        <w:t>CE</w:t>
      </w:r>
    </w:p>
    <w:p w14:paraId="1586168F" w14:textId="77777777" w:rsidR="004E73A4" w:rsidRPr="004E73A4" w:rsidRDefault="004E73A4" w:rsidP="004E73A4">
      <w:r w:rsidRPr="00F42BC8">
        <w:t>Start_date:</w:t>
      </w:r>
      <w:r>
        <w:t xml:space="preserve"> 800</w:t>
      </w:r>
    </w:p>
    <w:p w14:paraId="541C1A1B" w14:textId="77777777" w:rsidR="004E73A4" w:rsidRPr="004E73A4" w:rsidRDefault="004E73A4" w:rsidP="004E73A4">
      <w:r w:rsidRPr="00F42BC8">
        <w:t>End_date:</w:t>
      </w:r>
      <w:r>
        <w:t xml:space="preserve"> 1099</w:t>
      </w:r>
    </w:p>
    <w:p w14:paraId="55225373" w14:textId="77777777" w:rsidR="004E73A4" w:rsidRDefault="004E73A4" w:rsidP="004E73A4">
      <w:pPr>
        <w:rPr>
          <w:highlight w:val="white"/>
        </w:rPr>
      </w:pPr>
      <w:r w:rsidRPr="00F42BC8">
        <w:t>Attribution: Production area: Eastern Mediterranean</w:t>
      </w:r>
    </w:p>
    <w:p w14:paraId="20E85439" w14:textId="77777777" w:rsidR="004E73A4" w:rsidRPr="004E73A4" w:rsidRDefault="004E73A4" w:rsidP="004E73A4">
      <w:pPr>
        <w:rPr>
          <w:highlight w:val="white"/>
        </w:rPr>
      </w:pPr>
      <w:r>
        <w:rPr>
          <w:highlight w:val="white"/>
        </w:rPr>
        <w:t>Culture: Islamic</w:t>
      </w:r>
    </w:p>
    <w:p w14:paraId="0BF3C256" w14:textId="77777777" w:rsidR="004E73A4" w:rsidRPr="00F42BC8" w:rsidRDefault="004E73A4" w:rsidP="004E73A4">
      <w:pPr>
        <w:rPr>
          <w:highlight w:val="white"/>
        </w:rPr>
      </w:pPr>
      <w:r>
        <w:rPr>
          <w:highlight w:val="white"/>
        </w:rPr>
        <w:t>Material:</w:t>
      </w:r>
      <w:r w:rsidRPr="00F42BC8">
        <w:t xml:space="preserve"> Translucent greenish glass</w:t>
      </w:r>
    </w:p>
    <w:p w14:paraId="2173167D" w14:textId="725B41D7" w:rsidR="004E73A4" w:rsidRPr="00F42BC8" w:rsidRDefault="004E73A4" w:rsidP="004E73A4">
      <w:r>
        <w:t>Modeling technique and decoration:</w:t>
      </w:r>
      <w:r w:rsidR="13B13223">
        <w:t xml:space="preserve"> Free</w:t>
      </w:r>
      <w:r w:rsidR="00C162F3">
        <w:t>-</w:t>
      </w:r>
      <w:r w:rsidR="13B13223">
        <w:t>blow</w:t>
      </w:r>
      <w:r w:rsidR="00C162F3">
        <w:t>n;</w:t>
      </w:r>
      <w:r w:rsidR="580173EC">
        <w:t xml:space="preserve"> incis</w:t>
      </w:r>
      <w:r w:rsidR="00C162F3">
        <w:t xml:space="preserve">ed </w:t>
      </w:r>
      <w:r w:rsidR="13B13223">
        <w:t>and tool</w:t>
      </w:r>
      <w:r w:rsidR="00C162F3">
        <w:t>ed</w:t>
      </w:r>
    </w:p>
    <w:p w14:paraId="57328A8E" w14:textId="77777777" w:rsidR="004E73A4" w:rsidRDefault="004E73A4" w:rsidP="004E73A4">
      <w:r>
        <w:t>Inscription: No</w:t>
      </w:r>
    </w:p>
    <w:p w14:paraId="48FA5EEC" w14:textId="26CD240E" w:rsidR="004E73A4" w:rsidRDefault="004E73A4" w:rsidP="004E73A4">
      <w:r>
        <w:t xml:space="preserve">Shape: </w:t>
      </w:r>
      <w:r w:rsidR="003116A1">
        <w:t>Flasks</w:t>
      </w:r>
    </w:p>
    <w:p w14:paraId="48186ECF" w14:textId="31E2EA70" w:rsidR="004E73A4" w:rsidRDefault="004E73A4" w:rsidP="004E73A4">
      <w:r>
        <w:t xml:space="preserve">Technique: </w:t>
      </w:r>
      <w:r w:rsidR="002B74F5" w:rsidRPr="00F42BC8">
        <w:t>Free</w:t>
      </w:r>
      <w:r w:rsidR="002B74F5">
        <w:t>-</w:t>
      </w:r>
      <w:r w:rsidR="002B74F5" w:rsidRPr="00F42BC8">
        <w:t>blown</w:t>
      </w:r>
    </w:p>
    <w:p w14:paraId="6C5FC454" w14:textId="77777777" w:rsidR="004E73A4" w:rsidRDefault="004E73A4" w:rsidP="004E73A4"/>
    <w:p w14:paraId="30FBAF25" w14:textId="77777777" w:rsidR="004E73A4" w:rsidRPr="00F42BC8" w:rsidRDefault="004E73A4" w:rsidP="004E73A4">
      <w:pPr>
        <w:pStyle w:val="Heading2"/>
      </w:pPr>
      <w:r>
        <w:t>Condition</w:t>
      </w:r>
    </w:p>
    <w:p w14:paraId="427AF62F" w14:textId="77777777" w:rsidR="004E73A4" w:rsidRPr="00F42BC8" w:rsidRDefault="004E73A4" w:rsidP="004E73A4"/>
    <w:p w14:paraId="67B31077" w14:textId="77391B08" w:rsidR="004E73A4" w:rsidRPr="00F42BC8" w:rsidRDefault="00E0463F" w:rsidP="004E73A4">
      <w:r w:rsidRPr="00F42BC8">
        <w:t>Mended</w:t>
      </w:r>
      <w:r>
        <w:t>;</w:t>
      </w:r>
      <w:r w:rsidRPr="00F42BC8">
        <w:t xml:space="preserve"> a concealed join at the transition from the neck to the body.</w:t>
      </w:r>
      <w:r>
        <w:t xml:space="preserve"> </w:t>
      </w:r>
      <w:r w:rsidR="004E73A4" w:rsidRPr="00F42BC8">
        <w:t>Iridescence and pitt</w:t>
      </w:r>
      <w:r w:rsidR="00BB62F3">
        <w:t>ing</w:t>
      </w:r>
      <w:r w:rsidR="004E73A4" w:rsidRPr="00F42BC8">
        <w:t xml:space="preserve"> on the exterior, whitish incrustation on the interior</w:t>
      </w:r>
      <w:r>
        <w:t>.</w:t>
      </w:r>
    </w:p>
    <w:p w14:paraId="5B8B8F54" w14:textId="77777777" w:rsidR="004E73A4" w:rsidRPr="00F42BC8" w:rsidRDefault="004E73A4" w:rsidP="004E73A4"/>
    <w:p w14:paraId="14068227" w14:textId="77777777" w:rsidR="004E73A4" w:rsidRPr="00F42BC8" w:rsidRDefault="004E73A4" w:rsidP="004E73A4">
      <w:pPr>
        <w:pStyle w:val="Heading2"/>
      </w:pPr>
      <w:r>
        <w:t>Description</w:t>
      </w:r>
    </w:p>
    <w:p w14:paraId="58BBD694" w14:textId="77777777" w:rsidR="004E73A4" w:rsidRPr="00F42BC8" w:rsidRDefault="004E73A4" w:rsidP="004E73A4"/>
    <w:p w14:paraId="3923BF63" w14:textId="7BB4C9D6" w:rsidR="004E73A4" w:rsidRPr="00F42BC8" w:rsidRDefault="004E73A4" w:rsidP="004E73A4">
      <w:bookmarkStart w:id="4" w:name="_Hlk63860317"/>
      <w:r w:rsidRPr="00F42BC8">
        <w:t xml:space="preserve">Fire-polished </w:t>
      </w:r>
      <w:r w:rsidR="0008510C" w:rsidRPr="00F42BC8">
        <w:t>rim</w:t>
      </w:r>
      <w:r w:rsidR="0008510C">
        <w:t xml:space="preserve">, bent </w:t>
      </w:r>
      <w:r w:rsidRPr="00F42BC8">
        <w:t xml:space="preserve">slightly inward; </w:t>
      </w:r>
      <w:bookmarkEnd w:id="4"/>
      <w:r w:rsidRPr="00F42BC8">
        <w:t>conical neck with five horizontal constrictions; sloping shoulder</w:t>
      </w:r>
      <w:r w:rsidR="0008510C">
        <w:t>;</w:t>
      </w:r>
      <w:r w:rsidRPr="00F42BC8">
        <w:t xml:space="preserve"> everted conical body; slightly concave bottom. Circular mark of a solid pontil</w:t>
      </w:r>
      <w:r w:rsidR="0008510C">
        <w:t xml:space="preserve"> (W. </w:t>
      </w:r>
      <w:r w:rsidRPr="00F42BC8">
        <w:t>0.6 cm</w:t>
      </w:r>
      <w:r w:rsidR="0008510C">
        <w:t>)</w:t>
      </w:r>
      <w:r w:rsidRPr="00F42BC8">
        <w:t xml:space="preserve"> at the center of the bottom.</w:t>
      </w:r>
    </w:p>
    <w:p w14:paraId="2B7207B7" w14:textId="3B7E52E3" w:rsidR="004E73A4" w:rsidRPr="00F42BC8" w:rsidRDefault="004E73A4" w:rsidP="004E73A4">
      <w:r>
        <w:tab/>
      </w:r>
      <w:r w:rsidR="4333ECA8" w:rsidRPr="00F42BC8">
        <w:t xml:space="preserve">On the body incised decoration: </w:t>
      </w:r>
      <w:r w:rsidRPr="00F42BC8">
        <w:t xml:space="preserve">On the rounded shoulder </w:t>
      </w:r>
      <w:r w:rsidR="0008510C">
        <w:t xml:space="preserve">on </w:t>
      </w:r>
      <w:r w:rsidRPr="00F42BC8">
        <w:t>the uppermost part of the body there is a frieze of ovals. Below this frieze is a horizontal groove and another one near the bottom. Between these two grooves, six truncated triangles are arranged all around the body</w:t>
      </w:r>
      <w:r w:rsidR="0008510C">
        <w:t>,</w:t>
      </w:r>
      <w:r w:rsidRPr="00F42BC8">
        <w:t xml:space="preserve"> each one inscribing a dash at the upper part and a semicircular groove at the bottom. Between the triangles there is a semicircular groove hanging from the upper horizontal groove.</w:t>
      </w:r>
    </w:p>
    <w:p w14:paraId="509ECDA6" w14:textId="77777777" w:rsidR="004E73A4" w:rsidRPr="00F42BC8" w:rsidRDefault="004E73A4" w:rsidP="004E73A4"/>
    <w:p w14:paraId="77442ECB" w14:textId="77777777" w:rsidR="004E73A4" w:rsidRPr="008F2F2F" w:rsidRDefault="004E73A4" w:rsidP="004E73A4">
      <w:pPr>
        <w:pStyle w:val="Heading2"/>
      </w:pPr>
      <w:r w:rsidRPr="008F2F2F">
        <w:t>Comparanda</w:t>
      </w:r>
    </w:p>
    <w:p w14:paraId="0DC42B9E" w14:textId="77777777" w:rsidR="004E73A4" w:rsidRPr="00F42BC8" w:rsidRDefault="004E73A4" w:rsidP="004E73A4"/>
    <w:p w14:paraId="39CA0844" w14:textId="14110970" w:rsidR="004E73A4" w:rsidRPr="00F42BC8" w:rsidRDefault="004E73A4" w:rsidP="004E73A4">
      <w:r w:rsidRPr="00F42BC8">
        <w:t>Small flasks with globular or squat</w:t>
      </w:r>
      <w:r w:rsidR="00D54B1A">
        <w:t>,</w:t>
      </w:r>
      <w:r w:rsidRPr="00F42BC8">
        <w:t xml:space="preserve"> cylindrical body, and neck with consequent constrictions are quite well-known, dated between the late eighth and the eleventh centur</w:t>
      </w:r>
      <w:r w:rsidR="0008510C">
        <w:t>ies</w:t>
      </w:r>
      <w:r w:rsidRPr="00F42BC8">
        <w:t xml:space="preserve">. See comments on </w:t>
      </w:r>
      <w:hyperlink w:anchor="cat" w:history="1">
        <w:r w:rsidRPr="002945ED">
          <w:rPr>
            <w:rStyle w:val="Hyperlink"/>
          </w:rPr>
          <w:t>79.AF.184.32</w:t>
        </w:r>
      </w:hyperlink>
      <w:r w:rsidR="002945ED">
        <w:t>.</w:t>
      </w:r>
    </w:p>
    <w:p w14:paraId="16ABF791" w14:textId="61C033B8" w:rsidR="004E73A4" w:rsidRPr="00F42BC8" w:rsidRDefault="002945ED" w:rsidP="004E73A4">
      <w:r>
        <w:tab/>
      </w:r>
      <w:r w:rsidR="004E73A4" w:rsidRPr="00F42BC8">
        <w:t>Wheel-cutting and wheel-engraving were popular decorative techniques between the ninth and eleventh centur</w:t>
      </w:r>
      <w:r w:rsidR="0008510C">
        <w:t>ies</w:t>
      </w:r>
      <w:r w:rsidR="004E73A4" w:rsidRPr="00F42BC8">
        <w:t xml:space="preserve"> in Islamic glassware</w:t>
      </w:r>
      <w:r w:rsidR="0008510C">
        <w:t>,</w:t>
      </w:r>
      <w:r w:rsidR="004E73A4" w:rsidRPr="00F42BC8">
        <w:t xml:space="preserve"> as numerous finds from various sites in Syria, Palestine, Iraq, Iran, Egypt</w:t>
      </w:r>
      <w:r w:rsidR="0008510C">
        <w:t>,</w:t>
      </w:r>
      <w:r w:rsidR="004E73A4" w:rsidRPr="00F42BC8">
        <w:t xml:space="preserve"> and Tunis</w:t>
      </w:r>
      <w:r w:rsidR="002B2E42">
        <w:t>ia</w:t>
      </w:r>
      <w:r w:rsidR="004E73A4" w:rsidRPr="00F42BC8">
        <w:t xml:space="preserve"> prove. S</w:t>
      </w:r>
      <w:r w:rsidR="5E680A50" w:rsidRPr="00F42BC8">
        <w:t>ix</w:t>
      </w:r>
      <w:r w:rsidR="004E73A4" w:rsidRPr="00F42BC8">
        <w:t xml:space="preserve"> categories of cut and engraved objects are defined on the basis of the decoration</w:t>
      </w:r>
      <w:r w:rsidR="0008510C">
        <w:t>,</w:t>
      </w:r>
      <w:r w:rsidR="004E73A4" w:rsidRPr="00F42BC8">
        <w:t xml:space="preserve"> which can be: scratch-engraved, faceted, with disks and related motifs, with raised outlines, slant-cut, and linear. In the twelfth century</w:t>
      </w:r>
      <w:r w:rsidR="0008510C">
        <w:t>,</w:t>
      </w:r>
      <w:r w:rsidR="004E73A4" w:rsidRPr="00F42BC8">
        <w:t xml:space="preserve"> cutting gradually goes out of fashion</w:t>
      </w:r>
      <w:r w:rsidR="0008510C">
        <w:t>,</w:t>
      </w:r>
      <w:r w:rsidR="004E73A4" w:rsidRPr="00F42BC8">
        <w:t xml:space="preserve"> being replaced by enameling</w:t>
      </w:r>
      <w:r w:rsidR="0008510C">
        <w:t>,</w:t>
      </w:r>
      <w:r w:rsidR="004E73A4" w:rsidRPr="00F42BC8">
        <w:t xml:space="preserve"> which was the technique that prevailed during the next two centuries in Islamic glassware.</w:t>
      </w:r>
    </w:p>
    <w:p w14:paraId="5E452780" w14:textId="3448ED01" w:rsidR="004E73A4" w:rsidRPr="00F42BC8" w:rsidRDefault="004E73A4" w:rsidP="503B714B">
      <w:r>
        <w:lastRenderedPageBreak/>
        <w:tab/>
      </w:r>
      <w:r w:rsidRPr="00F42BC8">
        <w:t xml:space="preserve">Cutting was </w:t>
      </w:r>
      <w:r w:rsidR="0008510C">
        <w:t>employ</w:t>
      </w:r>
      <w:r w:rsidRPr="00F42BC8">
        <w:t xml:space="preserve">ed mostly for the embellishment of colorless vessels of various forms, </w:t>
      </w:r>
      <w:r w:rsidR="0008510C">
        <w:t>such as</w:t>
      </w:r>
      <w:r w:rsidRPr="00F42BC8">
        <w:t xml:space="preserve"> bowls, bottles, goblets, and flasks, although colorful and even cameo vessels occur too. There are indications that quite similar products were made in Iran, Iraq, Syria, Lebanon, Israel, and Egypt ({</w:t>
      </w:r>
      <w:r w:rsidR="00DE7438" w:rsidRPr="00FB76A8">
        <w:rPr>
          <w:color w:val="000000" w:themeColor="text1"/>
        </w:rPr>
        <w:t>Kröger 1995</w:t>
      </w:r>
      <w:r w:rsidRPr="00F42BC8">
        <w:t>}, pp. 11</w:t>
      </w:r>
      <w:r>
        <w:t>6–</w:t>
      </w:r>
      <w:r w:rsidRPr="00F42BC8">
        <w:t>175; {Kr</w:t>
      </w:r>
      <w:r w:rsidR="008053D1">
        <w:t>ö</w:t>
      </w:r>
      <w:r w:rsidRPr="00F42BC8">
        <w:t>ger 1999}, pp. 21</w:t>
      </w:r>
      <w:r>
        <w:t>9–</w:t>
      </w:r>
      <w:r w:rsidRPr="00F42BC8">
        <w:t>232; {</w:t>
      </w:r>
      <w:r w:rsidR="00EC61A6" w:rsidRPr="503B714B">
        <w:rPr>
          <w:color w:val="000000" w:themeColor="text1"/>
        </w:rPr>
        <w:t>Carboni 2001</w:t>
      </w:r>
      <w:r w:rsidRPr="00F42BC8">
        <w:t>}, pp. 71–136; {</w:t>
      </w:r>
      <w:r w:rsidR="0078659B" w:rsidRPr="00FB76A8">
        <w:rPr>
          <w:color w:val="000000" w:themeColor="text1"/>
        </w:rPr>
        <w:t>Whitehouse 2001b</w:t>
      </w:r>
      <w:r w:rsidRPr="00F42BC8">
        <w:t>}, pp. 15</w:t>
      </w:r>
      <w:r>
        <w:t>5–</w:t>
      </w:r>
      <w:r w:rsidRPr="00F42BC8">
        <w:t>161; {</w:t>
      </w:r>
      <w:r w:rsidR="00C03028" w:rsidRPr="00FB76A8">
        <w:rPr>
          <w:color w:val="000000" w:themeColor="text1"/>
        </w:rPr>
        <w:t>Foy 2020</w:t>
      </w:r>
      <w:r w:rsidRPr="00F42BC8">
        <w:t>}, pp. 8</w:t>
      </w:r>
      <w:r>
        <w:t>5–</w:t>
      </w:r>
      <w:r w:rsidRPr="00F42BC8">
        <w:t>98)</w:t>
      </w:r>
      <w:r w:rsidR="00CE0607">
        <w:t>.</w:t>
      </w:r>
      <w:r w:rsidRPr="00F42BC8">
        <w:t xml:space="preserve"> For miniature flasks with cut decoration</w:t>
      </w:r>
      <w:r w:rsidR="00070C5C">
        <w:t>,</w:t>
      </w:r>
      <w:r w:rsidRPr="00F42BC8">
        <w:t xml:space="preserve"> see </w:t>
      </w:r>
      <w:hyperlink w:anchor="cat" w:history="1">
        <w:r w:rsidRPr="002945ED">
          <w:rPr>
            <w:rStyle w:val="Hyperlink"/>
          </w:rPr>
          <w:t>2003.472</w:t>
        </w:r>
      </w:hyperlink>
      <w:r w:rsidR="00070C5C">
        <w:t xml:space="preserve">, </w:t>
      </w:r>
      <w:r w:rsidRPr="00F42BC8">
        <w:t>with several parallels from various sites.</w:t>
      </w:r>
    </w:p>
    <w:p w14:paraId="1E0951B0" w14:textId="77777777" w:rsidR="004E73A4" w:rsidRPr="00F42BC8" w:rsidRDefault="004E73A4" w:rsidP="004E73A4"/>
    <w:p w14:paraId="668F8DE6" w14:textId="77777777" w:rsidR="004E73A4" w:rsidRPr="00F42BC8" w:rsidRDefault="004E73A4" w:rsidP="004E73A4">
      <w:pPr>
        <w:pStyle w:val="Heading2"/>
      </w:pPr>
      <w:r>
        <w:t>Provenance</w:t>
      </w:r>
    </w:p>
    <w:p w14:paraId="2C439CE7" w14:textId="77777777" w:rsidR="004E73A4" w:rsidRPr="00F42BC8" w:rsidRDefault="004E73A4" w:rsidP="004E73A4"/>
    <w:p w14:paraId="38E7166C" w14:textId="19ACCD97"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1453F22C" w14:textId="77777777" w:rsidR="004E73A4" w:rsidRPr="00F42BC8" w:rsidRDefault="004E73A4" w:rsidP="004E73A4"/>
    <w:p w14:paraId="737E39A7" w14:textId="77777777" w:rsidR="004E73A4" w:rsidRPr="00F42BC8" w:rsidRDefault="004E73A4" w:rsidP="004E73A4">
      <w:pPr>
        <w:pStyle w:val="Heading2"/>
      </w:pPr>
      <w:r>
        <w:t>Bibliography</w:t>
      </w:r>
    </w:p>
    <w:p w14:paraId="4C76BA4C" w14:textId="77777777" w:rsidR="004E73A4" w:rsidRPr="00F42BC8" w:rsidRDefault="004E73A4" w:rsidP="004E73A4"/>
    <w:p w14:paraId="01D5CE67" w14:textId="77777777" w:rsidR="004E73A4" w:rsidRPr="00F42BC8" w:rsidRDefault="004E73A4" w:rsidP="004E73A4">
      <w:pPr>
        <w:rPr>
          <w:highlight w:val="white"/>
        </w:rPr>
      </w:pPr>
      <w:r w:rsidRPr="00F42BC8">
        <w:t>Unpublished</w:t>
      </w:r>
    </w:p>
    <w:p w14:paraId="025C0244" w14:textId="77777777" w:rsidR="004E73A4" w:rsidRPr="00F42BC8" w:rsidRDefault="004E73A4" w:rsidP="004E73A4"/>
    <w:p w14:paraId="1ECF8AB4" w14:textId="77777777" w:rsidR="004E73A4" w:rsidRPr="00F42BC8" w:rsidRDefault="004E73A4" w:rsidP="004E73A4">
      <w:pPr>
        <w:pStyle w:val="Heading2"/>
      </w:pPr>
      <w:r>
        <w:t>Exhibitions</w:t>
      </w:r>
    </w:p>
    <w:p w14:paraId="1B08D502" w14:textId="77777777" w:rsidR="004E73A4" w:rsidRPr="00F42BC8" w:rsidRDefault="004E73A4" w:rsidP="004E73A4"/>
    <w:p w14:paraId="09C3D99F" w14:textId="12207EB9" w:rsidR="004E73A4" w:rsidRDefault="004E73A4" w:rsidP="004E73A4">
      <w:r>
        <w:t>None</w:t>
      </w:r>
    </w:p>
    <w:p w14:paraId="3C519BBC" w14:textId="3B7EA83B" w:rsidR="001C413A" w:rsidRDefault="001C413A" w:rsidP="004E73A4">
      <w:r>
        <w:br w:type="page"/>
      </w:r>
      <w:r>
        <w:lastRenderedPageBreak/>
        <w:t>Label:</w:t>
      </w:r>
      <w:r w:rsidR="004E73A4">
        <w:t xml:space="preserve"> 42</w:t>
      </w:r>
      <w:r w:rsidR="007A0F5E">
        <w:t>4</w:t>
      </w:r>
    </w:p>
    <w:p w14:paraId="204F624C" w14:textId="77777777" w:rsidR="004E73A4" w:rsidRPr="00F42BC8" w:rsidRDefault="004E73A4" w:rsidP="004E73A4">
      <w:r w:rsidRPr="00F42BC8">
        <w:t>Title: Flask</w:t>
      </w:r>
    </w:p>
    <w:p w14:paraId="207AB00A" w14:textId="77777777" w:rsidR="004E73A4" w:rsidRPr="00F42BC8" w:rsidRDefault="004E73A4" w:rsidP="004E73A4">
      <w:r w:rsidRPr="00F42BC8">
        <w:t>Accession_number: 79.AF.184.6</w:t>
      </w:r>
    </w:p>
    <w:p w14:paraId="1DC02C7A" w14:textId="64205F63" w:rsidR="004E73A4" w:rsidRPr="003116A1" w:rsidRDefault="003116A1" w:rsidP="004E73A4">
      <w:pPr>
        <w:rPr>
          <w:color w:val="0563C1" w:themeColor="hyperlink"/>
          <w:u w:val="single"/>
        </w:rPr>
      </w:pPr>
      <w:r w:rsidRPr="003116A1">
        <w:t xml:space="preserve">Collection_link: </w:t>
      </w:r>
      <w:hyperlink r:id="rId31" w:history="1">
        <w:r w:rsidRPr="00541117">
          <w:rPr>
            <w:rStyle w:val="Hyperlink"/>
          </w:rPr>
          <w:t>https://www.getty.edu/art/collection/objects/8667</w:t>
        </w:r>
      </w:hyperlink>
    </w:p>
    <w:p w14:paraId="70770AAD" w14:textId="0BAAB9AA" w:rsidR="004E73A4" w:rsidRPr="00F42BC8" w:rsidRDefault="004E73A4" w:rsidP="004E73A4">
      <w:pPr>
        <w:rPr>
          <w:highlight w:val="white"/>
        </w:rPr>
      </w:pPr>
      <w:r w:rsidRPr="00F42BC8">
        <w:t>Dimensions: H. 4.9</w:t>
      </w:r>
      <w:r w:rsidR="00521DB2">
        <w:t>, Diam.</w:t>
      </w:r>
      <w:r w:rsidR="001E5DFD">
        <w:t xml:space="preserve"> rim</w:t>
      </w:r>
      <w:r w:rsidRPr="00F42BC8">
        <w:t xml:space="preserve"> 1.9</w:t>
      </w:r>
      <w:r w:rsidR="00C9035A">
        <w:t>, Diam. body</w:t>
      </w:r>
      <w:r w:rsidRPr="00F42BC8">
        <w:t xml:space="preserve"> 2.5</w:t>
      </w:r>
      <w:r w:rsidR="00B83E52">
        <w:t xml:space="preserve">, Th. </w:t>
      </w:r>
      <w:r w:rsidRPr="00F42BC8">
        <w:t xml:space="preserve">0.4 cm; </w:t>
      </w:r>
      <w:r w:rsidR="00521DB2">
        <w:t xml:space="preserve">Wt. </w:t>
      </w:r>
      <w:r w:rsidRPr="00F42BC8">
        <w:t>20.22 g</w:t>
      </w:r>
    </w:p>
    <w:p w14:paraId="21E17E31" w14:textId="5FC92C5E" w:rsidR="004E73A4" w:rsidRPr="00F42BC8" w:rsidRDefault="004E73A4" w:rsidP="004E73A4">
      <w:r w:rsidRPr="00F42BC8">
        <w:t>Date: Ninth</w:t>
      </w:r>
      <w:r w:rsidR="00C9035A">
        <w:t>–</w:t>
      </w:r>
      <w:r w:rsidRPr="00F42BC8">
        <w:t xml:space="preserve">eleventh century </w:t>
      </w:r>
      <w:r>
        <w:t>CE</w:t>
      </w:r>
    </w:p>
    <w:p w14:paraId="62B2F47E" w14:textId="77777777" w:rsidR="004E73A4" w:rsidRPr="004E73A4" w:rsidRDefault="004E73A4" w:rsidP="004E73A4">
      <w:r w:rsidRPr="00F42BC8">
        <w:t>Start_date:</w:t>
      </w:r>
      <w:r>
        <w:t xml:space="preserve"> 800</w:t>
      </w:r>
    </w:p>
    <w:p w14:paraId="065A65AF" w14:textId="77777777" w:rsidR="004E73A4" w:rsidRPr="004E73A4" w:rsidRDefault="004E73A4" w:rsidP="004E73A4">
      <w:r w:rsidRPr="00F42BC8">
        <w:t>End_date:</w:t>
      </w:r>
      <w:r>
        <w:t xml:space="preserve"> 1099</w:t>
      </w:r>
    </w:p>
    <w:p w14:paraId="54FBB13B" w14:textId="77777777" w:rsidR="004E73A4" w:rsidRDefault="004E73A4" w:rsidP="004E73A4">
      <w:pPr>
        <w:rPr>
          <w:highlight w:val="white"/>
        </w:rPr>
      </w:pPr>
      <w:r w:rsidRPr="00F42BC8">
        <w:t>Attribution: Production area: Eastern Mediterranean</w:t>
      </w:r>
    </w:p>
    <w:p w14:paraId="56CB0949" w14:textId="1B225E12" w:rsidR="004E73A4" w:rsidRPr="004E73A4" w:rsidRDefault="004E73A4" w:rsidP="004E73A4">
      <w:pPr>
        <w:rPr>
          <w:highlight w:val="white"/>
        </w:rPr>
      </w:pPr>
      <w:r w:rsidRPr="503B714B">
        <w:rPr>
          <w:highlight w:val="white"/>
        </w:rPr>
        <w:t xml:space="preserve">Culture: </w:t>
      </w:r>
      <w:r w:rsidR="4895B572" w:rsidRPr="503B714B">
        <w:rPr>
          <w:highlight w:val="white"/>
        </w:rPr>
        <w:t>Islamic</w:t>
      </w:r>
    </w:p>
    <w:p w14:paraId="46302217" w14:textId="77777777" w:rsidR="004E73A4" w:rsidRPr="00F42BC8" w:rsidRDefault="004E73A4" w:rsidP="004E73A4">
      <w:pPr>
        <w:rPr>
          <w:highlight w:val="white"/>
        </w:rPr>
      </w:pPr>
      <w:r>
        <w:rPr>
          <w:highlight w:val="white"/>
        </w:rPr>
        <w:t>Material:</w:t>
      </w:r>
      <w:r w:rsidRPr="00F42BC8">
        <w:t xml:space="preserve"> Translucent emerald green glass</w:t>
      </w:r>
    </w:p>
    <w:p w14:paraId="3F98ADC3" w14:textId="13287BA7" w:rsidR="004E73A4" w:rsidRPr="00F42BC8" w:rsidRDefault="004E73A4" w:rsidP="004E73A4">
      <w:pPr>
        <w:rPr>
          <w:highlight w:val="white"/>
        </w:rPr>
      </w:pPr>
      <w:r w:rsidRPr="00F42BC8">
        <w:t>Modeling technique and decoration: Free</w:t>
      </w:r>
      <w:r w:rsidR="00890E79">
        <w:t>-</w:t>
      </w:r>
      <w:r w:rsidRPr="00F42BC8">
        <w:t>blown</w:t>
      </w:r>
    </w:p>
    <w:p w14:paraId="5F4EF0C6" w14:textId="77777777" w:rsidR="004E73A4" w:rsidRDefault="004E73A4" w:rsidP="004E73A4">
      <w:r>
        <w:t>Inscription: No</w:t>
      </w:r>
    </w:p>
    <w:p w14:paraId="7277BB16" w14:textId="26ECE176" w:rsidR="004E73A4" w:rsidRDefault="004E73A4" w:rsidP="004E73A4">
      <w:r>
        <w:t xml:space="preserve">Shape: </w:t>
      </w:r>
      <w:r w:rsidR="003116A1">
        <w:t>Flasks</w:t>
      </w:r>
    </w:p>
    <w:p w14:paraId="76512F0E" w14:textId="09839A66" w:rsidR="004E73A4" w:rsidRDefault="004E73A4" w:rsidP="004E73A4">
      <w:r>
        <w:t xml:space="preserve">Technique: </w:t>
      </w:r>
      <w:r w:rsidR="002B74F5" w:rsidRPr="00F42BC8">
        <w:t>Free</w:t>
      </w:r>
      <w:r w:rsidR="002B74F5">
        <w:t>-</w:t>
      </w:r>
      <w:r w:rsidR="002B74F5" w:rsidRPr="00F42BC8">
        <w:t>blown</w:t>
      </w:r>
    </w:p>
    <w:p w14:paraId="238713DD" w14:textId="77777777" w:rsidR="004E73A4" w:rsidRDefault="004E73A4" w:rsidP="004E73A4"/>
    <w:p w14:paraId="1011CECB" w14:textId="77777777" w:rsidR="004E73A4" w:rsidRPr="00F42BC8" w:rsidRDefault="004E73A4" w:rsidP="004E73A4">
      <w:pPr>
        <w:pStyle w:val="Heading2"/>
      </w:pPr>
      <w:r>
        <w:t>Condition</w:t>
      </w:r>
    </w:p>
    <w:p w14:paraId="1636FC7E" w14:textId="77777777" w:rsidR="004E73A4" w:rsidRPr="00F42BC8" w:rsidRDefault="004E73A4" w:rsidP="004E73A4"/>
    <w:p w14:paraId="568130D5" w14:textId="78142F5E" w:rsidR="004E73A4" w:rsidRPr="00F42BC8" w:rsidRDefault="004E73A4" w:rsidP="004E73A4">
      <w:r w:rsidRPr="00F42BC8">
        <w:t>Thick</w:t>
      </w:r>
      <w:r w:rsidR="00E0463F">
        <w:t xml:space="preserve">, </w:t>
      </w:r>
      <w:r w:rsidRPr="00F42BC8">
        <w:t xml:space="preserve">sturdy vessel. </w:t>
      </w:r>
      <w:r w:rsidR="00E0463F">
        <w:t>N</w:t>
      </w:r>
      <w:r w:rsidRPr="00F42BC8">
        <w:t>eck is mended and probably belongs to a different vessel.</w:t>
      </w:r>
      <w:r w:rsidR="00E0463F">
        <w:t xml:space="preserve"> </w:t>
      </w:r>
      <w:r w:rsidR="00E0463F" w:rsidRPr="00F42BC8">
        <w:t>Exterior partly iridescent</w:t>
      </w:r>
      <w:r w:rsidR="00E0463F">
        <w:t>;</w:t>
      </w:r>
      <w:r w:rsidR="00E0463F" w:rsidRPr="00F42BC8">
        <w:t xml:space="preserve"> interior covered with incrustation. </w:t>
      </w:r>
    </w:p>
    <w:p w14:paraId="353B4B06" w14:textId="77777777" w:rsidR="004E73A4" w:rsidRPr="00F42BC8" w:rsidRDefault="004E73A4" w:rsidP="004E73A4"/>
    <w:p w14:paraId="3EB9F162" w14:textId="77777777" w:rsidR="004E73A4" w:rsidRPr="00F42BC8" w:rsidRDefault="004E73A4" w:rsidP="004E73A4">
      <w:pPr>
        <w:pStyle w:val="Heading2"/>
      </w:pPr>
      <w:r>
        <w:t>Description</w:t>
      </w:r>
    </w:p>
    <w:p w14:paraId="7E6E0C06" w14:textId="77777777" w:rsidR="004E73A4" w:rsidRPr="00F42BC8" w:rsidRDefault="004E73A4" w:rsidP="004E73A4"/>
    <w:p w14:paraId="5ED030B3" w14:textId="151A3DED" w:rsidR="004E73A4" w:rsidRPr="00F42BC8" w:rsidRDefault="004E73A4" w:rsidP="004E73A4">
      <w:r w:rsidRPr="00F42BC8">
        <w:t>Cut-off, vertical rim</w:t>
      </w:r>
      <w:r w:rsidR="00EB4F0E">
        <w:t>;</w:t>
      </w:r>
      <w:r w:rsidRPr="00F42BC8">
        <w:t xml:space="preserve"> conical neck</w:t>
      </w:r>
      <w:r w:rsidR="00EB4F0E">
        <w:t>;</w:t>
      </w:r>
      <w:r w:rsidRPr="00F42BC8">
        <w:t xml:space="preserve"> sloping shoulder. The body is everted </w:t>
      </w:r>
      <w:r w:rsidR="00070C5C">
        <w:t xml:space="preserve">and </w:t>
      </w:r>
      <w:r w:rsidRPr="00F42BC8">
        <w:t>conical</w:t>
      </w:r>
      <w:r w:rsidR="003711CB">
        <w:t>,</w:t>
      </w:r>
      <w:r w:rsidRPr="00F42BC8">
        <w:t xml:space="preserve"> standing on a slightly concave bottom. At the center of the bottom is </w:t>
      </w:r>
      <w:r w:rsidR="00070C5C">
        <w:t>the</w:t>
      </w:r>
      <w:r w:rsidR="00070C5C" w:rsidRPr="00F42BC8">
        <w:t xml:space="preserve"> circu</w:t>
      </w:r>
      <w:r w:rsidR="00070C5C">
        <w:t>lar</w:t>
      </w:r>
      <w:r w:rsidR="00070C5C" w:rsidRPr="00F42BC8">
        <w:t xml:space="preserve"> </w:t>
      </w:r>
      <w:r w:rsidRPr="00F42BC8">
        <w:t>mark of a solid pontil</w:t>
      </w:r>
      <w:r w:rsidR="00070C5C">
        <w:t xml:space="preserve"> (W. </w:t>
      </w:r>
      <w:r w:rsidRPr="00F42BC8">
        <w:t>1 cm</w:t>
      </w:r>
      <w:r w:rsidR="00070C5C">
        <w:t>)</w:t>
      </w:r>
      <w:r w:rsidRPr="00F42BC8">
        <w:t xml:space="preserve">. At mid-height </w:t>
      </w:r>
      <w:r w:rsidR="00070C5C">
        <w:t xml:space="preserve">on the </w:t>
      </w:r>
      <w:r w:rsidRPr="00F42BC8">
        <w:t>body is a faint tooling mark.</w:t>
      </w:r>
    </w:p>
    <w:p w14:paraId="73E919DE" w14:textId="77777777" w:rsidR="004E73A4" w:rsidRPr="00F42BC8" w:rsidRDefault="004E73A4" w:rsidP="004E73A4"/>
    <w:p w14:paraId="5092477E" w14:textId="77777777" w:rsidR="004E73A4" w:rsidRPr="00F42BC8" w:rsidRDefault="004E73A4" w:rsidP="004E73A4">
      <w:pPr>
        <w:pStyle w:val="Heading2"/>
      </w:pPr>
      <w:r w:rsidRPr="00F42BC8">
        <w:t>Comparanda</w:t>
      </w:r>
    </w:p>
    <w:p w14:paraId="16CD918E" w14:textId="77777777" w:rsidR="004E73A4" w:rsidRPr="00F42BC8" w:rsidRDefault="004E73A4" w:rsidP="004E73A4"/>
    <w:p w14:paraId="6755B3D3" w14:textId="4578DFD6" w:rsidR="004E73A4" w:rsidRPr="00F42BC8" w:rsidRDefault="004E73A4" w:rsidP="004E73A4">
      <w:r w:rsidRPr="00F42BC8">
        <w:t>For the body</w:t>
      </w:r>
      <w:r w:rsidR="00BB62F3">
        <w:t>,</w:t>
      </w:r>
      <w:r w:rsidRPr="00F42BC8">
        <w:t xml:space="preserve"> parallels include {</w:t>
      </w:r>
      <w:r w:rsidR="002E20B4" w:rsidRPr="00FB76A8">
        <w:rPr>
          <w:color w:val="000000" w:themeColor="text1"/>
        </w:rPr>
        <w:t>Lamm 1930</w:t>
      </w:r>
      <w:r w:rsidRPr="00F42BC8">
        <w:t xml:space="preserve">}, </w:t>
      </w:r>
      <w:r w:rsidR="00070C5C">
        <w:t>p</w:t>
      </w:r>
      <w:r w:rsidRPr="00F42BC8">
        <w:t>l</w:t>
      </w:r>
      <w:r w:rsidR="00070C5C">
        <w:t>ate</w:t>
      </w:r>
      <w:r w:rsidRPr="00F42BC8">
        <w:t xml:space="preserve"> 3:36; {</w:t>
      </w:r>
      <w:r w:rsidR="00551EDA" w:rsidRPr="00FB76A8">
        <w:rPr>
          <w:color w:val="000000" w:themeColor="text1"/>
        </w:rPr>
        <w:t>Scanlon and Pinder-Wilson 2001</w:t>
      </w:r>
      <w:r w:rsidRPr="00F42BC8">
        <w:t xml:space="preserve">}, p. 42, form 17e. Also, for decorated flasks of </w:t>
      </w:r>
      <w:r w:rsidR="009367D1">
        <w:t>closely</w:t>
      </w:r>
      <w:r w:rsidRPr="00F42BC8">
        <w:t xml:space="preserve"> similar shape</w:t>
      </w:r>
      <w:r w:rsidR="009367D1">
        <w:t>,</w:t>
      </w:r>
      <w:r w:rsidRPr="00F42BC8">
        <w:t xml:space="preserve"> see parallels of </w:t>
      </w:r>
      <w:hyperlink w:anchor="cat" w:history="1">
        <w:r w:rsidRPr="002945ED">
          <w:rPr>
            <w:rStyle w:val="Hyperlink"/>
          </w:rPr>
          <w:t>79.AD.184.16</w:t>
        </w:r>
      </w:hyperlink>
      <w:r w:rsidRPr="00F42BC8">
        <w:t>.</w:t>
      </w:r>
    </w:p>
    <w:p w14:paraId="5DE08B2E" w14:textId="77777777" w:rsidR="004E73A4" w:rsidRPr="00F42BC8" w:rsidRDefault="004E73A4" w:rsidP="004E73A4"/>
    <w:p w14:paraId="0A484246" w14:textId="77777777" w:rsidR="004E73A4" w:rsidRPr="00F42BC8" w:rsidRDefault="004E73A4" w:rsidP="004E73A4">
      <w:pPr>
        <w:pStyle w:val="Heading2"/>
      </w:pPr>
      <w:r>
        <w:t>Provenance</w:t>
      </w:r>
    </w:p>
    <w:p w14:paraId="112333C0" w14:textId="77777777" w:rsidR="004E73A4" w:rsidRPr="00F42BC8" w:rsidRDefault="004E73A4" w:rsidP="004E73A4"/>
    <w:p w14:paraId="0E8508B2" w14:textId="674446D4"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20AB5421" w14:textId="77777777" w:rsidR="004E73A4" w:rsidRPr="00F42BC8" w:rsidRDefault="004E73A4" w:rsidP="004E73A4"/>
    <w:p w14:paraId="67C74A0E" w14:textId="77777777" w:rsidR="004E73A4" w:rsidRPr="00F42BC8" w:rsidRDefault="004E73A4" w:rsidP="004E73A4">
      <w:pPr>
        <w:pStyle w:val="Heading2"/>
      </w:pPr>
      <w:r>
        <w:t>Bibliography</w:t>
      </w:r>
    </w:p>
    <w:p w14:paraId="6370F3A5" w14:textId="77777777" w:rsidR="004E73A4" w:rsidRPr="00F42BC8" w:rsidRDefault="004E73A4" w:rsidP="004E73A4"/>
    <w:p w14:paraId="7F3FE4BE" w14:textId="77777777" w:rsidR="004E73A4" w:rsidRPr="00F42BC8" w:rsidRDefault="004E73A4" w:rsidP="004E73A4">
      <w:pPr>
        <w:rPr>
          <w:highlight w:val="white"/>
        </w:rPr>
      </w:pPr>
      <w:r w:rsidRPr="00F42BC8">
        <w:t>Unpublished</w:t>
      </w:r>
    </w:p>
    <w:p w14:paraId="51374B21" w14:textId="77777777" w:rsidR="004E73A4" w:rsidRPr="00F42BC8" w:rsidRDefault="004E73A4" w:rsidP="004E73A4"/>
    <w:p w14:paraId="5149FF70" w14:textId="77777777" w:rsidR="004E73A4" w:rsidRPr="00F42BC8" w:rsidRDefault="004E73A4" w:rsidP="004E73A4">
      <w:pPr>
        <w:pStyle w:val="Heading2"/>
      </w:pPr>
      <w:r>
        <w:t>Exhibitions</w:t>
      </w:r>
    </w:p>
    <w:p w14:paraId="1ED94C59" w14:textId="77777777" w:rsidR="004E73A4" w:rsidRPr="00F42BC8" w:rsidRDefault="004E73A4" w:rsidP="004E73A4"/>
    <w:p w14:paraId="2C8172EC" w14:textId="03AA2B1E" w:rsidR="004E73A4" w:rsidRDefault="004E73A4" w:rsidP="004E73A4">
      <w:r>
        <w:t>None</w:t>
      </w:r>
    </w:p>
    <w:p w14:paraId="556D6D33" w14:textId="5D23210E" w:rsidR="001C413A" w:rsidRDefault="001C413A" w:rsidP="004E73A4">
      <w:r>
        <w:br w:type="page"/>
      </w:r>
      <w:r>
        <w:lastRenderedPageBreak/>
        <w:t>Label:</w:t>
      </w:r>
      <w:r w:rsidR="004E73A4">
        <w:t xml:space="preserve"> 42</w:t>
      </w:r>
      <w:r w:rsidR="007A0F5E">
        <w:t>5</w:t>
      </w:r>
    </w:p>
    <w:p w14:paraId="40AC3F79" w14:textId="77777777" w:rsidR="004E73A4" w:rsidRPr="00F42BC8" w:rsidRDefault="004E73A4" w:rsidP="004E73A4">
      <w:r w:rsidRPr="00F42BC8">
        <w:t>Title: Flask</w:t>
      </w:r>
    </w:p>
    <w:p w14:paraId="2B0BD07D" w14:textId="77777777" w:rsidR="004E73A4" w:rsidRPr="00F42BC8" w:rsidRDefault="004E73A4" w:rsidP="004E73A4">
      <w:r w:rsidRPr="00F42BC8">
        <w:t>Accession_number: 79.AF.184.10</w:t>
      </w:r>
    </w:p>
    <w:p w14:paraId="7F4A027B" w14:textId="4DC4389A" w:rsidR="004E73A4" w:rsidRPr="003116A1" w:rsidRDefault="003116A1" w:rsidP="004E73A4">
      <w:pPr>
        <w:rPr>
          <w:color w:val="0563C1" w:themeColor="hyperlink"/>
          <w:u w:val="single"/>
        </w:rPr>
      </w:pPr>
      <w:r w:rsidRPr="003116A1">
        <w:t xml:space="preserve">Collection_link: </w:t>
      </w:r>
      <w:hyperlink r:id="rId32" w:history="1">
        <w:r w:rsidRPr="00541117">
          <w:rPr>
            <w:rStyle w:val="Hyperlink"/>
          </w:rPr>
          <w:t>https://www.getty.edu/art/collection/objects/8671</w:t>
        </w:r>
      </w:hyperlink>
    </w:p>
    <w:p w14:paraId="554E15EE" w14:textId="6003399E" w:rsidR="004E73A4" w:rsidRPr="00F42BC8" w:rsidRDefault="004E73A4" w:rsidP="004E73A4">
      <w:pPr>
        <w:rPr>
          <w:highlight w:val="white"/>
        </w:rPr>
      </w:pPr>
      <w:r w:rsidRPr="00F42BC8">
        <w:t>Dimensions: H. 6</w:t>
      </w:r>
      <w:r w:rsidR="00521DB2">
        <w:t>, Diam.</w:t>
      </w:r>
      <w:r w:rsidRPr="00F42BC8">
        <w:t xml:space="preserve"> rim 3.3</w:t>
      </w:r>
      <w:r w:rsidR="00521DB2">
        <w:t>, Diam.</w:t>
      </w:r>
      <w:r w:rsidRPr="00F42BC8">
        <w:t xml:space="preserve"> base 2.7 cm; </w:t>
      </w:r>
      <w:r w:rsidR="00521DB2">
        <w:t xml:space="preserve">Wt. </w:t>
      </w:r>
      <w:r w:rsidRPr="00F42BC8">
        <w:t>31.29 g</w:t>
      </w:r>
    </w:p>
    <w:p w14:paraId="2FAC1EDC" w14:textId="7BD256E7" w:rsidR="004E73A4" w:rsidRPr="00F42BC8" w:rsidRDefault="004E73A4" w:rsidP="004E73A4">
      <w:pPr>
        <w:rPr>
          <w:highlight w:val="white"/>
        </w:rPr>
      </w:pPr>
      <w:r w:rsidRPr="00F42BC8">
        <w:t>Date: Late first</w:t>
      </w:r>
      <w:r w:rsidR="00123D12">
        <w:t>–</w:t>
      </w:r>
      <w:r w:rsidRPr="00F42BC8">
        <w:t xml:space="preserve">second century </w:t>
      </w:r>
      <w:r>
        <w:t>CE</w:t>
      </w:r>
      <w:r w:rsidRPr="00F42BC8">
        <w:t xml:space="preserve"> and Islamic, ca</w:t>
      </w:r>
      <w:r w:rsidR="00123D12">
        <w:t>.</w:t>
      </w:r>
      <w:r w:rsidRPr="00F42BC8">
        <w:t xml:space="preserve"> ninth century </w:t>
      </w:r>
      <w:r>
        <w:t>CE</w:t>
      </w:r>
    </w:p>
    <w:p w14:paraId="792897C3" w14:textId="77777777" w:rsidR="004E73A4" w:rsidRPr="004E73A4" w:rsidRDefault="004E73A4" w:rsidP="004E73A4">
      <w:r w:rsidRPr="00F42BC8">
        <w:t>Start_date:</w:t>
      </w:r>
      <w:r>
        <w:t xml:space="preserve"> 66</w:t>
      </w:r>
    </w:p>
    <w:p w14:paraId="25531CBC" w14:textId="77777777" w:rsidR="004E73A4" w:rsidRPr="004E73A4" w:rsidRDefault="004E73A4" w:rsidP="004E73A4">
      <w:r w:rsidRPr="00F42BC8">
        <w:t>End_date:</w:t>
      </w:r>
      <w:r>
        <w:t xml:space="preserve"> 199</w:t>
      </w:r>
    </w:p>
    <w:p w14:paraId="00822CBF" w14:textId="24212A46" w:rsidR="004E73A4" w:rsidRDefault="004E73A4" w:rsidP="004E73A4">
      <w:pPr>
        <w:rPr>
          <w:highlight w:val="white"/>
        </w:rPr>
      </w:pPr>
      <w:r w:rsidRPr="00F42BC8">
        <w:t>Attribution: Production area: East</w:t>
      </w:r>
      <w:r w:rsidR="00AB548A">
        <w:t>ern</w:t>
      </w:r>
      <w:r w:rsidRPr="00F42BC8">
        <w:t xml:space="preserve"> Mediterranean, probably Egypt</w:t>
      </w:r>
    </w:p>
    <w:p w14:paraId="1CFB43B3" w14:textId="6E7EE13D" w:rsidR="004E73A4" w:rsidRPr="004E73A4" w:rsidRDefault="004E73A4" w:rsidP="004E73A4">
      <w:pPr>
        <w:rPr>
          <w:highlight w:val="white"/>
        </w:rPr>
      </w:pPr>
      <w:r w:rsidRPr="503B714B">
        <w:rPr>
          <w:highlight w:val="white"/>
        </w:rPr>
        <w:t xml:space="preserve">Culture: </w:t>
      </w:r>
      <w:r w:rsidR="00C162F3">
        <w:rPr>
          <w:highlight w:val="white"/>
        </w:rPr>
        <w:t>[</w:t>
      </w:r>
      <w:r w:rsidRPr="503B714B">
        <w:rPr>
          <w:highlight w:val="white"/>
        </w:rPr>
        <w:t>Roman</w:t>
      </w:r>
      <w:r w:rsidR="00C162F3">
        <w:rPr>
          <w:highlight w:val="white"/>
        </w:rPr>
        <w:t>,</w:t>
      </w:r>
      <w:r w:rsidR="4E4DB5D0" w:rsidRPr="503B714B">
        <w:rPr>
          <w:highlight w:val="white"/>
        </w:rPr>
        <w:t xml:space="preserve"> Islamic</w:t>
      </w:r>
      <w:r w:rsidR="00C162F3">
        <w:rPr>
          <w:highlight w:val="white"/>
        </w:rPr>
        <w:t>]</w:t>
      </w:r>
    </w:p>
    <w:p w14:paraId="6E60F93A" w14:textId="77777777" w:rsidR="004E73A4" w:rsidRPr="00F42BC8" w:rsidRDefault="004E73A4" w:rsidP="004E73A4">
      <w:pPr>
        <w:rPr>
          <w:highlight w:val="white"/>
        </w:rPr>
      </w:pPr>
      <w:r>
        <w:rPr>
          <w:highlight w:val="white"/>
        </w:rPr>
        <w:t>Material:</w:t>
      </w:r>
      <w:r w:rsidRPr="00F42BC8">
        <w:t xml:space="preserve"> Translucent green glass. The neck is dark green and the body lighter green</w:t>
      </w:r>
    </w:p>
    <w:p w14:paraId="19460B30" w14:textId="4E56A202" w:rsidR="004E73A4" w:rsidRPr="00F42BC8" w:rsidRDefault="004E73A4" w:rsidP="004E73A4">
      <w:pPr>
        <w:rPr>
          <w:highlight w:val="white"/>
        </w:rPr>
      </w:pPr>
      <w:r w:rsidRPr="00F42BC8">
        <w:t>Modeling technique and decoration: Free</w:t>
      </w:r>
      <w:r w:rsidR="00890E79">
        <w:t>-</w:t>
      </w:r>
      <w:r w:rsidRPr="00F42BC8">
        <w:t>blown</w:t>
      </w:r>
    </w:p>
    <w:p w14:paraId="2F27FBE4" w14:textId="77777777" w:rsidR="004E73A4" w:rsidRDefault="004E73A4" w:rsidP="004E73A4">
      <w:r>
        <w:t>Inscription: No</w:t>
      </w:r>
    </w:p>
    <w:p w14:paraId="2BF7304C" w14:textId="6892446E" w:rsidR="004E73A4" w:rsidRDefault="004E73A4" w:rsidP="004E73A4">
      <w:r>
        <w:t xml:space="preserve">Shape: </w:t>
      </w:r>
      <w:r w:rsidR="003116A1">
        <w:t>Flasks</w:t>
      </w:r>
    </w:p>
    <w:p w14:paraId="45049E9D" w14:textId="4476B2C2" w:rsidR="004E73A4" w:rsidRDefault="004E73A4" w:rsidP="004E73A4">
      <w:r>
        <w:t xml:space="preserve">Technique: </w:t>
      </w:r>
      <w:r w:rsidR="002B74F5" w:rsidRPr="00F42BC8">
        <w:t>Free</w:t>
      </w:r>
      <w:r w:rsidR="002B74F5">
        <w:t>-</w:t>
      </w:r>
      <w:r w:rsidR="002B74F5" w:rsidRPr="00F42BC8">
        <w:t>blown</w:t>
      </w:r>
    </w:p>
    <w:p w14:paraId="5D45C00E" w14:textId="77777777" w:rsidR="004E73A4" w:rsidRDefault="004E73A4" w:rsidP="004E73A4"/>
    <w:p w14:paraId="57E5BCD0" w14:textId="77777777" w:rsidR="004E73A4" w:rsidRPr="00F42BC8" w:rsidRDefault="004E73A4" w:rsidP="004E73A4">
      <w:pPr>
        <w:pStyle w:val="Heading2"/>
      </w:pPr>
      <w:r>
        <w:t>Condition</w:t>
      </w:r>
    </w:p>
    <w:p w14:paraId="23896EB3" w14:textId="77777777" w:rsidR="004E73A4" w:rsidRPr="00F42BC8" w:rsidRDefault="004E73A4" w:rsidP="004E73A4"/>
    <w:p w14:paraId="6A689B85" w14:textId="006BA7A2" w:rsidR="004E73A4" w:rsidRPr="00F42BC8" w:rsidRDefault="004E73A4" w:rsidP="004E73A4">
      <w:r w:rsidRPr="00F42BC8">
        <w:t>Pastiche of two different vessels. The two parts are mended at the bottom of the neck.</w:t>
      </w:r>
      <w:r w:rsidR="00E0463F">
        <w:t xml:space="preserve"> </w:t>
      </w:r>
      <w:r w:rsidR="00E0463F" w:rsidRPr="00F42BC8">
        <w:t>Exterior partly iridescent</w:t>
      </w:r>
      <w:r w:rsidR="00E0463F">
        <w:t>;</w:t>
      </w:r>
      <w:r w:rsidR="00E0463F" w:rsidRPr="00F42BC8">
        <w:t xml:space="preserve"> interior covered with incrustation.</w:t>
      </w:r>
    </w:p>
    <w:p w14:paraId="4A233CFE" w14:textId="77777777" w:rsidR="004E73A4" w:rsidRPr="00F42BC8" w:rsidRDefault="004E73A4" w:rsidP="004E73A4"/>
    <w:p w14:paraId="44E7C9E5" w14:textId="77777777" w:rsidR="004E73A4" w:rsidRPr="00F42BC8" w:rsidRDefault="004E73A4" w:rsidP="004E73A4">
      <w:pPr>
        <w:pStyle w:val="Heading2"/>
      </w:pPr>
      <w:r>
        <w:t>Description</w:t>
      </w:r>
    </w:p>
    <w:p w14:paraId="0B392612" w14:textId="77777777" w:rsidR="004E73A4" w:rsidRPr="00F42BC8" w:rsidRDefault="004E73A4" w:rsidP="004E73A4"/>
    <w:p w14:paraId="2A7625C8" w14:textId="3A0E59C9" w:rsidR="004E73A4" w:rsidRPr="00F42BC8" w:rsidRDefault="004E73A4" w:rsidP="004E73A4">
      <w:r w:rsidRPr="00F42BC8">
        <w:t>In-folded, flatten</w:t>
      </w:r>
      <w:r w:rsidR="00D54B1A">
        <w:t>ed,</w:t>
      </w:r>
      <w:r w:rsidRPr="00F42BC8">
        <w:t xml:space="preserve"> flaring rim</w:t>
      </w:r>
      <w:r w:rsidR="00EB4F0E">
        <w:t>;</w:t>
      </w:r>
      <w:r w:rsidRPr="00F42BC8">
        <w:t xml:space="preserve"> cylindrical neck; sloping shoulder</w:t>
      </w:r>
      <w:r w:rsidR="009367D1">
        <w:t>;</w:t>
      </w:r>
      <w:r w:rsidRPr="00F42BC8">
        <w:t xml:space="preserve"> cylindrical body tapering toward the bottom; slightly concave bottom. Round mark of a solid pontil </w:t>
      </w:r>
      <w:r w:rsidR="009367D1">
        <w:t xml:space="preserve">(W. </w:t>
      </w:r>
      <w:r w:rsidRPr="00F42BC8">
        <w:t>1.2 cm</w:t>
      </w:r>
      <w:r w:rsidR="009367D1">
        <w:t>)</w:t>
      </w:r>
      <w:r w:rsidRPr="00F42BC8">
        <w:t xml:space="preserve"> at the center of the bottom.</w:t>
      </w:r>
    </w:p>
    <w:p w14:paraId="119427B3" w14:textId="77777777" w:rsidR="004E73A4" w:rsidRDefault="004E73A4" w:rsidP="004E73A4"/>
    <w:p w14:paraId="7BC3C0C9" w14:textId="77777777" w:rsidR="004E73A4" w:rsidRPr="00F42BC8" w:rsidRDefault="004E73A4" w:rsidP="004E73A4">
      <w:pPr>
        <w:pStyle w:val="Heading2"/>
      </w:pPr>
      <w:r>
        <w:t>Comments and Comparanda</w:t>
      </w:r>
    </w:p>
    <w:p w14:paraId="1FC7D928" w14:textId="77777777" w:rsidR="004E73A4" w:rsidRPr="00F42BC8" w:rsidRDefault="004E73A4" w:rsidP="004E73A4"/>
    <w:p w14:paraId="50E289DB" w14:textId="007185BB" w:rsidR="004E73A4" w:rsidRPr="00F42BC8" w:rsidRDefault="009367D1" w:rsidP="004E73A4">
      <w:r>
        <w:t>T</w:t>
      </w:r>
      <w:r w:rsidR="004E73A4" w:rsidRPr="00F42BC8">
        <w:t xml:space="preserve">he neck and rim part </w:t>
      </w:r>
      <w:r>
        <w:t>p</w:t>
      </w:r>
      <w:r w:rsidRPr="00F42BC8">
        <w:t xml:space="preserve">robably </w:t>
      </w:r>
      <w:r w:rsidR="004E73A4" w:rsidRPr="00F42BC8">
        <w:t xml:space="preserve">belong to a Roman </w:t>
      </w:r>
      <w:r w:rsidR="00CE0607">
        <w:t>f</w:t>
      </w:r>
      <w:r w:rsidR="004E73A4" w:rsidRPr="00F42BC8">
        <w:t xml:space="preserve">lask, </w:t>
      </w:r>
      <w:r>
        <w:t>like</w:t>
      </w:r>
      <w:r w:rsidR="004E73A4" w:rsidRPr="00F42BC8">
        <w:t>ly conical with long neck, made in Egypt that can be dated in the late first</w:t>
      </w:r>
      <w:r w:rsidR="004E73A4">
        <w:t>–</w:t>
      </w:r>
      <w:r w:rsidR="004E73A4" w:rsidRPr="00F42BC8">
        <w:t xml:space="preserve">second century </w:t>
      </w:r>
      <w:r w:rsidR="004E73A4">
        <w:t>CE</w:t>
      </w:r>
      <w:r w:rsidR="004E73A4" w:rsidRPr="00F42BC8">
        <w:t xml:space="preserve"> ({</w:t>
      </w:r>
      <w:r w:rsidR="00CE0607" w:rsidRPr="00FB76A8">
        <w:rPr>
          <w:color w:val="000000" w:themeColor="text1"/>
        </w:rPr>
        <w:t>Edgar 1905</w:t>
      </w:r>
      <w:r w:rsidR="004E73A4" w:rsidRPr="00F42BC8">
        <w:t>},</w:t>
      </w:r>
      <w:r w:rsidR="00AA1342">
        <w:t xml:space="preserve"> plate </w:t>
      </w:r>
      <w:r w:rsidR="004E73A4" w:rsidRPr="00F42BC8">
        <w:t>VIII, no. 32.640; {</w:t>
      </w:r>
      <w:r w:rsidR="00683B2B" w:rsidRPr="00FB76A8">
        <w:rPr>
          <w:color w:val="000000" w:themeColor="text1"/>
        </w:rPr>
        <w:t>Harden 1936</w:t>
      </w:r>
      <w:r w:rsidR="004E73A4" w:rsidRPr="00F42BC8">
        <w:t>},</w:t>
      </w:r>
      <w:r w:rsidR="00AA1342">
        <w:t xml:space="preserve"> plate </w:t>
      </w:r>
      <w:r w:rsidR="004E73A4" w:rsidRPr="00F42BC8">
        <w:t>XX, no. 797; {</w:t>
      </w:r>
      <w:r w:rsidR="002B3288" w:rsidRPr="00FB76A8">
        <w:rPr>
          <w:color w:val="000000" w:themeColor="text1"/>
        </w:rPr>
        <w:t>Antonaras 2012</w:t>
      </w:r>
      <w:r w:rsidR="004E73A4" w:rsidRPr="00F42BC8">
        <w:t>}, p. 222, no. 347)</w:t>
      </w:r>
      <w:r w:rsidR="006B4324">
        <w:t>.</w:t>
      </w:r>
    </w:p>
    <w:p w14:paraId="1DCF647D" w14:textId="2B36D3AE" w:rsidR="004E73A4" w:rsidRPr="00F42BC8" w:rsidRDefault="006B4324" w:rsidP="004E73A4">
      <w:r>
        <w:tab/>
      </w:r>
      <w:r w:rsidR="004E73A4" w:rsidRPr="00F42BC8">
        <w:t>The body belongs to an Islamic flask ({</w:t>
      </w:r>
      <w:r w:rsidR="002E20B4" w:rsidRPr="00FB76A8">
        <w:rPr>
          <w:color w:val="000000" w:themeColor="text1"/>
        </w:rPr>
        <w:t>Lamm 1930</w:t>
      </w:r>
      <w:r w:rsidR="004E73A4" w:rsidRPr="00F42BC8">
        <w:t>},</w:t>
      </w:r>
      <w:r w:rsidR="00AA1342">
        <w:t xml:space="preserve"> plate </w:t>
      </w:r>
      <w:r w:rsidR="004E73A4" w:rsidRPr="00F42BC8">
        <w:t>3:36; {</w:t>
      </w:r>
      <w:r w:rsidR="00551EDA" w:rsidRPr="00FB76A8">
        <w:rPr>
          <w:color w:val="000000" w:themeColor="text1"/>
        </w:rPr>
        <w:t>Scanlon and Pinder-Wilson 2001</w:t>
      </w:r>
      <w:r w:rsidR="004E73A4" w:rsidRPr="00F42BC8">
        <w:t>}, p. 42, form 17e</w:t>
      </w:r>
      <w:r w:rsidR="00BE27F4">
        <w:t>)</w:t>
      </w:r>
      <w:r w:rsidR="004E73A4" w:rsidRPr="00F42BC8">
        <w:t xml:space="preserve">. </w:t>
      </w:r>
      <w:hyperlink w:anchor="num" w:history="1">
        <w:r w:rsidR="00CE0607" w:rsidRPr="00CE0607">
          <w:rPr>
            <w:rStyle w:val="Hyperlink"/>
          </w:rPr>
          <w:t>79.AF.184.6</w:t>
        </w:r>
      </w:hyperlink>
      <w:r w:rsidR="00CE0607">
        <w:t xml:space="preserve"> has a q</w:t>
      </w:r>
      <w:r w:rsidR="004E73A4" w:rsidRPr="00F42BC8">
        <w:t>uite similar body shape</w:t>
      </w:r>
      <w:r w:rsidR="00CE0607">
        <w:t>.</w:t>
      </w:r>
    </w:p>
    <w:p w14:paraId="384EBF4A" w14:textId="77777777" w:rsidR="004E73A4" w:rsidRPr="00F42BC8" w:rsidRDefault="004E73A4" w:rsidP="004E73A4"/>
    <w:p w14:paraId="400D5658" w14:textId="77777777" w:rsidR="004E73A4" w:rsidRPr="00F42BC8" w:rsidRDefault="004E73A4" w:rsidP="004E73A4">
      <w:pPr>
        <w:pStyle w:val="Heading2"/>
      </w:pPr>
      <w:r>
        <w:t>Provenance</w:t>
      </w:r>
    </w:p>
    <w:p w14:paraId="5AB64D5A" w14:textId="77777777" w:rsidR="004E73A4" w:rsidRPr="00F42BC8" w:rsidRDefault="004E73A4" w:rsidP="004E73A4"/>
    <w:p w14:paraId="1EC2584E" w14:textId="54C8E98F"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20C25D50" w14:textId="77777777" w:rsidR="004E73A4" w:rsidRPr="00F42BC8" w:rsidRDefault="004E73A4" w:rsidP="004E73A4"/>
    <w:p w14:paraId="5B8289A5" w14:textId="77777777" w:rsidR="004E73A4" w:rsidRPr="00F42BC8" w:rsidRDefault="004E73A4" w:rsidP="004E73A4">
      <w:pPr>
        <w:pStyle w:val="Heading2"/>
      </w:pPr>
      <w:r>
        <w:t>Bibliography</w:t>
      </w:r>
    </w:p>
    <w:p w14:paraId="39E77900" w14:textId="77777777" w:rsidR="004E73A4" w:rsidRPr="00F42BC8" w:rsidRDefault="004E73A4" w:rsidP="004E73A4"/>
    <w:p w14:paraId="0019CAB9" w14:textId="77777777" w:rsidR="004E73A4" w:rsidRPr="00F42BC8" w:rsidRDefault="004E73A4" w:rsidP="004E73A4">
      <w:pPr>
        <w:rPr>
          <w:highlight w:val="white"/>
        </w:rPr>
      </w:pPr>
      <w:r w:rsidRPr="00F42BC8">
        <w:t>Unpublished</w:t>
      </w:r>
    </w:p>
    <w:p w14:paraId="7882C6E3" w14:textId="77777777" w:rsidR="004E73A4" w:rsidRPr="00F42BC8" w:rsidRDefault="004E73A4" w:rsidP="004E73A4"/>
    <w:p w14:paraId="4C14EEB2" w14:textId="77777777" w:rsidR="004E73A4" w:rsidRPr="00F42BC8" w:rsidRDefault="004E73A4" w:rsidP="004E73A4">
      <w:pPr>
        <w:pStyle w:val="Heading2"/>
      </w:pPr>
      <w:r>
        <w:lastRenderedPageBreak/>
        <w:t>Exhibitions</w:t>
      </w:r>
    </w:p>
    <w:p w14:paraId="5A161048" w14:textId="77777777" w:rsidR="004E73A4" w:rsidRPr="00F42BC8" w:rsidRDefault="004E73A4" w:rsidP="004E73A4"/>
    <w:p w14:paraId="6E5F3E4B" w14:textId="3244E24F" w:rsidR="004E73A4" w:rsidRDefault="004E73A4" w:rsidP="004E73A4">
      <w:r>
        <w:t>None</w:t>
      </w:r>
    </w:p>
    <w:p w14:paraId="434922DD" w14:textId="1DCBE4DA" w:rsidR="001C413A" w:rsidRDefault="001C413A" w:rsidP="004E73A4">
      <w:r>
        <w:br w:type="page"/>
      </w:r>
      <w:r>
        <w:lastRenderedPageBreak/>
        <w:t>Label:</w:t>
      </w:r>
      <w:r w:rsidR="004E73A4">
        <w:t xml:space="preserve"> 42</w:t>
      </w:r>
      <w:r w:rsidR="007A0F5E">
        <w:t>6</w:t>
      </w:r>
    </w:p>
    <w:p w14:paraId="734873BA" w14:textId="77777777" w:rsidR="004E73A4" w:rsidRPr="00F42BC8" w:rsidRDefault="004E73A4" w:rsidP="004E73A4">
      <w:r w:rsidRPr="00F42BC8">
        <w:t>Title: Flask</w:t>
      </w:r>
    </w:p>
    <w:p w14:paraId="3D8CA99F" w14:textId="77777777" w:rsidR="004E73A4" w:rsidRPr="00F42BC8" w:rsidRDefault="004E73A4" w:rsidP="004E73A4">
      <w:r w:rsidRPr="00F42BC8">
        <w:t>Accession_number: 79.AF.184.31</w:t>
      </w:r>
    </w:p>
    <w:p w14:paraId="585406C3" w14:textId="137F7566" w:rsidR="004E73A4" w:rsidRPr="003116A1" w:rsidRDefault="003116A1" w:rsidP="004E73A4">
      <w:pPr>
        <w:rPr>
          <w:color w:val="0563C1" w:themeColor="hyperlink"/>
          <w:u w:val="single"/>
        </w:rPr>
      </w:pPr>
      <w:r w:rsidRPr="003116A1">
        <w:t xml:space="preserve">Collection_link: </w:t>
      </w:r>
      <w:hyperlink r:id="rId33" w:history="1">
        <w:r w:rsidRPr="00541117">
          <w:rPr>
            <w:rStyle w:val="Hyperlink"/>
          </w:rPr>
          <w:t>https://www.getty.edu/art/collection/objects/8692</w:t>
        </w:r>
      </w:hyperlink>
    </w:p>
    <w:p w14:paraId="2A94440D" w14:textId="1C90C481" w:rsidR="004E73A4" w:rsidRPr="00F42BC8" w:rsidRDefault="004E73A4" w:rsidP="004E73A4">
      <w:pPr>
        <w:rPr>
          <w:highlight w:val="white"/>
        </w:rPr>
      </w:pPr>
      <w:r w:rsidRPr="00F42BC8">
        <w:t>Dimensions: pr</w:t>
      </w:r>
      <w:r w:rsidR="00C9035A">
        <w:t>es</w:t>
      </w:r>
      <w:r w:rsidRPr="00F42BC8">
        <w:t>. H. 3.8</w:t>
      </w:r>
      <w:r w:rsidR="00521DB2">
        <w:t>, Diam.</w:t>
      </w:r>
      <w:r w:rsidR="001E5DFD">
        <w:t xml:space="preserve"> rim</w:t>
      </w:r>
      <w:r w:rsidRPr="00F42BC8">
        <w:t xml:space="preserve"> 1.9</w:t>
      </w:r>
      <w:r w:rsidR="00521DB2">
        <w:t>, Diam.</w:t>
      </w:r>
      <w:r w:rsidRPr="00F42BC8">
        <w:t xml:space="preserve"> </w:t>
      </w:r>
      <w:r w:rsidR="00C9035A">
        <w:t>b</w:t>
      </w:r>
      <w:r w:rsidRPr="00F42BC8">
        <w:t xml:space="preserve">ase 2.3 cm; </w:t>
      </w:r>
      <w:r w:rsidR="00521DB2">
        <w:t xml:space="preserve">Wt. </w:t>
      </w:r>
      <w:r w:rsidRPr="00F42BC8">
        <w:t>8.89 g</w:t>
      </w:r>
    </w:p>
    <w:p w14:paraId="15037F11" w14:textId="77777777" w:rsidR="004E73A4" w:rsidRPr="00F42BC8" w:rsidRDefault="004E73A4" w:rsidP="004E73A4">
      <w:r w:rsidRPr="00F42BC8">
        <w:t>Date: Ninth</w:t>
      </w:r>
      <w:r>
        <w:t>–</w:t>
      </w:r>
      <w:r w:rsidRPr="00F42BC8">
        <w:t xml:space="preserve">eleventh century </w:t>
      </w:r>
      <w:r>
        <w:t>CE</w:t>
      </w:r>
    </w:p>
    <w:p w14:paraId="422E6892" w14:textId="77777777" w:rsidR="004E73A4" w:rsidRPr="004E73A4" w:rsidRDefault="004E73A4" w:rsidP="004E73A4">
      <w:r w:rsidRPr="00F42BC8">
        <w:t>Start_date:</w:t>
      </w:r>
      <w:r>
        <w:t xml:space="preserve"> 800</w:t>
      </w:r>
    </w:p>
    <w:p w14:paraId="096E8820" w14:textId="77777777" w:rsidR="004E73A4" w:rsidRPr="004E73A4" w:rsidRDefault="004E73A4" w:rsidP="004E73A4">
      <w:r w:rsidRPr="00F42BC8">
        <w:t>End_date:</w:t>
      </w:r>
      <w:r>
        <w:t xml:space="preserve"> 1099</w:t>
      </w:r>
    </w:p>
    <w:p w14:paraId="7068FA5B" w14:textId="77777777" w:rsidR="004E73A4" w:rsidRDefault="004E73A4" w:rsidP="004E73A4">
      <w:pPr>
        <w:rPr>
          <w:highlight w:val="white"/>
        </w:rPr>
      </w:pPr>
      <w:r w:rsidRPr="00F42BC8">
        <w:t>Attribution: Production area: Eastern Mediterranean</w:t>
      </w:r>
    </w:p>
    <w:p w14:paraId="065960E2" w14:textId="5167B6C5" w:rsidR="004E73A4" w:rsidRPr="004E73A4" w:rsidRDefault="004E73A4" w:rsidP="004E73A4">
      <w:pPr>
        <w:rPr>
          <w:highlight w:val="white"/>
        </w:rPr>
      </w:pPr>
      <w:r w:rsidRPr="503B714B">
        <w:rPr>
          <w:highlight w:val="white"/>
        </w:rPr>
        <w:t xml:space="preserve">Culture: </w:t>
      </w:r>
      <w:r w:rsidR="2D27E921" w:rsidRPr="503B714B">
        <w:rPr>
          <w:highlight w:val="white"/>
        </w:rPr>
        <w:t>Islamic</w:t>
      </w:r>
    </w:p>
    <w:p w14:paraId="2DE68044" w14:textId="77777777" w:rsidR="004E73A4" w:rsidRPr="00F42BC8" w:rsidRDefault="004E73A4" w:rsidP="004E73A4">
      <w:pPr>
        <w:rPr>
          <w:highlight w:val="white"/>
        </w:rPr>
      </w:pPr>
      <w:r>
        <w:rPr>
          <w:highlight w:val="white"/>
        </w:rPr>
        <w:t>Material:</w:t>
      </w:r>
      <w:r w:rsidRPr="00F42BC8">
        <w:t xml:space="preserve"> Colorless, slightly greenish glass</w:t>
      </w:r>
    </w:p>
    <w:p w14:paraId="7ED37316" w14:textId="121CE074" w:rsidR="004E73A4" w:rsidRPr="00F42BC8" w:rsidRDefault="004E73A4" w:rsidP="004E73A4">
      <w:pPr>
        <w:rPr>
          <w:highlight w:val="white"/>
        </w:rPr>
      </w:pPr>
      <w:r w:rsidRPr="00F42BC8">
        <w:t>Modeling technique and decoration: Free</w:t>
      </w:r>
      <w:r w:rsidR="00890E79">
        <w:t>-</w:t>
      </w:r>
      <w:r w:rsidRPr="00F42BC8">
        <w:t>blown</w:t>
      </w:r>
    </w:p>
    <w:p w14:paraId="10F310A6" w14:textId="77777777" w:rsidR="004E73A4" w:rsidRDefault="004E73A4" w:rsidP="004E73A4">
      <w:r>
        <w:t>Inscription: No</w:t>
      </w:r>
    </w:p>
    <w:p w14:paraId="723CBD31" w14:textId="77777777" w:rsidR="003116A1" w:rsidRDefault="004E73A4" w:rsidP="004E73A4">
      <w:r>
        <w:t xml:space="preserve">Shape: </w:t>
      </w:r>
      <w:r w:rsidR="003116A1">
        <w:t>Flasks</w:t>
      </w:r>
    </w:p>
    <w:p w14:paraId="40D158B8" w14:textId="5999E748" w:rsidR="004E73A4" w:rsidRDefault="004E73A4" w:rsidP="004E73A4">
      <w:r>
        <w:t xml:space="preserve">Technique: </w:t>
      </w:r>
      <w:r w:rsidR="002B74F5" w:rsidRPr="00F42BC8">
        <w:t>Free</w:t>
      </w:r>
      <w:r w:rsidR="002B74F5">
        <w:t>-</w:t>
      </w:r>
      <w:r w:rsidR="002B74F5" w:rsidRPr="00F42BC8">
        <w:t>blown</w:t>
      </w:r>
    </w:p>
    <w:p w14:paraId="3A456E93" w14:textId="77777777" w:rsidR="004E73A4" w:rsidRDefault="004E73A4" w:rsidP="004E73A4"/>
    <w:p w14:paraId="14AFCE2E" w14:textId="77777777" w:rsidR="004E73A4" w:rsidRPr="00F42BC8" w:rsidRDefault="004E73A4" w:rsidP="004E73A4">
      <w:pPr>
        <w:pStyle w:val="Heading2"/>
      </w:pPr>
      <w:r>
        <w:t>Condition</w:t>
      </w:r>
    </w:p>
    <w:p w14:paraId="378566D8" w14:textId="77777777" w:rsidR="004E73A4" w:rsidRPr="00F42BC8" w:rsidRDefault="004E73A4" w:rsidP="004E73A4"/>
    <w:p w14:paraId="13C745C9" w14:textId="78DB746A" w:rsidR="004E73A4" w:rsidRPr="00F42BC8" w:rsidRDefault="004E73A4" w:rsidP="004E73A4">
      <w:r w:rsidRPr="00F42BC8">
        <w:t xml:space="preserve">Upper part of the neck missing. Iridescence and incrustation </w:t>
      </w:r>
      <w:r w:rsidR="00E0463F" w:rsidRPr="00F42BC8">
        <w:t xml:space="preserve">on </w:t>
      </w:r>
      <w:r w:rsidRPr="00F42BC8">
        <w:t>both the exterior and the interior.</w:t>
      </w:r>
    </w:p>
    <w:p w14:paraId="5ECCF746" w14:textId="77777777" w:rsidR="004E73A4" w:rsidRPr="00F42BC8" w:rsidRDefault="004E73A4" w:rsidP="004E73A4"/>
    <w:p w14:paraId="78372EAA" w14:textId="77777777" w:rsidR="004E73A4" w:rsidRPr="00F42BC8" w:rsidRDefault="004E73A4" w:rsidP="004E73A4">
      <w:pPr>
        <w:pStyle w:val="Heading2"/>
      </w:pPr>
      <w:r>
        <w:t>Description</w:t>
      </w:r>
    </w:p>
    <w:p w14:paraId="780621B8" w14:textId="77777777" w:rsidR="004E73A4" w:rsidRPr="00F42BC8" w:rsidRDefault="004E73A4" w:rsidP="004E73A4"/>
    <w:p w14:paraId="1E489AB0" w14:textId="4ACEF471" w:rsidR="004E73A4" w:rsidRPr="00F42BC8" w:rsidRDefault="004E73A4" w:rsidP="004E73A4">
      <w:r w:rsidRPr="00F42BC8">
        <w:t>Vertical, fire-polished rim</w:t>
      </w:r>
      <w:r w:rsidR="00EB4F0E">
        <w:t>;</w:t>
      </w:r>
      <w:r w:rsidRPr="00F42BC8">
        <w:t xml:space="preserve"> short</w:t>
      </w:r>
      <w:r w:rsidR="00EB4F0E">
        <w:t>,</w:t>
      </w:r>
      <w:r w:rsidRPr="00F42BC8">
        <w:t xml:space="preserve"> wide, cylindrical neck. One constriction is visible at the top of the preserved part. Mildly sloping shoulder</w:t>
      </w:r>
      <w:r w:rsidR="005C3223">
        <w:t>;</w:t>
      </w:r>
      <w:r w:rsidRPr="00F42BC8">
        <w:t xml:space="preserve"> short</w:t>
      </w:r>
      <w:r w:rsidR="00D54B1A">
        <w:t>,</w:t>
      </w:r>
      <w:r w:rsidRPr="00F42BC8">
        <w:t xml:space="preserve"> cylindrical body</w:t>
      </w:r>
      <w:r w:rsidR="005C3223">
        <w:t>;</w:t>
      </w:r>
      <w:r w:rsidRPr="00F42BC8">
        <w:t xml:space="preserve"> curving in at bottom; slightly concave bottom. An annular pontil mark </w:t>
      </w:r>
      <w:r w:rsidR="005C3223">
        <w:t xml:space="preserve">(W. </w:t>
      </w:r>
      <w:r w:rsidRPr="00F42BC8">
        <w:t>0.8 c</w:t>
      </w:r>
      <w:r w:rsidR="005C3223">
        <w:t>m)</w:t>
      </w:r>
      <w:r w:rsidRPr="00F42BC8">
        <w:t xml:space="preserve"> is visible at the center of the bottom.</w:t>
      </w:r>
    </w:p>
    <w:p w14:paraId="62631BBD" w14:textId="05EA321B" w:rsidR="004E73A4" w:rsidRPr="00F42BC8" w:rsidRDefault="004E73A4" w:rsidP="004E73A4">
      <w:r>
        <w:tab/>
      </w:r>
      <w:r w:rsidRPr="00F42BC8">
        <w:t>On the neck a small trace of what could be either a fine thread wound on the rim or a tooling mark</w:t>
      </w:r>
      <w:r w:rsidR="005C3223">
        <w:t>; p</w:t>
      </w:r>
      <w:r w:rsidRPr="00F42BC8">
        <w:t>robably the latter.</w:t>
      </w:r>
    </w:p>
    <w:p w14:paraId="0F2C1EA5" w14:textId="77777777" w:rsidR="004E73A4" w:rsidRDefault="004E73A4" w:rsidP="004E73A4"/>
    <w:p w14:paraId="2AA05285" w14:textId="77777777" w:rsidR="004E73A4" w:rsidRPr="00F42BC8" w:rsidRDefault="004E73A4" w:rsidP="004E73A4">
      <w:pPr>
        <w:pStyle w:val="Heading2"/>
      </w:pPr>
      <w:r>
        <w:t>Comments and Comparanda</w:t>
      </w:r>
    </w:p>
    <w:p w14:paraId="638A8318" w14:textId="77777777" w:rsidR="004E73A4" w:rsidRPr="00F42BC8" w:rsidRDefault="004E73A4" w:rsidP="004E73A4"/>
    <w:p w14:paraId="53D41432" w14:textId="25C6C0B0" w:rsidR="004E73A4" w:rsidRPr="00F42BC8" w:rsidRDefault="005C3223" w:rsidP="004E73A4">
      <w:r>
        <w:t>See</w:t>
      </w:r>
      <w:r w:rsidR="004E73A4" w:rsidRPr="00F42BC8">
        <w:t xml:space="preserve"> </w:t>
      </w:r>
      <w:hyperlink w:anchor="cat" w:history="1">
        <w:r w:rsidR="004E73A4" w:rsidRPr="00FD74D6">
          <w:rPr>
            <w:rStyle w:val="Hyperlink"/>
          </w:rPr>
          <w:t>79.AF.184.32</w:t>
        </w:r>
      </w:hyperlink>
      <w:r w:rsidR="00FD74D6">
        <w:t>.</w:t>
      </w:r>
    </w:p>
    <w:p w14:paraId="0A17B243" w14:textId="77777777" w:rsidR="004E73A4" w:rsidRPr="00F42BC8" w:rsidRDefault="004E73A4" w:rsidP="004E73A4"/>
    <w:p w14:paraId="4A1E5DA0" w14:textId="77777777" w:rsidR="004E73A4" w:rsidRPr="00F42BC8" w:rsidRDefault="004E73A4" w:rsidP="004E73A4">
      <w:pPr>
        <w:pStyle w:val="Heading2"/>
      </w:pPr>
      <w:r>
        <w:t>Provenance</w:t>
      </w:r>
    </w:p>
    <w:p w14:paraId="09FAA031" w14:textId="77777777" w:rsidR="004E73A4" w:rsidRPr="00F42BC8" w:rsidRDefault="004E73A4" w:rsidP="004E73A4"/>
    <w:p w14:paraId="6EE01BD7" w14:textId="4C459806"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2698EF1C" w14:textId="77777777" w:rsidR="004E73A4" w:rsidRPr="00F42BC8" w:rsidRDefault="004E73A4" w:rsidP="004E73A4"/>
    <w:p w14:paraId="5419BD24" w14:textId="77777777" w:rsidR="004E73A4" w:rsidRPr="00F42BC8" w:rsidRDefault="004E73A4" w:rsidP="004E73A4">
      <w:pPr>
        <w:pStyle w:val="Heading2"/>
      </w:pPr>
      <w:r>
        <w:t>Bibliography</w:t>
      </w:r>
    </w:p>
    <w:p w14:paraId="7A7A0237" w14:textId="77777777" w:rsidR="004E73A4" w:rsidRPr="00F42BC8" w:rsidRDefault="004E73A4" w:rsidP="004E73A4"/>
    <w:p w14:paraId="35B3E6A7" w14:textId="77777777" w:rsidR="004E73A4" w:rsidRPr="00F42BC8" w:rsidRDefault="004E73A4" w:rsidP="004E73A4">
      <w:pPr>
        <w:rPr>
          <w:highlight w:val="white"/>
        </w:rPr>
      </w:pPr>
      <w:r w:rsidRPr="00F42BC8">
        <w:t>Unpublished</w:t>
      </w:r>
    </w:p>
    <w:p w14:paraId="51A45315" w14:textId="77777777" w:rsidR="004E73A4" w:rsidRPr="00F42BC8" w:rsidRDefault="004E73A4" w:rsidP="004E73A4"/>
    <w:p w14:paraId="2814323C" w14:textId="77777777" w:rsidR="004E73A4" w:rsidRPr="00F42BC8" w:rsidRDefault="004E73A4" w:rsidP="004E73A4">
      <w:pPr>
        <w:pStyle w:val="Heading2"/>
      </w:pPr>
      <w:r>
        <w:t>Exhibitions</w:t>
      </w:r>
    </w:p>
    <w:p w14:paraId="29D7E6F7" w14:textId="77777777" w:rsidR="004E73A4" w:rsidRPr="00F42BC8" w:rsidRDefault="004E73A4" w:rsidP="004E73A4"/>
    <w:p w14:paraId="5AC449ED" w14:textId="77777777" w:rsidR="004E73A4" w:rsidRDefault="004E73A4" w:rsidP="004E73A4">
      <w:r>
        <w:t>None</w:t>
      </w:r>
    </w:p>
    <w:p w14:paraId="051466D2" w14:textId="72F5F090" w:rsidR="001C413A" w:rsidRDefault="001C413A" w:rsidP="004E73A4">
      <w:r>
        <w:br w:type="page"/>
      </w:r>
      <w:r>
        <w:lastRenderedPageBreak/>
        <w:t>Label:</w:t>
      </w:r>
      <w:r w:rsidR="004E73A4">
        <w:t xml:space="preserve"> 42</w:t>
      </w:r>
      <w:r w:rsidR="007A0F5E">
        <w:t>7</w:t>
      </w:r>
    </w:p>
    <w:p w14:paraId="0D1E2238" w14:textId="77777777" w:rsidR="004E73A4" w:rsidRPr="00F42BC8" w:rsidRDefault="004E73A4" w:rsidP="004E73A4">
      <w:r w:rsidRPr="00F42BC8">
        <w:t>Title: Flask</w:t>
      </w:r>
    </w:p>
    <w:p w14:paraId="58136A2D" w14:textId="77777777" w:rsidR="004E73A4" w:rsidRPr="00F42BC8" w:rsidRDefault="004E73A4" w:rsidP="004E73A4">
      <w:r w:rsidRPr="00F42BC8">
        <w:t>Accession_number: 79.AF.184.32</w:t>
      </w:r>
    </w:p>
    <w:p w14:paraId="7BDD2426" w14:textId="1A9BE235" w:rsidR="004E73A4" w:rsidRPr="003116A1" w:rsidRDefault="003116A1" w:rsidP="004E73A4">
      <w:pPr>
        <w:rPr>
          <w:color w:val="0563C1" w:themeColor="hyperlink"/>
          <w:u w:val="single"/>
        </w:rPr>
      </w:pPr>
      <w:r w:rsidRPr="003116A1">
        <w:t xml:space="preserve">Collection_link: </w:t>
      </w:r>
      <w:hyperlink r:id="rId34" w:history="1">
        <w:r w:rsidR="00D94382">
          <w:rPr>
            <w:rStyle w:val="Hyperlink"/>
          </w:rPr>
          <w:t>https://www.getty.edu/art/collection/object/105Y9E</w:t>
        </w:r>
      </w:hyperlink>
    </w:p>
    <w:p w14:paraId="6DC0C3E8" w14:textId="151BCDBB" w:rsidR="004E73A4" w:rsidRPr="00F42BC8" w:rsidRDefault="004E73A4" w:rsidP="004E73A4">
      <w:pPr>
        <w:rPr>
          <w:highlight w:val="white"/>
        </w:rPr>
      </w:pPr>
      <w:r w:rsidRPr="00F42BC8">
        <w:t>Dimensions: H. 4.9</w:t>
      </w:r>
      <w:r w:rsidR="00521DB2">
        <w:t>, Diam.</w:t>
      </w:r>
      <w:r w:rsidRPr="00F42BC8">
        <w:t xml:space="preserve"> rim 1.9</w:t>
      </w:r>
      <w:r w:rsidR="00521DB2">
        <w:t>, Diam.</w:t>
      </w:r>
      <w:r w:rsidRPr="00F42BC8">
        <w:t xml:space="preserve"> base 3.2 cm; </w:t>
      </w:r>
      <w:r w:rsidR="00521DB2" w:rsidRPr="00C162F3">
        <w:rPr>
          <w:highlight w:val="yellow"/>
        </w:rPr>
        <w:t xml:space="preserve">Wt. </w:t>
      </w:r>
      <w:r w:rsidRPr="00C162F3">
        <w:rPr>
          <w:highlight w:val="yellow"/>
        </w:rPr>
        <w:t>…. g</w:t>
      </w:r>
    </w:p>
    <w:p w14:paraId="17289019" w14:textId="77777777" w:rsidR="004E73A4" w:rsidRPr="00F42BC8" w:rsidRDefault="004E73A4" w:rsidP="004E73A4">
      <w:r w:rsidRPr="00F42BC8">
        <w:t>Date: Ninth</w:t>
      </w:r>
      <w:r>
        <w:t>–</w:t>
      </w:r>
      <w:r w:rsidRPr="00F42BC8">
        <w:t xml:space="preserve">eleventh century </w:t>
      </w:r>
      <w:r>
        <w:t>CE</w:t>
      </w:r>
    </w:p>
    <w:p w14:paraId="0A2CC974" w14:textId="77777777" w:rsidR="004E73A4" w:rsidRPr="004E73A4" w:rsidRDefault="004E73A4" w:rsidP="004E73A4">
      <w:r w:rsidRPr="00F42BC8">
        <w:t>Start_date:</w:t>
      </w:r>
      <w:r>
        <w:t xml:space="preserve"> 800</w:t>
      </w:r>
    </w:p>
    <w:p w14:paraId="73392DB8" w14:textId="77777777" w:rsidR="004E73A4" w:rsidRPr="004E73A4" w:rsidRDefault="004E73A4" w:rsidP="004E73A4">
      <w:r w:rsidRPr="00F42BC8">
        <w:t>End_date:</w:t>
      </w:r>
      <w:r>
        <w:t xml:space="preserve"> 1099</w:t>
      </w:r>
    </w:p>
    <w:p w14:paraId="739BF017" w14:textId="77777777" w:rsidR="004E73A4" w:rsidRDefault="004E73A4" w:rsidP="004E73A4">
      <w:pPr>
        <w:rPr>
          <w:highlight w:val="white"/>
        </w:rPr>
      </w:pPr>
      <w:r w:rsidRPr="00F42BC8">
        <w:t>Attribution: Production area: Eastern Mediterranean</w:t>
      </w:r>
    </w:p>
    <w:p w14:paraId="4056931F" w14:textId="6C038B8D" w:rsidR="004E73A4" w:rsidRPr="004E73A4" w:rsidRDefault="004E73A4" w:rsidP="004E73A4">
      <w:pPr>
        <w:rPr>
          <w:highlight w:val="white"/>
        </w:rPr>
      </w:pPr>
      <w:r w:rsidRPr="503B714B">
        <w:rPr>
          <w:highlight w:val="white"/>
        </w:rPr>
        <w:t xml:space="preserve">Culture: </w:t>
      </w:r>
      <w:r w:rsidR="3582FEB3" w:rsidRPr="503B714B">
        <w:rPr>
          <w:highlight w:val="white"/>
        </w:rPr>
        <w:t>Islamic</w:t>
      </w:r>
    </w:p>
    <w:p w14:paraId="5456F456" w14:textId="77777777" w:rsidR="004E73A4" w:rsidRPr="00F42BC8" w:rsidRDefault="004E73A4" w:rsidP="004E73A4">
      <w:pPr>
        <w:rPr>
          <w:highlight w:val="white"/>
        </w:rPr>
      </w:pPr>
      <w:r>
        <w:rPr>
          <w:highlight w:val="white"/>
        </w:rPr>
        <w:t>Material:</w:t>
      </w:r>
      <w:r w:rsidRPr="00F42BC8">
        <w:t xml:space="preserve"> Translucent slightly greenish glass</w:t>
      </w:r>
    </w:p>
    <w:p w14:paraId="26E86C8C" w14:textId="6941D20F" w:rsidR="004E73A4" w:rsidRPr="00F42BC8" w:rsidRDefault="004E73A4" w:rsidP="004E73A4">
      <w:pPr>
        <w:rPr>
          <w:highlight w:val="white"/>
        </w:rPr>
      </w:pPr>
      <w:r w:rsidRPr="00F42BC8">
        <w:t>Modeling technique and decoration: Free</w:t>
      </w:r>
      <w:r w:rsidR="00890E79">
        <w:t>-</w:t>
      </w:r>
      <w:r w:rsidRPr="00F42BC8">
        <w:t>blown</w:t>
      </w:r>
    </w:p>
    <w:p w14:paraId="3D990084" w14:textId="77777777" w:rsidR="004E73A4" w:rsidRDefault="004E73A4" w:rsidP="004E73A4">
      <w:r>
        <w:t>Inscription: No</w:t>
      </w:r>
    </w:p>
    <w:p w14:paraId="31B590A3" w14:textId="1F32F82A" w:rsidR="004E73A4" w:rsidRDefault="004E73A4" w:rsidP="004E73A4">
      <w:r>
        <w:t xml:space="preserve">Shape: </w:t>
      </w:r>
      <w:r w:rsidR="003116A1">
        <w:t>Flasks</w:t>
      </w:r>
    </w:p>
    <w:p w14:paraId="1D7A7809" w14:textId="7BBB455F" w:rsidR="004E73A4" w:rsidRDefault="004E73A4" w:rsidP="004E73A4">
      <w:r>
        <w:t xml:space="preserve">Technique: </w:t>
      </w:r>
      <w:r w:rsidR="002B74F5" w:rsidRPr="00F42BC8">
        <w:t>Free</w:t>
      </w:r>
      <w:r w:rsidR="002B74F5">
        <w:t>-</w:t>
      </w:r>
      <w:r w:rsidR="002B74F5" w:rsidRPr="00F42BC8">
        <w:t>blown</w:t>
      </w:r>
    </w:p>
    <w:p w14:paraId="7E5BBB4C" w14:textId="77777777" w:rsidR="004E73A4" w:rsidRDefault="004E73A4" w:rsidP="004E73A4"/>
    <w:p w14:paraId="202D3E22" w14:textId="77777777" w:rsidR="004E73A4" w:rsidRPr="00F42BC8" w:rsidRDefault="004E73A4" w:rsidP="004E73A4">
      <w:pPr>
        <w:pStyle w:val="Heading2"/>
      </w:pPr>
      <w:r>
        <w:t>Condition</w:t>
      </w:r>
    </w:p>
    <w:p w14:paraId="02B56B02" w14:textId="77777777" w:rsidR="004E73A4" w:rsidRPr="00F42BC8" w:rsidRDefault="004E73A4" w:rsidP="004E73A4"/>
    <w:p w14:paraId="04D6D83D" w14:textId="1D247C3E" w:rsidR="004E73A4" w:rsidRPr="00F42BC8" w:rsidRDefault="004E73A4" w:rsidP="004E73A4">
      <w:r w:rsidRPr="00F42BC8">
        <w:t xml:space="preserve">Fully preserved. Repaired break between neck and the body. Lifting, flaking resin/adhesive on neck interior. Likely that the neck and body come from different objects. Iridescence, pitting, and incrustation on </w:t>
      </w:r>
      <w:r w:rsidR="00E0463F" w:rsidRPr="00F42BC8">
        <w:t xml:space="preserve">both </w:t>
      </w:r>
      <w:r w:rsidRPr="00F42BC8">
        <w:t>the exterior and the interior.</w:t>
      </w:r>
    </w:p>
    <w:p w14:paraId="41324B98" w14:textId="77777777" w:rsidR="004E73A4" w:rsidRPr="00F42BC8" w:rsidRDefault="004E73A4" w:rsidP="004E73A4"/>
    <w:p w14:paraId="418ACFDE" w14:textId="77777777" w:rsidR="004E73A4" w:rsidRPr="00F42BC8" w:rsidRDefault="004E73A4" w:rsidP="004E73A4">
      <w:pPr>
        <w:pStyle w:val="Heading2"/>
      </w:pPr>
      <w:r>
        <w:t>Description</w:t>
      </w:r>
    </w:p>
    <w:p w14:paraId="05555F0E" w14:textId="77777777" w:rsidR="004E73A4" w:rsidRPr="00F42BC8" w:rsidRDefault="004E73A4" w:rsidP="004E73A4"/>
    <w:p w14:paraId="372C42AD" w14:textId="0C81E192" w:rsidR="004E73A4" w:rsidRPr="00F42BC8" w:rsidRDefault="004E73A4" w:rsidP="004E73A4">
      <w:r w:rsidRPr="00F42BC8">
        <w:t>Fire-polished</w:t>
      </w:r>
      <w:r w:rsidR="00EB4F0E">
        <w:t>,</w:t>
      </w:r>
      <w:r w:rsidRPr="00F42BC8">
        <w:t xml:space="preserve"> vertical rim</w:t>
      </w:r>
      <w:r w:rsidR="00EB4F0E">
        <w:t>;</w:t>
      </w:r>
      <w:r w:rsidRPr="00F42BC8">
        <w:t xml:space="preserve"> cylindrical neck with six horizontal constrictions </w:t>
      </w:r>
      <w:r w:rsidR="005C3223">
        <w:t>on</w:t>
      </w:r>
      <w:r w:rsidRPr="00F42BC8">
        <w:t xml:space="preserve"> its upper part. Mildly sloping shoulder</w:t>
      </w:r>
      <w:r w:rsidR="005C3223">
        <w:t>;</w:t>
      </w:r>
      <w:r w:rsidRPr="00F42BC8">
        <w:t xml:space="preserve"> short</w:t>
      </w:r>
      <w:r w:rsidR="00D54B1A">
        <w:t>,</w:t>
      </w:r>
      <w:r w:rsidRPr="00F42BC8">
        <w:t xml:space="preserve"> cylindrical body</w:t>
      </w:r>
      <w:r w:rsidR="00D54B1A">
        <w:t>,</w:t>
      </w:r>
      <w:r w:rsidRPr="00F42BC8">
        <w:t xml:space="preserve"> curving in at bottom; slightly concave bottom. A circular mark of a solid pontil</w:t>
      </w:r>
      <w:r w:rsidR="005C3223">
        <w:t xml:space="preserve"> (W. </w:t>
      </w:r>
      <w:r w:rsidRPr="00F42BC8">
        <w:t>0.8 cm</w:t>
      </w:r>
      <w:r w:rsidR="005C3223">
        <w:t>)</w:t>
      </w:r>
      <w:r w:rsidRPr="00F42BC8">
        <w:t xml:space="preserve"> is visible at the center of the bottom.</w:t>
      </w:r>
    </w:p>
    <w:p w14:paraId="3806AF3B" w14:textId="77777777" w:rsidR="004E73A4" w:rsidRPr="00F42BC8" w:rsidRDefault="004E73A4" w:rsidP="004E73A4"/>
    <w:p w14:paraId="737D2FBD" w14:textId="77777777" w:rsidR="004E73A4" w:rsidRPr="00F42BC8" w:rsidRDefault="004E73A4" w:rsidP="004E73A4">
      <w:pPr>
        <w:pStyle w:val="Heading2"/>
      </w:pPr>
      <w:r w:rsidRPr="00F42BC8">
        <w:t>Comparanda</w:t>
      </w:r>
    </w:p>
    <w:p w14:paraId="249D668A" w14:textId="77777777" w:rsidR="004E73A4" w:rsidRPr="00F42BC8" w:rsidRDefault="004E73A4" w:rsidP="004E73A4"/>
    <w:p w14:paraId="45737FCB" w14:textId="60E4C2CC" w:rsidR="004E73A4" w:rsidRPr="00F42BC8" w:rsidRDefault="004E73A4" w:rsidP="004E73A4">
      <w:r>
        <w:t>In general small, plain</w:t>
      </w:r>
      <w:r w:rsidR="00D94382">
        <w:t>,</w:t>
      </w:r>
      <w:r>
        <w:t xml:space="preserve"> undecorated flasks with relatively long neck appear in several variants, with globular, squat, ovoid, and even biconical body, dated between the ninth and eleventh centuries. Sites with relevant finds include Fust</w:t>
      </w:r>
      <w:r w:rsidR="005C3223">
        <w:t>a</w:t>
      </w:r>
      <w:r>
        <w:t>t ({</w:t>
      </w:r>
      <w:r w:rsidR="00551EDA" w:rsidRPr="503B714B">
        <w:rPr>
          <w:color w:val="000000" w:themeColor="text1"/>
        </w:rPr>
        <w:t>Scanlon and Pinder-Wilson 2001</w:t>
      </w:r>
      <w:r>
        <w:t>}, pp. 38–39, fig. 15</w:t>
      </w:r>
      <w:r w:rsidR="005C3223">
        <w:t>-</w:t>
      </w:r>
      <w:r>
        <w:t>f; {</w:t>
      </w:r>
      <w:r w:rsidR="0081165D" w:rsidRPr="503B714B">
        <w:rPr>
          <w:color w:val="000000" w:themeColor="text1"/>
        </w:rPr>
        <w:t>Whitehouse 2014</w:t>
      </w:r>
      <w:r>
        <w:t>}, pp. 43–44, no. 659); Be</w:t>
      </w:r>
      <w:r w:rsidR="005C3223">
        <w:t>i</w:t>
      </w:r>
      <w:r>
        <w:t>t She</w:t>
      </w:r>
      <w:r w:rsidR="005C3223">
        <w:t>’</w:t>
      </w:r>
      <w:r>
        <w:t>an ({</w:t>
      </w:r>
      <w:r w:rsidR="00600F76" w:rsidRPr="503B714B">
        <w:rPr>
          <w:color w:val="000000" w:themeColor="text1"/>
        </w:rPr>
        <w:t>Hadad 2005</w:t>
      </w:r>
      <w:r>
        <w:t xml:space="preserve">}, pp. 39, 158–159, nos. 691–292); Abu Skhair, Iraq ({Negro Ponzi </w:t>
      </w:r>
      <w:r w:rsidR="008170A9">
        <w:t xml:space="preserve">Mancini </w:t>
      </w:r>
      <w:r>
        <w:t>1972}, nos. 3–6); Sabra al-Mansuriyya, Tunis</w:t>
      </w:r>
      <w:r w:rsidR="002B2E42">
        <w:t>ia</w:t>
      </w:r>
      <w:r>
        <w:t xml:space="preserve"> ({</w:t>
      </w:r>
      <w:r w:rsidR="00C03028" w:rsidRPr="503B714B">
        <w:rPr>
          <w:color w:val="000000" w:themeColor="text1"/>
        </w:rPr>
        <w:t>Foy 2020</w:t>
      </w:r>
      <w:r>
        <w:t>}, pp. 62–65, type Sb1, fig. 27).</w:t>
      </w:r>
    </w:p>
    <w:p w14:paraId="7AFA6968" w14:textId="3B558897" w:rsidR="004E73A4" w:rsidRPr="00F42BC8" w:rsidRDefault="004E73A4" w:rsidP="004E73A4">
      <w:r>
        <w:tab/>
      </w:r>
      <w:r w:rsidRPr="00F42BC8">
        <w:t>Small flasks with globular or squat</w:t>
      </w:r>
      <w:r w:rsidR="00D54B1A">
        <w:t>,</w:t>
      </w:r>
      <w:r w:rsidRPr="00F42BC8">
        <w:t xml:space="preserve"> cylindrical body, and neck with consequent constrictions are quite well-known, dated between the late eighth and the eleventh centur</w:t>
      </w:r>
      <w:r w:rsidR="003353F2">
        <w:t>ies</w:t>
      </w:r>
      <w:r w:rsidRPr="00F42BC8">
        <w:t>. See examples from Fustat, Cairo ({</w:t>
      </w:r>
      <w:r w:rsidR="00551EDA" w:rsidRPr="00FB76A8">
        <w:rPr>
          <w:color w:val="000000" w:themeColor="text1"/>
        </w:rPr>
        <w:t>Scanlon and Pinder-Wilson 2001</w:t>
      </w:r>
      <w:r w:rsidRPr="00F42BC8">
        <w:t>}, p. 47, type 20a</w:t>
      </w:r>
      <w:r w:rsidR="000467CA">
        <w:t>–</w:t>
      </w:r>
      <w:r w:rsidRPr="00F42BC8">
        <w:t>i and in particular 20f</w:t>
      </w:r>
      <w:r w:rsidR="003353F2">
        <w:t>,</w:t>
      </w:r>
      <w:r w:rsidRPr="00F42BC8">
        <w:t xml:space="preserve"> with the same body shape as 79.AF.184.32; {</w:t>
      </w:r>
      <w:r w:rsidR="00E5358A" w:rsidRPr="00FB76A8">
        <w:rPr>
          <w:color w:val="000000" w:themeColor="text1"/>
        </w:rPr>
        <w:t>Shindo 1992</w:t>
      </w:r>
      <w:r w:rsidRPr="00F42BC8">
        <w:t>}, fig. IV-</w:t>
      </w:r>
      <w:r>
        <w:t>6–</w:t>
      </w:r>
      <w:r w:rsidRPr="00F42BC8">
        <w:t>14:2</w:t>
      </w:r>
      <w:r>
        <w:t>6–</w:t>
      </w:r>
      <w:r w:rsidRPr="00F42BC8">
        <w:t xml:space="preserve">31). Another probably Egyptian flask is </w:t>
      </w:r>
      <w:r w:rsidR="00D94382">
        <w:t>in the Corning Museum</w:t>
      </w:r>
      <w:r w:rsidR="00B84272">
        <w:t xml:space="preserve"> </w:t>
      </w:r>
      <w:r w:rsidR="00D94382">
        <w:t>of Glass</w:t>
      </w:r>
      <w:r w:rsidRPr="00F42BC8">
        <w:t xml:space="preserve"> ({</w:t>
      </w:r>
      <w:r w:rsidR="0081165D" w:rsidRPr="00FB76A8">
        <w:rPr>
          <w:color w:val="000000" w:themeColor="text1"/>
        </w:rPr>
        <w:t>Whitehouse 2014</w:t>
      </w:r>
      <w:r w:rsidRPr="00F42BC8">
        <w:t xml:space="preserve">}, p. 66, no. 714). Numerous parallels from Syro-Palestinian sites, and sites in Egypt, Iraq, Iran, </w:t>
      </w:r>
      <w:r w:rsidR="00D94382">
        <w:t>the e</w:t>
      </w:r>
      <w:r w:rsidRPr="00F42BC8">
        <w:t xml:space="preserve">ast African </w:t>
      </w:r>
      <w:r w:rsidR="00D94382">
        <w:t>c</w:t>
      </w:r>
      <w:r w:rsidRPr="00F42BC8">
        <w:t>oast, Armenia</w:t>
      </w:r>
      <w:r w:rsidR="00D94382">
        <w:t>,</w:t>
      </w:r>
      <w:r w:rsidRPr="00F42BC8">
        <w:t xml:space="preserve"> and Greece are published</w:t>
      </w:r>
      <w:r w:rsidR="00D94382">
        <w:t>,</w:t>
      </w:r>
      <w:r w:rsidRPr="00F42BC8">
        <w:t xml:space="preserve"> indicating the wide distribution these </w:t>
      </w:r>
      <w:r w:rsidRPr="00F42BC8">
        <w:lastRenderedPageBreak/>
        <w:t>vessels had: Be</w:t>
      </w:r>
      <w:r w:rsidR="00D94382">
        <w:t>i</w:t>
      </w:r>
      <w:r w:rsidRPr="00F42BC8">
        <w:t>t She</w:t>
      </w:r>
      <w:r w:rsidR="00D94382">
        <w:t>’</w:t>
      </w:r>
      <w:r w:rsidRPr="00F42BC8">
        <w:t>an ({</w:t>
      </w:r>
      <w:r w:rsidR="00600F76" w:rsidRPr="00FB76A8">
        <w:rPr>
          <w:color w:val="000000" w:themeColor="text1"/>
        </w:rPr>
        <w:t>Hadad 2005</w:t>
      </w:r>
      <w:r w:rsidRPr="00F42BC8">
        <w:t>}, p</w:t>
      </w:r>
      <w:r w:rsidR="000467CA">
        <w:t>p</w:t>
      </w:r>
      <w:r w:rsidRPr="00F42BC8">
        <w:t>. 40–41,</w:t>
      </w:r>
      <w:r w:rsidR="00AA1342">
        <w:t xml:space="preserve"> plate </w:t>
      </w:r>
      <w:r w:rsidRPr="00F42BC8">
        <w:t xml:space="preserve">38, nos. 762–779, wherein exhaustive </w:t>
      </w:r>
      <w:r>
        <w:t>bibliography</w:t>
      </w:r>
      <w:r w:rsidRPr="00F42BC8">
        <w:t>)</w:t>
      </w:r>
      <w:r w:rsidR="00D94382">
        <w:t>;</w:t>
      </w:r>
      <w:r w:rsidRPr="00F42BC8">
        <w:t xml:space="preserve"> other published sites include Tiberias ({</w:t>
      </w:r>
      <w:r w:rsidR="00406A6F" w:rsidRPr="00FB76A8">
        <w:rPr>
          <w:color w:val="000000" w:themeColor="text1"/>
        </w:rPr>
        <w:t>Lester 2004</w:t>
      </w:r>
      <w:r w:rsidRPr="00F42BC8">
        <w:t xml:space="preserve">}, p. 185, </w:t>
      </w:r>
      <w:r w:rsidR="00406A6F">
        <w:t>n</w:t>
      </w:r>
      <w:r w:rsidRPr="00F42BC8">
        <w:t>o. 95), Yoqne</w:t>
      </w:r>
      <w:r>
        <w:t>’</w:t>
      </w:r>
      <w:r w:rsidRPr="00F42BC8">
        <w:t>am ({</w:t>
      </w:r>
      <w:r w:rsidR="00B57310" w:rsidRPr="00FB76A8">
        <w:rPr>
          <w:color w:val="000000" w:themeColor="text1"/>
        </w:rPr>
        <w:t>Lester 1996</w:t>
      </w:r>
      <w:r w:rsidRPr="00F42BC8">
        <w:t>}, p. 204, fig. XVIL4:7), Caesarea ({</w:t>
      </w:r>
      <w:r w:rsidR="00BA7FC2" w:rsidRPr="00FB76A8">
        <w:rPr>
          <w:color w:val="000000" w:themeColor="text1"/>
        </w:rPr>
        <w:t>Pollak 2003</w:t>
      </w:r>
      <w:r w:rsidRPr="00F42BC8">
        <w:t>}, p. 166, fig. 2:2</w:t>
      </w:r>
      <w:r>
        <w:t>5–</w:t>
      </w:r>
      <w:r w:rsidRPr="00F42BC8">
        <w:t>26, 28), Nessana ({</w:t>
      </w:r>
      <w:r w:rsidR="00670316" w:rsidRPr="00FB76A8">
        <w:rPr>
          <w:color w:val="000000" w:themeColor="text1"/>
        </w:rPr>
        <w:t>Harden 1962</w:t>
      </w:r>
      <w:r w:rsidRPr="00F42BC8">
        <w:t>}, p. 87, nos. 6</w:t>
      </w:r>
      <w:r>
        <w:t>6–</w:t>
      </w:r>
      <w:r w:rsidRPr="00F42BC8">
        <w:t>69), Manda ({</w:t>
      </w:r>
      <w:r w:rsidR="00C77597" w:rsidRPr="00FB76A8">
        <w:rPr>
          <w:color w:val="000000" w:themeColor="text1"/>
        </w:rPr>
        <w:t>Morrison 1984</w:t>
      </w:r>
      <w:r w:rsidRPr="00F42BC8">
        <w:t>}, pp. 164–167, fig. 134:j), Seleucia ({</w:t>
      </w:r>
      <w:r w:rsidR="0066486D" w:rsidRPr="00FB76A8">
        <w:rPr>
          <w:color w:val="000000" w:themeColor="text1"/>
        </w:rPr>
        <w:t>Negro Ponzi 1970–71</w:t>
      </w:r>
      <w:r w:rsidRPr="00F42BC8">
        <w:t>}, pp. 6</w:t>
      </w:r>
      <w:r>
        <w:t>7–</w:t>
      </w:r>
      <w:r w:rsidRPr="00F42BC8">
        <w:t xml:space="preserve">71, </w:t>
      </w:r>
      <w:r w:rsidR="00670316">
        <w:t>f</w:t>
      </w:r>
      <w:r w:rsidRPr="00F42BC8">
        <w:t>ig. 50:42)</w:t>
      </w:r>
      <w:r w:rsidR="00D94382">
        <w:t>,</w:t>
      </w:r>
      <w:r w:rsidRPr="00F42BC8">
        <w:t xml:space="preserve"> Iran ({</w:t>
      </w:r>
      <w:r w:rsidR="002E596C" w:rsidRPr="00FB76A8">
        <w:rPr>
          <w:color w:val="000000" w:themeColor="text1"/>
        </w:rPr>
        <w:t>Lamm 1935</w:t>
      </w:r>
      <w:r w:rsidRPr="00F42BC8">
        <w:t>}, p. 9, pI</w:t>
      </w:r>
      <w:r w:rsidR="001F4E00">
        <w:t>ate</w:t>
      </w:r>
      <w:r w:rsidRPr="00F42BC8">
        <w:t xml:space="preserve"> 28:F), </w:t>
      </w:r>
      <w:r w:rsidR="00D94382">
        <w:t xml:space="preserve">and </w:t>
      </w:r>
      <w:r w:rsidRPr="00F42BC8">
        <w:t>Corinth ({</w:t>
      </w:r>
      <w:r w:rsidR="000467CA" w:rsidRPr="00FB76A8">
        <w:rPr>
          <w:color w:val="000000" w:themeColor="text1"/>
        </w:rPr>
        <w:t>Davidson 1952</w:t>
      </w:r>
      <w:r w:rsidRPr="00F42BC8">
        <w:t>}, p. 107, no. 684).</w:t>
      </w:r>
    </w:p>
    <w:p w14:paraId="73AAB2BD" w14:textId="77777777" w:rsidR="004E73A4" w:rsidRPr="00F42BC8" w:rsidRDefault="004E73A4" w:rsidP="004E73A4"/>
    <w:p w14:paraId="7697F584" w14:textId="77777777" w:rsidR="004E73A4" w:rsidRPr="00F42BC8" w:rsidRDefault="004E73A4" w:rsidP="004E73A4">
      <w:pPr>
        <w:pStyle w:val="Heading2"/>
      </w:pPr>
      <w:r>
        <w:t>Provenance</w:t>
      </w:r>
    </w:p>
    <w:p w14:paraId="3EB2C8B5" w14:textId="77777777" w:rsidR="004E73A4" w:rsidRPr="00F42BC8" w:rsidRDefault="004E73A4" w:rsidP="004E73A4"/>
    <w:p w14:paraId="6BCA960D" w14:textId="37617124"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55EB69CE" w14:textId="77777777" w:rsidR="004E73A4" w:rsidRPr="00F42BC8" w:rsidRDefault="004E73A4" w:rsidP="004E73A4"/>
    <w:p w14:paraId="4346F20E" w14:textId="77777777" w:rsidR="004E73A4" w:rsidRPr="00F42BC8" w:rsidRDefault="004E73A4" w:rsidP="004E73A4">
      <w:pPr>
        <w:pStyle w:val="Heading2"/>
      </w:pPr>
      <w:r>
        <w:t>Bibliography</w:t>
      </w:r>
    </w:p>
    <w:p w14:paraId="13C0E459" w14:textId="77777777" w:rsidR="004E73A4" w:rsidRPr="00F42BC8" w:rsidRDefault="004E73A4" w:rsidP="004E73A4"/>
    <w:p w14:paraId="6A04D4F7" w14:textId="77777777" w:rsidR="004E73A4" w:rsidRPr="00F42BC8" w:rsidRDefault="004E73A4" w:rsidP="004E73A4">
      <w:pPr>
        <w:rPr>
          <w:highlight w:val="white"/>
        </w:rPr>
      </w:pPr>
      <w:r w:rsidRPr="00F42BC8">
        <w:t>Unpublished</w:t>
      </w:r>
    </w:p>
    <w:p w14:paraId="566AEF21" w14:textId="77777777" w:rsidR="004E73A4" w:rsidRPr="00F42BC8" w:rsidRDefault="004E73A4" w:rsidP="004E73A4"/>
    <w:p w14:paraId="5F64B84D" w14:textId="77777777" w:rsidR="004E73A4" w:rsidRPr="00F42BC8" w:rsidRDefault="004E73A4" w:rsidP="004E73A4">
      <w:pPr>
        <w:pStyle w:val="Heading2"/>
      </w:pPr>
      <w:r>
        <w:t>Exhibitions</w:t>
      </w:r>
    </w:p>
    <w:p w14:paraId="35FF50B8" w14:textId="77777777" w:rsidR="004E73A4" w:rsidRPr="00F42BC8" w:rsidRDefault="004E73A4" w:rsidP="004E73A4"/>
    <w:p w14:paraId="09507AAF" w14:textId="17AAC452" w:rsidR="004E73A4" w:rsidRDefault="004E73A4" w:rsidP="004E73A4">
      <w:r>
        <w:t>None</w:t>
      </w:r>
    </w:p>
    <w:p w14:paraId="667ADAA9" w14:textId="50B9D1B0" w:rsidR="001C413A" w:rsidRDefault="001C413A" w:rsidP="004E73A4">
      <w:r>
        <w:br w:type="page"/>
      </w:r>
      <w:r>
        <w:lastRenderedPageBreak/>
        <w:t>Label:</w:t>
      </w:r>
      <w:r w:rsidR="004E73A4">
        <w:t xml:space="preserve"> 42</w:t>
      </w:r>
      <w:r w:rsidR="007A0F5E">
        <w:t>8</w:t>
      </w:r>
    </w:p>
    <w:p w14:paraId="2965FF77" w14:textId="77777777" w:rsidR="004E73A4" w:rsidRPr="00F42BC8" w:rsidRDefault="004E73A4" w:rsidP="004E73A4">
      <w:r w:rsidRPr="00F42BC8">
        <w:t>Title: Flask</w:t>
      </w:r>
    </w:p>
    <w:p w14:paraId="49064AA7" w14:textId="77777777" w:rsidR="004E73A4" w:rsidRPr="00F42BC8" w:rsidRDefault="004E73A4" w:rsidP="004E73A4">
      <w:r w:rsidRPr="00F42BC8">
        <w:t>Accession_number: 79.AF.184.34</w:t>
      </w:r>
    </w:p>
    <w:p w14:paraId="116AD205" w14:textId="2464FE52" w:rsidR="004E73A4" w:rsidRPr="003116A1" w:rsidRDefault="003116A1" w:rsidP="004E73A4">
      <w:pPr>
        <w:rPr>
          <w:color w:val="0563C1" w:themeColor="hyperlink"/>
          <w:u w:val="single"/>
        </w:rPr>
      </w:pPr>
      <w:r w:rsidRPr="003116A1">
        <w:t xml:space="preserve">Collection_link: </w:t>
      </w:r>
      <w:hyperlink r:id="rId35" w:history="1">
        <w:r w:rsidRPr="00541117">
          <w:rPr>
            <w:rStyle w:val="Hyperlink"/>
          </w:rPr>
          <w:t>https://www.getty.edu/art/collection/objects/8695</w:t>
        </w:r>
      </w:hyperlink>
    </w:p>
    <w:p w14:paraId="4A07CC21" w14:textId="24856571" w:rsidR="004E73A4" w:rsidRPr="00F42BC8" w:rsidRDefault="004E73A4" w:rsidP="004E73A4">
      <w:pPr>
        <w:rPr>
          <w:highlight w:val="white"/>
        </w:rPr>
      </w:pPr>
      <w:r w:rsidRPr="00F42BC8">
        <w:t>Dimensions: H. 6.1</w:t>
      </w:r>
      <w:r w:rsidR="00521DB2">
        <w:t>, Diam.</w:t>
      </w:r>
      <w:r w:rsidR="001E5DFD">
        <w:t xml:space="preserve"> rim</w:t>
      </w:r>
      <w:r w:rsidRPr="00F42BC8">
        <w:t xml:space="preserve"> 2.1</w:t>
      </w:r>
      <w:r w:rsidR="00521DB2">
        <w:t>, Diam.</w:t>
      </w:r>
      <w:r w:rsidRPr="00F42BC8">
        <w:t xml:space="preserve"> </w:t>
      </w:r>
      <w:r w:rsidR="00A43C7A">
        <w:t>b</w:t>
      </w:r>
      <w:r w:rsidRPr="00F42BC8">
        <w:t xml:space="preserve">ase 3.7 cm; </w:t>
      </w:r>
      <w:r w:rsidR="00521DB2">
        <w:t xml:space="preserve">Wt. </w:t>
      </w:r>
      <w:r w:rsidRPr="00F42BC8">
        <w:t>15.10 g</w:t>
      </w:r>
    </w:p>
    <w:p w14:paraId="282EDE50" w14:textId="77777777" w:rsidR="004E73A4" w:rsidRPr="00F42BC8" w:rsidRDefault="004E73A4" w:rsidP="004E73A4">
      <w:r w:rsidRPr="00F42BC8">
        <w:t>Date: Ninth</w:t>
      </w:r>
      <w:r>
        <w:t>–</w:t>
      </w:r>
      <w:r w:rsidRPr="00F42BC8">
        <w:t xml:space="preserve">tenth century </w:t>
      </w:r>
      <w:r>
        <w:t>CE</w:t>
      </w:r>
    </w:p>
    <w:p w14:paraId="2913721D" w14:textId="77777777" w:rsidR="004E73A4" w:rsidRPr="004E73A4" w:rsidRDefault="004E73A4" w:rsidP="004E73A4">
      <w:r w:rsidRPr="00F42BC8">
        <w:t>Start_date:</w:t>
      </w:r>
      <w:r>
        <w:t xml:space="preserve"> 800</w:t>
      </w:r>
    </w:p>
    <w:p w14:paraId="6A0D8E36" w14:textId="77777777" w:rsidR="004E73A4" w:rsidRPr="004E73A4" w:rsidRDefault="004E73A4" w:rsidP="004E73A4">
      <w:r w:rsidRPr="00F42BC8">
        <w:t>End_date:</w:t>
      </w:r>
      <w:r>
        <w:t xml:space="preserve"> 999</w:t>
      </w:r>
    </w:p>
    <w:p w14:paraId="251598FE" w14:textId="18286E56" w:rsidR="004E73A4" w:rsidRDefault="004E73A4" w:rsidP="004E73A4">
      <w:r>
        <w:t>Attribution: Production area:</w:t>
      </w:r>
      <w:r w:rsidR="2279825E">
        <w:t xml:space="preserve"> Eastern Mediterranean</w:t>
      </w:r>
    </w:p>
    <w:p w14:paraId="489B06EA" w14:textId="44E7003E" w:rsidR="004E73A4" w:rsidRPr="004E73A4" w:rsidRDefault="004E73A4" w:rsidP="004E73A4">
      <w:r>
        <w:t xml:space="preserve">Culture: </w:t>
      </w:r>
      <w:r w:rsidR="01B8DA0E">
        <w:t>Islamic</w:t>
      </w:r>
    </w:p>
    <w:p w14:paraId="7E651326" w14:textId="77777777" w:rsidR="004E73A4" w:rsidRPr="00F42BC8" w:rsidRDefault="004E73A4" w:rsidP="004E73A4">
      <w:pPr>
        <w:rPr>
          <w:highlight w:val="white"/>
        </w:rPr>
      </w:pPr>
      <w:r>
        <w:t>Material:</w:t>
      </w:r>
      <w:r w:rsidRPr="00F42BC8">
        <w:t xml:space="preserve"> Translucent slightly greenish glass</w:t>
      </w:r>
    </w:p>
    <w:p w14:paraId="069C9856" w14:textId="55DE0C5F" w:rsidR="004E73A4" w:rsidRPr="00F42BC8" w:rsidRDefault="004E73A4" w:rsidP="004E73A4">
      <w:pPr>
        <w:rPr>
          <w:highlight w:val="white"/>
        </w:rPr>
      </w:pPr>
      <w:r w:rsidRPr="00F42BC8">
        <w:t>Modeling technique and decoration: Free</w:t>
      </w:r>
      <w:r w:rsidR="00890E79">
        <w:t>-</w:t>
      </w:r>
      <w:r w:rsidRPr="00F42BC8">
        <w:t>blown</w:t>
      </w:r>
    </w:p>
    <w:p w14:paraId="408CD490" w14:textId="77777777" w:rsidR="004E73A4" w:rsidRDefault="004E73A4" w:rsidP="004E73A4">
      <w:r>
        <w:t>Inscription: No</w:t>
      </w:r>
    </w:p>
    <w:p w14:paraId="75C3706D" w14:textId="01672460" w:rsidR="004E73A4" w:rsidRDefault="004E73A4" w:rsidP="004E73A4">
      <w:r>
        <w:t xml:space="preserve">Shape: </w:t>
      </w:r>
      <w:r w:rsidR="003116A1">
        <w:t>Flasks</w:t>
      </w:r>
    </w:p>
    <w:p w14:paraId="65BCF6D0" w14:textId="6B0D7EBF" w:rsidR="004E73A4" w:rsidRDefault="004E73A4" w:rsidP="004E73A4">
      <w:r>
        <w:t xml:space="preserve">Technique: </w:t>
      </w:r>
      <w:r w:rsidR="002B74F5" w:rsidRPr="00F42BC8">
        <w:t>Free</w:t>
      </w:r>
      <w:r w:rsidR="002B74F5">
        <w:t>-</w:t>
      </w:r>
      <w:r w:rsidR="002B74F5" w:rsidRPr="00F42BC8">
        <w:t>blown</w:t>
      </w:r>
    </w:p>
    <w:p w14:paraId="1D557516" w14:textId="77777777" w:rsidR="004E73A4" w:rsidRDefault="004E73A4" w:rsidP="004E73A4"/>
    <w:p w14:paraId="72799991" w14:textId="77777777" w:rsidR="004E73A4" w:rsidRPr="00F42BC8" w:rsidRDefault="004E73A4" w:rsidP="004E73A4">
      <w:pPr>
        <w:pStyle w:val="Heading2"/>
      </w:pPr>
      <w:r>
        <w:t>Condition</w:t>
      </w:r>
    </w:p>
    <w:p w14:paraId="3E0541F1" w14:textId="77777777" w:rsidR="004E73A4" w:rsidRPr="00F42BC8" w:rsidRDefault="004E73A4" w:rsidP="004E73A4"/>
    <w:p w14:paraId="6ABF948A" w14:textId="49F53B03" w:rsidR="004E73A4" w:rsidRPr="00F42BC8" w:rsidRDefault="004E73A4" w:rsidP="004E73A4">
      <w:r w:rsidRPr="00F42BC8">
        <w:t>Fully preserved</w:t>
      </w:r>
      <w:r w:rsidR="00E0463F">
        <w:t>;</w:t>
      </w:r>
      <w:r w:rsidRPr="00F42BC8">
        <w:t xml:space="preserve"> mended. Iridescence and incrustation on </w:t>
      </w:r>
      <w:r w:rsidR="00D94382" w:rsidRPr="00F42BC8">
        <w:t xml:space="preserve">both </w:t>
      </w:r>
      <w:r w:rsidRPr="00F42BC8">
        <w:t>the exterior and the interior.</w:t>
      </w:r>
    </w:p>
    <w:p w14:paraId="52B251BE" w14:textId="77777777" w:rsidR="004E73A4" w:rsidRPr="00F42BC8" w:rsidRDefault="004E73A4" w:rsidP="004E73A4"/>
    <w:p w14:paraId="1DF6B72C" w14:textId="77777777" w:rsidR="004E73A4" w:rsidRPr="00F42BC8" w:rsidRDefault="004E73A4" w:rsidP="004E73A4">
      <w:pPr>
        <w:pStyle w:val="Heading2"/>
      </w:pPr>
      <w:r>
        <w:t>Description</w:t>
      </w:r>
    </w:p>
    <w:p w14:paraId="1CDDE1F6" w14:textId="77777777" w:rsidR="004E73A4" w:rsidRPr="00F42BC8" w:rsidRDefault="004E73A4" w:rsidP="004E73A4"/>
    <w:p w14:paraId="07325F15" w14:textId="27AFD8F0" w:rsidR="004E73A4" w:rsidRPr="00F42BC8" w:rsidRDefault="004E73A4" w:rsidP="004E73A4">
      <w:r w:rsidRPr="00F42BC8">
        <w:t>Fire-polished</w:t>
      </w:r>
      <w:r w:rsidR="00EB4F0E">
        <w:t>,</w:t>
      </w:r>
      <w:r w:rsidRPr="00F42BC8">
        <w:t xml:space="preserve"> slightly flaring rim</w:t>
      </w:r>
      <w:r w:rsidR="00EB4F0E">
        <w:t>;</w:t>
      </w:r>
      <w:r w:rsidRPr="00F42BC8">
        <w:t xml:space="preserve"> cylindrical neck; globular body; flat bottom. A circular mark of a solid pontil</w:t>
      </w:r>
      <w:r w:rsidR="00D94382">
        <w:t xml:space="preserve"> (W. </w:t>
      </w:r>
      <w:r w:rsidRPr="00F42BC8">
        <w:t>1.1 cm</w:t>
      </w:r>
      <w:r w:rsidR="00D94382">
        <w:t>)</w:t>
      </w:r>
      <w:r w:rsidRPr="00F42BC8">
        <w:t xml:space="preserve"> is visible at the center of the bottom.</w:t>
      </w:r>
    </w:p>
    <w:p w14:paraId="32764B66" w14:textId="77777777" w:rsidR="004E73A4" w:rsidRPr="00F42BC8" w:rsidRDefault="004E73A4" w:rsidP="004E73A4"/>
    <w:p w14:paraId="7F374651" w14:textId="77777777" w:rsidR="004E73A4" w:rsidRPr="00F42BC8" w:rsidRDefault="004E73A4" w:rsidP="004E73A4">
      <w:pPr>
        <w:pStyle w:val="Heading2"/>
      </w:pPr>
      <w:r w:rsidRPr="00F42BC8">
        <w:t>Comparanda</w:t>
      </w:r>
    </w:p>
    <w:p w14:paraId="06918F76" w14:textId="77777777" w:rsidR="004E73A4" w:rsidRPr="00F42BC8" w:rsidRDefault="004E73A4" w:rsidP="004E73A4"/>
    <w:p w14:paraId="193942EA" w14:textId="3B7B242F" w:rsidR="004E73A4" w:rsidRPr="00F42BC8" w:rsidRDefault="004E73A4" w:rsidP="004E73A4">
      <w:r w:rsidRPr="00F42BC8">
        <w:t xml:space="preserve">See comments and comparanda </w:t>
      </w:r>
      <w:r w:rsidR="002945ED">
        <w:t>for</w:t>
      </w:r>
      <w:r w:rsidRPr="00F42BC8">
        <w:t xml:space="preserve"> small globular flasks at </w:t>
      </w:r>
      <w:hyperlink w:anchor="cat" w:history="1">
        <w:r w:rsidRPr="002945ED">
          <w:rPr>
            <w:rStyle w:val="Hyperlink"/>
          </w:rPr>
          <w:t>79.AF.184.32</w:t>
        </w:r>
      </w:hyperlink>
      <w:r w:rsidR="002945ED">
        <w:t>.</w:t>
      </w:r>
    </w:p>
    <w:p w14:paraId="44C8C274" w14:textId="77777777" w:rsidR="004E73A4" w:rsidRPr="00F42BC8" w:rsidRDefault="004E73A4" w:rsidP="004E73A4"/>
    <w:p w14:paraId="64D8C5DD" w14:textId="77777777" w:rsidR="004E73A4" w:rsidRPr="00F42BC8" w:rsidRDefault="004E73A4" w:rsidP="004E73A4">
      <w:pPr>
        <w:pStyle w:val="Heading2"/>
      </w:pPr>
      <w:r>
        <w:t>Provenance</w:t>
      </w:r>
    </w:p>
    <w:p w14:paraId="6B2B9470" w14:textId="77777777" w:rsidR="004E73A4" w:rsidRPr="00F42BC8" w:rsidRDefault="004E73A4" w:rsidP="004E73A4"/>
    <w:p w14:paraId="01EA6EC6" w14:textId="1EAF5D13" w:rsidR="004E73A4" w:rsidRPr="00F42BC8" w:rsidRDefault="00FD74D6" w:rsidP="004E73A4">
      <w:r>
        <w:t>1979</w:t>
      </w:r>
      <w:r w:rsidR="004E73A4" w:rsidRPr="00F42BC8">
        <w:t xml:space="preserve">, </w:t>
      </w:r>
      <w:r w:rsidRPr="00FD74D6">
        <w:t>Edwin A. Lipps</w:t>
      </w:r>
      <w:r w:rsidRPr="00F42BC8">
        <w:t xml:space="preserve">, </w:t>
      </w:r>
      <w:r w:rsidR="004E73A4" w:rsidRPr="00F42BC8">
        <w:t>1922</w:t>
      </w:r>
      <w:r w:rsidR="004E73A4">
        <w:t>–</w:t>
      </w:r>
      <w:r w:rsidR="004E73A4" w:rsidRPr="00F42BC8">
        <w:t xml:space="preserve">1988 (Pacific Palisades, California), donated to the </w:t>
      </w:r>
      <w:r>
        <w:t>J. Paul</w:t>
      </w:r>
      <w:r w:rsidR="004E73A4" w:rsidRPr="00F42BC8">
        <w:t xml:space="preserve"> Getty Museum</w:t>
      </w:r>
      <w:r>
        <w:t>, 1979</w:t>
      </w:r>
    </w:p>
    <w:p w14:paraId="19A84C91" w14:textId="77777777" w:rsidR="004E73A4" w:rsidRPr="00F42BC8" w:rsidRDefault="004E73A4" w:rsidP="004E73A4"/>
    <w:p w14:paraId="688E17B7" w14:textId="77777777" w:rsidR="004E73A4" w:rsidRPr="00F42BC8" w:rsidRDefault="004E73A4" w:rsidP="004E73A4">
      <w:pPr>
        <w:pStyle w:val="Heading2"/>
      </w:pPr>
      <w:r>
        <w:t>Bibliography</w:t>
      </w:r>
    </w:p>
    <w:p w14:paraId="2E30AB70" w14:textId="77777777" w:rsidR="004E73A4" w:rsidRPr="00F42BC8" w:rsidRDefault="004E73A4" w:rsidP="004E73A4"/>
    <w:p w14:paraId="1C2DA701" w14:textId="77777777" w:rsidR="004E73A4" w:rsidRPr="00F42BC8" w:rsidRDefault="004E73A4" w:rsidP="004E73A4">
      <w:pPr>
        <w:rPr>
          <w:highlight w:val="white"/>
        </w:rPr>
      </w:pPr>
      <w:r w:rsidRPr="00F42BC8">
        <w:t>Unpublished</w:t>
      </w:r>
    </w:p>
    <w:p w14:paraId="1E6C9780" w14:textId="77777777" w:rsidR="004E73A4" w:rsidRPr="00F42BC8" w:rsidRDefault="004E73A4" w:rsidP="004E73A4"/>
    <w:p w14:paraId="46FCBD93" w14:textId="77777777" w:rsidR="004E73A4" w:rsidRPr="00F42BC8" w:rsidRDefault="004E73A4" w:rsidP="004E73A4">
      <w:pPr>
        <w:pStyle w:val="Heading2"/>
      </w:pPr>
      <w:r>
        <w:t>Exhibitions</w:t>
      </w:r>
    </w:p>
    <w:p w14:paraId="69019375" w14:textId="77777777" w:rsidR="004E73A4" w:rsidRPr="00F42BC8" w:rsidRDefault="004E73A4" w:rsidP="004E73A4"/>
    <w:p w14:paraId="4130BE1B" w14:textId="0D3A4C8B" w:rsidR="004E73A4" w:rsidRDefault="004E73A4" w:rsidP="004E73A4">
      <w:r>
        <w:t>None</w:t>
      </w:r>
    </w:p>
    <w:p w14:paraId="76361478" w14:textId="7F8E6B4F" w:rsidR="001C413A" w:rsidRDefault="001C413A" w:rsidP="004E73A4">
      <w:r>
        <w:br w:type="page"/>
      </w:r>
      <w:r>
        <w:lastRenderedPageBreak/>
        <w:t>Label:</w:t>
      </w:r>
      <w:r w:rsidR="004E73A4">
        <w:t xml:space="preserve"> 42</w:t>
      </w:r>
      <w:r w:rsidR="007A0F5E">
        <w:t>9</w:t>
      </w:r>
    </w:p>
    <w:p w14:paraId="32949DE5" w14:textId="77777777" w:rsidR="004E73A4" w:rsidRPr="00F42BC8" w:rsidRDefault="004E73A4" w:rsidP="004E73A4">
      <w:r w:rsidRPr="00F42BC8">
        <w:t>Title: Flask</w:t>
      </w:r>
    </w:p>
    <w:p w14:paraId="0A7A3B4D" w14:textId="77777777" w:rsidR="004E73A4" w:rsidRPr="00F42BC8" w:rsidRDefault="004E73A4" w:rsidP="004E73A4">
      <w:r w:rsidRPr="00F42BC8">
        <w:t>Accession_number: 79.AF.184.38</w:t>
      </w:r>
    </w:p>
    <w:p w14:paraId="0E41BC09" w14:textId="7D4A5938" w:rsidR="004E73A4" w:rsidRPr="003116A1" w:rsidRDefault="003116A1" w:rsidP="004E73A4">
      <w:pPr>
        <w:rPr>
          <w:color w:val="0563C1" w:themeColor="hyperlink"/>
          <w:u w:val="single"/>
        </w:rPr>
      </w:pPr>
      <w:r w:rsidRPr="003116A1">
        <w:t xml:space="preserve">Collection_link: </w:t>
      </w:r>
      <w:hyperlink r:id="rId36" w:history="1">
        <w:r w:rsidRPr="00541117">
          <w:rPr>
            <w:rStyle w:val="Hyperlink"/>
          </w:rPr>
          <w:t>https://www.getty.edu/art/collection/objects/8699</w:t>
        </w:r>
      </w:hyperlink>
    </w:p>
    <w:p w14:paraId="0AD76E8E" w14:textId="68EB8490" w:rsidR="004E73A4" w:rsidRPr="00F42BC8" w:rsidRDefault="004E73A4" w:rsidP="004E73A4">
      <w:pPr>
        <w:rPr>
          <w:highlight w:val="white"/>
        </w:rPr>
      </w:pPr>
      <w:r w:rsidRPr="00F42BC8">
        <w:t>Dimensions: H. 5</w:t>
      </w:r>
      <w:r w:rsidR="00521DB2">
        <w:t>, Diam.</w:t>
      </w:r>
      <w:r w:rsidRPr="00F42BC8">
        <w:t xml:space="preserve"> rim 1.6</w:t>
      </w:r>
      <w:r w:rsidR="00521DB2">
        <w:t>, Diam.</w:t>
      </w:r>
      <w:r w:rsidRPr="00F42BC8">
        <w:t xml:space="preserve"> base 2.0 cm; </w:t>
      </w:r>
      <w:r w:rsidR="00521DB2">
        <w:t xml:space="preserve">Wt. </w:t>
      </w:r>
      <w:r w:rsidRPr="00F42BC8">
        <w:t>8.29 g</w:t>
      </w:r>
    </w:p>
    <w:p w14:paraId="05B8E36E" w14:textId="77777777" w:rsidR="004E73A4" w:rsidRPr="00F42BC8" w:rsidRDefault="004E73A4" w:rsidP="004E73A4">
      <w:r w:rsidRPr="00F42BC8">
        <w:t>Date: Ninth</w:t>
      </w:r>
      <w:r>
        <w:t>–</w:t>
      </w:r>
      <w:r w:rsidRPr="00F42BC8">
        <w:t xml:space="preserve">tenth century </w:t>
      </w:r>
      <w:r>
        <w:t>CE</w:t>
      </w:r>
    </w:p>
    <w:p w14:paraId="20F99C06" w14:textId="77777777" w:rsidR="004E73A4" w:rsidRPr="004E73A4" w:rsidRDefault="004E73A4" w:rsidP="004E73A4">
      <w:r w:rsidRPr="00F42BC8">
        <w:t>Start_date:</w:t>
      </w:r>
      <w:r>
        <w:t xml:space="preserve"> 800</w:t>
      </w:r>
    </w:p>
    <w:p w14:paraId="22E35A56" w14:textId="77777777" w:rsidR="004E73A4" w:rsidRPr="004E73A4" w:rsidRDefault="004E73A4" w:rsidP="004E73A4">
      <w:r w:rsidRPr="00F42BC8">
        <w:t>End_date:</w:t>
      </w:r>
      <w:r>
        <w:t xml:space="preserve"> 999</w:t>
      </w:r>
    </w:p>
    <w:p w14:paraId="070D6C03" w14:textId="77777777" w:rsidR="004E73A4" w:rsidRDefault="004E73A4" w:rsidP="004E73A4">
      <w:pPr>
        <w:rPr>
          <w:highlight w:val="white"/>
        </w:rPr>
      </w:pPr>
      <w:r w:rsidRPr="00F42BC8">
        <w:t>Attribution: Production area: Eastern Mediterranean</w:t>
      </w:r>
    </w:p>
    <w:p w14:paraId="28F56F9B" w14:textId="31147AB2" w:rsidR="004E73A4" w:rsidRPr="004E73A4" w:rsidRDefault="004E73A4" w:rsidP="004E73A4">
      <w:pPr>
        <w:rPr>
          <w:highlight w:val="white"/>
        </w:rPr>
      </w:pPr>
      <w:r w:rsidRPr="503B714B">
        <w:rPr>
          <w:highlight w:val="white"/>
        </w:rPr>
        <w:t xml:space="preserve">Culture: </w:t>
      </w:r>
      <w:r w:rsidR="01CBF4F7" w:rsidRPr="503B714B">
        <w:rPr>
          <w:highlight w:val="white"/>
        </w:rPr>
        <w:t>Islamic</w:t>
      </w:r>
    </w:p>
    <w:p w14:paraId="6AC74FD8" w14:textId="77777777" w:rsidR="004E73A4" w:rsidRPr="00F42BC8" w:rsidRDefault="004E73A4" w:rsidP="004E73A4">
      <w:pPr>
        <w:rPr>
          <w:highlight w:val="white"/>
        </w:rPr>
      </w:pPr>
      <w:r>
        <w:rPr>
          <w:highlight w:val="white"/>
        </w:rPr>
        <w:t>Material:</w:t>
      </w:r>
      <w:r w:rsidRPr="00F42BC8">
        <w:t xml:space="preserve"> Translucent greenish glass</w:t>
      </w:r>
    </w:p>
    <w:p w14:paraId="7B4EF6B2" w14:textId="5CB4B618" w:rsidR="004E73A4" w:rsidRPr="00F42BC8" w:rsidRDefault="004E73A4" w:rsidP="004E73A4">
      <w:pPr>
        <w:rPr>
          <w:highlight w:val="white"/>
        </w:rPr>
      </w:pPr>
      <w:r w:rsidRPr="00F42BC8">
        <w:t>Modeling technique and decoration: Free</w:t>
      </w:r>
      <w:r w:rsidR="00890E79">
        <w:t>-</w:t>
      </w:r>
      <w:r w:rsidRPr="00F42BC8">
        <w:t>blown</w:t>
      </w:r>
    </w:p>
    <w:p w14:paraId="1F5AF3CA" w14:textId="77777777" w:rsidR="004E73A4" w:rsidRDefault="004E73A4" w:rsidP="004E73A4">
      <w:r>
        <w:t>Inscription: No</w:t>
      </w:r>
    </w:p>
    <w:p w14:paraId="4D346B8D" w14:textId="77777777" w:rsidR="003116A1" w:rsidRDefault="004E73A4" w:rsidP="004E73A4">
      <w:r>
        <w:t xml:space="preserve">Shape: </w:t>
      </w:r>
      <w:r w:rsidR="003116A1">
        <w:t>Flasks</w:t>
      </w:r>
    </w:p>
    <w:p w14:paraId="704374B9" w14:textId="24BD73D5" w:rsidR="004E73A4" w:rsidRDefault="004E73A4" w:rsidP="004E73A4">
      <w:r>
        <w:t xml:space="preserve">Technique: </w:t>
      </w:r>
      <w:r w:rsidR="002B74F5" w:rsidRPr="00F42BC8">
        <w:t>Free</w:t>
      </w:r>
      <w:r w:rsidR="002B74F5">
        <w:t>-</w:t>
      </w:r>
      <w:r w:rsidR="002B74F5" w:rsidRPr="00F42BC8">
        <w:t>blown</w:t>
      </w:r>
    </w:p>
    <w:p w14:paraId="66E1CD5F" w14:textId="77777777" w:rsidR="004E73A4" w:rsidRDefault="004E73A4" w:rsidP="004E73A4"/>
    <w:p w14:paraId="7F90B290" w14:textId="77777777" w:rsidR="004E73A4" w:rsidRPr="00F42BC8" w:rsidRDefault="004E73A4" w:rsidP="004E73A4">
      <w:pPr>
        <w:pStyle w:val="Heading2"/>
      </w:pPr>
      <w:r>
        <w:t>Condition</w:t>
      </w:r>
    </w:p>
    <w:p w14:paraId="6D1F4495" w14:textId="77777777" w:rsidR="004E73A4" w:rsidRPr="00F42BC8" w:rsidRDefault="004E73A4" w:rsidP="004E73A4"/>
    <w:p w14:paraId="6396F526" w14:textId="63256322" w:rsidR="004E73A4" w:rsidRPr="00F42BC8" w:rsidRDefault="004E73A4" w:rsidP="004E73A4">
      <w:r w:rsidRPr="00F42BC8">
        <w:t xml:space="preserve">Intact. </w:t>
      </w:r>
      <w:r w:rsidR="00D94382">
        <w:t>Complete</w:t>
      </w:r>
      <w:r w:rsidR="00D94382" w:rsidRPr="00F42BC8">
        <w:t xml:space="preserve">ly </w:t>
      </w:r>
      <w:r w:rsidRPr="00F42BC8">
        <w:t xml:space="preserve">covered by weathering and incrustation on the exterior and </w:t>
      </w:r>
      <w:r w:rsidR="00D94382" w:rsidRPr="00F42BC8">
        <w:t xml:space="preserve">thick </w:t>
      </w:r>
      <w:r w:rsidRPr="00F42BC8">
        <w:t>black layer of soil on the interior.</w:t>
      </w:r>
    </w:p>
    <w:p w14:paraId="314797BC" w14:textId="77777777" w:rsidR="004E73A4" w:rsidRPr="00F42BC8" w:rsidRDefault="004E73A4" w:rsidP="004E73A4"/>
    <w:p w14:paraId="2294D47A" w14:textId="77777777" w:rsidR="004E73A4" w:rsidRPr="00F42BC8" w:rsidRDefault="004E73A4" w:rsidP="004E73A4">
      <w:pPr>
        <w:pStyle w:val="Heading2"/>
      </w:pPr>
      <w:r>
        <w:t>Description</w:t>
      </w:r>
    </w:p>
    <w:p w14:paraId="42A8033E" w14:textId="77777777" w:rsidR="004E73A4" w:rsidRPr="00F42BC8" w:rsidRDefault="004E73A4" w:rsidP="004E73A4"/>
    <w:p w14:paraId="429140D5" w14:textId="68AC8B57" w:rsidR="004E73A4" w:rsidRPr="00F42BC8" w:rsidRDefault="004E73A4" w:rsidP="004E73A4">
      <w:r w:rsidRPr="00F42BC8">
        <w:t>Fire-polished</w:t>
      </w:r>
      <w:r w:rsidR="00D94382" w:rsidRPr="00F42BC8">
        <w:t xml:space="preserve"> rim</w:t>
      </w:r>
      <w:r w:rsidRPr="00F42BC8">
        <w:t>, bent inward</w:t>
      </w:r>
      <w:r w:rsidR="00EB4F0E">
        <w:t>;</w:t>
      </w:r>
      <w:r w:rsidRPr="00F42BC8">
        <w:t xml:space="preserve"> flaring mouth; conical neck</w:t>
      </w:r>
      <w:r w:rsidR="00D54B1A">
        <w:t>;</w:t>
      </w:r>
      <w:r w:rsidRPr="00F42BC8">
        <w:t xml:space="preserve"> globular body</w:t>
      </w:r>
      <w:r w:rsidR="00D54B1A">
        <w:t>;</w:t>
      </w:r>
      <w:r w:rsidRPr="00F42BC8">
        <w:t xml:space="preserve"> convex bottom. Possibly a faint pontil mark </w:t>
      </w:r>
      <w:r w:rsidR="00D54B1A">
        <w:t xml:space="preserve">(W. </w:t>
      </w:r>
      <w:r w:rsidRPr="00F42BC8">
        <w:t>ca. 0.8 cm</w:t>
      </w:r>
      <w:r w:rsidR="00D54B1A">
        <w:t>)</w:t>
      </w:r>
      <w:r w:rsidRPr="00F42BC8">
        <w:t>.</w:t>
      </w:r>
    </w:p>
    <w:p w14:paraId="59710704" w14:textId="77777777" w:rsidR="004E73A4" w:rsidRPr="00F42BC8" w:rsidRDefault="004E73A4" w:rsidP="004E73A4"/>
    <w:p w14:paraId="602703E9" w14:textId="77777777" w:rsidR="004E73A4" w:rsidRPr="00F42BC8" w:rsidRDefault="004E73A4" w:rsidP="004E73A4">
      <w:pPr>
        <w:pStyle w:val="Heading2"/>
      </w:pPr>
      <w:r w:rsidRPr="00F42BC8">
        <w:t>Comparanda</w:t>
      </w:r>
    </w:p>
    <w:p w14:paraId="53CDEB38" w14:textId="77777777" w:rsidR="004E73A4" w:rsidRPr="00F42BC8" w:rsidRDefault="004E73A4" w:rsidP="004E73A4"/>
    <w:p w14:paraId="1DC59A90" w14:textId="2E763E0E" w:rsidR="004E73A4" w:rsidRPr="00F42BC8" w:rsidRDefault="004E73A4" w:rsidP="004E73A4">
      <w:r w:rsidRPr="00F42BC8">
        <w:t xml:space="preserve">See comments and comparanda </w:t>
      </w:r>
      <w:r w:rsidR="002945ED">
        <w:t>for</w:t>
      </w:r>
      <w:r w:rsidRPr="00F42BC8">
        <w:t xml:space="preserve"> small globular flasks at </w:t>
      </w:r>
      <w:hyperlink w:anchor="cat" w:history="1">
        <w:r w:rsidRPr="002945ED">
          <w:rPr>
            <w:rStyle w:val="Hyperlink"/>
          </w:rPr>
          <w:t>79.AF.184.32</w:t>
        </w:r>
      </w:hyperlink>
      <w:r w:rsidR="002945ED">
        <w:t>.</w:t>
      </w:r>
    </w:p>
    <w:p w14:paraId="40C74A46" w14:textId="77777777" w:rsidR="004E73A4" w:rsidRPr="00F42BC8" w:rsidRDefault="004E73A4" w:rsidP="004E73A4"/>
    <w:p w14:paraId="38792F9B" w14:textId="77777777" w:rsidR="004E73A4" w:rsidRPr="00F42BC8" w:rsidRDefault="004E73A4" w:rsidP="004E73A4">
      <w:pPr>
        <w:pStyle w:val="Heading2"/>
      </w:pPr>
      <w:r>
        <w:t>Provenance</w:t>
      </w:r>
    </w:p>
    <w:p w14:paraId="1C240E6C" w14:textId="77777777" w:rsidR="004E73A4" w:rsidRPr="00F42BC8" w:rsidRDefault="004E73A4" w:rsidP="004E73A4"/>
    <w:p w14:paraId="2E4A1928" w14:textId="33EA58FE"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6BB3D7CA" w14:textId="77777777" w:rsidR="004E73A4" w:rsidRPr="00F42BC8" w:rsidRDefault="004E73A4" w:rsidP="004E73A4"/>
    <w:p w14:paraId="6D6A4C6D" w14:textId="77777777" w:rsidR="004E73A4" w:rsidRPr="00F42BC8" w:rsidRDefault="004E73A4" w:rsidP="004E73A4">
      <w:pPr>
        <w:pStyle w:val="Heading2"/>
      </w:pPr>
      <w:r>
        <w:t>Bibliography</w:t>
      </w:r>
    </w:p>
    <w:p w14:paraId="2202EEF4" w14:textId="77777777" w:rsidR="004E73A4" w:rsidRPr="00F42BC8" w:rsidRDefault="004E73A4" w:rsidP="004E73A4"/>
    <w:p w14:paraId="6595DC22" w14:textId="77777777" w:rsidR="004E73A4" w:rsidRPr="00F42BC8" w:rsidRDefault="004E73A4" w:rsidP="004E73A4">
      <w:pPr>
        <w:rPr>
          <w:highlight w:val="white"/>
        </w:rPr>
      </w:pPr>
      <w:r w:rsidRPr="00F42BC8">
        <w:t>Unpublished</w:t>
      </w:r>
    </w:p>
    <w:p w14:paraId="412AE7DB" w14:textId="77777777" w:rsidR="004E73A4" w:rsidRPr="00F42BC8" w:rsidRDefault="004E73A4" w:rsidP="004E73A4"/>
    <w:p w14:paraId="260D9ECB" w14:textId="77777777" w:rsidR="004E73A4" w:rsidRPr="00F42BC8" w:rsidRDefault="004E73A4" w:rsidP="004E73A4">
      <w:pPr>
        <w:pStyle w:val="Heading2"/>
      </w:pPr>
      <w:r>
        <w:t>Exhibitions</w:t>
      </w:r>
    </w:p>
    <w:p w14:paraId="73918A3D" w14:textId="77777777" w:rsidR="004E73A4" w:rsidRPr="00F42BC8" w:rsidRDefault="004E73A4" w:rsidP="004E73A4"/>
    <w:p w14:paraId="6165F260" w14:textId="1097204E" w:rsidR="004E73A4" w:rsidRDefault="004E73A4" w:rsidP="004E73A4">
      <w:r>
        <w:t>None</w:t>
      </w:r>
    </w:p>
    <w:p w14:paraId="4D27864B" w14:textId="22BF213F" w:rsidR="001C413A" w:rsidRDefault="001C413A" w:rsidP="004E73A4">
      <w:r>
        <w:br w:type="page"/>
      </w:r>
      <w:r>
        <w:lastRenderedPageBreak/>
        <w:t>Label:</w:t>
      </w:r>
      <w:r w:rsidR="004E73A4">
        <w:t xml:space="preserve"> 4</w:t>
      </w:r>
      <w:r w:rsidR="007A0F5E">
        <w:t>30</w:t>
      </w:r>
    </w:p>
    <w:p w14:paraId="34B7F9B6" w14:textId="77777777" w:rsidR="004E73A4" w:rsidRPr="00F42BC8" w:rsidRDefault="004E73A4" w:rsidP="004E73A4">
      <w:r w:rsidRPr="00F42BC8">
        <w:t>Title: Flask</w:t>
      </w:r>
    </w:p>
    <w:p w14:paraId="10F37C88" w14:textId="77777777" w:rsidR="004E73A4" w:rsidRPr="00F42BC8" w:rsidRDefault="004E73A4" w:rsidP="004E73A4">
      <w:r w:rsidRPr="00F42BC8">
        <w:t>Accession_number: 79.AF.184.26</w:t>
      </w:r>
    </w:p>
    <w:p w14:paraId="67FD36D5" w14:textId="46A1E233" w:rsidR="004E73A4" w:rsidRPr="003116A1" w:rsidRDefault="003116A1" w:rsidP="004E73A4">
      <w:pPr>
        <w:rPr>
          <w:color w:val="0563C1" w:themeColor="hyperlink"/>
          <w:u w:val="single"/>
        </w:rPr>
      </w:pPr>
      <w:r w:rsidRPr="003116A1">
        <w:t xml:space="preserve">Collection_link: </w:t>
      </w:r>
      <w:hyperlink r:id="rId37" w:history="1">
        <w:r w:rsidRPr="00541117">
          <w:rPr>
            <w:rStyle w:val="Hyperlink"/>
          </w:rPr>
          <w:t>https://www.getty.edu/art/collection/objects/8687</w:t>
        </w:r>
      </w:hyperlink>
    </w:p>
    <w:p w14:paraId="782D89E1" w14:textId="25C5DA6B" w:rsidR="004E73A4" w:rsidRPr="00F42BC8" w:rsidRDefault="004E73A4" w:rsidP="004E73A4">
      <w:pPr>
        <w:rPr>
          <w:highlight w:val="white"/>
        </w:rPr>
      </w:pPr>
      <w:r w:rsidRPr="00F42BC8">
        <w:t>Dimensions: H. 4.8</w:t>
      </w:r>
      <w:r w:rsidR="00521DB2">
        <w:t>, Diam.</w:t>
      </w:r>
      <w:r w:rsidRPr="00F42BC8">
        <w:t xml:space="preserve"> rim 2.4</w:t>
      </w:r>
      <w:r w:rsidR="00521DB2">
        <w:t>, Diam.</w:t>
      </w:r>
      <w:r w:rsidRPr="00F42BC8">
        <w:t xml:space="preserve"> base 3.0 cm; </w:t>
      </w:r>
      <w:r w:rsidR="00521DB2">
        <w:t xml:space="preserve">Wt. </w:t>
      </w:r>
      <w:r w:rsidRPr="00F42BC8">
        <w:t>13.40 g</w:t>
      </w:r>
    </w:p>
    <w:p w14:paraId="060F6A4A" w14:textId="77777777" w:rsidR="004E73A4" w:rsidRPr="00F42BC8" w:rsidRDefault="004E73A4" w:rsidP="004E73A4">
      <w:r w:rsidRPr="00F42BC8">
        <w:t>Date: Ninth</w:t>
      </w:r>
      <w:r>
        <w:t>–</w:t>
      </w:r>
      <w:r w:rsidRPr="00F42BC8">
        <w:t xml:space="preserve">tenth century </w:t>
      </w:r>
      <w:r>
        <w:t>CE</w:t>
      </w:r>
    </w:p>
    <w:p w14:paraId="186D3B6D" w14:textId="77777777" w:rsidR="004E73A4" w:rsidRPr="004E73A4" w:rsidRDefault="004E73A4" w:rsidP="004E73A4">
      <w:r w:rsidRPr="00F42BC8">
        <w:t>Start_date:</w:t>
      </w:r>
      <w:r>
        <w:t xml:space="preserve"> 800</w:t>
      </w:r>
    </w:p>
    <w:p w14:paraId="318D9453" w14:textId="77777777" w:rsidR="004E73A4" w:rsidRPr="004E73A4" w:rsidRDefault="004E73A4" w:rsidP="004E73A4">
      <w:r w:rsidRPr="00F42BC8">
        <w:t>End_date:</w:t>
      </w:r>
      <w:r>
        <w:t xml:space="preserve"> 999</w:t>
      </w:r>
    </w:p>
    <w:p w14:paraId="1F7FF1D2" w14:textId="77777777" w:rsidR="004E73A4" w:rsidRDefault="004E73A4" w:rsidP="004E73A4">
      <w:pPr>
        <w:rPr>
          <w:highlight w:val="white"/>
        </w:rPr>
      </w:pPr>
      <w:r w:rsidRPr="00F42BC8">
        <w:t>Attribution: Production area: Eastern Mediterranean</w:t>
      </w:r>
    </w:p>
    <w:p w14:paraId="0A6CCB93" w14:textId="5C2D3705" w:rsidR="004E73A4" w:rsidRPr="004E73A4" w:rsidRDefault="004E73A4" w:rsidP="004E73A4">
      <w:pPr>
        <w:rPr>
          <w:highlight w:val="white"/>
        </w:rPr>
      </w:pPr>
      <w:r w:rsidRPr="503B714B">
        <w:rPr>
          <w:highlight w:val="white"/>
        </w:rPr>
        <w:t xml:space="preserve">Culture: </w:t>
      </w:r>
      <w:r w:rsidR="443BBB05" w:rsidRPr="503B714B">
        <w:rPr>
          <w:highlight w:val="white"/>
        </w:rPr>
        <w:t>Islamic</w:t>
      </w:r>
    </w:p>
    <w:p w14:paraId="0ACA886B" w14:textId="77777777" w:rsidR="004E73A4" w:rsidRPr="00F42BC8" w:rsidRDefault="004E73A4" w:rsidP="004E73A4">
      <w:pPr>
        <w:rPr>
          <w:highlight w:val="white"/>
        </w:rPr>
      </w:pPr>
      <w:r>
        <w:rPr>
          <w:highlight w:val="white"/>
        </w:rPr>
        <w:t>Material:</w:t>
      </w:r>
      <w:r w:rsidRPr="00F42BC8">
        <w:t xml:space="preserve"> Translucent greenish glass</w:t>
      </w:r>
    </w:p>
    <w:p w14:paraId="16E02553" w14:textId="17E420D0" w:rsidR="004E73A4" w:rsidRPr="00F42BC8" w:rsidRDefault="004E73A4" w:rsidP="004E73A4">
      <w:pPr>
        <w:rPr>
          <w:highlight w:val="white"/>
        </w:rPr>
      </w:pPr>
      <w:r w:rsidRPr="00F42BC8">
        <w:t>Modeling technique and decoration: Free</w:t>
      </w:r>
      <w:r w:rsidR="00890E79">
        <w:t>-</w:t>
      </w:r>
      <w:r w:rsidRPr="00F42BC8">
        <w:t>blown</w:t>
      </w:r>
    </w:p>
    <w:p w14:paraId="30049A53" w14:textId="77777777" w:rsidR="004E73A4" w:rsidRDefault="004E73A4" w:rsidP="004E73A4">
      <w:r>
        <w:t>Inscription: No</w:t>
      </w:r>
    </w:p>
    <w:p w14:paraId="0D940C8D" w14:textId="77777777" w:rsidR="003116A1" w:rsidRDefault="004E73A4" w:rsidP="004E73A4">
      <w:r>
        <w:t xml:space="preserve">Shape: </w:t>
      </w:r>
      <w:r w:rsidR="003116A1">
        <w:t>Flasks</w:t>
      </w:r>
    </w:p>
    <w:p w14:paraId="312E8BFA" w14:textId="3A6B1ED1" w:rsidR="004E73A4" w:rsidRDefault="004E73A4" w:rsidP="004E73A4">
      <w:r>
        <w:t xml:space="preserve">Technique: </w:t>
      </w:r>
      <w:r w:rsidR="002B74F5" w:rsidRPr="00F42BC8">
        <w:t>Free</w:t>
      </w:r>
      <w:r w:rsidR="002B74F5">
        <w:t>-</w:t>
      </w:r>
      <w:r w:rsidR="002B74F5" w:rsidRPr="00F42BC8">
        <w:t>blown</w:t>
      </w:r>
    </w:p>
    <w:p w14:paraId="61BCBA27" w14:textId="77777777" w:rsidR="004E73A4" w:rsidRDefault="004E73A4" w:rsidP="004E73A4"/>
    <w:p w14:paraId="203E5D2F" w14:textId="77777777" w:rsidR="004E73A4" w:rsidRPr="00F42BC8" w:rsidRDefault="004E73A4" w:rsidP="004E73A4">
      <w:pPr>
        <w:pStyle w:val="Heading2"/>
      </w:pPr>
      <w:r>
        <w:t>Condition</w:t>
      </w:r>
    </w:p>
    <w:p w14:paraId="1389A6F3" w14:textId="77777777" w:rsidR="004E73A4" w:rsidRPr="00F42BC8" w:rsidRDefault="004E73A4" w:rsidP="004E73A4"/>
    <w:p w14:paraId="22D667B6" w14:textId="25CB960B" w:rsidR="004E73A4" w:rsidRPr="00F42BC8" w:rsidRDefault="004E73A4" w:rsidP="004E73A4">
      <w:r w:rsidRPr="00F42BC8">
        <w:t xml:space="preserve">Cracked and mended. Iridescence and incrustation </w:t>
      </w:r>
      <w:r w:rsidR="00E0463F" w:rsidRPr="00F42BC8">
        <w:t xml:space="preserve">on </w:t>
      </w:r>
      <w:r w:rsidRPr="00F42BC8">
        <w:t>both the exterior and the interior.</w:t>
      </w:r>
    </w:p>
    <w:p w14:paraId="165563C6" w14:textId="77777777" w:rsidR="004E73A4" w:rsidRPr="00F42BC8" w:rsidRDefault="004E73A4" w:rsidP="004E73A4"/>
    <w:p w14:paraId="64E14E50" w14:textId="77777777" w:rsidR="004E73A4" w:rsidRPr="00F42BC8" w:rsidRDefault="004E73A4" w:rsidP="004E73A4">
      <w:pPr>
        <w:pStyle w:val="Heading2"/>
      </w:pPr>
      <w:r>
        <w:t>Description</w:t>
      </w:r>
    </w:p>
    <w:p w14:paraId="3286336C" w14:textId="77777777" w:rsidR="004E73A4" w:rsidRPr="00F42BC8" w:rsidRDefault="004E73A4" w:rsidP="004E73A4"/>
    <w:p w14:paraId="616F8056" w14:textId="24B65238" w:rsidR="004E73A4" w:rsidRPr="00F42BC8" w:rsidRDefault="004E73A4" w:rsidP="004E73A4">
      <w:r w:rsidRPr="00F42BC8">
        <w:t xml:space="preserve">Fire-polished rim, </w:t>
      </w:r>
      <w:r w:rsidR="00EB4F0E" w:rsidRPr="00F42BC8">
        <w:t>bent inward</w:t>
      </w:r>
      <w:r w:rsidR="00EB4F0E">
        <w:t xml:space="preserve">; </w:t>
      </w:r>
      <w:r w:rsidRPr="00F42BC8">
        <w:t>conical neck</w:t>
      </w:r>
      <w:r w:rsidR="00D54B1A">
        <w:t>;</w:t>
      </w:r>
      <w:r w:rsidRPr="00F42BC8">
        <w:t xml:space="preserve"> sloping shoulder. Twelve faint thrusts turned the lower part of the body into a multifaceted shape; slightly concave bottom.</w:t>
      </w:r>
    </w:p>
    <w:p w14:paraId="0D9B55BC" w14:textId="77777777" w:rsidR="004E73A4" w:rsidRPr="00F42BC8" w:rsidRDefault="004E73A4" w:rsidP="004E73A4"/>
    <w:p w14:paraId="1B34D5C1" w14:textId="77777777" w:rsidR="004E73A4" w:rsidRPr="00F42BC8" w:rsidRDefault="004E73A4" w:rsidP="004E73A4">
      <w:pPr>
        <w:pStyle w:val="Heading2"/>
      </w:pPr>
      <w:r w:rsidRPr="00F42BC8">
        <w:t>Comparanda</w:t>
      </w:r>
    </w:p>
    <w:p w14:paraId="54F91964" w14:textId="77777777" w:rsidR="004E73A4" w:rsidRPr="00F42BC8" w:rsidRDefault="004E73A4" w:rsidP="004E73A4"/>
    <w:p w14:paraId="734FE7B8" w14:textId="2F33D445" w:rsidR="004E73A4" w:rsidRPr="00F42BC8" w:rsidRDefault="004E73A4" w:rsidP="004E73A4">
      <w:r w:rsidRPr="00F42BC8">
        <w:t xml:space="preserve">See comments and comparanda on small globular flasks at </w:t>
      </w:r>
      <w:hyperlink w:anchor="cat" w:history="1">
        <w:r w:rsidRPr="002945ED">
          <w:rPr>
            <w:rStyle w:val="Hyperlink"/>
          </w:rPr>
          <w:t>79.AF.184.32</w:t>
        </w:r>
      </w:hyperlink>
      <w:r w:rsidR="002945ED">
        <w:t>.</w:t>
      </w:r>
    </w:p>
    <w:p w14:paraId="5B79683E" w14:textId="77777777" w:rsidR="004E73A4" w:rsidRPr="00F42BC8" w:rsidRDefault="004E73A4" w:rsidP="004E73A4"/>
    <w:p w14:paraId="5BA0E9AA" w14:textId="77777777" w:rsidR="004E73A4" w:rsidRPr="00F42BC8" w:rsidRDefault="004E73A4" w:rsidP="004E73A4">
      <w:pPr>
        <w:pStyle w:val="Heading2"/>
      </w:pPr>
      <w:r>
        <w:t>Provenance</w:t>
      </w:r>
    </w:p>
    <w:p w14:paraId="4731021D" w14:textId="77777777" w:rsidR="004E73A4" w:rsidRPr="00F42BC8" w:rsidRDefault="004E73A4" w:rsidP="004E73A4"/>
    <w:p w14:paraId="3E2AE6D4" w14:textId="792C453D"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0EE63A1F" w14:textId="77777777" w:rsidR="004E73A4" w:rsidRPr="00F42BC8" w:rsidRDefault="004E73A4" w:rsidP="004E73A4"/>
    <w:p w14:paraId="31506857" w14:textId="77777777" w:rsidR="004E73A4" w:rsidRPr="00F42BC8" w:rsidRDefault="004E73A4" w:rsidP="004E73A4">
      <w:pPr>
        <w:pStyle w:val="Heading2"/>
      </w:pPr>
      <w:r>
        <w:t>Bibliography</w:t>
      </w:r>
    </w:p>
    <w:p w14:paraId="74BFAA78" w14:textId="77777777" w:rsidR="004E73A4" w:rsidRPr="00F42BC8" w:rsidRDefault="004E73A4" w:rsidP="004E73A4"/>
    <w:p w14:paraId="77FBA7C4" w14:textId="77777777" w:rsidR="004E73A4" w:rsidRPr="00F42BC8" w:rsidRDefault="004E73A4" w:rsidP="004E73A4">
      <w:pPr>
        <w:rPr>
          <w:highlight w:val="white"/>
        </w:rPr>
      </w:pPr>
      <w:r w:rsidRPr="00F42BC8">
        <w:t>Unpublished</w:t>
      </w:r>
    </w:p>
    <w:p w14:paraId="0C5FF2E2" w14:textId="77777777" w:rsidR="004E73A4" w:rsidRPr="00F42BC8" w:rsidRDefault="004E73A4" w:rsidP="004E73A4"/>
    <w:p w14:paraId="57F57223" w14:textId="77777777" w:rsidR="004E73A4" w:rsidRPr="00F42BC8" w:rsidRDefault="004E73A4" w:rsidP="004E73A4">
      <w:pPr>
        <w:pStyle w:val="Heading2"/>
      </w:pPr>
      <w:r>
        <w:t>Exhibitions</w:t>
      </w:r>
    </w:p>
    <w:p w14:paraId="7E287EBB" w14:textId="77777777" w:rsidR="004E73A4" w:rsidRPr="00F42BC8" w:rsidRDefault="004E73A4" w:rsidP="004E73A4"/>
    <w:p w14:paraId="01F0CC05" w14:textId="10BEFF78" w:rsidR="004E73A4" w:rsidRDefault="004E73A4" w:rsidP="004E73A4">
      <w:r>
        <w:t>None</w:t>
      </w:r>
    </w:p>
    <w:p w14:paraId="73ECAC00" w14:textId="195391B9" w:rsidR="001C413A" w:rsidRDefault="001C413A" w:rsidP="004E73A4">
      <w:r>
        <w:br w:type="page"/>
      </w:r>
      <w:r>
        <w:lastRenderedPageBreak/>
        <w:t>Label:</w:t>
      </w:r>
      <w:r w:rsidR="004E73A4">
        <w:t xml:space="preserve"> 43</w:t>
      </w:r>
      <w:r w:rsidR="007A0F5E">
        <w:t>1</w:t>
      </w:r>
    </w:p>
    <w:p w14:paraId="38749756" w14:textId="77777777" w:rsidR="004E73A4" w:rsidRPr="00F42BC8" w:rsidRDefault="004E73A4" w:rsidP="004E73A4">
      <w:r w:rsidRPr="00F42BC8">
        <w:t>Title: Flask</w:t>
      </w:r>
    </w:p>
    <w:p w14:paraId="6BDE801A" w14:textId="77777777" w:rsidR="004E73A4" w:rsidRPr="00F42BC8" w:rsidRDefault="004E73A4" w:rsidP="004E73A4">
      <w:r w:rsidRPr="00F42BC8">
        <w:t>Accession_number: 81.AF.1</w:t>
      </w:r>
    </w:p>
    <w:p w14:paraId="51E558AF" w14:textId="4B2755B3" w:rsidR="004E73A4" w:rsidRPr="003116A1" w:rsidRDefault="003116A1" w:rsidP="004E73A4">
      <w:pPr>
        <w:rPr>
          <w:color w:val="0563C1" w:themeColor="hyperlink"/>
          <w:u w:val="single"/>
        </w:rPr>
      </w:pPr>
      <w:r w:rsidRPr="003116A1">
        <w:t xml:space="preserve">Collection_link: </w:t>
      </w:r>
      <w:hyperlink r:id="rId38" w:history="1">
        <w:r w:rsidRPr="00541117">
          <w:rPr>
            <w:rStyle w:val="Hyperlink"/>
          </w:rPr>
          <w:t>https://www.getty.edu/art/collection/objects/9365</w:t>
        </w:r>
      </w:hyperlink>
    </w:p>
    <w:p w14:paraId="66881959" w14:textId="3B8BEEB2" w:rsidR="004E73A4" w:rsidRPr="00F42BC8" w:rsidRDefault="004E73A4" w:rsidP="004E73A4">
      <w:pPr>
        <w:rPr>
          <w:highlight w:val="white"/>
        </w:rPr>
      </w:pPr>
      <w:r w:rsidRPr="00F42BC8">
        <w:t>Dimensions: H. 14.6</w:t>
      </w:r>
      <w:r w:rsidR="00521DB2">
        <w:t>, Diam.</w:t>
      </w:r>
      <w:r w:rsidRPr="00F42BC8">
        <w:t xml:space="preserve"> rim 5.1</w:t>
      </w:r>
      <w:r w:rsidR="00521DB2">
        <w:t>, Diam.</w:t>
      </w:r>
      <w:r w:rsidRPr="00F42BC8">
        <w:t xml:space="preserve"> base 4.1 cm; </w:t>
      </w:r>
      <w:r w:rsidR="00050996">
        <w:t>Wt.</w:t>
      </w:r>
      <w:r w:rsidRPr="00F42BC8">
        <w:t xml:space="preserve"> 88.80 g</w:t>
      </w:r>
    </w:p>
    <w:p w14:paraId="0E415B21" w14:textId="3921DB40" w:rsidR="004E73A4" w:rsidRPr="00F42BC8" w:rsidRDefault="004E73A4" w:rsidP="004E73A4">
      <w:pPr>
        <w:rPr>
          <w:highlight w:val="white"/>
        </w:rPr>
      </w:pPr>
      <w:r w:rsidRPr="00F42BC8">
        <w:t>Date: Eighth</w:t>
      </w:r>
      <w:r w:rsidR="00123D12">
        <w:t>–</w:t>
      </w:r>
      <w:r w:rsidRPr="00F42BC8">
        <w:t xml:space="preserve">ninth century </w:t>
      </w:r>
      <w:r>
        <w:t>CE</w:t>
      </w:r>
    </w:p>
    <w:p w14:paraId="7C51B4C3" w14:textId="77777777" w:rsidR="004E73A4" w:rsidRPr="004E73A4" w:rsidRDefault="004E73A4" w:rsidP="004E73A4">
      <w:r w:rsidRPr="00F42BC8">
        <w:t>Start_date:</w:t>
      </w:r>
      <w:r>
        <w:t xml:space="preserve"> 700</w:t>
      </w:r>
    </w:p>
    <w:p w14:paraId="65908A62" w14:textId="77777777" w:rsidR="004E73A4" w:rsidRPr="004E73A4" w:rsidRDefault="004E73A4" w:rsidP="004E73A4">
      <w:pPr>
        <w:rPr>
          <w:highlight w:val="white"/>
        </w:rPr>
      </w:pPr>
      <w:r w:rsidRPr="00F42BC8">
        <w:t>End_date:</w:t>
      </w:r>
      <w:r>
        <w:t xml:space="preserve"> 899</w:t>
      </w:r>
    </w:p>
    <w:p w14:paraId="7519C0DE" w14:textId="77777777" w:rsidR="004E73A4" w:rsidRDefault="004E73A4" w:rsidP="004E73A4">
      <w:pPr>
        <w:rPr>
          <w:highlight w:val="white"/>
        </w:rPr>
      </w:pPr>
      <w:r w:rsidRPr="00F42BC8">
        <w:t>Attribution: Production area: Eastern Mediterranean</w:t>
      </w:r>
    </w:p>
    <w:p w14:paraId="7808FABB" w14:textId="77777777" w:rsidR="004E73A4" w:rsidRPr="004E73A4" w:rsidRDefault="004E73A4" w:rsidP="004E73A4">
      <w:pPr>
        <w:rPr>
          <w:highlight w:val="white"/>
        </w:rPr>
      </w:pPr>
      <w:r>
        <w:rPr>
          <w:highlight w:val="white"/>
        </w:rPr>
        <w:t>Culture: Islamic</w:t>
      </w:r>
    </w:p>
    <w:p w14:paraId="0B87E254" w14:textId="77777777" w:rsidR="004E73A4" w:rsidRPr="00F42BC8" w:rsidRDefault="004E73A4" w:rsidP="004E73A4">
      <w:pPr>
        <w:rPr>
          <w:highlight w:val="white"/>
        </w:rPr>
      </w:pPr>
      <w:r>
        <w:rPr>
          <w:highlight w:val="white"/>
        </w:rPr>
        <w:t>Material:</w:t>
      </w:r>
      <w:r w:rsidRPr="00F42BC8">
        <w:t xml:space="preserve"> Translucent purple and opaque green glass, heavily weathered</w:t>
      </w:r>
    </w:p>
    <w:p w14:paraId="770276DF" w14:textId="2CE548E2" w:rsidR="004E73A4" w:rsidRPr="00F42BC8" w:rsidRDefault="004E73A4" w:rsidP="004E73A4">
      <w:r>
        <w:t>Modeling technique and decoration: Free</w:t>
      </w:r>
      <w:r w:rsidR="00DF107D">
        <w:t>-</w:t>
      </w:r>
      <w:r>
        <w:t>blown</w:t>
      </w:r>
      <w:r w:rsidR="00DF107D">
        <w:t>;</w:t>
      </w:r>
      <w:r>
        <w:t xml:space="preserve"> applied</w:t>
      </w:r>
      <w:r w:rsidR="008170A9">
        <w:t xml:space="preserve"> elements</w:t>
      </w:r>
      <w:r>
        <w:t>, incised</w:t>
      </w:r>
    </w:p>
    <w:p w14:paraId="3497385B" w14:textId="77777777" w:rsidR="004E73A4" w:rsidRDefault="004E73A4" w:rsidP="004E73A4">
      <w:r>
        <w:t>Inscription: No</w:t>
      </w:r>
    </w:p>
    <w:p w14:paraId="2859D1C1" w14:textId="03B244A2" w:rsidR="004E73A4" w:rsidRDefault="004E73A4" w:rsidP="004E73A4">
      <w:r>
        <w:t xml:space="preserve">Shape: </w:t>
      </w:r>
      <w:r w:rsidR="003116A1">
        <w:t>Flasks</w:t>
      </w:r>
    </w:p>
    <w:p w14:paraId="18D092A9" w14:textId="38B06E27" w:rsidR="004E73A4" w:rsidRDefault="004E73A4" w:rsidP="004E73A4">
      <w:r>
        <w:t xml:space="preserve">Technique: </w:t>
      </w:r>
      <w:r w:rsidR="002B74F5" w:rsidRPr="00F42BC8">
        <w:t>Free</w:t>
      </w:r>
      <w:r w:rsidR="002B74F5">
        <w:t>-</w:t>
      </w:r>
      <w:r w:rsidR="002B74F5" w:rsidRPr="00F42BC8">
        <w:t>blown</w:t>
      </w:r>
    </w:p>
    <w:p w14:paraId="1497240E" w14:textId="77777777" w:rsidR="004E73A4" w:rsidRDefault="004E73A4" w:rsidP="004E73A4"/>
    <w:p w14:paraId="054EEB94" w14:textId="77777777" w:rsidR="004E73A4" w:rsidRPr="00F42BC8" w:rsidRDefault="004E73A4" w:rsidP="004E73A4">
      <w:pPr>
        <w:pStyle w:val="Heading2"/>
      </w:pPr>
      <w:r>
        <w:t>Condition</w:t>
      </w:r>
    </w:p>
    <w:p w14:paraId="3FB052F9" w14:textId="77777777" w:rsidR="004E73A4" w:rsidRPr="00F42BC8" w:rsidRDefault="004E73A4" w:rsidP="004E73A4"/>
    <w:p w14:paraId="6A6BFBDD" w14:textId="04B89085" w:rsidR="004E73A4" w:rsidRPr="00F42BC8" w:rsidRDefault="004E73A4" w:rsidP="004E73A4">
      <w:pPr>
        <w:rPr>
          <w:highlight w:val="white"/>
        </w:rPr>
      </w:pPr>
      <w:r w:rsidRPr="00F42BC8">
        <w:t>Fully preserved</w:t>
      </w:r>
      <w:r w:rsidR="00E0463F">
        <w:t>;</w:t>
      </w:r>
      <w:r w:rsidRPr="00F42BC8">
        <w:t xml:space="preserve"> heavily weathered.</w:t>
      </w:r>
    </w:p>
    <w:p w14:paraId="4BAA2C38" w14:textId="77777777" w:rsidR="004E73A4" w:rsidRPr="00F42BC8" w:rsidRDefault="004E73A4" w:rsidP="004E73A4"/>
    <w:p w14:paraId="5A6F3F80" w14:textId="77777777" w:rsidR="004E73A4" w:rsidRPr="00F42BC8" w:rsidRDefault="004E73A4" w:rsidP="004E73A4">
      <w:pPr>
        <w:pStyle w:val="Heading2"/>
      </w:pPr>
      <w:r>
        <w:t>Description</w:t>
      </w:r>
    </w:p>
    <w:p w14:paraId="78E40590" w14:textId="77777777" w:rsidR="004E73A4" w:rsidRPr="00F42BC8" w:rsidRDefault="004E73A4" w:rsidP="004E73A4"/>
    <w:p w14:paraId="5EB64D03" w14:textId="5B65EDEF" w:rsidR="004E73A4" w:rsidRPr="00F42BC8" w:rsidRDefault="004E73A4" w:rsidP="004E73A4">
      <w:r w:rsidRPr="00F42BC8">
        <w:t>Fire-polished</w:t>
      </w:r>
      <w:r w:rsidR="00D94382">
        <w:t>,</w:t>
      </w:r>
      <w:r w:rsidRPr="00F42BC8">
        <w:t xml:space="preserve"> slightly in</w:t>
      </w:r>
      <w:r w:rsidR="001F4E00">
        <w:t>-</w:t>
      </w:r>
      <w:r w:rsidRPr="00F42BC8">
        <w:t>turned</w:t>
      </w:r>
      <w:r w:rsidR="00D94382">
        <w:t>,</w:t>
      </w:r>
      <w:r w:rsidRPr="00F42BC8">
        <w:t xml:space="preserve"> vertical rim; wide</w:t>
      </w:r>
      <w:r w:rsidR="003711CB">
        <w:t>,</w:t>
      </w:r>
      <w:r w:rsidRPr="00F42BC8">
        <w:t xml:space="preserve"> cylindrical neck</w:t>
      </w:r>
      <w:r w:rsidR="003711CB">
        <w:t>,</w:t>
      </w:r>
      <w:r w:rsidRPr="00F42BC8">
        <w:t xml:space="preserve"> severely constricted at its base; horizontal shoulder; biconical body with larger and slightly convex upper part and smaller and concave lower part; conical, folded base</w:t>
      </w:r>
      <w:r w:rsidR="00D94382">
        <w:t>-</w:t>
      </w:r>
      <w:r w:rsidRPr="00F42BC8">
        <w:t xml:space="preserve">ring; concave bottom. At the center of the bottom is </w:t>
      </w:r>
      <w:r w:rsidR="00D94382">
        <w:t>the scar</w:t>
      </w:r>
      <w:r w:rsidR="00D94382" w:rsidRPr="00F42BC8">
        <w:t xml:space="preserve"> </w:t>
      </w:r>
      <w:r w:rsidR="00D94382">
        <w:t xml:space="preserve">(W. </w:t>
      </w:r>
      <w:r w:rsidRPr="00F42BC8">
        <w:t>0.8 cm</w:t>
      </w:r>
      <w:r w:rsidR="00D94382">
        <w:t>)</w:t>
      </w:r>
      <w:r w:rsidRPr="00F42BC8">
        <w:t xml:space="preserve"> of a solid pontil. The vessel is slightly lopsided. The tip of the rim is topped with an opaque green trail. On the neck and body from rim to base are incised ca. </w:t>
      </w:r>
      <w:r w:rsidR="00D94382">
        <w:t>22</w:t>
      </w:r>
      <w:r w:rsidRPr="00F42BC8">
        <w:t xml:space="preserve"> horizontal bands </w:t>
      </w:r>
      <w:r w:rsidR="00D94382">
        <w:t>(</w:t>
      </w:r>
      <w:r w:rsidR="00D94382" w:rsidRPr="00F42BC8">
        <w:t>0.4 cm wide</w:t>
      </w:r>
      <w:r w:rsidR="00D94382">
        <w:t xml:space="preserve">) </w:t>
      </w:r>
      <w:r w:rsidRPr="00F42BC8">
        <w:t>comprised of fine incisions, leaving</w:t>
      </w:r>
      <w:r w:rsidR="00676DD0" w:rsidRPr="00F42BC8">
        <w:t xml:space="preserve"> void bands</w:t>
      </w:r>
      <w:r w:rsidRPr="00F42BC8">
        <w:t xml:space="preserve"> 0.4 cm wide. A zigzag pattern is visible around the bottom of the neck.</w:t>
      </w:r>
    </w:p>
    <w:p w14:paraId="12B554EB" w14:textId="77777777" w:rsidR="004E73A4" w:rsidRDefault="004E73A4" w:rsidP="004E73A4"/>
    <w:p w14:paraId="51877344" w14:textId="77777777" w:rsidR="004E73A4" w:rsidRPr="00F42BC8" w:rsidRDefault="004E73A4" w:rsidP="004E73A4">
      <w:pPr>
        <w:pStyle w:val="Heading2"/>
      </w:pPr>
      <w:r>
        <w:t>Comments and Comparanda</w:t>
      </w:r>
    </w:p>
    <w:p w14:paraId="545DE4DF" w14:textId="77777777" w:rsidR="004E73A4" w:rsidRPr="00F42BC8" w:rsidRDefault="004E73A4" w:rsidP="004E73A4"/>
    <w:p w14:paraId="312231CE" w14:textId="7AA654FA" w:rsidR="004E73A4" w:rsidRPr="00F42BC8" w:rsidRDefault="004E73A4" w:rsidP="004E73A4">
      <w:r w:rsidRPr="00F42BC8">
        <w:t xml:space="preserve">Probably the zigzag pattern, or rather the small triangles between which the zigzag is now visible, was covered with some substance, </w:t>
      </w:r>
      <w:r w:rsidR="00676DD0">
        <w:t>such as</w:t>
      </w:r>
      <w:r w:rsidRPr="00F42BC8">
        <w:t xml:space="preserve"> gold foil</w:t>
      </w:r>
      <w:r w:rsidR="00676DD0">
        <w:t>,</w:t>
      </w:r>
      <w:r w:rsidRPr="00F42BC8">
        <w:t xml:space="preserve"> that left the surface under it smooth and unaffected by </w:t>
      </w:r>
      <w:r w:rsidR="005B492E">
        <w:t xml:space="preserve">the </w:t>
      </w:r>
      <w:r w:rsidRPr="00F42BC8">
        <w:t xml:space="preserve">corrosion/weathering that has covered the vessel in general. </w:t>
      </w:r>
      <w:r w:rsidR="005B492E">
        <w:t>Note</w:t>
      </w:r>
      <w:r w:rsidRPr="00F42BC8">
        <w:t xml:space="preserve"> the traces of gilding in the incised lines of two of the six deep-blue, ninth-century plates found in the crypt of Famen Temple (Famensi) in Shaanxi Province, China: {</w:t>
      </w:r>
      <w:r w:rsidR="00EE4E97" w:rsidRPr="00FB76A8">
        <w:rPr>
          <w:color w:val="000000" w:themeColor="text1"/>
        </w:rPr>
        <w:t>An 1991</w:t>
      </w:r>
      <w:r w:rsidRPr="00F42BC8">
        <w:t xml:space="preserve">}, pp. 123–124, </w:t>
      </w:r>
      <w:r>
        <w:t xml:space="preserve">figs. </w:t>
      </w:r>
      <w:r w:rsidRPr="00F42BC8">
        <w:t>3–8; compare {</w:t>
      </w:r>
      <w:r w:rsidR="00AD577D" w:rsidRPr="00FB76A8">
        <w:rPr>
          <w:color w:val="000000" w:themeColor="text1"/>
        </w:rPr>
        <w:t>Michaelson 1999</w:t>
      </w:r>
      <w:r w:rsidRPr="00F42BC8">
        <w:t>}, pp. 15</w:t>
      </w:r>
      <w:r>
        <w:t>8–</w:t>
      </w:r>
      <w:r w:rsidRPr="00F42BC8">
        <w:t>159, no. 115.</w:t>
      </w:r>
    </w:p>
    <w:p w14:paraId="07DD69CE" w14:textId="3CC053D7" w:rsidR="004E73A4" w:rsidRPr="00F42BC8" w:rsidRDefault="004E73A4" w:rsidP="004E73A4">
      <w:r>
        <w:tab/>
      </w:r>
      <w:r w:rsidRPr="00F42BC8">
        <w:t xml:space="preserve">For an opaque red vessel with very similar body shape dated in the </w:t>
      </w:r>
      <w:r w:rsidR="005B492E">
        <w:t>twelfth</w:t>
      </w:r>
      <w:r w:rsidR="005F163B">
        <w:t>–</w:t>
      </w:r>
      <w:r w:rsidR="005B492E">
        <w:t>thirteen</w:t>
      </w:r>
      <w:r w:rsidR="005B492E" w:rsidRPr="00F42BC8">
        <w:t xml:space="preserve">th </w:t>
      </w:r>
      <w:r w:rsidRPr="00F42BC8">
        <w:t>century or later see {</w:t>
      </w:r>
      <w:r w:rsidR="0081165D" w:rsidRPr="00FB76A8">
        <w:rPr>
          <w:color w:val="000000" w:themeColor="text1"/>
        </w:rPr>
        <w:t>Whitehouse 2014</w:t>
      </w:r>
      <w:r w:rsidRPr="00F42BC8">
        <w:t>}, p. 444, no. 661.</w:t>
      </w:r>
    </w:p>
    <w:p w14:paraId="5430BFA1" w14:textId="77777777" w:rsidR="004E73A4" w:rsidRPr="00F42BC8" w:rsidRDefault="004E73A4" w:rsidP="004E73A4"/>
    <w:p w14:paraId="6D345B60" w14:textId="77777777" w:rsidR="004E73A4" w:rsidRPr="00F42BC8" w:rsidRDefault="004E73A4" w:rsidP="004E73A4">
      <w:pPr>
        <w:pStyle w:val="Heading2"/>
      </w:pPr>
      <w:r>
        <w:t>Provenance</w:t>
      </w:r>
    </w:p>
    <w:p w14:paraId="0CA2748E" w14:textId="77777777" w:rsidR="004E73A4" w:rsidRPr="00F42BC8" w:rsidRDefault="004E73A4" w:rsidP="004E73A4"/>
    <w:p w14:paraId="7671314B" w14:textId="00954F63" w:rsidR="004E73A4" w:rsidRPr="00F42BC8" w:rsidRDefault="00FD74D6" w:rsidP="004E73A4">
      <w:r>
        <w:lastRenderedPageBreak/>
        <w:t>B</w:t>
      </w:r>
      <w:r w:rsidR="004E73A4" w:rsidRPr="00F42BC8">
        <w:t>y 1911</w:t>
      </w:r>
      <w:r w:rsidR="004E73A4">
        <w:t>–</w:t>
      </w:r>
      <w:r w:rsidR="004E73A4" w:rsidRPr="00F42BC8">
        <w:t xml:space="preserve">1924, </w:t>
      </w:r>
      <w:r w:rsidR="004E73A4" w:rsidRPr="00FD74D6">
        <w:t>Frank Gair Macomber</w:t>
      </w:r>
      <w:r w:rsidR="004E73A4" w:rsidRPr="00F42BC8">
        <w:t>, American, 1849</w:t>
      </w:r>
      <w:r w:rsidR="004E73A4">
        <w:t>–</w:t>
      </w:r>
      <w:r w:rsidR="004E73A4" w:rsidRPr="00F42BC8">
        <w:t>1941 [sold, American Art Galleries, February 27, 1924, lot 42]</w:t>
      </w:r>
      <w:r>
        <w:t xml:space="preserve">; </w:t>
      </w:r>
      <w:r w:rsidR="004E73A4" w:rsidRPr="00F42BC8">
        <w:t xml:space="preserve">1933, </w:t>
      </w:r>
      <w:r w:rsidR="004E73A4" w:rsidRPr="00FD74D6">
        <w:t>Emile Tabbagh</w:t>
      </w:r>
      <w:r w:rsidR="004E73A4" w:rsidRPr="00F42BC8">
        <w:t>, 1879</w:t>
      </w:r>
      <w:r w:rsidR="004E73A4">
        <w:t>–</w:t>
      </w:r>
      <w:r w:rsidR="004E73A4" w:rsidRPr="00F42BC8">
        <w:t>1933</w:t>
      </w:r>
      <w:r>
        <w:t xml:space="preserve">; </w:t>
      </w:r>
      <w:r w:rsidR="004E73A4" w:rsidRPr="00F42BC8">
        <w:t>1933</w:t>
      </w:r>
      <w:r w:rsidR="004E73A4">
        <w:t>–</w:t>
      </w:r>
      <w:r w:rsidR="004E73A4" w:rsidRPr="00F42BC8">
        <w:t>1936, Estate of</w:t>
      </w:r>
      <w:r w:rsidR="004E73A4">
        <w:t xml:space="preserve"> </w:t>
      </w:r>
      <w:r w:rsidR="004E73A4" w:rsidRPr="00FD74D6">
        <w:t>Emile Tabbagh</w:t>
      </w:r>
      <w:r w:rsidR="004E73A4" w:rsidRPr="00F42BC8">
        <w:t>, 1879</w:t>
      </w:r>
      <w:r w:rsidR="004E73A4">
        <w:t>–</w:t>
      </w:r>
      <w:r w:rsidR="004E73A4" w:rsidRPr="00F42BC8">
        <w:t>1933 [sold, Anderson Galleries, New York, January 3, 1936, lot 23]</w:t>
      </w:r>
      <w:r>
        <w:t xml:space="preserve">; </w:t>
      </w:r>
      <w:r w:rsidR="004E73A4" w:rsidRPr="00F42BC8">
        <w:t xml:space="preserve">1940, </w:t>
      </w:r>
      <w:r w:rsidR="004E73A4" w:rsidRPr="00FD74D6">
        <w:t>Harry Leonard Simmons</w:t>
      </w:r>
      <w:r w:rsidR="004E73A4">
        <w:t xml:space="preserve"> </w:t>
      </w:r>
      <w:r w:rsidR="004E73A4" w:rsidRPr="00F42BC8">
        <w:t xml:space="preserve">[sold, Parke-Bernet Galleries, New York, April 5, 1940, lot 118, through French and Co. to </w:t>
      </w:r>
      <w:r>
        <w:t>J. Paul</w:t>
      </w:r>
      <w:r w:rsidR="004E73A4" w:rsidRPr="00F42BC8">
        <w:t xml:space="preserve"> Getty]</w:t>
      </w:r>
      <w:r>
        <w:t xml:space="preserve">; </w:t>
      </w:r>
      <w:r w:rsidR="004E73A4" w:rsidRPr="00F42BC8">
        <w:t>1940</w:t>
      </w:r>
      <w:r w:rsidR="004E73A4">
        <w:t>–</w:t>
      </w:r>
      <w:r w:rsidR="004E73A4" w:rsidRPr="00F42BC8">
        <w:t xml:space="preserve">1976, </w:t>
      </w:r>
      <w:r w:rsidRPr="00FD74D6">
        <w:t>J. Paul</w:t>
      </w:r>
      <w:r w:rsidR="004E73A4" w:rsidRPr="00FD74D6">
        <w:t xml:space="preserve"> Getty</w:t>
      </w:r>
      <w:r w:rsidR="004E73A4" w:rsidRPr="00F42BC8">
        <w:t>, American, 1892</w:t>
      </w:r>
      <w:r w:rsidR="004E73A4">
        <w:t>–</w:t>
      </w:r>
      <w:r w:rsidR="004E73A4" w:rsidRPr="00F42BC8">
        <w:t>1976, upon his death, held in trust by the estate</w:t>
      </w:r>
      <w:r>
        <w:t xml:space="preserve">; </w:t>
      </w:r>
      <w:r w:rsidR="004E73A4" w:rsidRPr="00F42BC8">
        <w:t>1976</w:t>
      </w:r>
      <w:r w:rsidR="004E73A4">
        <w:t>–</w:t>
      </w:r>
      <w:r w:rsidR="004E73A4" w:rsidRPr="00F42BC8">
        <w:t>1981, Estate of</w:t>
      </w:r>
      <w:r w:rsidR="004E73A4">
        <w:t xml:space="preserve"> </w:t>
      </w:r>
      <w:r w:rsidRPr="00FD74D6">
        <w:t>J. Paul</w:t>
      </w:r>
      <w:r w:rsidR="004E73A4" w:rsidRPr="00FD74D6">
        <w:t xml:space="preserve"> Getty</w:t>
      </w:r>
      <w:r w:rsidR="004E73A4" w:rsidRPr="00F42BC8">
        <w:t>, American, 1892</w:t>
      </w:r>
      <w:r w:rsidR="004E73A4">
        <w:t>–</w:t>
      </w:r>
      <w:r w:rsidR="004E73A4" w:rsidRPr="00F42BC8">
        <w:t xml:space="preserve">1976, distributed to the </w:t>
      </w:r>
      <w:r>
        <w:t>J. Paul</w:t>
      </w:r>
      <w:r w:rsidR="004E73A4" w:rsidRPr="00F42BC8">
        <w:t xml:space="preserve"> Getty Museum, 1981</w:t>
      </w:r>
    </w:p>
    <w:p w14:paraId="6F7CFF82" w14:textId="77777777" w:rsidR="004E73A4" w:rsidRPr="00F42BC8" w:rsidRDefault="004E73A4" w:rsidP="004E73A4"/>
    <w:p w14:paraId="29630268" w14:textId="77777777" w:rsidR="004E73A4" w:rsidRPr="00F42BC8" w:rsidRDefault="004E73A4" w:rsidP="004E73A4">
      <w:pPr>
        <w:pStyle w:val="Heading2"/>
      </w:pPr>
      <w:r>
        <w:t>Bibliography</w:t>
      </w:r>
    </w:p>
    <w:p w14:paraId="56602413" w14:textId="77777777" w:rsidR="004E73A4" w:rsidRPr="00F42BC8" w:rsidRDefault="004E73A4" w:rsidP="004E73A4"/>
    <w:p w14:paraId="4154D401" w14:textId="45889993" w:rsidR="004E73A4" w:rsidRPr="008170A9" w:rsidRDefault="008170A9" w:rsidP="004E73A4">
      <w:r w:rsidRPr="008170A9">
        <w:t>{</w:t>
      </w:r>
      <w:r w:rsidR="004E73A4" w:rsidRPr="008170A9">
        <w:t>American Art Association</w:t>
      </w:r>
      <w:r w:rsidRPr="008170A9">
        <w:t xml:space="preserve"> </w:t>
      </w:r>
      <w:r w:rsidR="004E73A4" w:rsidRPr="008170A9">
        <w:t>1924</w:t>
      </w:r>
      <w:r w:rsidRPr="008170A9">
        <w:t>}</w:t>
      </w:r>
      <w:r w:rsidR="004E73A4" w:rsidRPr="008170A9">
        <w:t>, lot 42.</w:t>
      </w:r>
    </w:p>
    <w:p w14:paraId="6E5601CD" w14:textId="5BE69B13" w:rsidR="004E73A4" w:rsidRPr="008170A9" w:rsidRDefault="008170A9" w:rsidP="004E73A4">
      <w:r w:rsidRPr="008170A9">
        <w:t>{</w:t>
      </w:r>
      <w:r w:rsidR="004E73A4" w:rsidRPr="008170A9">
        <w:t>Anderson Galleries</w:t>
      </w:r>
      <w:r w:rsidRPr="008170A9">
        <w:t xml:space="preserve"> </w:t>
      </w:r>
      <w:r w:rsidR="004E73A4" w:rsidRPr="008170A9">
        <w:t>1936</w:t>
      </w:r>
      <w:r w:rsidRPr="008170A9">
        <w:t>c}</w:t>
      </w:r>
      <w:r w:rsidR="004E73A4" w:rsidRPr="008170A9">
        <w:t>, lot 23, ill.</w:t>
      </w:r>
    </w:p>
    <w:p w14:paraId="749014B3" w14:textId="244FC6D7" w:rsidR="004E73A4" w:rsidRPr="00F42BC8" w:rsidRDefault="008C4A96" w:rsidP="004E73A4">
      <w:r>
        <w:t>{</w:t>
      </w:r>
      <w:r w:rsidRPr="00662E34">
        <w:t>Parke-Bernet Galleries</w:t>
      </w:r>
      <w:r>
        <w:t xml:space="preserve"> </w:t>
      </w:r>
      <w:r w:rsidRPr="00662E34">
        <w:t>194</w:t>
      </w:r>
      <w:r w:rsidRPr="008C4A96">
        <w:t>0}</w:t>
      </w:r>
      <w:r w:rsidR="004E73A4" w:rsidRPr="008C4A96">
        <w:t>, lot 118, ill.</w:t>
      </w:r>
    </w:p>
    <w:p w14:paraId="56770133" w14:textId="77777777" w:rsidR="004E73A4" w:rsidRPr="00F42BC8" w:rsidRDefault="004E73A4" w:rsidP="004E73A4"/>
    <w:p w14:paraId="2E75EA34" w14:textId="77777777" w:rsidR="004E73A4" w:rsidRPr="00F42BC8" w:rsidRDefault="004E73A4" w:rsidP="004E73A4">
      <w:pPr>
        <w:pStyle w:val="Heading2"/>
      </w:pPr>
      <w:r>
        <w:t>Exhibitions</w:t>
      </w:r>
    </w:p>
    <w:p w14:paraId="7CA69D36" w14:textId="77777777" w:rsidR="004E73A4" w:rsidRPr="00F42BC8" w:rsidRDefault="004E73A4" w:rsidP="004E73A4"/>
    <w:p w14:paraId="155BFCA9" w14:textId="0A5B5BBD" w:rsidR="004E73A4" w:rsidRDefault="004E73A4" w:rsidP="004E73A4">
      <w:r>
        <w:t>None</w:t>
      </w:r>
    </w:p>
    <w:p w14:paraId="6EFD19DC" w14:textId="4D675A2A" w:rsidR="001C413A" w:rsidRDefault="001C413A" w:rsidP="004E73A4">
      <w:r>
        <w:br w:type="page"/>
      </w:r>
      <w:r>
        <w:lastRenderedPageBreak/>
        <w:t>Label:</w:t>
      </w:r>
      <w:r w:rsidR="004E73A4">
        <w:t xml:space="preserve"> 43</w:t>
      </w:r>
      <w:r w:rsidR="007A0F5E">
        <w:t>2</w:t>
      </w:r>
    </w:p>
    <w:p w14:paraId="0CC0C337" w14:textId="77777777" w:rsidR="004E73A4" w:rsidRPr="00F42BC8" w:rsidRDefault="004E73A4" w:rsidP="004E73A4">
      <w:r w:rsidRPr="00F42BC8">
        <w:t>Title: Ibrik</w:t>
      </w:r>
    </w:p>
    <w:p w14:paraId="5A0DC442" w14:textId="77777777" w:rsidR="004E73A4" w:rsidRPr="00F42BC8" w:rsidRDefault="004E73A4" w:rsidP="004E73A4">
      <w:r w:rsidRPr="00F42BC8">
        <w:t>Accession_number: 79.AF.184.17</w:t>
      </w:r>
    </w:p>
    <w:p w14:paraId="5D2F096B" w14:textId="7CA79B13" w:rsidR="004E73A4" w:rsidRPr="003116A1" w:rsidRDefault="003116A1" w:rsidP="004E73A4">
      <w:pPr>
        <w:rPr>
          <w:color w:val="0563C1" w:themeColor="hyperlink"/>
          <w:u w:val="single"/>
        </w:rPr>
      </w:pPr>
      <w:r w:rsidRPr="003116A1">
        <w:t xml:space="preserve">Collection_link: </w:t>
      </w:r>
      <w:hyperlink r:id="rId39" w:history="1">
        <w:r w:rsidRPr="00541117">
          <w:rPr>
            <w:rStyle w:val="Hyperlink"/>
          </w:rPr>
          <w:t>https://www.getty.edu/art/collection/objects/8678</w:t>
        </w:r>
      </w:hyperlink>
    </w:p>
    <w:p w14:paraId="708927DB" w14:textId="36B337A5" w:rsidR="004E73A4" w:rsidRPr="00F42BC8" w:rsidRDefault="004E73A4" w:rsidP="004E73A4">
      <w:pPr>
        <w:rPr>
          <w:highlight w:val="white"/>
        </w:rPr>
      </w:pPr>
      <w:r w:rsidRPr="00F42BC8">
        <w:t>Dimensions: L. 10.5</w:t>
      </w:r>
      <w:r w:rsidR="00B83E52">
        <w:t xml:space="preserve">, W. </w:t>
      </w:r>
      <w:r w:rsidRPr="00F42BC8">
        <w:t xml:space="preserve">5.1 cm; </w:t>
      </w:r>
      <w:r w:rsidR="00050996">
        <w:t>Wt.</w:t>
      </w:r>
      <w:r w:rsidRPr="00F42BC8">
        <w:t xml:space="preserve"> 61.10</w:t>
      </w:r>
      <w:r w:rsidR="002E02B3">
        <w:t xml:space="preserve"> </w:t>
      </w:r>
      <w:r w:rsidRPr="00F42BC8">
        <w:t>g</w:t>
      </w:r>
    </w:p>
    <w:p w14:paraId="58CB0287" w14:textId="77777777" w:rsidR="004E73A4" w:rsidRPr="00F42BC8" w:rsidRDefault="004E73A4" w:rsidP="004E73A4">
      <w:pPr>
        <w:rPr>
          <w:highlight w:val="white"/>
        </w:rPr>
      </w:pPr>
      <w:r w:rsidRPr="00F42BC8">
        <w:t>Date: Islamic or Ottoman</w:t>
      </w:r>
    </w:p>
    <w:p w14:paraId="7F2CEC8D" w14:textId="36CA0D03" w:rsidR="004E73A4" w:rsidRPr="004E73A4" w:rsidRDefault="004E73A4" w:rsidP="004E73A4">
      <w:r>
        <w:t xml:space="preserve">Start_date: </w:t>
      </w:r>
      <w:r w:rsidR="25A5B103">
        <w:t>1500</w:t>
      </w:r>
    </w:p>
    <w:p w14:paraId="797BD28F" w14:textId="27320A98" w:rsidR="004E73A4" w:rsidRPr="00F42BC8" w:rsidRDefault="004E73A4" w:rsidP="004E73A4">
      <w:pPr>
        <w:rPr>
          <w:highlight w:val="white"/>
        </w:rPr>
      </w:pPr>
      <w:r>
        <w:t>End_date:</w:t>
      </w:r>
      <w:r w:rsidR="78AF28F5">
        <w:t>1900</w:t>
      </w:r>
    </w:p>
    <w:p w14:paraId="1E49A306" w14:textId="77777777" w:rsidR="004E73A4" w:rsidRDefault="004E73A4" w:rsidP="004E73A4">
      <w:pPr>
        <w:rPr>
          <w:highlight w:val="white"/>
        </w:rPr>
      </w:pPr>
      <w:r w:rsidRPr="00F42BC8">
        <w:t>Attribution: Production area: Eastern Mediterranean</w:t>
      </w:r>
    </w:p>
    <w:p w14:paraId="09FFE663" w14:textId="4B80EE08" w:rsidR="004E73A4" w:rsidRPr="004E73A4" w:rsidRDefault="004E73A4" w:rsidP="004E73A4">
      <w:pPr>
        <w:rPr>
          <w:highlight w:val="white"/>
        </w:rPr>
      </w:pPr>
      <w:r w:rsidRPr="503B714B">
        <w:rPr>
          <w:highlight w:val="white"/>
        </w:rPr>
        <w:t xml:space="preserve">Culture: </w:t>
      </w:r>
      <w:r w:rsidR="00152C05">
        <w:rPr>
          <w:highlight w:val="white"/>
        </w:rPr>
        <w:t>[</w:t>
      </w:r>
      <w:r w:rsidR="234B61E7" w:rsidRPr="503B714B">
        <w:rPr>
          <w:highlight w:val="white"/>
        </w:rPr>
        <w:t>Islamic</w:t>
      </w:r>
      <w:r w:rsidR="00152C05">
        <w:rPr>
          <w:highlight w:val="white"/>
        </w:rPr>
        <w:t>, Ottoman]</w:t>
      </w:r>
    </w:p>
    <w:p w14:paraId="39362933" w14:textId="62379529" w:rsidR="004E73A4" w:rsidRPr="00F42BC8" w:rsidRDefault="004E73A4" w:rsidP="004E73A4">
      <w:pPr>
        <w:rPr>
          <w:highlight w:val="white"/>
        </w:rPr>
      </w:pPr>
      <w:r>
        <w:rPr>
          <w:highlight w:val="white"/>
        </w:rPr>
        <w:t>Material:</w:t>
      </w:r>
      <w:r w:rsidRPr="00F42BC8">
        <w:t xml:space="preserve"> Translucent greenish glass</w:t>
      </w:r>
    </w:p>
    <w:p w14:paraId="6DD75D12" w14:textId="48728CAE" w:rsidR="004E73A4" w:rsidRPr="00F42BC8" w:rsidRDefault="004E73A4" w:rsidP="004E73A4">
      <w:pPr>
        <w:rPr>
          <w:highlight w:val="white"/>
        </w:rPr>
      </w:pPr>
      <w:r w:rsidRPr="00F42BC8">
        <w:t>Modeling technique and decoration: Free</w:t>
      </w:r>
      <w:r w:rsidR="00DF107D">
        <w:t>-</w:t>
      </w:r>
      <w:r w:rsidRPr="00F42BC8">
        <w:t>blown</w:t>
      </w:r>
    </w:p>
    <w:p w14:paraId="7A1A69AE" w14:textId="77777777" w:rsidR="004E73A4" w:rsidRDefault="004E73A4" w:rsidP="004E73A4">
      <w:r>
        <w:t>Inscription: No</w:t>
      </w:r>
    </w:p>
    <w:p w14:paraId="625538DC" w14:textId="7D3F6398" w:rsidR="004E73A4" w:rsidRDefault="004E73A4" w:rsidP="004E73A4">
      <w:r>
        <w:t xml:space="preserve">Shape: </w:t>
      </w:r>
      <w:r w:rsidR="0059275E">
        <w:t>Ibrik</w:t>
      </w:r>
      <w:r w:rsidR="00233C8B">
        <w:t>s</w:t>
      </w:r>
    </w:p>
    <w:p w14:paraId="5D144D96" w14:textId="1EBC8A5E" w:rsidR="001C413A" w:rsidRDefault="004E73A4" w:rsidP="004E73A4">
      <w:r>
        <w:t>Technique:</w:t>
      </w:r>
      <w:r w:rsidR="001C413A">
        <w:t xml:space="preserve"> </w:t>
      </w:r>
      <w:r w:rsidR="002B74F5" w:rsidRPr="00F42BC8">
        <w:t>Free</w:t>
      </w:r>
      <w:r w:rsidR="002B74F5">
        <w:t>-</w:t>
      </w:r>
      <w:r w:rsidR="002B74F5" w:rsidRPr="00F42BC8">
        <w:t>blown</w:t>
      </w:r>
    </w:p>
    <w:p w14:paraId="34237551" w14:textId="6EF1690D" w:rsidR="004E73A4" w:rsidRDefault="001C413A" w:rsidP="004E73A4">
      <w:r>
        <w:t xml:space="preserve"> </w:t>
      </w:r>
    </w:p>
    <w:p w14:paraId="4F5870C7" w14:textId="77777777" w:rsidR="004E73A4" w:rsidRPr="00F42BC8" w:rsidRDefault="004E73A4" w:rsidP="004E73A4">
      <w:pPr>
        <w:pStyle w:val="Heading2"/>
      </w:pPr>
      <w:r>
        <w:t>Condition</w:t>
      </w:r>
    </w:p>
    <w:p w14:paraId="0EEB5FA8" w14:textId="77777777" w:rsidR="004E73A4" w:rsidRPr="00F42BC8" w:rsidRDefault="004E73A4" w:rsidP="004E73A4"/>
    <w:p w14:paraId="76C16FF1" w14:textId="6CFF0DEC" w:rsidR="004E73A4" w:rsidRPr="00F42BC8" w:rsidRDefault="004E73A4" w:rsidP="004E73A4">
      <w:r w:rsidRPr="00F42BC8">
        <w:t>Pastiche</w:t>
      </w:r>
      <w:r w:rsidR="00E0463F">
        <w:t>.</w:t>
      </w:r>
      <w:r w:rsidRPr="00F42BC8">
        <w:t xml:space="preserve"> The glass object is part of a flatten</w:t>
      </w:r>
      <w:r w:rsidR="00E0463F">
        <w:t>ed</w:t>
      </w:r>
      <w:r w:rsidRPr="00F42BC8">
        <w:t xml:space="preserve"> spout, quite probably </w:t>
      </w:r>
      <w:r w:rsidR="005B492E">
        <w:t>from</w:t>
      </w:r>
      <w:r w:rsidRPr="00F42BC8">
        <w:t xml:space="preserve"> an ibrik. The upper, curve</w:t>
      </w:r>
      <w:r w:rsidR="00E0463F">
        <w:t>d</w:t>
      </w:r>
      <w:r w:rsidRPr="00F42BC8">
        <w:t xml:space="preserve"> part of the object is some kind of plaster</w:t>
      </w:r>
      <w:r w:rsidR="00E0463F">
        <w:t>.</w:t>
      </w:r>
    </w:p>
    <w:p w14:paraId="75F06E6D" w14:textId="77777777" w:rsidR="004E73A4" w:rsidRPr="00F42BC8" w:rsidRDefault="004E73A4" w:rsidP="004E73A4"/>
    <w:p w14:paraId="23C951CC" w14:textId="77777777" w:rsidR="004E73A4" w:rsidRPr="00F42BC8" w:rsidRDefault="004E73A4" w:rsidP="004E73A4">
      <w:pPr>
        <w:pStyle w:val="Heading2"/>
      </w:pPr>
      <w:r>
        <w:t>Description</w:t>
      </w:r>
    </w:p>
    <w:p w14:paraId="7D53BEDF" w14:textId="77777777" w:rsidR="004E73A4" w:rsidRPr="00F42BC8" w:rsidRDefault="004E73A4" w:rsidP="004E73A4"/>
    <w:p w14:paraId="10CE60F5" w14:textId="77777777" w:rsidR="004E73A4" w:rsidRPr="00F42BC8" w:rsidRDefault="004E73A4" w:rsidP="004E73A4">
      <w:pPr>
        <w:rPr>
          <w:highlight w:val="white"/>
        </w:rPr>
      </w:pPr>
      <w:r w:rsidRPr="00F42BC8">
        <w:rPr>
          <w:highlight w:val="white"/>
        </w:rPr>
        <w:t>Conical tube, part of a spout, sealed on one end with some plaster-like substance.</w:t>
      </w:r>
    </w:p>
    <w:p w14:paraId="586A58B7" w14:textId="77777777" w:rsidR="004E73A4" w:rsidRPr="00F42BC8" w:rsidRDefault="004E73A4" w:rsidP="004E73A4"/>
    <w:p w14:paraId="02DA49CA" w14:textId="77777777" w:rsidR="004E73A4" w:rsidRPr="00F42BC8" w:rsidRDefault="004E73A4" w:rsidP="004E73A4">
      <w:pPr>
        <w:pStyle w:val="Heading2"/>
      </w:pPr>
      <w:r w:rsidRPr="00F42BC8">
        <w:t>Comparanda</w:t>
      </w:r>
    </w:p>
    <w:p w14:paraId="0B4D6DAD" w14:textId="77777777" w:rsidR="004E73A4" w:rsidRPr="00F42BC8" w:rsidRDefault="004E73A4" w:rsidP="004E73A4"/>
    <w:p w14:paraId="34754E88" w14:textId="452A0FB6" w:rsidR="004E73A4" w:rsidRPr="00F42BC8" w:rsidRDefault="004E73A4" w:rsidP="004E73A4">
      <w:r w:rsidRPr="00F42BC8">
        <w:t>This fragment belongs to a spouted ewer, known as</w:t>
      </w:r>
      <w:r w:rsidR="005B492E">
        <w:t xml:space="preserve"> an</w:t>
      </w:r>
      <w:r w:rsidRPr="00F42BC8">
        <w:t xml:space="preserve"> ibrik in</w:t>
      </w:r>
      <w:r w:rsidR="005B492E">
        <w:t xml:space="preserve"> the</w:t>
      </w:r>
      <w:r w:rsidRPr="00F42BC8">
        <w:t xml:space="preserve"> Islamic and Ottoman world</w:t>
      </w:r>
      <w:r w:rsidR="005B492E">
        <w:t>s</w:t>
      </w:r>
      <w:r w:rsidRPr="00F42BC8">
        <w:t>. Glass examples are known from the tenth</w:t>
      </w:r>
      <w:r w:rsidR="005B492E">
        <w:t>–</w:t>
      </w:r>
      <w:r w:rsidRPr="00F42BC8">
        <w:t>twelfth centur</w:t>
      </w:r>
      <w:r w:rsidR="005B492E">
        <w:t>ies</w:t>
      </w:r>
      <w:r w:rsidRPr="00F42BC8">
        <w:t xml:space="preserve"> ({</w:t>
      </w:r>
      <w:r w:rsidR="00BC3F4F" w:rsidRPr="00FB76A8">
        <w:rPr>
          <w:color w:val="000000" w:themeColor="text1"/>
        </w:rPr>
        <w:t>Goldstein et al. 2005</w:t>
      </w:r>
      <w:r w:rsidRPr="00F42BC8">
        <w:t>}, p. 222, no. 257; {</w:t>
      </w:r>
      <w:r w:rsidR="00797DED" w:rsidRPr="00FB76A8">
        <w:rPr>
          <w:color w:val="000000" w:themeColor="text1"/>
        </w:rPr>
        <w:t>Taniichi 1987</w:t>
      </w:r>
      <w:r w:rsidRPr="00F42BC8">
        <w:t>}, p. 52 no. 95) and up to the nineteenth-century Ottoman Empire ({</w:t>
      </w:r>
      <w:r w:rsidR="001335B0" w:rsidRPr="00FB76A8">
        <w:rPr>
          <w:color w:val="000000" w:themeColor="text1"/>
        </w:rPr>
        <w:t>Carboni and Whitehouse 2001</w:t>
      </w:r>
      <w:r w:rsidR="001F1ED4" w:rsidRPr="00FB76A8">
        <w:rPr>
          <w:color w:val="000000" w:themeColor="text1"/>
        </w:rPr>
        <w:t>a</w:t>
      </w:r>
      <w:r w:rsidRPr="00F42BC8">
        <w:t>}, p. 294, no. 149; {</w:t>
      </w:r>
      <w:r w:rsidR="00BC3F4F" w:rsidRPr="00FB76A8">
        <w:rPr>
          <w:color w:val="000000" w:themeColor="text1"/>
        </w:rPr>
        <w:t>Goldstein et al. 2005</w:t>
      </w:r>
      <w:r w:rsidRPr="00F42BC8">
        <w:t>}, p</w:t>
      </w:r>
      <w:r w:rsidR="00797DED">
        <w:t>p</w:t>
      </w:r>
      <w:r w:rsidRPr="00F42BC8">
        <w:t>. 304–305, nos. 32</w:t>
      </w:r>
      <w:r>
        <w:t>5–</w:t>
      </w:r>
      <w:r w:rsidRPr="00F42BC8">
        <w:t>328)</w:t>
      </w:r>
      <w:r w:rsidR="005B492E">
        <w:t>.</w:t>
      </w:r>
    </w:p>
    <w:p w14:paraId="13528939" w14:textId="77777777" w:rsidR="004E73A4" w:rsidRPr="00F42BC8" w:rsidRDefault="004E73A4" w:rsidP="004E73A4"/>
    <w:p w14:paraId="6067016C" w14:textId="77777777" w:rsidR="004E73A4" w:rsidRPr="00F42BC8" w:rsidRDefault="004E73A4" w:rsidP="004E73A4">
      <w:pPr>
        <w:pStyle w:val="Heading2"/>
      </w:pPr>
      <w:r>
        <w:t>Provenance</w:t>
      </w:r>
    </w:p>
    <w:p w14:paraId="6AAE66C8" w14:textId="77777777" w:rsidR="004E73A4" w:rsidRPr="00F42BC8" w:rsidRDefault="004E73A4" w:rsidP="004E73A4"/>
    <w:p w14:paraId="3FAA0762" w14:textId="2CF9C19A" w:rsidR="004E73A4" w:rsidRPr="00F42BC8" w:rsidRDefault="00FD74D6" w:rsidP="004E73A4">
      <w:r>
        <w:t>1979</w:t>
      </w:r>
      <w:r w:rsidR="004E73A4" w:rsidRPr="00F42BC8">
        <w:t xml:space="preserve">, </w:t>
      </w:r>
      <w:r w:rsidR="004E73A4" w:rsidRPr="00FD74D6">
        <w:t>Edwin A. Lipps</w:t>
      </w:r>
      <w:r w:rsidR="004E73A4" w:rsidRPr="00F42BC8">
        <w:t>, 1922</w:t>
      </w:r>
      <w:r w:rsidR="004E73A4">
        <w:t>–</w:t>
      </w:r>
      <w:r w:rsidR="004E73A4" w:rsidRPr="00F42BC8">
        <w:t xml:space="preserve">1988 (Pacific Palisades, California), donated to the </w:t>
      </w:r>
      <w:r>
        <w:t>J. Paul</w:t>
      </w:r>
      <w:r w:rsidR="004E73A4" w:rsidRPr="00F42BC8">
        <w:t xml:space="preserve"> Getty Museum</w:t>
      </w:r>
      <w:r>
        <w:t>, 1979</w:t>
      </w:r>
    </w:p>
    <w:p w14:paraId="78EA16AF" w14:textId="77777777" w:rsidR="004E73A4" w:rsidRPr="00F42BC8" w:rsidRDefault="004E73A4" w:rsidP="004E73A4"/>
    <w:p w14:paraId="477540D8" w14:textId="77777777" w:rsidR="004E73A4" w:rsidRPr="00F42BC8" w:rsidRDefault="004E73A4" w:rsidP="004E73A4">
      <w:pPr>
        <w:pStyle w:val="Heading2"/>
      </w:pPr>
      <w:r>
        <w:t>Bibliography</w:t>
      </w:r>
    </w:p>
    <w:p w14:paraId="78456F50" w14:textId="77777777" w:rsidR="004E73A4" w:rsidRPr="00F42BC8" w:rsidRDefault="004E73A4" w:rsidP="004E73A4"/>
    <w:p w14:paraId="1ACC4FE5" w14:textId="77777777" w:rsidR="004E73A4" w:rsidRPr="00F42BC8" w:rsidRDefault="004E73A4" w:rsidP="004E73A4">
      <w:r w:rsidRPr="00F42BC8">
        <w:t>Unpublished</w:t>
      </w:r>
    </w:p>
    <w:p w14:paraId="2B21B306" w14:textId="77777777" w:rsidR="004E73A4" w:rsidRPr="00F42BC8" w:rsidRDefault="004E73A4" w:rsidP="004E73A4"/>
    <w:p w14:paraId="46DDB4D0" w14:textId="77777777" w:rsidR="004E73A4" w:rsidRPr="00F42BC8" w:rsidRDefault="004E73A4" w:rsidP="004E73A4">
      <w:pPr>
        <w:pStyle w:val="Heading2"/>
      </w:pPr>
      <w:r>
        <w:t>Exhibitions</w:t>
      </w:r>
    </w:p>
    <w:p w14:paraId="426E5BEA" w14:textId="77777777" w:rsidR="004E73A4" w:rsidRPr="00F42BC8" w:rsidRDefault="004E73A4" w:rsidP="004E73A4"/>
    <w:p w14:paraId="1EC8FD5F" w14:textId="77777777" w:rsidR="004E73A4" w:rsidRDefault="004E73A4" w:rsidP="004E73A4">
      <w:r>
        <w:t>None</w:t>
      </w:r>
    </w:p>
    <w:p w14:paraId="1259CABF" w14:textId="6B037CD3" w:rsidR="005A1C19" w:rsidRDefault="001C413A" w:rsidP="005A1C19">
      <w:r>
        <w:br w:type="page"/>
      </w:r>
    </w:p>
    <w:p w14:paraId="0DB60B27" w14:textId="2DACB34B" w:rsidR="001C413A" w:rsidRDefault="001C413A" w:rsidP="004E73A4">
      <w:r>
        <w:lastRenderedPageBreak/>
        <w:t>Label:</w:t>
      </w:r>
      <w:r w:rsidR="004E73A4">
        <w:t xml:space="preserve"> 433</w:t>
      </w:r>
    </w:p>
    <w:p w14:paraId="021971A0" w14:textId="66047405" w:rsidR="004E73A4" w:rsidRPr="00F42BC8" w:rsidRDefault="004E73A4" w:rsidP="004E73A4">
      <w:r w:rsidRPr="00F42BC8">
        <w:t xml:space="preserve">Title: Miniature </w:t>
      </w:r>
      <w:r w:rsidR="001C413A">
        <w:t>J</w:t>
      </w:r>
      <w:r w:rsidRPr="00F42BC8">
        <w:t>ar</w:t>
      </w:r>
    </w:p>
    <w:p w14:paraId="2528BE80" w14:textId="77777777" w:rsidR="004E73A4" w:rsidRPr="00F42BC8" w:rsidRDefault="004E73A4" w:rsidP="004E73A4">
      <w:r w:rsidRPr="00F42BC8">
        <w:t>Accession_number: 2003.451</w:t>
      </w:r>
    </w:p>
    <w:p w14:paraId="2720F0E5" w14:textId="6A1C46C8" w:rsidR="004E73A4" w:rsidRPr="003116A1" w:rsidRDefault="003116A1" w:rsidP="004E73A4">
      <w:pPr>
        <w:rPr>
          <w:color w:val="0563C1" w:themeColor="hyperlink"/>
          <w:u w:val="single"/>
        </w:rPr>
      </w:pPr>
      <w:r w:rsidRPr="003116A1">
        <w:t xml:space="preserve">Collection_link: </w:t>
      </w:r>
      <w:hyperlink r:id="rId40" w:history="1">
        <w:r w:rsidRPr="00541117">
          <w:rPr>
            <w:rStyle w:val="Hyperlink"/>
          </w:rPr>
          <w:t>https://www.getty.edu/art/collection/objects/221840</w:t>
        </w:r>
      </w:hyperlink>
    </w:p>
    <w:p w14:paraId="35C65B1B" w14:textId="6DEB455A" w:rsidR="004E73A4" w:rsidRPr="00F42BC8" w:rsidRDefault="004E73A4" w:rsidP="004E73A4">
      <w:r w:rsidRPr="00F42BC8">
        <w:t>Dimensions: H. 3.5</w:t>
      </w:r>
      <w:r w:rsidR="00A43C7A">
        <w:t>, max.</w:t>
      </w:r>
      <w:r w:rsidRPr="00F42BC8">
        <w:t xml:space="preserve"> D</w:t>
      </w:r>
      <w:r w:rsidR="00A43C7A">
        <w:t>iam</w:t>
      </w:r>
      <w:r w:rsidRPr="00F42BC8">
        <w:t>. 4.1</w:t>
      </w:r>
      <w:r w:rsidR="00521DB2">
        <w:t>, Diam.</w:t>
      </w:r>
      <w:r w:rsidRPr="00F42BC8">
        <w:t xml:space="preserve"> rim 2.6</w:t>
      </w:r>
      <w:r w:rsidR="00521DB2">
        <w:t>, Diam.</w:t>
      </w:r>
      <w:r w:rsidRPr="00F42BC8">
        <w:t xml:space="preserve"> base 1.5 cm; Wt. 18.37 g</w:t>
      </w:r>
    </w:p>
    <w:p w14:paraId="15A1F374" w14:textId="04ABF644" w:rsidR="004E73A4" w:rsidRPr="00F42BC8" w:rsidRDefault="004E73A4" w:rsidP="004E73A4">
      <w:r w:rsidRPr="00F42BC8">
        <w:t>Date: Seventh</w:t>
      </w:r>
      <w:r w:rsidR="00123D12">
        <w:t>–</w:t>
      </w:r>
      <w:r w:rsidRPr="00F42BC8">
        <w:t xml:space="preserve">eighth century </w:t>
      </w:r>
      <w:r>
        <w:t>CE</w:t>
      </w:r>
    </w:p>
    <w:p w14:paraId="0105580D" w14:textId="77777777" w:rsidR="004E73A4" w:rsidRPr="004E73A4" w:rsidRDefault="004E73A4" w:rsidP="004E73A4">
      <w:r w:rsidRPr="00F42BC8">
        <w:t>Start_date:</w:t>
      </w:r>
      <w:r>
        <w:t xml:space="preserve"> 600</w:t>
      </w:r>
    </w:p>
    <w:p w14:paraId="450F92F6" w14:textId="77777777" w:rsidR="004E73A4" w:rsidRPr="004E73A4" w:rsidRDefault="004E73A4" w:rsidP="004E73A4">
      <w:r w:rsidRPr="00F42BC8">
        <w:t>End_date:</w:t>
      </w:r>
      <w:r>
        <w:t xml:space="preserve"> 799</w:t>
      </w:r>
    </w:p>
    <w:p w14:paraId="0185AF9A" w14:textId="0B41003C" w:rsidR="004E73A4" w:rsidRDefault="004E73A4" w:rsidP="004E73A4">
      <w:pPr>
        <w:rPr>
          <w:highlight w:val="white"/>
        </w:rPr>
      </w:pPr>
      <w:r w:rsidRPr="00F42BC8">
        <w:t>Attribution: Production area: Syro-</w:t>
      </w:r>
      <w:r w:rsidR="001F4E00" w:rsidRPr="00F42BC8">
        <w:t>Palestinian</w:t>
      </w:r>
      <w:r w:rsidRPr="00F42BC8">
        <w:t xml:space="preserve"> region</w:t>
      </w:r>
    </w:p>
    <w:p w14:paraId="00AE69C9" w14:textId="77777777" w:rsidR="004E73A4" w:rsidRPr="004E73A4" w:rsidRDefault="004E73A4" w:rsidP="004E73A4">
      <w:pPr>
        <w:rPr>
          <w:highlight w:val="white"/>
        </w:rPr>
      </w:pPr>
      <w:r>
        <w:rPr>
          <w:highlight w:val="white"/>
        </w:rPr>
        <w:t>Culture: Byzantine</w:t>
      </w:r>
    </w:p>
    <w:p w14:paraId="3E1CF865" w14:textId="4907301D" w:rsidR="004E73A4" w:rsidRPr="00F42BC8" w:rsidRDefault="004E73A4" w:rsidP="004E73A4">
      <w:pPr>
        <w:rPr>
          <w:highlight w:val="white"/>
        </w:rPr>
      </w:pPr>
      <w:r>
        <w:rPr>
          <w:highlight w:val="white"/>
        </w:rPr>
        <w:t>Material:</w:t>
      </w:r>
      <w:r w:rsidRPr="00F42BC8">
        <w:t xml:space="preserve"> Translucent olive-green</w:t>
      </w:r>
      <w:r w:rsidR="00874D83">
        <w:t>,</w:t>
      </w:r>
      <w:r w:rsidRPr="00F42BC8">
        <w:t xml:space="preserve"> opaque red, turquoise</w:t>
      </w:r>
      <w:r w:rsidR="00874D83">
        <w:t>,</w:t>
      </w:r>
      <w:r w:rsidRPr="00F42BC8">
        <w:t xml:space="preserve"> and white glass</w:t>
      </w:r>
    </w:p>
    <w:p w14:paraId="78721EC1" w14:textId="33CD9CE8" w:rsidR="004E73A4" w:rsidRPr="00F42BC8" w:rsidRDefault="004E73A4" w:rsidP="004E73A4">
      <w:pPr>
        <w:rPr>
          <w:highlight w:val="white"/>
        </w:rPr>
      </w:pPr>
      <w:r w:rsidRPr="00F42BC8">
        <w:t>Modeling technique and decoration: Free</w:t>
      </w:r>
      <w:r w:rsidR="00DF107D">
        <w:t>-</w:t>
      </w:r>
      <w:r w:rsidRPr="00F42BC8">
        <w:t>blown</w:t>
      </w:r>
    </w:p>
    <w:p w14:paraId="4D12BE76" w14:textId="77777777" w:rsidR="004E73A4" w:rsidRDefault="004E73A4" w:rsidP="004E73A4">
      <w:r>
        <w:t>Inscription: No</w:t>
      </w:r>
    </w:p>
    <w:p w14:paraId="6321815E" w14:textId="044FE061" w:rsidR="004E73A4" w:rsidRDefault="004E73A4" w:rsidP="004E73A4">
      <w:r>
        <w:t xml:space="preserve">Shape: </w:t>
      </w:r>
      <w:r w:rsidR="0059275E">
        <w:t>Jars</w:t>
      </w:r>
    </w:p>
    <w:p w14:paraId="176CDE73" w14:textId="23B4A98F" w:rsidR="004E73A4" w:rsidRDefault="004E73A4" w:rsidP="004E73A4">
      <w:r>
        <w:t xml:space="preserve">Technique: </w:t>
      </w:r>
      <w:r w:rsidR="002B74F5" w:rsidRPr="00F42BC8">
        <w:t>Free</w:t>
      </w:r>
      <w:r w:rsidR="002B74F5">
        <w:t>-</w:t>
      </w:r>
      <w:r w:rsidR="002B74F5" w:rsidRPr="00F42BC8">
        <w:t>blown</w:t>
      </w:r>
    </w:p>
    <w:p w14:paraId="469E9973" w14:textId="77777777" w:rsidR="004E73A4" w:rsidRDefault="004E73A4" w:rsidP="004E73A4"/>
    <w:p w14:paraId="4D71A90B" w14:textId="77777777" w:rsidR="004E73A4" w:rsidRPr="00F42BC8" w:rsidRDefault="004E73A4" w:rsidP="004E73A4">
      <w:pPr>
        <w:pStyle w:val="Heading2"/>
      </w:pPr>
      <w:r>
        <w:t>Condition</w:t>
      </w:r>
    </w:p>
    <w:p w14:paraId="1C6EE3CA" w14:textId="77777777" w:rsidR="004E73A4" w:rsidRPr="00F42BC8" w:rsidRDefault="004E73A4" w:rsidP="004E73A4"/>
    <w:p w14:paraId="65257939" w14:textId="255AA1B9" w:rsidR="004E73A4" w:rsidRPr="00F42BC8" w:rsidRDefault="004E73A4" w:rsidP="004E73A4">
      <w:r w:rsidRPr="00F42BC8">
        <w:t>Intact. There is</w:t>
      </w:r>
      <w:r w:rsidR="00874D83">
        <w:t xml:space="preserve"> a</w:t>
      </w:r>
      <w:r w:rsidRPr="00F42BC8">
        <w:t xml:space="preserve"> little weathering</w:t>
      </w:r>
      <w:r w:rsidR="00874D83">
        <w:t>,</w:t>
      </w:r>
      <w:r w:rsidRPr="00F42BC8">
        <w:t xml:space="preserve"> mostly on the zigzag thread.</w:t>
      </w:r>
    </w:p>
    <w:p w14:paraId="69A86C6D" w14:textId="77777777" w:rsidR="004E73A4" w:rsidRPr="00F42BC8" w:rsidRDefault="004E73A4" w:rsidP="004E73A4"/>
    <w:p w14:paraId="7D5480F0" w14:textId="77777777" w:rsidR="004E73A4" w:rsidRPr="00F42BC8" w:rsidRDefault="004E73A4" w:rsidP="004E73A4">
      <w:pPr>
        <w:pStyle w:val="Heading2"/>
      </w:pPr>
      <w:r>
        <w:t>Description</w:t>
      </w:r>
    </w:p>
    <w:p w14:paraId="2DE3743F" w14:textId="77777777" w:rsidR="004E73A4" w:rsidRPr="00F42BC8" w:rsidRDefault="004E73A4" w:rsidP="004E73A4"/>
    <w:p w14:paraId="5807E9CE" w14:textId="556DAA0A" w:rsidR="00874D83" w:rsidRDefault="004E73A4" w:rsidP="004E73A4">
      <w:r w:rsidRPr="00F42BC8">
        <w:t>Fire-polished, flaring rim</w:t>
      </w:r>
      <w:r w:rsidR="00874D83">
        <w:t>,</w:t>
      </w:r>
      <w:r w:rsidRPr="00F42BC8">
        <w:t xml:space="preserve"> constricted at the transition to the squat globular body, standing on a slightly convex bottom. A circular scar of a solid pontil (W. 0.</w:t>
      </w:r>
      <w:r w:rsidR="00D54B1A" w:rsidRPr="00F42BC8">
        <w:t>6</w:t>
      </w:r>
      <w:r w:rsidR="00D54B1A">
        <w:t xml:space="preserve"> × </w:t>
      </w:r>
      <w:r w:rsidR="00D54B1A" w:rsidRPr="00F42BC8">
        <w:t>0</w:t>
      </w:r>
      <w:r w:rsidRPr="00F42BC8">
        <w:t xml:space="preserve">.4 cm) is visible at the center of the bottom. </w:t>
      </w:r>
    </w:p>
    <w:p w14:paraId="09EF4E83" w14:textId="6F308DC0" w:rsidR="004E73A4" w:rsidRPr="00F42BC8" w:rsidRDefault="00874D83" w:rsidP="004E73A4">
      <w:r>
        <w:tab/>
      </w:r>
      <w:r w:rsidR="004E73A4" w:rsidRPr="00F42BC8">
        <w:t>The vessel is decorated with a thick coil comprised of marbled red, turquoise, and white threads</w:t>
      </w:r>
      <w:r>
        <w:t xml:space="preserve"> brought</w:t>
      </w:r>
      <w:r w:rsidRPr="00F42BC8">
        <w:t xml:space="preserve"> </w:t>
      </w:r>
      <w:r w:rsidR="004E73A4" w:rsidRPr="00F42BC8">
        <w:t>around the body in a zigzag pattern (eight times) and around the rim.</w:t>
      </w:r>
    </w:p>
    <w:p w14:paraId="3CA39EDA" w14:textId="77777777" w:rsidR="004E73A4" w:rsidRPr="00F42BC8" w:rsidRDefault="004E73A4" w:rsidP="004E73A4"/>
    <w:p w14:paraId="6C11F1ED" w14:textId="77777777" w:rsidR="004E73A4" w:rsidRPr="00F42BC8" w:rsidRDefault="004E73A4" w:rsidP="004E73A4">
      <w:pPr>
        <w:pStyle w:val="Heading2"/>
      </w:pPr>
      <w:r w:rsidRPr="00F42BC8">
        <w:t>Comparanda</w:t>
      </w:r>
    </w:p>
    <w:p w14:paraId="077AFE0C" w14:textId="77777777" w:rsidR="004E73A4" w:rsidRPr="00F42BC8" w:rsidRDefault="004E73A4" w:rsidP="004E73A4"/>
    <w:p w14:paraId="1470C9E2" w14:textId="645A4F8B" w:rsidR="004E73A4" w:rsidRPr="00F42BC8" w:rsidRDefault="004E73A4" w:rsidP="004E73A4">
      <w:r w:rsidRPr="00F42BC8">
        <w:t>Similar vessels with thick, unmarvered thread are rare but known: a small bottle made of the same translucent olive-green glass decorated with an opaque red thread dated in the seventh</w:t>
      </w:r>
      <w:r w:rsidR="00874D83">
        <w:t>–</w:t>
      </w:r>
      <w:r w:rsidRPr="00F42BC8">
        <w:t xml:space="preserve">eighth century, ascribed to </w:t>
      </w:r>
      <w:r w:rsidR="00874D83">
        <w:t xml:space="preserve">a </w:t>
      </w:r>
      <w:r w:rsidRPr="00F42BC8">
        <w:t>Syrian workshop ({</w:t>
      </w:r>
      <w:r w:rsidR="00EC61A6" w:rsidRPr="00FB76A8">
        <w:rPr>
          <w:color w:val="000000" w:themeColor="text1"/>
        </w:rPr>
        <w:t>Carboni 2001</w:t>
      </w:r>
      <w:r w:rsidRPr="00F42BC8">
        <w:t xml:space="preserve">}, p. 41, no. 1.7b); and a </w:t>
      </w:r>
      <w:r w:rsidR="00874D83" w:rsidRPr="00F42BC8">
        <w:t xml:space="preserve">flask </w:t>
      </w:r>
      <w:r w:rsidR="00874D83">
        <w:t xml:space="preserve">that is </w:t>
      </w:r>
      <w:r w:rsidRPr="00F42BC8">
        <w:t>similar in craftmanship</w:t>
      </w:r>
      <w:r w:rsidR="00874D83">
        <w:t>,</w:t>
      </w:r>
      <w:r w:rsidRPr="00F42BC8">
        <w:t xml:space="preserve"> with applied thick coils, dated fifth</w:t>
      </w:r>
      <w:r w:rsidR="00874D83">
        <w:t>–</w:t>
      </w:r>
      <w:r w:rsidRPr="00F42BC8">
        <w:t xml:space="preserve">seventh centuries </w:t>
      </w:r>
      <w:r w:rsidR="00874D83">
        <w:t xml:space="preserve">and </w:t>
      </w:r>
      <w:r w:rsidRPr="00F42BC8">
        <w:t xml:space="preserve">ascribed to </w:t>
      </w:r>
      <w:r w:rsidR="00874D83">
        <w:t>an</w:t>
      </w:r>
      <w:r w:rsidR="00A554D4">
        <w:t xml:space="preserve"> </w:t>
      </w:r>
      <w:r w:rsidRPr="00F42BC8">
        <w:t>Islamic workshop ({Mus</w:t>
      </w:r>
      <w:r w:rsidR="00874D83">
        <w:t>é</w:t>
      </w:r>
      <w:r w:rsidRPr="00F42BC8">
        <w:t xml:space="preserve">e Curtius 1958}, </w:t>
      </w:r>
      <w:r w:rsidR="00874D83">
        <w:t>p</w:t>
      </w:r>
      <w:r w:rsidRPr="00F42BC8">
        <w:t>p. 9</w:t>
      </w:r>
      <w:r>
        <w:t>7–</w:t>
      </w:r>
      <w:r w:rsidRPr="00F42BC8">
        <w:t>98, no</w:t>
      </w:r>
      <w:r w:rsidR="00AA1342">
        <w:t>.</w:t>
      </w:r>
      <w:r w:rsidRPr="00F42BC8">
        <w:t xml:space="preserve"> 212).</w:t>
      </w:r>
    </w:p>
    <w:p w14:paraId="2FF335FF" w14:textId="195EC939" w:rsidR="004E73A4" w:rsidRPr="008F09D3" w:rsidRDefault="004E73A4" w:rsidP="004E73A4">
      <w:r>
        <w:tab/>
      </w:r>
      <w:r w:rsidRPr="00F42BC8">
        <w:t>Very similar thick, globular jars with marvered red and white threads are known from various collections, dated between the fifth and eighth centuries, ascribed to Syro-Palestinian workshops ({</w:t>
      </w:r>
      <w:r w:rsidR="00360C44" w:rsidRPr="00FB76A8">
        <w:rPr>
          <w:color w:val="000000" w:themeColor="text1"/>
        </w:rPr>
        <w:t>Oliver 1980</w:t>
      </w:r>
      <w:r w:rsidRPr="00F42BC8">
        <w:t>}, p. 139, no. 240; {</w:t>
      </w:r>
      <w:r w:rsidR="008A17D5" w:rsidRPr="00FB76A8">
        <w:rPr>
          <w:color w:val="000000" w:themeColor="text1"/>
        </w:rPr>
        <w:t>Platz-Horster 1976</w:t>
      </w:r>
      <w:r w:rsidRPr="00F42BC8">
        <w:t>}, no. 185;</w:t>
      </w:r>
      <w:r w:rsidR="001C413A">
        <w:t xml:space="preserve"> </w:t>
      </w:r>
      <w:r w:rsidRPr="00F42BC8">
        <w:t>{</w:t>
      </w:r>
      <w:r w:rsidR="00B22E82" w:rsidRPr="00FB76A8">
        <w:rPr>
          <w:color w:val="000000" w:themeColor="text1"/>
        </w:rPr>
        <w:t>von Saldern et al. 1974</w:t>
      </w:r>
      <w:r w:rsidRPr="00F42BC8">
        <w:t>}, p. 128, no. 388; {</w:t>
      </w:r>
      <w:r w:rsidR="00BC3F4F" w:rsidRPr="00FB76A8">
        <w:rPr>
          <w:color w:val="000000" w:themeColor="text1"/>
        </w:rPr>
        <w:t>Goldstein et al. 2005</w:t>
      </w:r>
      <w:r w:rsidRPr="00F42BC8">
        <w:t>}, pp. 42–43, no. 22; {</w:t>
      </w:r>
      <w:r w:rsidR="001F1ED4" w:rsidRPr="00FB76A8">
        <w:rPr>
          <w:color w:val="000000" w:themeColor="text1"/>
        </w:rPr>
        <w:t>Whitehouse 2001a</w:t>
      </w:r>
      <w:r w:rsidRPr="00F42BC8">
        <w:t xml:space="preserve">}, pp. 212–213, nos. 778). See also comments on </w:t>
      </w:r>
      <w:hyperlink w:anchor="cat" w:history="1">
        <w:r w:rsidRPr="002945ED">
          <w:rPr>
            <w:rStyle w:val="Hyperlink"/>
          </w:rPr>
          <w:t>2003.288</w:t>
        </w:r>
      </w:hyperlink>
      <w:r>
        <w:t>.</w:t>
      </w:r>
    </w:p>
    <w:p w14:paraId="206B33BB" w14:textId="77777777" w:rsidR="004E73A4" w:rsidRPr="00F42BC8" w:rsidRDefault="004E73A4" w:rsidP="004E73A4"/>
    <w:p w14:paraId="4BAC5A56" w14:textId="77777777" w:rsidR="004E73A4" w:rsidRPr="00F42BC8" w:rsidRDefault="004E73A4" w:rsidP="004E73A4">
      <w:pPr>
        <w:pStyle w:val="Heading2"/>
      </w:pPr>
      <w:r>
        <w:t>Provenance</w:t>
      </w:r>
    </w:p>
    <w:p w14:paraId="2E126112" w14:textId="77777777" w:rsidR="004E73A4" w:rsidRPr="00F42BC8" w:rsidRDefault="004E73A4" w:rsidP="004E73A4"/>
    <w:p w14:paraId="5A8BEBCF" w14:textId="09B18821" w:rsidR="004E73A4" w:rsidRPr="00F42BC8" w:rsidRDefault="004E73A4" w:rsidP="004E73A4">
      <w:r w:rsidRPr="00F42BC8">
        <w:lastRenderedPageBreak/>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44E23918" w14:textId="77777777" w:rsidR="004E73A4" w:rsidRPr="00F42BC8" w:rsidRDefault="004E73A4" w:rsidP="004E73A4"/>
    <w:p w14:paraId="35B51FD7" w14:textId="77777777" w:rsidR="004E73A4" w:rsidRPr="00F42BC8" w:rsidRDefault="004E73A4" w:rsidP="004E73A4">
      <w:pPr>
        <w:pStyle w:val="Heading2"/>
      </w:pPr>
      <w:r>
        <w:t>Bibliography</w:t>
      </w:r>
    </w:p>
    <w:p w14:paraId="009357F2" w14:textId="77777777" w:rsidR="004E73A4" w:rsidRPr="00F42BC8" w:rsidRDefault="004E73A4" w:rsidP="004E73A4"/>
    <w:p w14:paraId="2FA1946A" w14:textId="2C8A56F0" w:rsidR="004E73A4" w:rsidRPr="00F42BC8" w:rsidRDefault="004E73A4" w:rsidP="004E73A4">
      <w:pPr>
        <w:rPr>
          <w:highlight w:val="white"/>
        </w:rPr>
      </w:pPr>
      <w:r w:rsidRPr="00F42BC8">
        <w:t>{</w:t>
      </w:r>
      <w:r w:rsidR="00B22E82" w:rsidRPr="00FB76A8">
        <w:rPr>
          <w:color w:val="000000" w:themeColor="text1"/>
        </w:rPr>
        <w:t>von Saldern et al. 1974</w:t>
      </w:r>
      <w:r w:rsidRPr="00F42BC8">
        <w:t>}, p. 247, no. 721.</w:t>
      </w:r>
    </w:p>
    <w:p w14:paraId="64C77482" w14:textId="77777777" w:rsidR="004E73A4" w:rsidRPr="00F42BC8" w:rsidRDefault="004E73A4" w:rsidP="004E73A4"/>
    <w:p w14:paraId="52CD87F0" w14:textId="77777777" w:rsidR="004E73A4" w:rsidRPr="00F42BC8" w:rsidRDefault="004E73A4" w:rsidP="004E73A4">
      <w:pPr>
        <w:pStyle w:val="Heading2"/>
      </w:pPr>
      <w:r>
        <w:t>Exhibitions</w:t>
      </w:r>
    </w:p>
    <w:p w14:paraId="31E4E937" w14:textId="77777777" w:rsidR="004E73A4" w:rsidRPr="00F42BC8" w:rsidRDefault="004E73A4" w:rsidP="004E73A4"/>
    <w:p w14:paraId="15984621" w14:textId="2AC6F924" w:rsidR="004E73A4" w:rsidRDefault="004E73A4" w:rsidP="004E73A4">
      <w:r>
        <w:t>None</w:t>
      </w:r>
    </w:p>
    <w:p w14:paraId="284FF720" w14:textId="76561AFC" w:rsidR="001C413A" w:rsidRDefault="001C413A" w:rsidP="004E73A4">
      <w:r>
        <w:br w:type="page"/>
      </w:r>
      <w:r>
        <w:lastRenderedPageBreak/>
        <w:t>Label:</w:t>
      </w:r>
      <w:r w:rsidR="004E73A4">
        <w:t xml:space="preserve"> 434</w:t>
      </w:r>
    </w:p>
    <w:p w14:paraId="39E0CB05" w14:textId="2B0D1119" w:rsidR="004E73A4" w:rsidRPr="00F42BC8" w:rsidRDefault="004E73A4" w:rsidP="004E73A4">
      <w:r w:rsidRPr="00F42BC8">
        <w:t xml:space="preserve">Title: Jar with </w:t>
      </w:r>
      <w:r w:rsidR="001C413A">
        <w:t>B</w:t>
      </w:r>
      <w:r w:rsidRPr="00F42BC8">
        <w:t xml:space="preserve">ronze </w:t>
      </w:r>
      <w:r w:rsidR="001C413A">
        <w:t>H</w:t>
      </w:r>
      <w:r w:rsidRPr="00F42BC8">
        <w:t>andle</w:t>
      </w:r>
    </w:p>
    <w:p w14:paraId="7FD9501C" w14:textId="77777777" w:rsidR="004E73A4" w:rsidRPr="00F42BC8" w:rsidRDefault="004E73A4" w:rsidP="004E73A4">
      <w:r w:rsidRPr="00F42BC8">
        <w:t>Accession_number: 2003.384</w:t>
      </w:r>
    </w:p>
    <w:p w14:paraId="4EE34572" w14:textId="1AC32401" w:rsidR="004E73A4" w:rsidRPr="003116A1" w:rsidRDefault="003116A1" w:rsidP="004E73A4">
      <w:pPr>
        <w:rPr>
          <w:color w:val="0563C1" w:themeColor="hyperlink"/>
          <w:u w:val="single"/>
        </w:rPr>
      </w:pPr>
      <w:r w:rsidRPr="003116A1">
        <w:t xml:space="preserve">Collection_link: </w:t>
      </w:r>
      <w:hyperlink r:id="rId41" w:history="1">
        <w:r w:rsidRPr="00541117">
          <w:rPr>
            <w:rStyle w:val="Hyperlink"/>
          </w:rPr>
          <w:t>https://www.getty.edu/art/collection/objects/221773</w:t>
        </w:r>
      </w:hyperlink>
    </w:p>
    <w:p w14:paraId="7FEC093E" w14:textId="77777777" w:rsidR="004E73A4" w:rsidRPr="00F42BC8" w:rsidRDefault="004E73A4" w:rsidP="004E73A4">
      <w:pPr>
        <w:rPr>
          <w:highlight w:val="white"/>
        </w:rPr>
      </w:pPr>
      <w:r w:rsidRPr="00F42BC8">
        <w:t>Dimensions: H. 2.7, Diam. rim 2.5, Diam. base 2.6 cm; Wt. 24.82 g</w:t>
      </w:r>
    </w:p>
    <w:p w14:paraId="1D2B7FC5" w14:textId="77777777" w:rsidR="004E73A4" w:rsidRPr="00F42BC8" w:rsidRDefault="004E73A4" w:rsidP="004E73A4">
      <w:r w:rsidRPr="00F42BC8">
        <w:t xml:space="preserve">Date: Ninth–eleventh century </w:t>
      </w:r>
      <w:r>
        <w:t>CE</w:t>
      </w:r>
    </w:p>
    <w:p w14:paraId="28D15FCA" w14:textId="77777777" w:rsidR="004E73A4" w:rsidRPr="004E73A4" w:rsidRDefault="004E73A4" w:rsidP="004E73A4">
      <w:r w:rsidRPr="00F42BC8">
        <w:t>Start_date:</w:t>
      </w:r>
      <w:r>
        <w:t xml:space="preserve"> 800</w:t>
      </w:r>
    </w:p>
    <w:p w14:paraId="03549D35" w14:textId="77777777" w:rsidR="004E73A4" w:rsidRPr="004E73A4" w:rsidRDefault="004E73A4" w:rsidP="004E73A4">
      <w:pPr>
        <w:rPr>
          <w:highlight w:val="white"/>
        </w:rPr>
      </w:pPr>
      <w:r w:rsidRPr="00F42BC8">
        <w:t>End_date:</w:t>
      </w:r>
      <w:r>
        <w:t xml:space="preserve"> 1099</w:t>
      </w:r>
    </w:p>
    <w:p w14:paraId="601F9F0B" w14:textId="77777777" w:rsidR="004E73A4" w:rsidRDefault="004E73A4" w:rsidP="004E73A4">
      <w:pPr>
        <w:rPr>
          <w:highlight w:val="white"/>
        </w:rPr>
      </w:pPr>
      <w:r w:rsidRPr="00F42BC8">
        <w:t>Attribution: Production area: Eastern Mediterranean</w:t>
      </w:r>
    </w:p>
    <w:p w14:paraId="382549F5" w14:textId="0A3F836A" w:rsidR="004E73A4" w:rsidRPr="004E73A4" w:rsidRDefault="004E73A4" w:rsidP="004E73A4">
      <w:pPr>
        <w:rPr>
          <w:highlight w:val="white"/>
        </w:rPr>
      </w:pPr>
      <w:r w:rsidRPr="503B714B">
        <w:rPr>
          <w:highlight w:val="white"/>
        </w:rPr>
        <w:t xml:space="preserve">Culture: </w:t>
      </w:r>
      <w:r w:rsidR="1F56C85A" w:rsidRPr="503B714B">
        <w:rPr>
          <w:highlight w:val="white"/>
        </w:rPr>
        <w:t>Islamic</w:t>
      </w:r>
    </w:p>
    <w:p w14:paraId="09930822" w14:textId="77777777" w:rsidR="004E73A4" w:rsidRPr="00F42BC8" w:rsidRDefault="004E73A4" w:rsidP="004E73A4">
      <w:pPr>
        <w:rPr>
          <w:highlight w:val="white"/>
        </w:rPr>
      </w:pPr>
      <w:r>
        <w:rPr>
          <w:highlight w:val="white"/>
        </w:rPr>
        <w:t>Material:</w:t>
      </w:r>
      <w:r w:rsidRPr="00F42BC8">
        <w:t xml:space="preserve"> Dark blue, appearing opaque black glass</w:t>
      </w:r>
    </w:p>
    <w:p w14:paraId="68ABC8CE" w14:textId="327749E5" w:rsidR="004E73A4" w:rsidRPr="00F42BC8" w:rsidRDefault="004E73A4" w:rsidP="004E73A4">
      <w:pPr>
        <w:rPr>
          <w:highlight w:val="white"/>
        </w:rPr>
      </w:pPr>
      <w:r w:rsidRPr="00F42BC8">
        <w:t>Modeling technique and decoration: Free</w:t>
      </w:r>
      <w:r w:rsidR="00DF107D">
        <w:t>-</w:t>
      </w:r>
      <w:r w:rsidRPr="00F42BC8">
        <w:t>blown</w:t>
      </w:r>
    </w:p>
    <w:p w14:paraId="2143797A" w14:textId="77777777" w:rsidR="004E73A4" w:rsidRDefault="004E73A4" w:rsidP="004E73A4">
      <w:r>
        <w:t>Inscription: No</w:t>
      </w:r>
    </w:p>
    <w:p w14:paraId="349813B7" w14:textId="70670405" w:rsidR="004E73A4" w:rsidRDefault="004E73A4" w:rsidP="004E73A4">
      <w:r>
        <w:t xml:space="preserve">Shape: </w:t>
      </w:r>
      <w:r w:rsidR="0059275E">
        <w:t>Jars</w:t>
      </w:r>
    </w:p>
    <w:p w14:paraId="49391784" w14:textId="2CC882A9" w:rsidR="004E73A4" w:rsidRDefault="004E73A4" w:rsidP="004E73A4">
      <w:r>
        <w:t xml:space="preserve">Technique: </w:t>
      </w:r>
      <w:r w:rsidR="002B74F5" w:rsidRPr="00F42BC8">
        <w:t>Free</w:t>
      </w:r>
      <w:r w:rsidR="002B74F5">
        <w:t>-</w:t>
      </w:r>
      <w:r w:rsidR="002B74F5" w:rsidRPr="00F42BC8">
        <w:t>blown</w:t>
      </w:r>
    </w:p>
    <w:p w14:paraId="2E47FA19" w14:textId="77777777" w:rsidR="004E73A4" w:rsidRDefault="004E73A4" w:rsidP="004E73A4"/>
    <w:p w14:paraId="1A524E14" w14:textId="77777777" w:rsidR="004E73A4" w:rsidRPr="00F42BC8" w:rsidRDefault="004E73A4" w:rsidP="004E73A4">
      <w:pPr>
        <w:pStyle w:val="Heading2"/>
      </w:pPr>
      <w:r>
        <w:t>Condition</w:t>
      </w:r>
    </w:p>
    <w:p w14:paraId="628A0332" w14:textId="77777777" w:rsidR="004E73A4" w:rsidRPr="00F42BC8" w:rsidRDefault="004E73A4" w:rsidP="004E73A4"/>
    <w:p w14:paraId="63A97C43" w14:textId="4079173B" w:rsidR="004E73A4" w:rsidRPr="00F42BC8" w:rsidRDefault="004E73A4" w:rsidP="004E73A4">
      <w:r w:rsidRPr="00F42BC8">
        <w:t>Fully preserved. Weathering has caused iridescence on the inside and around the mouth. The bronze wire is weathered</w:t>
      </w:r>
      <w:r w:rsidR="00E0463F">
        <w:t>,</w:t>
      </w:r>
      <w:r w:rsidRPr="00F42BC8">
        <w:t xml:space="preserve"> appearing greenish</w:t>
      </w:r>
      <w:r w:rsidR="00E0463F">
        <w:t>,</w:t>
      </w:r>
      <w:r w:rsidRPr="00F42BC8">
        <w:t xml:space="preserve"> and the hoop around the neck is broken.</w:t>
      </w:r>
    </w:p>
    <w:p w14:paraId="78111424" w14:textId="77777777" w:rsidR="004E73A4" w:rsidRPr="00F42BC8" w:rsidRDefault="004E73A4" w:rsidP="004E73A4"/>
    <w:p w14:paraId="423EA84E" w14:textId="77777777" w:rsidR="004E73A4" w:rsidRPr="00F42BC8" w:rsidRDefault="004E73A4" w:rsidP="004E73A4">
      <w:pPr>
        <w:pStyle w:val="Heading2"/>
      </w:pPr>
      <w:r>
        <w:t>Description</w:t>
      </w:r>
    </w:p>
    <w:p w14:paraId="78CBA282" w14:textId="77777777" w:rsidR="004E73A4" w:rsidRPr="00F42BC8" w:rsidRDefault="004E73A4" w:rsidP="004E73A4"/>
    <w:p w14:paraId="37263DD4" w14:textId="411845D8" w:rsidR="004E73A4" w:rsidRPr="00F42BC8" w:rsidRDefault="004E73A4" w:rsidP="004E73A4">
      <w:r w:rsidRPr="00F42BC8">
        <w:t>Flaring, fire-polished, rounded rim</w:t>
      </w:r>
      <w:r w:rsidR="00EB4F0E">
        <w:t>;</w:t>
      </w:r>
      <w:r w:rsidRPr="00F42BC8">
        <w:t xml:space="preserve"> short</w:t>
      </w:r>
      <w:r w:rsidR="00874D83">
        <w:t>,</w:t>
      </w:r>
      <w:r w:rsidRPr="00F42BC8">
        <w:t xml:space="preserve"> funnel mouth</w:t>
      </w:r>
      <w:r w:rsidR="00874D83">
        <w:t>;</w:t>
      </w:r>
      <w:r w:rsidRPr="00F42BC8">
        <w:t xml:space="preserve"> wide</w:t>
      </w:r>
      <w:r w:rsidR="00874D83">
        <w:t>,</w:t>
      </w:r>
      <w:r w:rsidRPr="00F42BC8">
        <w:t xml:space="preserve"> convex shoulder</w:t>
      </w:r>
      <w:r w:rsidR="00874D83">
        <w:t xml:space="preserve">, </w:t>
      </w:r>
      <w:r w:rsidRPr="00F42BC8">
        <w:t>ending in a horizontal bulge</w:t>
      </w:r>
      <w:r w:rsidR="00874D83">
        <w:t>,</w:t>
      </w:r>
      <w:r w:rsidRPr="00F42BC8">
        <w:t xml:space="preserve"> below which </w:t>
      </w:r>
      <w:r w:rsidR="00874D83">
        <w:t xml:space="preserve">the body </w:t>
      </w:r>
      <w:r w:rsidRPr="00F42BC8">
        <w:t xml:space="preserve">gradually tapers toward the flat, slightly concave bottom. A solid relief pontil scar </w:t>
      </w:r>
      <w:r w:rsidR="00940BE3">
        <w:t xml:space="preserve">(W. </w:t>
      </w:r>
      <w:r w:rsidR="00940BE3" w:rsidRPr="00F42BC8">
        <w:t>1</w:t>
      </w:r>
      <w:r w:rsidR="00940BE3">
        <w:t xml:space="preserve"> </w:t>
      </w:r>
      <w:r w:rsidR="00940BE3" w:rsidRPr="00F42BC8">
        <w:t>cm</w:t>
      </w:r>
      <w:r w:rsidR="00940BE3">
        <w:t xml:space="preserve">) </w:t>
      </w:r>
      <w:r w:rsidRPr="00F42BC8">
        <w:t>is visible at the center of the bottom.</w:t>
      </w:r>
    </w:p>
    <w:p w14:paraId="511EB75F" w14:textId="3CC399DA" w:rsidR="004E73A4" w:rsidRPr="00F42BC8" w:rsidRDefault="004E73A4" w:rsidP="004E73A4">
      <w:r>
        <w:tab/>
      </w:r>
      <w:r w:rsidRPr="00F42BC8">
        <w:t>A twisted bronze wire, wound around the neck, forms a hoop</w:t>
      </w:r>
      <w:r w:rsidR="00940BE3">
        <w:t>—</w:t>
      </w:r>
      <w:r w:rsidRPr="00F42BC8">
        <w:t>now an open ring</w:t>
      </w:r>
      <w:r w:rsidR="00940BE3">
        <w:t>—</w:t>
      </w:r>
      <w:r w:rsidRPr="00F42BC8">
        <w:t xml:space="preserve">from which two </w:t>
      </w:r>
      <w:r w:rsidR="00940BE3">
        <w:t>figure-</w:t>
      </w:r>
      <w:r w:rsidRPr="00F42BC8">
        <w:t>eight-shaped loops are suspended</w:t>
      </w:r>
      <w:r w:rsidR="00940BE3">
        <w:t>;</w:t>
      </w:r>
      <w:r w:rsidRPr="00F42BC8">
        <w:t xml:space="preserve"> the </w:t>
      </w:r>
      <w:r w:rsidR="00940BE3" w:rsidRPr="00F42BC8">
        <w:t>ben</w:t>
      </w:r>
      <w:r w:rsidR="00940BE3">
        <w:t>t</w:t>
      </w:r>
      <w:r w:rsidR="00940BE3" w:rsidRPr="00F42BC8">
        <w:t xml:space="preserve"> </w:t>
      </w:r>
      <w:r w:rsidRPr="00F42BC8">
        <w:t>ends of the long, horseshoe-shaped handle</w:t>
      </w:r>
      <w:r w:rsidR="00940BE3">
        <w:t xml:space="preserve"> pass through these two loops</w:t>
      </w:r>
      <w:r w:rsidRPr="00F42BC8">
        <w:t>. Each loop is made of a ring</w:t>
      </w:r>
      <w:r w:rsidR="00940BE3">
        <w:t>,</w:t>
      </w:r>
      <w:r w:rsidRPr="00F42BC8">
        <w:t xml:space="preserve"> pushed</w:t>
      </w:r>
      <w:r w:rsidR="00940BE3">
        <w:t xml:space="preserve"> </w:t>
      </w:r>
      <w:r w:rsidRPr="00F42BC8">
        <w:t xml:space="preserve">in </w:t>
      </w:r>
      <w:r w:rsidR="00940BE3">
        <w:t xml:space="preserve">to </w:t>
      </w:r>
      <w:r w:rsidRPr="00F42BC8">
        <w:t>form two oval eyelets and then folded again</w:t>
      </w:r>
      <w:r w:rsidR="00940BE3">
        <w:t>,</w:t>
      </w:r>
      <w:r w:rsidRPr="00F42BC8">
        <w:t xml:space="preserve"> bringing the eyelets next to </w:t>
      </w:r>
      <w:r w:rsidR="00940BE3">
        <w:t>each</w:t>
      </w:r>
      <w:r w:rsidR="00940BE3" w:rsidRPr="00F42BC8">
        <w:t xml:space="preserve"> </w:t>
      </w:r>
      <w:r w:rsidRPr="00F42BC8">
        <w:t xml:space="preserve">other </w:t>
      </w:r>
      <w:r w:rsidR="00940BE3">
        <w:t xml:space="preserve">and thus </w:t>
      </w:r>
      <w:r w:rsidRPr="00F42BC8">
        <w:t>forming a loop.</w:t>
      </w:r>
    </w:p>
    <w:p w14:paraId="226D8AAF" w14:textId="77777777" w:rsidR="004E73A4" w:rsidRPr="00F42BC8" w:rsidRDefault="004E73A4" w:rsidP="004E73A4"/>
    <w:p w14:paraId="5F6E26E0" w14:textId="77777777" w:rsidR="004E73A4" w:rsidRPr="00F42BC8" w:rsidRDefault="004E73A4" w:rsidP="004E73A4">
      <w:pPr>
        <w:pStyle w:val="Heading2"/>
      </w:pPr>
      <w:r w:rsidRPr="00F42BC8">
        <w:t>Comparanda</w:t>
      </w:r>
    </w:p>
    <w:p w14:paraId="1FD64E45" w14:textId="77777777" w:rsidR="004E73A4" w:rsidRPr="00F42BC8" w:rsidRDefault="004E73A4" w:rsidP="004E73A4"/>
    <w:p w14:paraId="7B85804F" w14:textId="0E7826DB" w:rsidR="004E73A4" w:rsidRPr="00F42BC8" w:rsidRDefault="004E73A4" w:rsidP="004E73A4">
      <w:r w:rsidRPr="00F42BC8">
        <w:rPr>
          <w:highlight w:val="white"/>
        </w:rPr>
        <w:t>Small-size</w:t>
      </w:r>
      <w:r w:rsidR="00940BE3">
        <w:rPr>
          <w:highlight w:val="white"/>
        </w:rPr>
        <w:t>d</w:t>
      </w:r>
      <w:r w:rsidRPr="00F42BC8">
        <w:rPr>
          <w:highlight w:val="white"/>
        </w:rPr>
        <w:t xml:space="preserve"> jars of similar shape and quality are known from excavations at Fustat, </w:t>
      </w:r>
      <w:r w:rsidR="00940BE3">
        <w:rPr>
          <w:highlight w:val="white"/>
        </w:rPr>
        <w:t xml:space="preserve">the center of </w:t>
      </w:r>
      <w:r w:rsidRPr="00F42BC8">
        <w:rPr>
          <w:highlight w:val="white"/>
        </w:rPr>
        <w:t>medieval Cairo in Egypt ({</w:t>
      </w:r>
      <w:r w:rsidR="00551EDA" w:rsidRPr="00FB76A8">
        <w:rPr>
          <w:color w:val="000000" w:themeColor="text1"/>
        </w:rPr>
        <w:t>Scanlon and Pinder-Wilson 2001</w:t>
      </w:r>
      <w:r w:rsidRPr="00F42BC8">
        <w:rPr>
          <w:highlight w:val="white"/>
        </w:rPr>
        <w:t>}, pp. 50–51, type 22b)</w:t>
      </w:r>
      <w:r w:rsidR="00940BE3">
        <w:rPr>
          <w:highlight w:val="white"/>
        </w:rPr>
        <w:t>,</w:t>
      </w:r>
      <w:r w:rsidRPr="00F42BC8">
        <w:rPr>
          <w:highlight w:val="white"/>
        </w:rPr>
        <w:t xml:space="preserve"> dated in the ninth</w:t>
      </w:r>
      <w:r w:rsidR="003100DA">
        <w:rPr>
          <w:highlight w:val="white"/>
        </w:rPr>
        <w:t>–</w:t>
      </w:r>
      <w:r w:rsidRPr="00F42BC8">
        <w:rPr>
          <w:highlight w:val="white"/>
        </w:rPr>
        <w:t>eleventh centur</w:t>
      </w:r>
      <w:r w:rsidR="00940BE3">
        <w:rPr>
          <w:highlight w:val="white"/>
        </w:rPr>
        <w:t>ies</w:t>
      </w:r>
      <w:r w:rsidRPr="00F42BC8">
        <w:rPr>
          <w:highlight w:val="white"/>
        </w:rPr>
        <w:t xml:space="preserve">; also, see a jar at </w:t>
      </w:r>
      <w:r w:rsidR="00940BE3">
        <w:rPr>
          <w:highlight w:val="white"/>
        </w:rPr>
        <w:t xml:space="preserve">the </w:t>
      </w:r>
      <w:r w:rsidRPr="00F42BC8">
        <w:rPr>
          <w:highlight w:val="white"/>
        </w:rPr>
        <w:t>Cor</w:t>
      </w:r>
      <w:r w:rsidR="00940BE3">
        <w:rPr>
          <w:highlight w:val="white"/>
        </w:rPr>
        <w:t>n</w:t>
      </w:r>
      <w:r w:rsidRPr="00F42BC8">
        <w:rPr>
          <w:highlight w:val="white"/>
        </w:rPr>
        <w:t>ing Museum of Glass ({</w:t>
      </w:r>
      <w:r w:rsidR="0081165D" w:rsidRPr="00FB76A8">
        <w:rPr>
          <w:color w:val="000000" w:themeColor="text1"/>
        </w:rPr>
        <w:t>Whitehouse 2014</w:t>
      </w:r>
      <w:r w:rsidRPr="00F42BC8">
        <w:rPr>
          <w:highlight w:val="white"/>
        </w:rPr>
        <w:t>}, pp. 42–43, nos. 65</w:t>
      </w:r>
      <w:r>
        <w:rPr>
          <w:highlight w:val="white"/>
        </w:rPr>
        <w:t>6–</w:t>
      </w:r>
      <w:r w:rsidRPr="00F42BC8">
        <w:rPr>
          <w:highlight w:val="white"/>
        </w:rPr>
        <w:t xml:space="preserve">658) dated between the ninth and eleventh centuries </w:t>
      </w:r>
      <w:r>
        <w:rPr>
          <w:highlight w:val="white"/>
        </w:rPr>
        <w:t>CE</w:t>
      </w:r>
      <w:r w:rsidRPr="00F42BC8">
        <w:rPr>
          <w:highlight w:val="white"/>
        </w:rPr>
        <w:t xml:space="preserve">, and another at </w:t>
      </w:r>
      <w:r w:rsidR="00940BE3">
        <w:rPr>
          <w:highlight w:val="white"/>
        </w:rPr>
        <w:t xml:space="preserve">the </w:t>
      </w:r>
      <w:r w:rsidRPr="00F42BC8">
        <w:rPr>
          <w:highlight w:val="white"/>
        </w:rPr>
        <w:t>Newark Museum ({</w:t>
      </w:r>
      <w:r w:rsidR="00DE748A" w:rsidRPr="00FB76A8">
        <w:rPr>
          <w:color w:val="000000" w:themeColor="text1"/>
        </w:rPr>
        <w:t>Auth 1976</w:t>
      </w:r>
      <w:r w:rsidRPr="00F42BC8">
        <w:rPr>
          <w:highlight w:val="white"/>
        </w:rPr>
        <w:t xml:space="preserve">}, p. 229, no. 518). For a similar miniature, but more open vessel form </w:t>
      </w:r>
      <w:r w:rsidRPr="00F42BC8">
        <w:t>from Sabra al-Mansuriyya, Tunis</w:t>
      </w:r>
      <w:r w:rsidR="002B2E42">
        <w:t>ia</w:t>
      </w:r>
      <w:r w:rsidRPr="00F42BC8">
        <w:rPr>
          <w:highlight w:val="white"/>
        </w:rPr>
        <w:t xml:space="preserve"> cf. {</w:t>
      </w:r>
      <w:r w:rsidR="00C03028" w:rsidRPr="00FB76A8">
        <w:rPr>
          <w:color w:val="000000" w:themeColor="text1"/>
        </w:rPr>
        <w:t>Foy 2020</w:t>
      </w:r>
      <w:r w:rsidRPr="00F42BC8">
        <w:rPr>
          <w:highlight w:val="white"/>
        </w:rPr>
        <w:t xml:space="preserve">}, form Sb16. Also, for the general form </w:t>
      </w:r>
      <w:r w:rsidR="00940BE3">
        <w:rPr>
          <w:highlight w:val="white"/>
        </w:rPr>
        <w:t>see</w:t>
      </w:r>
      <w:r w:rsidRPr="00F42BC8">
        <w:rPr>
          <w:highlight w:val="white"/>
        </w:rPr>
        <w:t xml:space="preserve"> {</w:t>
      </w:r>
      <w:r w:rsidR="002E20B4" w:rsidRPr="00FB76A8">
        <w:rPr>
          <w:color w:val="000000" w:themeColor="text1"/>
        </w:rPr>
        <w:t>Lamm 1930</w:t>
      </w:r>
      <w:r w:rsidRPr="00F42BC8">
        <w:rPr>
          <w:highlight w:val="white"/>
        </w:rPr>
        <w:t>},</w:t>
      </w:r>
      <w:r w:rsidR="00AA1342">
        <w:rPr>
          <w:highlight w:val="white"/>
        </w:rPr>
        <w:t xml:space="preserve"> plate </w:t>
      </w:r>
      <w:r w:rsidRPr="00F42BC8">
        <w:rPr>
          <w:highlight w:val="white"/>
        </w:rPr>
        <w:t>3:24.</w:t>
      </w:r>
    </w:p>
    <w:p w14:paraId="4B984F55" w14:textId="77777777" w:rsidR="004E73A4" w:rsidRPr="00F42BC8" w:rsidRDefault="004E73A4" w:rsidP="004E73A4"/>
    <w:p w14:paraId="2D285AA7" w14:textId="77777777" w:rsidR="004E73A4" w:rsidRPr="00F42BC8" w:rsidRDefault="004E73A4" w:rsidP="004E73A4">
      <w:pPr>
        <w:pStyle w:val="Heading2"/>
      </w:pPr>
      <w:r>
        <w:lastRenderedPageBreak/>
        <w:t>Provenance</w:t>
      </w:r>
    </w:p>
    <w:p w14:paraId="002A8C4B" w14:textId="77777777" w:rsidR="004E73A4" w:rsidRPr="00F42BC8" w:rsidRDefault="004E73A4" w:rsidP="004E73A4"/>
    <w:p w14:paraId="7D953A04" w14:textId="2868A10A"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60DFB5B2" w14:textId="77777777" w:rsidR="004E73A4" w:rsidRPr="00F42BC8" w:rsidRDefault="004E73A4" w:rsidP="004E73A4"/>
    <w:p w14:paraId="014A4C74" w14:textId="77777777" w:rsidR="004E73A4" w:rsidRPr="00F42BC8" w:rsidRDefault="004E73A4" w:rsidP="004E73A4">
      <w:pPr>
        <w:pStyle w:val="Heading2"/>
      </w:pPr>
      <w:r>
        <w:t>Bibliography</w:t>
      </w:r>
    </w:p>
    <w:p w14:paraId="1A63A901" w14:textId="77777777" w:rsidR="004E73A4" w:rsidRPr="00F42BC8" w:rsidRDefault="004E73A4" w:rsidP="004E73A4"/>
    <w:p w14:paraId="7C573AF1" w14:textId="7B3C7BA1" w:rsidR="004E73A4" w:rsidRPr="00F42BC8" w:rsidRDefault="004E73A4" w:rsidP="004E73A4">
      <w:r w:rsidRPr="00F42BC8">
        <w:t>{</w:t>
      </w:r>
      <w:r w:rsidR="00B22E82" w:rsidRPr="00FB76A8">
        <w:rPr>
          <w:color w:val="000000" w:themeColor="text1"/>
        </w:rPr>
        <w:t>von Saldern et al. 1974</w:t>
      </w:r>
      <w:r w:rsidRPr="00F42BC8">
        <w:t>}, p. 206, no. 579.</w:t>
      </w:r>
    </w:p>
    <w:p w14:paraId="397D2201" w14:textId="77777777" w:rsidR="004E73A4" w:rsidRPr="00F42BC8" w:rsidRDefault="004E73A4" w:rsidP="004E73A4"/>
    <w:p w14:paraId="108E588F" w14:textId="77777777" w:rsidR="004E73A4" w:rsidRPr="00F42BC8" w:rsidRDefault="004E73A4" w:rsidP="004E73A4">
      <w:pPr>
        <w:pStyle w:val="Heading2"/>
      </w:pPr>
      <w:r>
        <w:t>Exhibitions</w:t>
      </w:r>
    </w:p>
    <w:p w14:paraId="3FE81168" w14:textId="77777777" w:rsidR="004E73A4" w:rsidRPr="00F42BC8" w:rsidRDefault="004E73A4" w:rsidP="004E73A4"/>
    <w:p w14:paraId="5FBABA27" w14:textId="2E50A6E2" w:rsidR="004E73A4" w:rsidRDefault="004E73A4" w:rsidP="004E73A4">
      <w:r>
        <w:t>None</w:t>
      </w:r>
    </w:p>
    <w:p w14:paraId="0F3384C6" w14:textId="7245CA4C" w:rsidR="001C413A" w:rsidRDefault="001C413A" w:rsidP="004E73A4">
      <w:r>
        <w:br w:type="page"/>
      </w:r>
      <w:r>
        <w:lastRenderedPageBreak/>
        <w:t>Label:</w:t>
      </w:r>
      <w:r w:rsidR="004E73A4">
        <w:t xml:space="preserve"> 435</w:t>
      </w:r>
    </w:p>
    <w:p w14:paraId="2C3F93ED" w14:textId="77777777" w:rsidR="004E73A4" w:rsidRPr="00F42BC8" w:rsidRDefault="004E73A4" w:rsidP="004E73A4">
      <w:r w:rsidRPr="00F42BC8">
        <w:t>Title: Miniature Jar</w:t>
      </w:r>
    </w:p>
    <w:p w14:paraId="1E1AC35E" w14:textId="77777777" w:rsidR="004E73A4" w:rsidRPr="00F42BC8" w:rsidRDefault="004E73A4" w:rsidP="004E73A4">
      <w:r w:rsidRPr="00F42BC8">
        <w:t>Accession_number: 2003.385</w:t>
      </w:r>
    </w:p>
    <w:p w14:paraId="03C59F94" w14:textId="54A6204F" w:rsidR="004E73A4" w:rsidRPr="003116A1" w:rsidRDefault="003116A1" w:rsidP="004E73A4">
      <w:pPr>
        <w:rPr>
          <w:color w:val="0563C1" w:themeColor="hyperlink"/>
          <w:u w:val="single"/>
        </w:rPr>
      </w:pPr>
      <w:r w:rsidRPr="003116A1">
        <w:t xml:space="preserve">Collection_link: </w:t>
      </w:r>
      <w:hyperlink r:id="rId42" w:history="1">
        <w:r w:rsidRPr="00541117">
          <w:rPr>
            <w:rStyle w:val="Hyperlink"/>
          </w:rPr>
          <w:t>https://www.getty.edu/art/collection/objects/221774</w:t>
        </w:r>
      </w:hyperlink>
    </w:p>
    <w:p w14:paraId="4F87AD9B" w14:textId="4BB4280A" w:rsidR="004E73A4" w:rsidRPr="00F42BC8" w:rsidRDefault="004E73A4" w:rsidP="004E73A4">
      <w:pPr>
        <w:rPr>
          <w:highlight w:val="white"/>
        </w:rPr>
      </w:pPr>
      <w:r w:rsidRPr="00F42BC8">
        <w:t xml:space="preserve">Dimensions: </w:t>
      </w:r>
      <w:r w:rsidR="00C165AC">
        <w:t xml:space="preserve">H. </w:t>
      </w:r>
      <w:r w:rsidRPr="00F42BC8">
        <w:t>2.8</w:t>
      </w:r>
      <w:r w:rsidR="00050996">
        <w:t>, Diam.</w:t>
      </w:r>
      <w:r w:rsidRPr="00F42BC8">
        <w:t xml:space="preserve"> </w:t>
      </w:r>
      <w:r w:rsidR="00E21840">
        <w:t>rim</w:t>
      </w:r>
      <w:r w:rsidRPr="00F42BC8">
        <w:t xml:space="preserve"> 2.8</w:t>
      </w:r>
      <w:r w:rsidR="00050996">
        <w:t>, max. Diam.</w:t>
      </w:r>
      <w:r w:rsidRPr="00F42BC8">
        <w:t xml:space="preserve"> 3.1</w:t>
      </w:r>
      <w:r w:rsidR="00050996">
        <w:t>, Th.</w:t>
      </w:r>
      <w:r w:rsidRPr="00F42BC8">
        <w:t xml:space="preserve"> 0.2 cm; </w:t>
      </w:r>
      <w:r w:rsidR="00521DB2">
        <w:t xml:space="preserve">Wt. </w:t>
      </w:r>
      <w:r w:rsidRPr="00F42BC8">
        <w:t>13.2 g</w:t>
      </w:r>
    </w:p>
    <w:p w14:paraId="231C0008" w14:textId="77777777" w:rsidR="004E73A4" w:rsidRPr="00F42BC8" w:rsidRDefault="004E73A4" w:rsidP="004E73A4">
      <w:pPr>
        <w:rPr>
          <w:highlight w:val="white"/>
        </w:rPr>
      </w:pPr>
      <w:r w:rsidRPr="00F42BC8">
        <w:t xml:space="preserve">Date: Ninth–eleventh century </w:t>
      </w:r>
      <w:r>
        <w:t>CE</w:t>
      </w:r>
    </w:p>
    <w:p w14:paraId="0439FBE4" w14:textId="77777777" w:rsidR="004E73A4" w:rsidRPr="004E73A4" w:rsidRDefault="004E73A4" w:rsidP="004E73A4">
      <w:r w:rsidRPr="00F42BC8">
        <w:t>Start_date:</w:t>
      </w:r>
      <w:r>
        <w:t xml:space="preserve"> 800</w:t>
      </w:r>
    </w:p>
    <w:p w14:paraId="3F810A28" w14:textId="77777777" w:rsidR="004E73A4" w:rsidRPr="004E73A4" w:rsidRDefault="004E73A4" w:rsidP="004E73A4">
      <w:pPr>
        <w:rPr>
          <w:highlight w:val="white"/>
        </w:rPr>
      </w:pPr>
      <w:r w:rsidRPr="00F42BC8">
        <w:t>End_date:</w:t>
      </w:r>
      <w:r>
        <w:t xml:space="preserve"> 1099</w:t>
      </w:r>
    </w:p>
    <w:p w14:paraId="546F8070" w14:textId="77777777" w:rsidR="004E73A4" w:rsidRDefault="004E73A4" w:rsidP="004E73A4">
      <w:pPr>
        <w:rPr>
          <w:highlight w:val="white"/>
        </w:rPr>
      </w:pPr>
      <w:r w:rsidRPr="00F42BC8">
        <w:t>Attribution: Production area: Eastern Mediterranean</w:t>
      </w:r>
    </w:p>
    <w:p w14:paraId="549F35B5" w14:textId="1F67D110" w:rsidR="004E73A4" w:rsidRPr="004E73A4" w:rsidRDefault="004E73A4" w:rsidP="004E73A4">
      <w:pPr>
        <w:rPr>
          <w:highlight w:val="white"/>
        </w:rPr>
      </w:pPr>
      <w:r w:rsidRPr="503B714B">
        <w:rPr>
          <w:highlight w:val="white"/>
        </w:rPr>
        <w:t xml:space="preserve">Culture: </w:t>
      </w:r>
      <w:r w:rsidR="516F4CC4" w:rsidRPr="503B714B">
        <w:rPr>
          <w:highlight w:val="white"/>
        </w:rPr>
        <w:t>Islamic</w:t>
      </w:r>
    </w:p>
    <w:p w14:paraId="7ADC459B" w14:textId="77777777" w:rsidR="004E73A4" w:rsidRPr="00F42BC8" w:rsidRDefault="004E73A4" w:rsidP="004E73A4">
      <w:pPr>
        <w:rPr>
          <w:highlight w:val="white"/>
        </w:rPr>
      </w:pPr>
      <w:r>
        <w:rPr>
          <w:highlight w:val="white"/>
        </w:rPr>
        <w:t>Material:</w:t>
      </w:r>
      <w:r w:rsidRPr="00F42BC8">
        <w:t xml:space="preserve"> Opaque dark blue glass</w:t>
      </w:r>
    </w:p>
    <w:p w14:paraId="6F6737E1" w14:textId="42721858" w:rsidR="004E73A4" w:rsidRPr="00F42BC8" w:rsidRDefault="004E73A4" w:rsidP="004E73A4">
      <w:pPr>
        <w:rPr>
          <w:highlight w:val="white"/>
        </w:rPr>
      </w:pPr>
      <w:r w:rsidRPr="00F42BC8">
        <w:t>Modeling technique and decoration: Free</w:t>
      </w:r>
      <w:r w:rsidR="00DF107D">
        <w:t>-</w:t>
      </w:r>
      <w:r w:rsidRPr="00F42BC8">
        <w:t>blown</w:t>
      </w:r>
    </w:p>
    <w:p w14:paraId="65D79438" w14:textId="77777777" w:rsidR="004E73A4" w:rsidRDefault="004E73A4" w:rsidP="004E73A4">
      <w:r>
        <w:t>Inscription: No</w:t>
      </w:r>
    </w:p>
    <w:p w14:paraId="1A5E0E53" w14:textId="6C6D3826" w:rsidR="004E73A4" w:rsidRDefault="004E73A4" w:rsidP="004E73A4">
      <w:r>
        <w:t xml:space="preserve">Shape: </w:t>
      </w:r>
      <w:r w:rsidR="0059275E">
        <w:t>Jars</w:t>
      </w:r>
    </w:p>
    <w:p w14:paraId="255841CC" w14:textId="0D86C7CE" w:rsidR="004E73A4" w:rsidRDefault="004E73A4" w:rsidP="004E73A4">
      <w:r>
        <w:t xml:space="preserve">Technique: </w:t>
      </w:r>
      <w:r w:rsidR="002B74F5" w:rsidRPr="00F42BC8">
        <w:t>Free</w:t>
      </w:r>
      <w:r w:rsidR="002B74F5">
        <w:t>-</w:t>
      </w:r>
      <w:r w:rsidR="002B74F5" w:rsidRPr="00F42BC8">
        <w:t>blown</w:t>
      </w:r>
    </w:p>
    <w:p w14:paraId="45E0F910" w14:textId="77777777" w:rsidR="004E73A4" w:rsidRDefault="004E73A4" w:rsidP="004E73A4"/>
    <w:p w14:paraId="62BFBF5D" w14:textId="77777777" w:rsidR="004E73A4" w:rsidRPr="00F42BC8" w:rsidRDefault="004E73A4" w:rsidP="004E73A4">
      <w:pPr>
        <w:pStyle w:val="Heading2"/>
      </w:pPr>
      <w:r>
        <w:t>Condition</w:t>
      </w:r>
    </w:p>
    <w:p w14:paraId="711D49D8" w14:textId="77777777" w:rsidR="004E73A4" w:rsidRPr="00F42BC8" w:rsidRDefault="004E73A4" w:rsidP="004E73A4"/>
    <w:p w14:paraId="0BA6D55D" w14:textId="345F3743" w:rsidR="004E73A4" w:rsidRPr="00F42BC8" w:rsidRDefault="004E73A4" w:rsidP="004E73A4">
      <w:r w:rsidRPr="00F42BC8">
        <w:t xml:space="preserve">Covered with </w:t>
      </w:r>
      <w:r w:rsidR="001F4E00" w:rsidRPr="00F42BC8">
        <w:t>a</w:t>
      </w:r>
      <w:r w:rsidRPr="00F42BC8">
        <w:t xml:space="preserve"> layer of </w:t>
      </w:r>
      <w:r w:rsidR="00940BE3" w:rsidRPr="00F42BC8">
        <w:t xml:space="preserve">iridescent </w:t>
      </w:r>
      <w:r w:rsidRPr="00F42BC8">
        <w:t>weathering</w:t>
      </w:r>
      <w:r w:rsidR="00940BE3">
        <w:t>,</w:t>
      </w:r>
      <w:r w:rsidRPr="00F42BC8">
        <w:t xml:space="preserve"> which is thicker around the neck.</w:t>
      </w:r>
    </w:p>
    <w:p w14:paraId="1A5407DC" w14:textId="77777777" w:rsidR="004E73A4" w:rsidRPr="00F42BC8" w:rsidRDefault="004E73A4" w:rsidP="004E73A4"/>
    <w:p w14:paraId="24BE49CE" w14:textId="77777777" w:rsidR="004E73A4" w:rsidRPr="00F42BC8" w:rsidRDefault="004E73A4" w:rsidP="004E73A4">
      <w:pPr>
        <w:pStyle w:val="Heading2"/>
      </w:pPr>
      <w:r>
        <w:t>Description</w:t>
      </w:r>
    </w:p>
    <w:p w14:paraId="3322373B" w14:textId="77777777" w:rsidR="004E73A4" w:rsidRPr="00F42BC8" w:rsidRDefault="004E73A4" w:rsidP="004E73A4"/>
    <w:p w14:paraId="42ADB2A4" w14:textId="1D80D3B0" w:rsidR="004E73A4" w:rsidRPr="00F42BC8" w:rsidRDefault="004E73A4" w:rsidP="004E73A4">
      <w:r w:rsidRPr="00F42BC8">
        <w:t>Flaring, fire-polished rim</w:t>
      </w:r>
      <w:r w:rsidR="00EB4F0E">
        <w:t>;</w:t>
      </w:r>
      <w:r w:rsidRPr="00F42BC8">
        <w:t xml:space="preserve"> a simple constriction indicates the transition to the body. Convex shoulder and everted</w:t>
      </w:r>
      <w:r w:rsidR="00940BE3">
        <w:t>,</w:t>
      </w:r>
      <w:r w:rsidRPr="00F42BC8">
        <w:t xml:space="preserve"> conical body. The body has been pressed all around ten times</w:t>
      </w:r>
      <w:r w:rsidR="00940BE3">
        <w:t>,</w:t>
      </w:r>
      <w:r w:rsidRPr="00F42BC8">
        <w:t xml:space="preserve"> gaining thus an irregular decagonal shape. The bottom is flat</w:t>
      </w:r>
      <w:r w:rsidR="00940BE3">
        <w:t>,</w:t>
      </w:r>
      <w:r w:rsidRPr="00F42BC8">
        <w:t xml:space="preserve"> and two deep scars and parts of an annular pontil mark (W. 1.1 cm) are visible on it.</w:t>
      </w:r>
    </w:p>
    <w:p w14:paraId="1CAB201C" w14:textId="77777777" w:rsidR="004E73A4" w:rsidRDefault="004E73A4" w:rsidP="004E73A4"/>
    <w:p w14:paraId="6BFBA68A" w14:textId="77777777" w:rsidR="004E73A4" w:rsidRDefault="004E73A4" w:rsidP="004E73A4">
      <w:pPr>
        <w:pStyle w:val="Heading2"/>
      </w:pPr>
      <w:r w:rsidRPr="00F42BC8">
        <w:t>Comparanda</w:t>
      </w:r>
    </w:p>
    <w:p w14:paraId="3030EA34" w14:textId="77777777" w:rsidR="004E73A4" w:rsidRDefault="004E73A4" w:rsidP="004E73A4"/>
    <w:p w14:paraId="5F95A049" w14:textId="4A744396" w:rsidR="004E73A4" w:rsidRPr="00F42BC8" w:rsidRDefault="004E73A4" w:rsidP="004E73A4">
      <w:r>
        <w:t>S</w:t>
      </w:r>
      <w:r w:rsidRPr="00F42BC8">
        <w:t xml:space="preserve">ee comments </w:t>
      </w:r>
      <w:r w:rsidR="002945ED">
        <w:t>on</w:t>
      </w:r>
      <w:r w:rsidRPr="00F42BC8">
        <w:t xml:space="preserve"> </w:t>
      </w:r>
      <w:hyperlink w:anchor="cat" w:history="1">
        <w:r w:rsidRPr="002945ED">
          <w:rPr>
            <w:rStyle w:val="Hyperlink"/>
          </w:rPr>
          <w:t>2003.384</w:t>
        </w:r>
      </w:hyperlink>
      <w:r w:rsidR="002945ED">
        <w:t>.</w:t>
      </w:r>
    </w:p>
    <w:p w14:paraId="0A32F0BB" w14:textId="77777777" w:rsidR="004E73A4" w:rsidRPr="00F42BC8" w:rsidRDefault="004E73A4" w:rsidP="004E73A4"/>
    <w:p w14:paraId="5F49F219" w14:textId="77777777" w:rsidR="004E73A4" w:rsidRPr="00F42BC8" w:rsidRDefault="004E73A4" w:rsidP="004E73A4">
      <w:pPr>
        <w:pStyle w:val="Heading2"/>
      </w:pPr>
      <w:r>
        <w:t>Provenance</w:t>
      </w:r>
    </w:p>
    <w:p w14:paraId="32D9A3D1" w14:textId="77777777" w:rsidR="004E73A4" w:rsidRPr="00F42BC8" w:rsidRDefault="004E73A4" w:rsidP="004E73A4"/>
    <w:p w14:paraId="6316B339" w14:textId="0885963D" w:rsidR="004E73A4" w:rsidRPr="00F42BC8" w:rsidRDefault="004E73A4" w:rsidP="004E73A4">
      <w:r w:rsidRPr="00FD74D6">
        <w:t>Pierre Mavrogordato</w:t>
      </w:r>
      <w:r w:rsidRPr="00F42BC8">
        <w:t>, Greek, 1870</w:t>
      </w:r>
      <w:r>
        <w:t>–</w:t>
      </w:r>
      <w:r w:rsidRPr="00F42BC8">
        <w:t>1948 (Berlin, Germany)</w:t>
      </w:r>
      <w:r w:rsidR="00FD74D6">
        <w:t>; b</w:t>
      </w:r>
      <w:r w:rsidRPr="00F42BC8">
        <w:t>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78E6785B" w14:textId="77777777" w:rsidR="004E73A4" w:rsidRPr="00F42BC8" w:rsidRDefault="004E73A4" w:rsidP="004E73A4"/>
    <w:p w14:paraId="3CA4356B" w14:textId="77777777" w:rsidR="004E73A4" w:rsidRPr="00F42BC8" w:rsidRDefault="004E73A4" w:rsidP="004E73A4">
      <w:pPr>
        <w:pStyle w:val="Heading2"/>
      </w:pPr>
      <w:r>
        <w:t>Bibliography</w:t>
      </w:r>
    </w:p>
    <w:p w14:paraId="02A2152E" w14:textId="77777777" w:rsidR="004E73A4" w:rsidRPr="00F42BC8" w:rsidRDefault="004E73A4" w:rsidP="004E73A4"/>
    <w:p w14:paraId="1F1327E1" w14:textId="29F73C4E" w:rsidR="004E73A4" w:rsidRPr="00F42BC8" w:rsidRDefault="004E73A4" w:rsidP="004E73A4">
      <w:pPr>
        <w:rPr>
          <w:highlight w:val="white"/>
        </w:rPr>
      </w:pPr>
      <w:r w:rsidRPr="00F42BC8">
        <w:t>{</w:t>
      </w:r>
      <w:r w:rsidR="00B22E82" w:rsidRPr="00FB76A8">
        <w:rPr>
          <w:color w:val="000000" w:themeColor="text1"/>
        </w:rPr>
        <w:t>von Saldern et al. 1974</w:t>
      </w:r>
      <w:r w:rsidRPr="00F42BC8">
        <w:t>}, p. 206, no. 578.</w:t>
      </w:r>
    </w:p>
    <w:p w14:paraId="3CEDB5FD" w14:textId="77777777" w:rsidR="004E73A4" w:rsidRPr="00F42BC8" w:rsidRDefault="004E73A4" w:rsidP="004E73A4"/>
    <w:p w14:paraId="066B6DD3" w14:textId="77777777" w:rsidR="004E73A4" w:rsidRPr="00F42BC8" w:rsidRDefault="004E73A4" w:rsidP="004E73A4">
      <w:pPr>
        <w:pStyle w:val="Heading2"/>
      </w:pPr>
      <w:r>
        <w:t>Exhibitions</w:t>
      </w:r>
    </w:p>
    <w:p w14:paraId="6260F2FE" w14:textId="77777777" w:rsidR="004E73A4" w:rsidRPr="00F42BC8" w:rsidRDefault="004E73A4" w:rsidP="004E73A4"/>
    <w:p w14:paraId="2C438089" w14:textId="2EDDBE32" w:rsidR="004E73A4" w:rsidRDefault="00566500" w:rsidP="00D16DD4">
      <w:pPr>
        <w:pStyle w:val="ListBullet"/>
      </w:pPr>
      <w:r>
        <w:t>Molten Color: Glassmaking in Antiquity (Malibu, 2005–2006; 2007; 2009–2010)</w:t>
      </w:r>
    </w:p>
    <w:p w14:paraId="747C21D3" w14:textId="3870C8DB" w:rsidR="001C413A" w:rsidRDefault="001C413A" w:rsidP="004E73A4">
      <w:r>
        <w:br w:type="page"/>
      </w:r>
      <w:r>
        <w:lastRenderedPageBreak/>
        <w:t>Label:</w:t>
      </w:r>
      <w:r w:rsidR="004E73A4">
        <w:t xml:space="preserve"> 436</w:t>
      </w:r>
    </w:p>
    <w:p w14:paraId="64430893" w14:textId="77777777" w:rsidR="004E73A4" w:rsidRPr="00F42BC8" w:rsidRDefault="004E73A4" w:rsidP="004E73A4">
      <w:r w:rsidRPr="00F42BC8">
        <w:t>Title: Miniature Jar</w:t>
      </w:r>
    </w:p>
    <w:p w14:paraId="7AACE33D" w14:textId="77777777" w:rsidR="004E73A4" w:rsidRPr="00F42BC8" w:rsidRDefault="004E73A4" w:rsidP="004E73A4">
      <w:r w:rsidRPr="00F42BC8">
        <w:t>Accession_number: 2003.386</w:t>
      </w:r>
    </w:p>
    <w:p w14:paraId="55969FC8" w14:textId="46C11B4D" w:rsidR="004E73A4" w:rsidRPr="003116A1" w:rsidRDefault="003116A1" w:rsidP="004E73A4">
      <w:pPr>
        <w:rPr>
          <w:color w:val="0563C1" w:themeColor="hyperlink"/>
          <w:u w:val="single"/>
        </w:rPr>
      </w:pPr>
      <w:r w:rsidRPr="003116A1">
        <w:t xml:space="preserve">Collection_link: </w:t>
      </w:r>
      <w:hyperlink r:id="rId43" w:history="1">
        <w:r w:rsidRPr="00541117">
          <w:rPr>
            <w:rStyle w:val="Hyperlink"/>
          </w:rPr>
          <w:t>https://www.getty.edu/art/collection/objects/221775</w:t>
        </w:r>
      </w:hyperlink>
    </w:p>
    <w:p w14:paraId="0E7CA8D5" w14:textId="03EF7A77" w:rsidR="004E73A4" w:rsidRPr="00F42BC8" w:rsidRDefault="004E73A4" w:rsidP="004E73A4">
      <w:r w:rsidRPr="00F42BC8">
        <w:t>Dimensions: H. 3.8</w:t>
      </w:r>
      <w:r w:rsidR="00521DB2">
        <w:t>, Diam.</w:t>
      </w:r>
      <w:r w:rsidRPr="00F42BC8">
        <w:t xml:space="preserve"> rim 2.7</w:t>
      </w:r>
      <w:r w:rsidR="00521DB2">
        <w:t>, Diam.</w:t>
      </w:r>
      <w:r w:rsidRPr="00F42BC8">
        <w:t xml:space="preserve"> base 2.7</w:t>
      </w:r>
      <w:r w:rsidR="00050996">
        <w:t>, Th.</w:t>
      </w:r>
      <w:r w:rsidRPr="00F42BC8">
        <w:t xml:space="preserve"> 0.1 cm; Wt. 13.8 g</w:t>
      </w:r>
    </w:p>
    <w:p w14:paraId="5F659971" w14:textId="77777777" w:rsidR="004E73A4" w:rsidRPr="00F42BC8" w:rsidRDefault="004E73A4" w:rsidP="004E73A4">
      <w:pPr>
        <w:rPr>
          <w:highlight w:val="white"/>
        </w:rPr>
      </w:pPr>
      <w:r w:rsidRPr="00F42BC8">
        <w:t xml:space="preserve">Date: Eleventh century </w:t>
      </w:r>
      <w:r>
        <w:t>CE</w:t>
      </w:r>
    </w:p>
    <w:p w14:paraId="57BC6861" w14:textId="77777777" w:rsidR="004E73A4" w:rsidRPr="004E73A4" w:rsidRDefault="004E73A4" w:rsidP="004E73A4">
      <w:r w:rsidRPr="00F42BC8">
        <w:t>Start_date:</w:t>
      </w:r>
      <w:r>
        <w:t xml:space="preserve"> 1000</w:t>
      </w:r>
    </w:p>
    <w:p w14:paraId="71FD3364" w14:textId="77777777" w:rsidR="004E73A4" w:rsidRPr="004E73A4" w:rsidRDefault="004E73A4" w:rsidP="004E73A4">
      <w:pPr>
        <w:rPr>
          <w:highlight w:val="white"/>
        </w:rPr>
      </w:pPr>
      <w:r w:rsidRPr="00F42BC8">
        <w:t>End_date:</w:t>
      </w:r>
      <w:r>
        <w:t xml:space="preserve"> 1099</w:t>
      </w:r>
    </w:p>
    <w:p w14:paraId="19A98196" w14:textId="77777777" w:rsidR="004E73A4" w:rsidRDefault="004E73A4" w:rsidP="004E73A4">
      <w:pPr>
        <w:rPr>
          <w:highlight w:val="white"/>
        </w:rPr>
      </w:pPr>
      <w:r w:rsidRPr="00F42BC8">
        <w:t>Attribution: Production area: Eastern Mediterranean</w:t>
      </w:r>
    </w:p>
    <w:p w14:paraId="16DD0D85" w14:textId="77625BB3" w:rsidR="004E73A4" w:rsidRPr="004E73A4" w:rsidRDefault="004E73A4" w:rsidP="004E73A4">
      <w:pPr>
        <w:rPr>
          <w:highlight w:val="white"/>
        </w:rPr>
      </w:pPr>
      <w:r w:rsidRPr="503B714B">
        <w:rPr>
          <w:highlight w:val="white"/>
        </w:rPr>
        <w:t xml:space="preserve">Culture: </w:t>
      </w:r>
      <w:r w:rsidR="0EE9DA72" w:rsidRPr="503B714B">
        <w:rPr>
          <w:highlight w:val="white"/>
        </w:rPr>
        <w:t>Islamic</w:t>
      </w:r>
    </w:p>
    <w:p w14:paraId="395C595F" w14:textId="77777777" w:rsidR="004E73A4" w:rsidRPr="00F42BC8" w:rsidRDefault="004E73A4" w:rsidP="004E73A4">
      <w:pPr>
        <w:rPr>
          <w:highlight w:val="white"/>
        </w:rPr>
      </w:pPr>
      <w:r>
        <w:rPr>
          <w:highlight w:val="white"/>
        </w:rPr>
        <w:t>Material:</w:t>
      </w:r>
      <w:r w:rsidRPr="00F42BC8">
        <w:t xml:space="preserve"> Translucent amber color glass, few pinprick bubbles, no impurities</w:t>
      </w:r>
    </w:p>
    <w:p w14:paraId="26DD51E1" w14:textId="59D642B0" w:rsidR="004E73A4" w:rsidRPr="00F42BC8" w:rsidRDefault="004E73A4" w:rsidP="004E73A4">
      <w:pPr>
        <w:rPr>
          <w:highlight w:val="white"/>
        </w:rPr>
      </w:pPr>
      <w:r w:rsidRPr="00F42BC8">
        <w:t>Modeling technique and decoration: Free</w:t>
      </w:r>
      <w:r w:rsidR="00DF107D">
        <w:t>-</w:t>
      </w:r>
      <w:r w:rsidRPr="00F42BC8">
        <w:t>blown</w:t>
      </w:r>
    </w:p>
    <w:p w14:paraId="139AD957" w14:textId="77777777" w:rsidR="004E73A4" w:rsidRDefault="004E73A4" w:rsidP="004E73A4">
      <w:r>
        <w:t>Inscription: No</w:t>
      </w:r>
    </w:p>
    <w:p w14:paraId="3690A5B7" w14:textId="07D0EB2F" w:rsidR="004E73A4" w:rsidRDefault="004E73A4" w:rsidP="004E73A4">
      <w:r>
        <w:t xml:space="preserve">Shape: </w:t>
      </w:r>
      <w:r w:rsidR="00233C8B">
        <w:t>Jars</w:t>
      </w:r>
    </w:p>
    <w:p w14:paraId="66321F6A" w14:textId="7E1D39A2" w:rsidR="004E73A4" w:rsidRDefault="004E73A4" w:rsidP="004E73A4">
      <w:r>
        <w:t xml:space="preserve">Technique: </w:t>
      </w:r>
      <w:r w:rsidR="002B74F5" w:rsidRPr="00F42BC8">
        <w:t>Free</w:t>
      </w:r>
      <w:r w:rsidR="002B74F5">
        <w:t>-</w:t>
      </w:r>
      <w:r w:rsidR="002B74F5" w:rsidRPr="00F42BC8">
        <w:t>blown</w:t>
      </w:r>
    </w:p>
    <w:p w14:paraId="2BEC1FB8" w14:textId="77777777" w:rsidR="004E73A4" w:rsidRDefault="004E73A4" w:rsidP="004E73A4"/>
    <w:p w14:paraId="1C899323" w14:textId="77777777" w:rsidR="004E73A4" w:rsidRPr="00F42BC8" w:rsidRDefault="004E73A4" w:rsidP="004E73A4">
      <w:pPr>
        <w:pStyle w:val="Heading2"/>
      </w:pPr>
      <w:r>
        <w:t>Condition</w:t>
      </w:r>
    </w:p>
    <w:p w14:paraId="64DE6F84" w14:textId="77777777" w:rsidR="004E73A4" w:rsidRPr="00F42BC8" w:rsidRDefault="004E73A4" w:rsidP="004E73A4"/>
    <w:p w14:paraId="446917EF" w14:textId="0BC93E92" w:rsidR="004E73A4" w:rsidRPr="00F42BC8" w:rsidRDefault="004E73A4" w:rsidP="004E73A4">
      <w:r w:rsidRPr="00F42BC8">
        <w:t>Intact</w:t>
      </w:r>
      <w:r w:rsidR="00E0463F">
        <w:t>;</w:t>
      </w:r>
      <w:r w:rsidRPr="00F42BC8">
        <w:t xml:space="preserve"> most of the vessel is covered with iridescent and in other areas milky white weathering.</w:t>
      </w:r>
    </w:p>
    <w:p w14:paraId="0EC804C4" w14:textId="77777777" w:rsidR="004E73A4" w:rsidRPr="00F42BC8" w:rsidRDefault="004E73A4" w:rsidP="004E73A4"/>
    <w:p w14:paraId="2A6B9DFC" w14:textId="77777777" w:rsidR="004E73A4" w:rsidRPr="00F42BC8" w:rsidRDefault="004E73A4" w:rsidP="004E73A4">
      <w:pPr>
        <w:pStyle w:val="Heading2"/>
      </w:pPr>
      <w:r>
        <w:t>Description</w:t>
      </w:r>
    </w:p>
    <w:p w14:paraId="7D988AA9" w14:textId="77777777" w:rsidR="004E73A4" w:rsidRPr="00F42BC8" w:rsidRDefault="004E73A4" w:rsidP="004E73A4"/>
    <w:p w14:paraId="600C657C" w14:textId="7854D9B1" w:rsidR="004E73A4" w:rsidRDefault="004E73A4" w:rsidP="004E73A4">
      <w:r w:rsidRPr="00F42BC8">
        <w:t>The vessel has a flaring</w:t>
      </w:r>
      <w:r w:rsidR="00940BE3">
        <w:t>,</w:t>
      </w:r>
      <w:r w:rsidRPr="00F42BC8">
        <w:t xml:space="preserve"> fire</w:t>
      </w:r>
      <w:r w:rsidR="00EB4F0E">
        <w:t>-</w:t>
      </w:r>
      <w:r w:rsidRPr="00F42BC8">
        <w:t>polished rim</w:t>
      </w:r>
      <w:r w:rsidR="00EB4F0E">
        <w:t>;</w:t>
      </w:r>
      <w:r w:rsidRPr="00F42BC8">
        <w:t xml:space="preserve"> practically no neck at all, just a constriction leading to the ovular body. The lower part of the body is folded</w:t>
      </w:r>
      <w:r w:rsidR="00940BE3">
        <w:t>,</w:t>
      </w:r>
      <w:r w:rsidRPr="00F42BC8">
        <w:t xml:space="preserve"> forming a tubular base</w:t>
      </w:r>
      <w:r w:rsidR="00940BE3">
        <w:t>-</w:t>
      </w:r>
      <w:r w:rsidRPr="00F42BC8">
        <w:t>ring. The bottom of the vessel is mildly concave</w:t>
      </w:r>
      <w:r w:rsidR="00940BE3">
        <w:t>,</w:t>
      </w:r>
      <w:r w:rsidRPr="00F42BC8">
        <w:t xml:space="preserve"> and at the center of the undersurface </w:t>
      </w:r>
      <w:r w:rsidR="00940BE3">
        <w:t>the</w:t>
      </w:r>
      <w:r w:rsidRPr="00F42BC8">
        <w:t xml:space="preserve"> scar of a solid pontil</w:t>
      </w:r>
      <w:r w:rsidR="003100DA">
        <w:t xml:space="preserve"> (</w:t>
      </w:r>
      <w:r w:rsidR="00050996">
        <w:t>Diam.</w:t>
      </w:r>
      <w:r w:rsidRPr="00F42BC8">
        <w:t xml:space="preserve"> 0.6 cm</w:t>
      </w:r>
      <w:r w:rsidR="003100DA">
        <w:t>)</w:t>
      </w:r>
      <w:r w:rsidR="00940BE3">
        <w:t xml:space="preserve"> </w:t>
      </w:r>
      <w:r w:rsidR="00940BE3" w:rsidRPr="00F42BC8">
        <w:t>is visible</w:t>
      </w:r>
      <w:r w:rsidRPr="00F42BC8">
        <w:t>.</w:t>
      </w:r>
    </w:p>
    <w:p w14:paraId="569E3C0F" w14:textId="77777777" w:rsidR="004E73A4" w:rsidRPr="00F42BC8" w:rsidRDefault="004E73A4" w:rsidP="004E73A4"/>
    <w:p w14:paraId="0F72E883" w14:textId="77777777" w:rsidR="004E73A4" w:rsidRDefault="004E73A4" w:rsidP="004E73A4">
      <w:pPr>
        <w:pStyle w:val="Heading2"/>
      </w:pPr>
      <w:r w:rsidRPr="00F42BC8">
        <w:t>Comparanda</w:t>
      </w:r>
    </w:p>
    <w:p w14:paraId="464EB3FE" w14:textId="77777777" w:rsidR="004E73A4" w:rsidRDefault="004E73A4" w:rsidP="004E73A4"/>
    <w:p w14:paraId="545BFF46" w14:textId="1BD0E869" w:rsidR="004E73A4" w:rsidRPr="00F42BC8" w:rsidRDefault="004E73A4" w:rsidP="004E73A4">
      <w:r w:rsidRPr="00F42BC8">
        <w:rPr>
          <w:highlight w:val="white"/>
        </w:rPr>
        <w:t>This particular variant of globular jar with a pushed-in ring</w:t>
      </w:r>
      <w:r w:rsidR="00B934CF">
        <w:rPr>
          <w:highlight w:val="white"/>
        </w:rPr>
        <w:t>-</w:t>
      </w:r>
      <w:r w:rsidRPr="00F42BC8">
        <w:rPr>
          <w:highlight w:val="white"/>
        </w:rPr>
        <w:t xml:space="preserve">base is known from excavations at Fustat, </w:t>
      </w:r>
      <w:r w:rsidR="00940BE3">
        <w:rPr>
          <w:highlight w:val="white"/>
        </w:rPr>
        <w:t xml:space="preserve">an area of </w:t>
      </w:r>
      <w:r w:rsidRPr="00F42BC8">
        <w:rPr>
          <w:highlight w:val="white"/>
        </w:rPr>
        <w:t>medieval Cairo in Egypt ({</w:t>
      </w:r>
      <w:r w:rsidR="00551EDA" w:rsidRPr="00FB76A8">
        <w:rPr>
          <w:color w:val="000000" w:themeColor="text1"/>
        </w:rPr>
        <w:t>Scanlon and Pinder-Wilson 2001</w:t>
      </w:r>
      <w:r w:rsidRPr="00F42BC8">
        <w:rPr>
          <w:highlight w:val="white"/>
        </w:rPr>
        <w:t>}, pp. 50–51, type 22c, from a pit dated in the early eleventh century). For simpler globular jars</w:t>
      </w:r>
      <w:r w:rsidRPr="00F42BC8">
        <w:t xml:space="preserve"> see comments </w:t>
      </w:r>
      <w:r w:rsidR="002945ED">
        <w:t>on</w:t>
      </w:r>
      <w:r w:rsidRPr="00F42BC8">
        <w:t xml:space="preserve"> </w:t>
      </w:r>
      <w:hyperlink w:anchor="cat" w:history="1">
        <w:r w:rsidRPr="002945ED">
          <w:rPr>
            <w:rStyle w:val="Hyperlink"/>
          </w:rPr>
          <w:t>2003.384</w:t>
        </w:r>
      </w:hyperlink>
      <w:r w:rsidRPr="00F42BC8">
        <w:t>.</w:t>
      </w:r>
    </w:p>
    <w:p w14:paraId="685CFEC3" w14:textId="77777777" w:rsidR="004E73A4" w:rsidRPr="00F42BC8" w:rsidRDefault="004E73A4" w:rsidP="004E73A4"/>
    <w:p w14:paraId="52A672FA" w14:textId="77777777" w:rsidR="004E73A4" w:rsidRPr="00F42BC8" w:rsidRDefault="004E73A4" w:rsidP="004E73A4">
      <w:pPr>
        <w:pStyle w:val="Heading2"/>
      </w:pPr>
      <w:r>
        <w:t>Provenance</w:t>
      </w:r>
    </w:p>
    <w:p w14:paraId="5695CF7D" w14:textId="77777777" w:rsidR="004E73A4" w:rsidRPr="00F42BC8" w:rsidRDefault="004E73A4" w:rsidP="004E73A4"/>
    <w:p w14:paraId="2DC0DE2C" w14:textId="092DE686"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5B180145" w14:textId="77777777" w:rsidR="004E73A4" w:rsidRPr="00F42BC8" w:rsidRDefault="004E73A4" w:rsidP="004E73A4"/>
    <w:p w14:paraId="42F59240" w14:textId="77777777" w:rsidR="004E73A4" w:rsidRPr="00F42BC8" w:rsidRDefault="004E73A4" w:rsidP="004E73A4">
      <w:pPr>
        <w:pStyle w:val="Heading2"/>
      </w:pPr>
      <w:r>
        <w:t>Bibliography</w:t>
      </w:r>
    </w:p>
    <w:p w14:paraId="61F88773" w14:textId="77777777" w:rsidR="004E73A4" w:rsidRPr="00F42BC8" w:rsidRDefault="004E73A4" w:rsidP="004E73A4"/>
    <w:p w14:paraId="16713DB1" w14:textId="5573B310" w:rsidR="004E73A4" w:rsidRPr="00F42BC8" w:rsidRDefault="004E73A4" w:rsidP="004E73A4">
      <w:pPr>
        <w:rPr>
          <w:highlight w:val="white"/>
        </w:rPr>
      </w:pPr>
      <w:r w:rsidRPr="00F42BC8">
        <w:t>{</w:t>
      </w:r>
      <w:r w:rsidR="00B22E82" w:rsidRPr="00FB76A8">
        <w:rPr>
          <w:color w:val="000000" w:themeColor="text1"/>
        </w:rPr>
        <w:t>von Saldern et al. 1974</w:t>
      </w:r>
      <w:r w:rsidRPr="00F42BC8">
        <w:t>}, p. 207, no. 582.</w:t>
      </w:r>
    </w:p>
    <w:p w14:paraId="11586CE5" w14:textId="77777777" w:rsidR="004E73A4" w:rsidRPr="00F42BC8" w:rsidRDefault="004E73A4" w:rsidP="004E73A4"/>
    <w:p w14:paraId="08564C82" w14:textId="77777777" w:rsidR="004E73A4" w:rsidRPr="00F42BC8" w:rsidRDefault="004E73A4" w:rsidP="004E73A4">
      <w:pPr>
        <w:pStyle w:val="Heading2"/>
      </w:pPr>
      <w:r>
        <w:lastRenderedPageBreak/>
        <w:t>Exhibitions</w:t>
      </w:r>
    </w:p>
    <w:p w14:paraId="71C1DD5B" w14:textId="77777777" w:rsidR="004E73A4" w:rsidRPr="00F42BC8" w:rsidRDefault="004E73A4" w:rsidP="004E73A4"/>
    <w:p w14:paraId="2CEBB37A" w14:textId="7B482576" w:rsidR="004E73A4" w:rsidRPr="00F42BC8" w:rsidRDefault="004E73A4" w:rsidP="004E73A4">
      <w:r>
        <w:t>None</w:t>
      </w:r>
    </w:p>
    <w:p w14:paraId="048B9E64" w14:textId="77777777" w:rsidR="001C413A" w:rsidRDefault="001C413A">
      <w:bookmarkStart w:id="5" w:name="_Toc64294243"/>
      <w:bookmarkStart w:id="6" w:name="_Toc133268943"/>
      <w:r>
        <w:br w:type="page"/>
      </w:r>
    </w:p>
    <w:bookmarkEnd w:id="5"/>
    <w:bookmarkEnd w:id="6"/>
    <w:p w14:paraId="5D3DEF1F" w14:textId="3EE14E3A" w:rsidR="001C413A" w:rsidRDefault="001C413A" w:rsidP="004E73A4">
      <w:r>
        <w:lastRenderedPageBreak/>
        <w:t>Label:</w:t>
      </w:r>
      <w:r w:rsidR="004E73A4">
        <w:t xml:space="preserve"> 437</w:t>
      </w:r>
    </w:p>
    <w:p w14:paraId="38B9A2F0" w14:textId="77777777" w:rsidR="004E73A4" w:rsidRPr="00F42BC8" w:rsidRDefault="004E73A4" w:rsidP="004E73A4">
      <w:r w:rsidRPr="00F42BC8">
        <w:t>Title: Bowl</w:t>
      </w:r>
    </w:p>
    <w:p w14:paraId="44ACA99A" w14:textId="77777777" w:rsidR="004E73A4" w:rsidRPr="00F42BC8" w:rsidRDefault="004E73A4" w:rsidP="004E73A4">
      <w:r w:rsidRPr="00F42BC8">
        <w:t>Accession_number: 2003.254</w:t>
      </w:r>
    </w:p>
    <w:p w14:paraId="2EF35FAC" w14:textId="570CC3C0" w:rsidR="004E73A4" w:rsidRPr="003116A1" w:rsidRDefault="003116A1" w:rsidP="004E73A4">
      <w:pPr>
        <w:rPr>
          <w:color w:val="0563C1" w:themeColor="hyperlink"/>
          <w:u w:val="single"/>
        </w:rPr>
      </w:pPr>
      <w:r w:rsidRPr="003116A1">
        <w:t xml:space="preserve">Collection_link: </w:t>
      </w:r>
      <w:hyperlink r:id="rId44" w:history="1">
        <w:r w:rsidRPr="00541117">
          <w:rPr>
            <w:rStyle w:val="Hyperlink"/>
          </w:rPr>
          <w:t>https://www.getty.edu/art/collection/objects/221637</w:t>
        </w:r>
      </w:hyperlink>
    </w:p>
    <w:p w14:paraId="49AA2472" w14:textId="5970F6C0" w:rsidR="004E73A4" w:rsidRPr="00F42BC8" w:rsidRDefault="004E73A4" w:rsidP="004E73A4">
      <w:pPr>
        <w:rPr>
          <w:highlight w:val="white"/>
        </w:rPr>
      </w:pPr>
      <w:r w:rsidRPr="00F42BC8">
        <w:t xml:space="preserve">Dimensions: </w:t>
      </w:r>
      <w:r w:rsidR="00C165AC">
        <w:t xml:space="preserve">H. </w:t>
      </w:r>
      <w:r w:rsidRPr="00F42BC8">
        <w:t>4.4</w:t>
      </w:r>
      <w:r w:rsidR="00521DB2">
        <w:t>, Diam.</w:t>
      </w:r>
      <w:r w:rsidRPr="00F42BC8">
        <w:t xml:space="preserve"> 15.7 cm; Wt. 203.6 g</w:t>
      </w:r>
    </w:p>
    <w:p w14:paraId="1F4516E3" w14:textId="77777777" w:rsidR="004E73A4" w:rsidRPr="00F42BC8" w:rsidRDefault="004E73A4" w:rsidP="004E73A4">
      <w:pPr>
        <w:rPr>
          <w:highlight w:val="white"/>
        </w:rPr>
      </w:pPr>
      <w:r w:rsidRPr="00F42BC8">
        <w:t>Date: 1880s</w:t>
      </w:r>
    </w:p>
    <w:p w14:paraId="388BC467" w14:textId="77777777" w:rsidR="004E73A4" w:rsidRPr="004E73A4" w:rsidRDefault="004E73A4" w:rsidP="004E73A4">
      <w:r w:rsidRPr="00F42BC8">
        <w:t>Start_date:</w:t>
      </w:r>
      <w:r>
        <w:t xml:space="preserve"> 1880</w:t>
      </w:r>
    </w:p>
    <w:p w14:paraId="64FA7743" w14:textId="77777777" w:rsidR="004E73A4" w:rsidRPr="004E73A4" w:rsidRDefault="004E73A4" w:rsidP="004E73A4">
      <w:pPr>
        <w:rPr>
          <w:highlight w:val="white"/>
        </w:rPr>
      </w:pPr>
      <w:r w:rsidRPr="00F42BC8">
        <w:t>End_date:</w:t>
      </w:r>
      <w:r>
        <w:t xml:space="preserve"> 1889</w:t>
      </w:r>
    </w:p>
    <w:p w14:paraId="77BE28FE" w14:textId="77777777" w:rsidR="004E73A4" w:rsidRDefault="004E73A4" w:rsidP="004E73A4">
      <w:r w:rsidRPr="00F42BC8">
        <w:t>Attribution: Production area: Venice (possibly), Italy</w:t>
      </w:r>
    </w:p>
    <w:p w14:paraId="55378871" w14:textId="77777777" w:rsidR="004E73A4" w:rsidRPr="004E73A4" w:rsidRDefault="004E73A4" w:rsidP="004E73A4">
      <w:r>
        <w:t>Culture: Modern</w:t>
      </w:r>
    </w:p>
    <w:p w14:paraId="4E7A2DBE" w14:textId="6482DB4A" w:rsidR="004E73A4" w:rsidRDefault="004E73A4" w:rsidP="004E73A4">
      <w:r>
        <w:t>Material:</w:t>
      </w:r>
      <w:r w:rsidRPr="00F42BC8">
        <w:t xml:space="preserve"> Opaque white, yellow, blue</w:t>
      </w:r>
      <w:r w:rsidR="00DF107D">
        <w:t>;</w:t>
      </w:r>
      <w:r w:rsidRPr="00F42BC8">
        <w:t xml:space="preserve"> translucent purple</w:t>
      </w:r>
      <w:r w:rsidR="00DF107D">
        <w:t>;</w:t>
      </w:r>
      <w:r w:rsidRPr="00F42BC8">
        <w:t xml:space="preserve"> and transparent </w:t>
      </w:r>
      <w:r>
        <w:t>glass</w:t>
      </w:r>
    </w:p>
    <w:p w14:paraId="4039B1EF" w14:textId="77777777" w:rsidR="004E73A4" w:rsidRPr="00F42BC8" w:rsidRDefault="004E73A4" w:rsidP="004E73A4">
      <w:pPr>
        <w:rPr>
          <w:highlight w:val="white"/>
        </w:rPr>
      </w:pPr>
      <w:r>
        <w:t>Modeling</w:t>
      </w:r>
      <w:r w:rsidRPr="00F42BC8">
        <w:t xml:space="preserve"> technique and decoration: Mosaic</w:t>
      </w:r>
    </w:p>
    <w:p w14:paraId="006BE47C" w14:textId="77777777" w:rsidR="004E73A4" w:rsidRDefault="004E73A4" w:rsidP="004E73A4">
      <w:r>
        <w:t>Inscription: No</w:t>
      </w:r>
    </w:p>
    <w:p w14:paraId="46292789" w14:textId="0A3933F8" w:rsidR="004E73A4" w:rsidRDefault="004E73A4" w:rsidP="004E73A4">
      <w:r>
        <w:t xml:space="preserve">Shape: </w:t>
      </w:r>
      <w:r w:rsidR="0059275E">
        <w:t>Bowls</w:t>
      </w:r>
    </w:p>
    <w:p w14:paraId="33DE9F58" w14:textId="630450A6" w:rsidR="004E73A4" w:rsidRDefault="004E73A4" w:rsidP="004E73A4">
      <w:r>
        <w:t xml:space="preserve">Technique: </w:t>
      </w:r>
      <w:r w:rsidR="002B74F5" w:rsidRPr="00F42BC8">
        <w:t>Free</w:t>
      </w:r>
      <w:r w:rsidR="002B74F5">
        <w:t>-</w:t>
      </w:r>
      <w:r w:rsidR="002B74F5" w:rsidRPr="00F42BC8">
        <w:t>blown</w:t>
      </w:r>
    </w:p>
    <w:p w14:paraId="7E93B979" w14:textId="77777777" w:rsidR="004E73A4" w:rsidRDefault="004E73A4" w:rsidP="004E73A4"/>
    <w:p w14:paraId="043F543E" w14:textId="77777777" w:rsidR="004E73A4" w:rsidRPr="00F42BC8" w:rsidRDefault="004E73A4" w:rsidP="004E73A4">
      <w:pPr>
        <w:pStyle w:val="Heading2"/>
      </w:pPr>
      <w:r>
        <w:t>Condition</w:t>
      </w:r>
    </w:p>
    <w:p w14:paraId="0C8F769D" w14:textId="77777777" w:rsidR="004E73A4" w:rsidRPr="00F42BC8" w:rsidRDefault="004E73A4" w:rsidP="004E73A4"/>
    <w:p w14:paraId="76C61F54" w14:textId="40D1701E" w:rsidR="004E73A4" w:rsidRPr="00F42BC8" w:rsidRDefault="004E73A4" w:rsidP="004E73A4">
      <w:pPr>
        <w:rPr>
          <w:highlight w:val="white"/>
        </w:rPr>
      </w:pPr>
      <w:r w:rsidRPr="00F42BC8">
        <w:t>Fully preserved</w:t>
      </w:r>
      <w:r w:rsidR="00E0463F">
        <w:t>;</w:t>
      </w:r>
      <w:r w:rsidRPr="00F42BC8">
        <w:t xml:space="preserve"> reassembled.</w:t>
      </w:r>
    </w:p>
    <w:p w14:paraId="29ACBF7F" w14:textId="77777777" w:rsidR="004E73A4" w:rsidRPr="00F42BC8" w:rsidRDefault="004E73A4" w:rsidP="004E73A4"/>
    <w:p w14:paraId="633B26DA" w14:textId="77777777" w:rsidR="004E73A4" w:rsidRPr="00F42BC8" w:rsidRDefault="004E73A4" w:rsidP="004E73A4">
      <w:pPr>
        <w:pStyle w:val="Heading2"/>
      </w:pPr>
      <w:r>
        <w:t>Description</w:t>
      </w:r>
    </w:p>
    <w:p w14:paraId="6F4E707B" w14:textId="77777777" w:rsidR="004E73A4" w:rsidRPr="00F42BC8" w:rsidRDefault="004E73A4" w:rsidP="004E73A4"/>
    <w:p w14:paraId="2F3DFF1E" w14:textId="591C8E99" w:rsidR="004E73A4" w:rsidRPr="00F42BC8" w:rsidRDefault="004E73A4" w:rsidP="004E73A4">
      <w:r w:rsidRPr="00F42BC8">
        <w:t xml:space="preserve">The bowl </w:t>
      </w:r>
      <w:r w:rsidR="00A554D4">
        <w:t>wa</w:t>
      </w:r>
      <w:r w:rsidR="00940BE3">
        <w:t>s created from</w:t>
      </w:r>
      <w:r w:rsidR="00940BE3" w:rsidRPr="00F42BC8">
        <w:t xml:space="preserve"> </w:t>
      </w:r>
      <w:r w:rsidRPr="00F42BC8">
        <w:t xml:space="preserve">36 glass canes, fused together </w:t>
      </w:r>
      <w:r w:rsidR="00940BE3">
        <w:t xml:space="preserve">in </w:t>
      </w:r>
      <w:r w:rsidR="00A554D4">
        <w:t>t</w:t>
      </w:r>
      <w:r w:rsidR="00940BE3">
        <w:t>he following pattern</w:t>
      </w:r>
      <w:r w:rsidRPr="00F42BC8">
        <w:t xml:space="preserve">: a composite cane of a blue band is flanked </w:t>
      </w:r>
      <w:r w:rsidR="00940BE3">
        <w:t>o</w:t>
      </w:r>
      <w:r w:rsidRPr="00F42BC8">
        <w:t xml:space="preserve">n either side by a rod of colorless glass in which two white rods spiral; this cane is flanked by a yellow band which is </w:t>
      </w:r>
      <w:r w:rsidR="00940BE3">
        <w:t xml:space="preserve">in turn </w:t>
      </w:r>
      <w:r w:rsidRPr="00F42BC8">
        <w:t>flanked by a complex cane comprised of a white band flanked on either side by a rod of colorless-purplish glass in which spiral two white rods. The rim of the bowl forms a spiraled cane of colorless-purplish glass in which are spiraling two white rods.</w:t>
      </w:r>
    </w:p>
    <w:p w14:paraId="7870F30B" w14:textId="77777777" w:rsidR="004E73A4" w:rsidRPr="00F42BC8" w:rsidRDefault="004E73A4" w:rsidP="004E73A4"/>
    <w:p w14:paraId="2028E256" w14:textId="77777777" w:rsidR="004E73A4" w:rsidRPr="00F42BC8" w:rsidRDefault="004E73A4" w:rsidP="004E73A4">
      <w:pPr>
        <w:pStyle w:val="Heading2"/>
      </w:pPr>
      <w:r>
        <w:t>Comments and Comparanda</w:t>
      </w:r>
    </w:p>
    <w:p w14:paraId="5B7FC1F3" w14:textId="77777777" w:rsidR="004E73A4" w:rsidRPr="00F42BC8" w:rsidRDefault="004E73A4" w:rsidP="004E73A4"/>
    <w:p w14:paraId="4F4076C5" w14:textId="26FC86F0" w:rsidR="004E73A4" w:rsidRPr="00F42BC8" w:rsidRDefault="004E73A4" w:rsidP="004E73A4">
      <w:r w:rsidRPr="00F42BC8">
        <w:t xml:space="preserve">This vessel is a replica of Roman imperial striped mosaic vessels, similar to </w:t>
      </w:r>
      <w:hyperlink w:anchor="num" w:history="1">
        <w:r w:rsidRPr="00E209C9">
          <w:rPr>
            <w:rStyle w:val="Hyperlink"/>
          </w:rPr>
          <w:t>2004.26.7</w:t>
        </w:r>
      </w:hyperlink>
      <w:r w:rsidRPr="00F42BC8">
        <w:t xml:space="preserve"> and </w:t>
      </w:r>
      <w:hyperlink w:anchor="num" w:history="1">
        <w:r w:rsidRPr="00E209C9">
          <w:rPr>
            <w:rStyle w:val="Hyperlink"/>
          </w:rPr>
          <w:t>2003.258.6</w:t>
        </w:r>
      </w:hyperlink>
      <w:r w:rsidRPr="00F42BC8">
        <w:t xml:space="preserve">. It is a copy very close to the Roman prototypes produced in Venice. Mosaic glass </w:t>
      </w:r>
      <w:r w:rsidR="00175CB2">
        <w:t>had been</w:t>
      </w:r>
      <w:r w:rsidRPr="00F42BC8">
        <w:t xml:space="preserve"> attracting more and more attention </w:t>
      </w:r>
      <w:r w:rsidR="00175CB2">
        <w:t>from</w:t>
      </w:r>
      <w:r w:rsidR="00175CB2" w:rsidRPr="00F42BC8">
        <w:t xml:space="preserve"> </w:t>
      </w:r>
      <w:r w:rsidRPr="00F42BC8">
        <w:t>rich clientele</w:t>
      </w:r>
      <w:r w:rsidR="00175CB2">
        <w:t xml:space="preserve"> </w:t>
      </w:r>
      <w:r w:rsidRPr="00F42BC8">
        <w:t>since the discovery of Pompeii in 1748, and imitations</w:t>
      </w:r>
      <w:r w:rsidR="00175CB2">
        <w:t xml:space="preserve"> </w:t>
      </w:r>
      <w:r w:rsidR="00175CB2" w:rsidRPr="00F42BC8">
        <w:t>are known</w:t>
      </w:r>
      <w:r w:rsidRPr="00F42BC8">
        <w:t xml:space="preserve"> from the late eighteenth</w:t>
      </w:r>
      <w:r w:rsidR="00175CB2">
        <w:t>–</w:t>
      </w:r>
      <w:r w:rsidRPr="00F42BC8">
        <w:t xml:space="preserve">early nineteenth centuries. The technique met a great revival in Venice in the second half of the nineteenth century when large companies like </w:t>
      </w:r>
      <w:r w:rsidR="00175CB2">
        <w:t xml:space="preserve">those run by </w:t>
      </w:r>
      <w:r w:rsidRPr="00F42BC8">
        <w:t>Antonio Salviati and Vincenzo Moreti operated there (</w:t>
      </w:r>
      <w:r w:rsidR="00B104BF">
        <w:t>{</w:t>
      </w:r>
      <w:r w:rsidR="00B104BF" w:rsidRPr="00F42BC8">
        <w:t>Whitehouse 200</w:t>
      </w:r>
      <w:r w:rsidR="00B104BF">
        <w:t>7}</w:t>
      </w:r>
      <w:r w:rsidRPr="00F42BC8">
        <w:t>, p</w:t>
      </w:r>
      <w:r w:rsidR="00B104BF">
        <w:t>p</w:t>
      </w:r>
      <w:r w:rsidRPr="00F42BC8">
        <w:t>. 3</w:t>
      </w:r>
      <w:r>
        <w:t>6–</w:t>
      </w:r>
      <w:r w:rsidRPr="00F42BC8">
        <w:t xml:space="preserve">39). This particular bowl has been tentatively ascribed to the </w:t>
      </w:r>
      <w:r w:rsidRPr="00FD74D6">
        <w:t>Compagnia di Venezia e Murano</w:t>
      </w:r>
      <w:r>
        <w:t xml:space="preserve"> (</w:t>
      </w:r>
      <w:r w:rsidRPr="00F42BC8">
        <w:t>Italian</w:t>
      </w:r>
      <w:r w:rsidR="00B104BF">
        <w:t>;</w:t>
      </w:r>
      <w:r w:rsidRPr="00F42BC8">
        <w:t xml:space="preserve"> founded 1866, dissolved 1909) (</w:t>
      </w:r>
      <w:r w:rsidR="00B104BF">
        <w:t>{</w:t>
      </w:r>
      <w:r w:rsidR="00B104BF" w:rsidRPr="00F42BC8">
        <w:t>Whitehouse 200</w:t>
      </w:r>
      <w:r w:rsidR="00B104BF">
        <w:t>7}</w:t>
      </w:r>
      <w:r w:rsidRPr="00F42BC8">
        <w:t>, p. 170, no. 74)</w:t>
      </w:r>
      <w:r w:rsidR="000D33D6">
        <w:t>.</w:t>
      </w:r>
    </w:p>
    <w:p w14:paraId="77194831" w14:textId="77777777" w:rsidR="004E73A4" w:rsidRPr="00F42BC8" w:rsidRDefault="004E73A4" w:rsidP="004E73A4"/>
    <w:p w14:paraId="1FF37DD5" w14:textId="77777777" w:rsidR="004E73A4" w:rsidRPr="00F42BC8" w:rsidRDefault="004E73A4" w:rsidP="004E73A4">
      <w:pPr>
        <w:pStyle w:val="Heading2"/>
      </w:pPr>
      <w:r>
        <w:t>Provenance</w:t>
      </w:r>
    </w:p>
    <w:p w14:paraId="5B2F1BC9" w14:textId="77777777" w:rsidR="004E73A4" w:rsidRPr="00F42BC8" w:rsidRDefault="004E73A4" w:rsidP="004E73A4"/>
    <w:p w14:paraId="5F1D6DBD" w14:textId="3464BF05" w:rsidR="004E73A4" w:rsidRPr="00F42BC8" w:rsidRDefault="00FD74D6" w:rsidP="004E73A4">
      <w:r>
        <w:t>B</w:t>
      </w:r>
      <w:r w:rsidR="004E73A4" w:rsidRPr="00F42BC8">
        <w:t>y 1974</w:t>
      </w:r>
      <w:r w:rsidR="004E73A4">
        <w:t>–</w:t>
      </w:r>
      <w:r w:rsidR="004E73A4" w:rsidRPr="00F42BC8">
        <w:t xml:space="preserve">1988, </w:t>
      </w:r>
      <w:r w:rsidR="004E73A4" w:rsidRPr="00FD74D6">
        <w:t>Erwin Oppenländer</w:t>
      </w:r>
      <w:r w:rsidR="004E73A4" w:rsidRPr="00F42BC8">
        <w:t>, 1901</w:t>
      </w:r>
      <w:r w:rsidR="004E73A4">
        <w:t>–</w:t>
      </w:r>
      <w:r w:rsidR="004E73A4" w:rsidRPr="00F42BC8">
        <w:t>1988 (Waiblingen, Germany), by inheritance to his son, Gert Oppenländer, 1988.</w:t>
      </w:r>
      <w:r>
        <w:t xml:space="preserve">; </w:t>
      </w:r>
      <w:r w:rsidR="004E73A4" w:rsidRPr="00F42BC8">
        <w:t>1988</w:t>
      </w:r>
      <w:r w:rsidR="004E73A4">
        <w:t>–</w:t>
      </w:r>
      <w:r w:rsidR="004E73A4" w:rsidRPr="00F42BC8">
        <w:t xml:space="preserve">2003, </w:t>
      </w:r>
      <w:r w:rsidR="004E73A4" w:rsidRPr="00FD74D6">
        <w:t>Gert Oppenländer</w:t>
      </w:r>
      <w:r w:rsidR="004E73A4">
        <w:t xml:space="preserve"> (</w:t>
      </w:r>
      <w:r w:rsidR="004E73A4" w:rsidRPr="00F42BC8">
        <w:t xml:space="preserve">Waiblingen, Germany), sold to the </w:t>
      </w:r>
      <w:r>
        <w:t>J. Paul</w:t>
      </w:r>
      <w:r w:rsidR="004E73A4" w:rsidRPr="00F42BC8">
        <w:t xml:space="preserve"> Getty </w:t>
      </w:r>
      <w:r>
        <w:t>Museum, 2003</w:t>
      </w:r>
    </w:p>
    <w:p w14:paraId="0707D0D1" w14:textId="77777777" w:rsidR="004E73A4" w:rsidRPr="00F42BC8" w:rsidRDefault="004E73A4" w:rsidP="004E73A4"/>
    <w:p w14:paraId="51E29DA5" w14:textId="77777777" w:rsidR="004E73A4" w:rsidRPr="00F42BC8" w:rsidRDefault="004E73A4" w:rsidP="004E73A4">
      <w:pPr>
        <w:pStyle w:val="Heading2"/>
      </w:pPr>
      <w:r>
        <w:t>Bibliography</w:t>
      </w:r>
    </w:p>
    <w:p w14:paraId="7DC693DC" w14:textId="77777777" w:rsidR="004E73A4" w:rsidRPr="00F42BC8" w:rsidRDefault="004E73A4" w:rsidP="004E73A4"/>
    <w:p w14:paraId="462365B8" w14:textId="440DDA92" w:rsidR="004E73A4" w:rsidRPr="00F42BC8" w:rsidRDefault="004E73A4" w:rsidP="004E73A4">
      <w:pPr>
        <w:rPr>
          <w:highlight w:val="white"/>
        </w:rPr>
      </w:pPr>
      <w:r w:rsidRPr="00F42BC8">
        <w:t>{</w:t>
      </w:r>
      <w:r w:rsidR="00B22E82" w:rsidRPr="00FB76A8">
        <w:rPr>
          <w:color w:val="000000" w:themeColor="text1"/>
        </w:rPr>
        <w:t>von Saldern et al. 1974</w:t>
      </w:r>
      <w:r w:rsidRPr="00F42BC8">
        <w:t>}, p. 122, no. 327; p. 123, plate no. 327.</w:t>
      </w:r>
    </w:p>
    <w:p w14:paraId="570214FD" w14:textId="77777777" w:rsidR="004E73A4" w:rsidRPr="00F42BC8" w:rsidRDefault="004E73A4" w:rsidP="004E73A4"/>
    <w:p w14:paraId="05EC2340" w14:textId="77777777" w:rsidR="004E73A4" w:rsidRPr="00F42BC8" w:rsidRDefault="004E73A4" w:rsidP="004E73A4">
      <w:pPr>
        <w:pStyle w:val="Heading2"/>
      </w:pPr>
      <w:r>
        <w:t>Exhibitions</w:t>
      </w:r>
    </w:p>
    <w:p w14:paraId="4F1112F5" w14:textId="77777777" w:rsidR="004E73A4" w:rsidRPr="00F42BC8" w:rsidRDefault="004E73A4" w:rsidP="004E73A4"/>
    <w:p w14:paraId="7FAB42AE" w14:textId="6ACCD7BC" w:rsidR="004E73A4" w:rsidRDefault="00D16DD4" w:rsidP="00D16DD4">
      <w:pPr>
        <w:pStyle w:val="ListBullet"/>
      </w:pPr>
      <w:r w:rsidRPr="00F42BC8">
        <w:t>Reflecting Antiquity: Modern Glass Inspired by Ancient Rome (Malibu, 2007</w:t>
      </w:r>
      <w:r>
        <w:rPr>
          <w:lang w:val="en-US"/>
        </w:rPr>
        <w:t>–</w:t>
      </w:r>
      <w:r w:rsidRPr="00F42BC8">
        <w:t>2008</w:t>
      </w:r>
      <w:r>
        <w:rPr>
          <w:lang w:val="en-US"/>
        </w:rPr>
        <w:t xml:space="preserve">; </w:t>
      </w:r>
      <w:r w:rsidRPr="00F42BC8">
        <w:t>Corning, 2008</w:t>
      </w:r>
      <w:r>
        <w:rPr>
          <w:lang w:val="en-US"/>
        </w:rPr>
        <w:t>)</w:t>
      </w:r>
    </w:p>
    <w:p w14:paraId="3CE1F672" w14:textId="47FFBE6E" w:rsidR="001C413A" w:rsidRDefault="001C413A" w:rsidP="004E73A4">
      <w:r>
        <w:br w:type="page"/>
      </w:r>
      <w:r>
        <w:lastRenderedPageBreak/>
        <w:t>Label:</w:t>
      </w:r>
      <w:r w:rsidR="004E73A4">
        <w:t xml:space="preserve"> 438</w:t>
      </w:r>
    </w:p>
    <w:p w14:paraId="04551FC7" w14:textId="004C7A91" w:rsidR="004E73A4" w:rsidRPr="00F42BC8" w:rsidRDefault="004E73A4" w:rsidP="004E73A4">
      <w:r w:rsidRPr="00F42BC8">
        <w:t xml:space="preserve">Title: Pseudo </w:t>
      </w:r>
      <w:r w:rsidR="001C413A">
        <w:t>V</w:t>
      </w:r>
      <w:r w:rsidRPr="00F42BC8">
        <w:t>etro d</w:t>
      </w:r>
      <w:r>
        <w:t>’</w:t>
      </w:r>
      <w:r w:rsidR="001C413A">
        <w:t>O</w:t>
      </w:r>
      <w:r w:rsidRPr="00F42BC8">
        <w:t xml:space="preserve">ro </w:t>
      </w:r>
      <w:r w:rsidR="001C413A">
        <w:t>M</w:t>
      </w:r>
      <w:r w:rsidRPr="00F42BC8">
        <w:t>edallion</w:t>
      </w:r>
    </w:p>
    <w:p w14:paraId="50B0BBBB" w14:textId="77777777" w:rsidR="004E73A4" w:rsidRPr="00F42BC8" w:rsidRDefault="004E73A4" w:rsidP="004E73A4">
      <w:r w:rsidRPr="00F42BC8">
        <w:t>Accession_number: 2003.296</w:t>
      </w:r>
    </w:p>
    <w:p w14:paraId="271ED5BE" w14:textId="575C1963" w:rsidR="004E73A4" w:rsidRPr="003116A1" w:rsidRDefault="003116A1" w:rsidP="004E73A4">
      <w:pPr>
        <w:rPr>
          <w:color w:val="0563C1" w:themeColor="hyperlink"/>
          <w:u w:val="single"/>
        </w:rPr>
      </w:pPr>
      <w:r w:rsidRPr="003116A1">
        <w:t xml:space="preserve">Collection_link: </w:t>
      </w:r>
      <w:hyperlink r:id="rId45" w:history="1">
        <w:r w:rsidRPr="00541117">
          <w:rPr>
            <w:rStyle w:val="Hyperlink"/>
          </w:rPr>
          <w:t>https://www.getty.edu/art/collection/objects/221686</w:t>
        </w:r>
      </w:hyperlink>
    </w:p>
    <w:p w14:paraId="64FAA793" w14:textId="70EC248C" w:rsidR="004E73A4" w:rsidRPr="00F42BC8" w:rsidRDefault="004E73A4" w:rsidP="004E73A4">
      <w:pPr>
        <w:rPr>
          <w:highlight w:val="white"/>
        </w:rPr>
      </w:pPr>
      <w:r w:rsidRPr="00F42BC8">
        <w:t>Dimensions: Diam.</w:t>
      </w:r>
      <w:r w:rsidR="00A95570">
        <w:t xml:space="preserve"> </w:t>
      </w:r>
      <w:r w:rsidRPr="00F42BC8">
        <w:t>13.5 cm; Wt. 116.8 g</w:t>
      </w:r>
    </w:p>
    <w:p w14:paraId="7EFB8C2A" w14:textId="02A50777" w:rsidR="004E73A4" w:rsidRPr="00F42BC8" w:rsidRDefault="004E73A4" w:rsidP="004E73A4">
      <w:pPr>
        <w:rPr>
          <w:highlight w:val="white"/>
        </w:rPr>
      </w:pPr>
      <w:r w:rsidRPr="00F42BC8">
        <w:t xml:space="preserve">Date: </w:t>
      </w:r>
      <w:r w:rsidR="00123D12">
        <w:t>L</w:t>
      </w:r>
      <w:r w:rsidRPr="00F42BC8">
        <w:t>ate nineteenth</w:t>
      </w:r>
      <w:r>
        <w:t>–</w:t>
      </w:r>
      <w:r w:rsidRPr="00F42BC8">
        <w:t xml:space="preserve">early twentieth century </w:t>
      </w:r>
      <w:r>
        <w:t>CE</w:t>
      </w:r>
    </w:p>
    <w:p w14:paraId="133D1854" w14:textId="77777777" w:rsidR="004E73A4" w:rsidRPr="004E73A4" w:rsidRDefault="004E73A4" w:rsidP="004E73A4">
      <w:r w:rsidRPr="00F42BC8">
        <w:t>Start_date:</w:t>
      </w:r>
      <w:r>
        <w:t xml:space="preserve"> 1866</w:t>
      </w:r>
    </w:p>
    <w:p w14:paraId="29DB05BD" w14:textId="77777777" w:rsidR="004E73A4" w:rsidRPr="004E73A4" w:rsidRDefault="004E73A4" w:rsidP="004E73A4">
      <w:r w:rsidRPr="00F42BC8">
        <w:t>End_date:</w:t>
      </w:r>
      <w:r>
        <w:t xml:space="preserve"> 1932</w:t>
      </w:r>
    </w:p>
    <w:p w14:paraId="5277F87A" w14:textId="77777777" w:rsidR="004E73A4" w:rsidRDefault="004E73A4" w:rsidP="004E73A4">
      <w:pPr>
        <w:rPr>
          <w:highlight w:val="white"/>
        </w:rPr>
      </w:pPr>
      <w:r w:rsidRPr="00F42BC8">
        <w:t>Attribution: Production area: Italy?</w:t>
      </w:r>
    </w:p>
    <w:p w14:paraId="5F8451D6" w14:textId="77777777" w:rsidR="004E73A4" w:rsidRPr="004E73A4" w:rsidRDefault="004E73A4" w:rsidP="004E73A4">
      <w:pPr>
        <w:rPr>
          <w:highlight w:val="white"/>
        </w:rPr>
      </w:pPr>
      <w:r>
        <w:rPr>
          <w:highlight w:val="white"/>
        </w:rPr>
        <w:t>Culture: Modern</w:t>
      </w:r>
    </w:p>
    <w:p w14:paraId="72445FB2" w14:textId="39395F66" w:rsidR="004E73A4" w:rsidRPr="00F42BC8" w:rsidRDefault="004E73A4" w:rsidP="004E73A4">
      <w:pPr>
        <w:rPr>
          <w:highlight w:val="white"/>
        </w:rPr>
      </w:pPr>
      <w:r>
        <w:rPr>
          <w:highlight w:val="white"/>
        </w:rPr>
        <w:t>Material:</w:t>
      </w:r>
      <w:r w:rsidRPr="00F42BC8">
        <w:t xml:space="preserve"> Colorless and blue glass</w:t>
      </w:r>
      <w:r w:rsidR="00DF107D">
        <w:t>;</w:t>
      </w:r>
      <w:r w:rsidRPr="00F42BC8">
        <w:t xml:space="preserve"> gold foil</w:t>
      </w:r>
    </w:p>
    <w:p w14:paraId="44183184" w14:textId="690D92EF" w:rsidR="004E73A4" w:rsidRPr="00F42BC8" w:rsidRDefault="004E73A4" w:rsidP="004E73A4">
      <w:pPr>
        <w:rPr>
          <w:highlight w:val="white"/>
        </w:rPr>
      </w:pPr>
      <w:r w:rsidRPr="00F42BC8">
        <w:t>Modeling technique and decoration: Free</w:t>
      </w:r>
      <w:r w:rsidR="00DF107D">
        <w:t>-</w:t>
      </w:r>
      <w:r w:rsidRPr="00F42BC8">
        <w:t>blown, gold glass</w:t>
      </w:r>
    </w:p>
    <w:p w14:paraId="6F30668C" w14:textId="77777777" w:rsidR="004E73A4" w:rsidRPr="00696FC9" w:rsidRDefault="004E73A4" w:rsidP="004E73A4">
      <w:r>
        <w:t>Inscription: Yes</w:t>
      </w:r>
    </w:p>
    <w:p w14:paraId="2EDB01A5" w14:textId="3E2958A2" w:rsidR="004E73A4" w:rsidRDefault="004E73A4" w:rsidP="004E73A4">
      <w:r>
        <w:t xml:space="preserve">Shape: </w:t>
      </w:r>
      <w:r w:rsidR="0059275E">
        <w:t>Medallions</w:t>
      </w:r>
    </w:p>
    <w:p w14:paraId="22DAE94A" w14:textId="40B9613B" w:rsidR="004E73A4" w:rsidRDefault="004E73A4" w:rsidP="004E73A4">
      <w:r>
        <w:t xml:space="preserve">Technique: </w:t>
      </w:r>
      <w:r w:rsidR="002B74F5" w:rsidRPr="00F42BC8">
        <w:t>Free</w:t>
      </w:r>
      <w:r w:rsidR="002B74F5">
        <w:t>-</w:t>
      </w:r>
      <w:r w:rsidR="002B74F5" w:rsidRPr="00F42BC8">
        <w:t>blown</w:t>
      </w:r>
    </w:p>
    <w:p w14:paraId="43348743" w14:textId="77777777" w:rsidR="004E73A4" w:rsidRDefault="004E73A4" w:rsidP="004E73A4"/>
    <w:p w14:paraId="5135E4D7" w14:textId="77777777" w:rsidR="004E73A4" w:rsidRPr="00F42BC8" w:rsidRDefault="004E73A4" w:rsidP="004E73A4">
      <w:pPr>
        <w:pStyle w:val="Heading2"/>
      </w:pPr>
      <w:r>
        <w:t>Condition</w:t>
      </w:r>
    </w:p>
    <w:p w14:paraId="1B98DB3B" w14:textId="77777777" w:rsidR="004E73A4" w:rsidRPr="00F42BC8" w:rsidRDefault="004E73A4" w:rsidP="004E73A4"/>
    <w:p w14:paraId="521F3914" w14:textId="77777777" w:rsidR="004E73A4" w:rsidRPr="00F42BC8" w:rsidRDefault="004E73A4" w:rsidP="004E73A4">
      <w:r w:rsidRPr="00F42BC8">
        <w:t>The rim is heavily chipped. A large fragment was reattached.</w:t>
      </w:r>
    </w:p>
    <w:p w14:paraId="12DD9B85" w14:textId="77777777" w:rsidR="004E73A4" w:rsidRPr="00F42BC8" w:rsidRDefault="004E73A4" w:rsidP="004E73A4"/>
    <w:p w14:paraId="5AA3FC54" w14:textId="77777777" w:rsidR="004E73A4" w:rsidRPr="00F42BC8" w:rsidRDefault="004E73A4" w:rsidP="004E73A4">
      <w:pPr>
        <w:pStyle w:val="Heading2"/>
      </w:pPr>
      <w:r>
        <w:t>Description</w:t>
      </w:r>
    </w:p>
    <w:p w14:paraId="60141980" w14:textId="77777777" w:rsidR="004E73A4" w:rsidRPr="00F42BC8" w:rsidRDefault="004E73A4" w:rsidP="004E73A4"/>
    <w:p w14:paraId="7E232E6B" w14:textId="223AE213" w:rsidR="004E73A4" w:rsidRPr="00F42BC8" w:rsidRDefault="004E73A4" w:rsidP="004E73A4">
      <w:r w:rsidRPr="00F42BC8">
        <w:t>Disc made of colorless, blue</w:t>
      </w:r>
      <w:r w:rsidR="00B104BF">
        <w:t>,</w:t>
      </w:r>
      <w:r w:rsidRPr="00F42BC8">
        <w:t xml:space="preserve"> and gold glass. The circular body is slightly convex. In its center, a standing female figure drawn on gold leaf wears a long tunic and an elaborate headdress. She opens her arms in </w:t>
      </w:r>
      <w:r w:rsidR="00B104BF">
        <w:t>a gesture</w:t>
      </w:r>
      <w:r w:rsidR="00B104BF" w:rsidRPr="00F42BC8">
        <w:t xml:space="preserve"> </w:t>
      </w:r>
      <w:r w:rsidRPr="00F42BC8">
        <w:t xml:space="preserve">of prayer. Gold inscriptions flank her. A wide </w:t>
      </w:r>
      <w:r w:rsidR="00B104BF">
        <w:t>gold vine with tendrils</w:t>
      </w:r>
      <w:r w:rsidRPr="00F42BC8">
        <w:t xml:space="preserve"> set between two bands encircles the scene. The rim is heavily chipped. A large fragment was reattached.</w:t>
      </w:r>
    </w:p>
    <w:p w14:paraId="26B8C6CB" w14:textId="555FCE4A" w:rsidR="004E73A4" w:rsidRPr="00F42BC8" w:rsidRDefault="004E73A4" w:rsidP="004E73A4">
      <w:r>
        <w:tab/>
      </w:r>
      <w:r w:rsidRPr="00F42BC8">
        <w:t xml:space="preserve">At the center of the underside </w:t>
      </w:r>
      <w:r w:rsidR="00B104BF">
        <w:t>the</w:t>
      </w:r>
      <w:r w:rsidRPr="00F42BC8">
        <w:t xml:space="preserve"> circular scar of a solid pontil</w:t>
      </w:r>
      <w:r w:rsidR="00B104BF">
        <w:t xml:space="preserve"> (W. </w:t>
      </w:r>
      <w:r w:rsidRPr="00F42BC8">
        <w:t>0.7 cm</w:t>
      </w:r>
      <w:r w:rsidR="00B104BF">
        <w:t xml:space="preserve">) </w:t>
      </w:r>
      <w:r w:rsidR="00B104BF" w:rsidRPr="00F42BC8">
        <w:t>is visible</w:t>
      </w:r>
      <w:r w:rsidRPr="00F42BC8">
        <w:t>.</w:t>
      </w:r>
    </w:p>
    <w:p w14:paraId="19AF2042" w14:textId="2151903E" w:rsidR="004E73A4" w:rsidRPr="008F09D3" w:rsidRDefault="004E73A4" w:rsidP="004E73A4">
      <w:r>
        <w:tab/>
      </w:r>
      <w:r w:rsidRPr="00F42BC8">
        <w:t xml:space="preserve">The glassblower made a small plate of dark blue glass, which was </w:t>
      </w:r>
      <w:r w:rsidR="4CBF7859" w:rsidRPr="00F42BC8">
        <w:t>[[</w:t>
      </w:r>
      <w:r w:rsidRPr="00F42BC8">
        <w:t>annealed</w:t>
      </w:r>
      <w:r w:rsidR="1C756E9F" w:rsidRPr="00F42BC8">
        <w:t>]]</w:t>
      </w:r>
      <w:r w:rsidR="00B104BF">
        <w:t>;</w:t>
      </w:r>
      <w:r w:rsidRPr="00F42BC8">
        <w:t xml:space="preserve"> later a gold foil was applied </w:t>
      </w:r>
      <w:r w:rsidR="00B104BF">
        <w:t xml:space="preserve">to </w:t>
      </w:r>
      <w:r w:rsidRPr="00F42BC8">
        <w:t xml:space="preserve">it, which was cut and </w:t>
      </w:r>
      <w:r w:rsidR="00B104BF">
        <w:t xml:space="preserve">incised to </w:t>
      </w:r>
      <w:r w:rsidRPr="00F42BC8">
        <w:t>form the desired representation. This was reheated and a transparent bubble of glass was blown</w:t>
      </w:r>
      <w:r w:rsidR="00536D75">
        <w:t xml:space="preserve"> onto it,</w:t>
      </w:r>
      <w:r w:rsidRPr="00F42BC8">
        <w:t xml:space="preserve"> which formed the interior bottom and walls of the bowl. In addition, a coil of colorless glass was wound around the disk</w:t>
      </w:r>
      <w:r w:rsidR="00536D75">
        <w:t>,</w:t>
      </w:r>
      <w:r w:rsidRPr="00F42BC8">
        <w:t xml:space="preserve"> forming a coil base for the vessel. The base coil is pressed along its center where a horizontal groove is formed</w:t>
      </w:r>
      <w:r w:rsidR="00536D75">
        <w:t>.</w:t>
      </w:r>
      <w:r w:rsidRPr="00F42BC8">
        <w:t xml:space="preserve"> creating the illusion that it consists of two different coils, the upper thicker</w:t>
      </w:r>
      <w:r w:rsidR="00536D75">
        <w:t xml:space="preserve"> and </w:t>
      </w:r>
      <w:r w:rsidRPr="00F42BC8">
        <w:t>the lower finer</w:t>
      </w:r>
      <w:r>
        <w:t>.</w:t>
      </w:r>
    </w:p>
    <w:p w14:paraId="6E753487" w14:textId="09317BC6" w:rsidR="004E73A4" w:rsidRPr="00F42BC8" w:rsidRDefault="004E73A4" w:rsidP="004E73A4">
      <w:r>
        <w:tab/>
        <w:t>Inscription</w:t>
      </w:r>
      <w:r w:rsidRPr="00F42BC8">
        <w:t>: On the left of the figure: BELUCIA</w:t>
      </w:r>
      <w:r w:rsidR="00536D75">
        <w:t xml:space="preserve"> </w:t>
      </w:r>
      <w:r w:rsidRPr="00F42BC8">
        <w:t>/</w:t>
      </w:r>
      <w:r w:rsidR="00536D75">
        <w:t xml:space="preserve"> </w:t>
      </w:r>
      <w:r w:rsidRPr="00F42BC8">
        <w:t>FEDELISSSIMA</w:t>
      </w:r>
      <w:r w:rsidR="00536D75">
        <w:t xml:space="preserve"> </w:t>
      </w:r>
      <w:r w:rsidRPr="00F42BC8">
        <w:t>/ VIRCO</w:t>
      </w:r>
      <w:r w:rsidR="00536D75">
        <w:t xml:space="preserve"> </w:t>
      </w:r>
      <w:r w:rsidRPr="00F42BC8">
        <w:t>/</w:t>
      </w:r>
      <w:r w:rsidR="00536D75">
        <w:t xml:space="preserve"> </w:t>
      </w:r>
      <w:r w:rsidRPr="00F42BC8">
        <w:t>IN PACE/</w:t>
      </w:r>
      <w:r w:rsidR="00536D75">
        <w:t xml:space="preserve"> </w:t>
      </w:r>
      <w:r w:rsidRPr="00F42BC8">
        <w:t>IIIIX</w:t>
      </w:r>
      <w:r w:rsidR="00536D75">
        <w:t xml:space="preserve"> </w:t>
      </w:r>
      <w:r w:rsidRPr="00F42BC8">
        <w:t>/</w:t>
      </w:r>
      <w:r w:rsidR="00536D75">
        <w:t xml:space="preserve"> </w:t>
      </w:r>
      <w:r w:rsidRPr="00F42BC8">
        <w:t>CALENDAS</w:t>
      </w:r>
      <w:r w:rsidR="00536D75">
        <w:t xml:space="preserve"> </w:t>
      </w:r>
      <w:r w:rsidRPr="00F42BC8">
        <w:t>/</w:t>
      </w:r>
      <w:r w:rsidR="00536D75">
        <w:t xml:space="preserve"> </w:t>
      </w:r>
      <w:r w:rsidRPr="00F42BC8">
        <w:t>BENTURAS</w:t>
      </w:r>
      <w:r w:rsidR="00536D75">
        <w:t xml:space="preserve"> </w:t>
      </w:r>
      <w:r w:rsidRPr="00F42BC8">
        <w:t>/</w:t>
      </w:r>
      <w:r w:rsidR="00536D75">
        <w:t xml:space="preserve"> </w:t>
      </w:r>
      <w:r w:rsidRPr="00F42BC8">
        <w:t>SEPTEM/BRES</w:t>
      </w:r>
      <w:r w:rsidR="00536D75">
        <w:t xml:space="preserve"> </w:t>
      </w:r>
      <w:r w:rsidRPr="00F42BC8">
        <w:t>/. On the right of the figure: OVE VIXYT</w:t>
      </w:r>
      <w:r w:rsidR="00536D75">
        <w:t xml:space="preserve"> </w:t>
      </w:r>
      <w:r w:rsidRPr="00F42BC8">
        <w:t>/</w:t>
      </w:r>
      <w:r w:rsidR="00536D75">
        <w:t xml:space="preserve"> </w:t>
      </w:r>
      <w:r w:rsidRPr="00F42BC8">
        <w:t>ANNOS</w:t>
      </w:r>
      <w:r w:rsidR="00536D75">
        <w:t xml:space="preserve"> </w:t>
      </w:r>
      <w:r w:rsidRPr="00F42BC8">
        <w:t>/</w:t>
      </w:r>
      <w:r w:rsidR="00536D75">
        <w:t xml:space="preserve"> </w:t>
      </w:r>
      <w:r w:rsidRPr="00F42BC8">
        <w:t>XVIII.</w:t>
      </w:r>
    </w:p>
    <w:p w14:paraId="216D13DC" w14:textId="77777777" w:rsidR="004E73A4" w:rsidRPr="00F42BC8" w:rsidRDefault="004E73A4" w:rsidP="004E73A4"/>
    <w:p w14:paraId="709F994A" w14:textId="77777777" w:rsidR="004E73A4" w:rsidRPr="00F42BC8" w:rsidRDefault="004E73A4" w:rsidP="004E73A4">
      <w:pPr>
        <w:pStyle w:val="Heading2"/>
      </w:pPr>
      <w:r>
        <w:t>Comments and Comparanda</w:t>
      </w:r>
    </w:p>
    <w:p w14:paraId="35C898D4" w14:textId="77777777" w:rsidR="004E73A4" w:rsidRPr="00F42BC8" w:rsidRDefault="004E73A4" w:rsidP="004E73A4"/>
    <w:p w14:paraId="6B9BDAE6" w14:textId="097680E1" w:rsidR="004E73A4" w:rsidRPr="00F42BC8" w:rsidRDefault="004E73A4" w:rsidP="004E73A4">
      <w:r w:rsidRPr="00F42BC8">
        <w:t>This disk is a replica of well-known late antique vetri d</w:t>
      </w:r>
      <w:r>
        <w:t>’</w:t>
      </w:r>
      <w:r w:rsidRPr="00F42BC8">
        <w:t>oro or gold</w:t>
      </w:r>
      <w:r w:rsidR="00536D75">
        <w:t>-</w:t>
      </w:r>
      <w:r w:rsidRPr="00F42BC8">
        <w:t xml:space="preserve">glass medallions and bowls. (On the ancient gold glass objects see </w:t>
      </w:r>
      <w:r w:rsidR="00E209C9">
        <w:t>{</w:t>
      </w:r>
      <w:r w:rsidR="00E92786" w:rsidRPr="00FB76A8">
        <w:rPr>
          <w:color w:val="000000" w:themeColor="text1"/>
        </w:rPr>
        <w:t>Pillinger 1984</w:t>
      </w:r>
      <w:r w:rsidR="00E209C9" w:rsidRPr="00FB76A8">
        <w:rPr>
          <w:color w:val="000000" w:themeColor="text1"/>
        </w:rPr>
        <w:t>}</w:t>
      </w:r>
      <w:r w:rsidRPr="00F42BC8">
        <w:t xml:space="preserve">. For a recent, </w:t>
      </w:r>
      <w:r w:rsidRPr="00F42BC8">
        <w:lastRenderedPageBreak/>
        <w:t>updated overview of this production and the examples in the rich collection of the British Museum see {</w:t>
      </w:r>
      <w:r w:rsidR="00940C2B" w:rsidRPr="00FB76A8">
        <w:rPr>
          <w:color w:val="000000" w:themeColor="text1"/>
        </w:rPr>
        <w:t>Howells 2015</w:t>
      </w:r>
      <w:r w:rsidRPr="00F42BC8">
        <w:t>}</w:t>
      </w:r>
      <w:r w:rsidR="00AA1342">
        <w:t>.</w:t>
      </w:r>
      <w:r w:rsidRPr="00F42BC8">
        <w:t>)</w:t>
      </w:r>
    </w:p>
    <w:p w14:paraId="55299A3F" w14:textId="2C1B6174" w:rsidR="004E73A4" w:rsidRPr="00F42BC8" w:rsidRDefault="004E73A4" w:rsidP="004E73A4">
      <w:r>
        <w:tab/>
      </w:r>
      <w:r w:rsidRPr="00F42BC8">
        <w:t>There are several known examples of these replicas, made and sold in Italy during the late nineteenth century that today are part of museum collections. (For a general overview on these objects as a group see {</w:t>
      </w:r>
      <w:r w:rsidR="00E92786" w:rsidRPr="00FB76A8">
        <w:rPr>
          <w:color w:val="000000" w:themeColor="text1"/>
        </w:rPr>
        <w:t>Pillinger 1984</w:t>
      </w:r>
      <w:r w:rsidRPr="00F42BC8">
        <w:t>}, pp. 1</w:t>
      </w:r>
      <w:r>
        <w:t>5–</w:t>
      </w:r>
      <w:r w:rsidRPr="00F42BC8">
        <w:t xml:space="preserve">26; </w:t>
      </w:r>
      <w:r w:rsidR="00536D75">
        <w:t>{</w:t>
      </w:r>
      <w:r w:rsidR="00536D75" w:rsidRPr="00F42BC8">
        <w:t>Whitehouse 200</w:t>
      </w:r>
      <w:r w:rsidR="00536D75">
        <w:t>7},</w:t>
      </w:r>
      <w:r w:rsidRPr="00F42BC8">
        <w:t xml:space="preserve"> pp. 1</w:t>
      </w:r>
      <w:r>
        <w:t>9–</w:t>
      </w:r>
      <w:r w:rsidRPr="00F42BC8">
        <w:t>23</w:t>
      </w:r>
      <w:r w:rsidR="00AA1342">
        <w:t>.</w:t>
      </w:r>
      <w:r w:rsidRPr="00F42BC8">
        <w:t xml:space="preserve">) Characteristic examples </w:t>
      </w:r>
      <w:r w:rsidR="00536D75">
        <w:t>include those</w:t>
      </w:r>
      <w:r w:rsidRPr="00F42BC8">
        <w:t xml:space="preserve"> </w:t>
      </w:r>
      <w:r w:rsidR="00536D75">
        <w:t>in</w:t>
      </w:r>
      <w:r w:rsidR="00536D75" w:rsidRPr="00F42BC8">
        <w:t xml:space="preserve"> </w:t>
      </w:r>
      <w:r w:rsidRPr="00F42BC8">
        <w:t xml:space="preserve">the British Museum </w:t>
      </w:r>
      <w:r w:rsidR="00536D75">
        <w:t>c</w:t>
      </w:r>
      <w:r w:rsidRPr="00F42BC8">
        <w:t>ollection ({</w:t>
      </w:r>
      <w:r w:rsidR="00940C2B" w:rsidRPr="00FB76A8">
        <w:rPr>
          <w:color w:val="000000" w:themeColor="text1"/>
        </w:rPr>
        <w:t>Howells 2015</w:t>
      </w:r>
      <w:r w:rsidRPr="00F42BC8">
        <w:t>}, pp. 14</w:t>
      </w:r>
      <w:r>
        <w:t>6–</w:t>
      </w:r>
      <w:r w:rsidRPr="00F42BC8">
        <w:t>152), the University Art Gallery ({</w:t>
      </w:r>
      <w:r w:rsidR="00E209C9" w:rsidRPr="00FB76A8">
        <w:rPr>
          <w:color w:val="000000" w:themeColor="text1"/>
        </w:rPr>
        <w:t>Matheson 1980</w:t>
      </w:r>
      <w:r w:rsidRPr="00F42BC8">
        <w:t>}, pp. 142–144)</w:t>
      </w:r>
      <w:r w:rsidR="00536D75">
        <w:t>,</w:t>
      </w:r>
      <w:r w:rsidRPr="00F42BC8">
        <w:t xml:space="preserve"> and </w:t>
      </w:r>
      <w:r w:rsidR="00536D75">
        <w:t xml:space="preserve">the </w:t>
      </w:r>
      <w:r w:rsidRPr="00F42BC8">
        <w:t>Corning Museum of Glass (</w:t>
      </w:r>
      <w:r w:rsidR="00D54B1A">
        <w:t>{</w:t>
      </w:r>
      <w:r w:rsidRPr="00F42BC8">
        <w:t>Whitehouse 1994</w:t>
      </w:r>
      <w:r w:rsidR="00D54B1A">
        <w:t>}</w:t>
      </w:r>
      <w:r w:rsidRPr="00F42BC8">
        <w:t>, pp. 133–135).</w:t>
      </w:r>
    </w:p>
    <w:p w14:paraId="380F43EB" w14:textId="77777777" w:rsidR="004E73A4" w:rsidRPr="00F42BC8" w:rsidRDefault="004E73A4" w:rsidP="004E73A4"/>
    <w:p w14:paraId="3CAD70D4" w14:textId="77777777" w:rsidR="004E73A4" w:rsidRPr="00F42BC8" w:rsidRDefault="004E73A4" w:rsidP="004E73A4">
      <w:pPr>
        <w:pStyle w:val="Heading2"/>
      </w:pPr>
      <w:r>
        <w:t>Provenance</w:t>
      </w:r>
    </w:p>
    <w:p w14:paraId="64CE426A" w14:textId="77777777" w:rsidR="004E73A4" w:rsidRPr="00F42BC8" w:rsidRDefault="004E73A4" w:rsidP="004E73A4"/>
    <w:p w14:paraId="66C47BF9" w14:textId="4D01D72F"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1AD4DC39" w14:textId="77777777" w:rsidR="004E73A4" w:rsidRPr="00F42BC8" w:rsidRDefault="004E73A4" w:rsidP="004E73A4"/>
    <w:p w14:paraId="7311253C" w14:textId="77777777" w:rsidR="004E73A4" w:rsidRPr="00F42BC8" w:rsidRDefault="004E73A4" w:rsidP="004E73A4">
      <w:pPr>
        <w:pStyle w:val="Heading2"/>
      </w:pPr>
      <w:r>
        <w:t>Bibliography</w:t>
      </w:r>
    </w:p>
    <w:p w14:paraId="73CE6747" w14:textId="77777777" w:rsidR="004E73A4" w:rsidRPr="00F42BC8" w:rsidRDefault="004E73A4" w:rsidP="004E73A4"/>
    <w:p w14:paraId="505D11FE" w14:textId="035A5419" w:rsidR="004E73A4" w:rsidRPr="00F42BC8" w:rsidRDefault="001B03AD" w:rsidP="004E73A4">
      <w:r>
        <w:t>{</w:t>
      </w:r>
      <w:r w:rsidR="008A490F" w:rsidRPr="00FB76A8">
        <w:rPr>
          <w:color w:val="000000" w:themeColor="text1"/>
        </w:rPr>
        <w:t>Elbern 1967</w:t>
      </w:r>
      <w:r>
        <w:t>}</w:t>
      </w:r>
      <w:r w:rsidR="004E73A4" w:rsidRPr="00F42BC8">
        <w:t>.</w:t>
      </w:r>
    </w:p>
    <w:p w14:paraId="1D881936" w14:textId="6E739750" w:rsidR="004E73A4" w:rsidRPr="00F42BC8" w:rsidRDefault="004E73A4" w:rsidP="004E73A4">
      <w:r w:rsidRPr="00F42BC8">
        <w:t>{</w:t>
      </w:r>
      <w:r w:rsidR="00B22E82" w:rsidRPr="00FB76A8">
        <w:rPr>
          <w:color w:val="000000" w:themeColor="text1"/>
        </w:rPr>
        <w:t>von Saldern et al. 1974</w:t>
      </w:r>
      <w:r w:rsidRPr="00F42BC8">
        <w:t>}, p. 142, no. 400, ill.</w:t>
      </w:r>
    </w:p>
    <w:p w14:paraId="093C0197" w14:textId="77777777" w:rsidR="004E73A4" w:rsidRPr="00F42BC8" w:rsidRDefault="004E73A4" w:rsidP="004E73A4"/>
    <w:p w14:paraId="5E15B095" w14:textId="77777777" w:rsidR="004E73A4" w:rsidRPr="00F42BC8" w:rsidRDefault="004E73A4" w:rsidP="004E73A4">
      <w:pPr>
        <w:pStyle w:val="Heading2"/>
      </w:pPr>
      <w:r>
        <w:t>Exhibitions</w:t>
      </w:r>
    </w:p>
    <w:p w14:paraId="01241CD9" w14:textId="77777777" w:rsidR="004E73A4" w:rsidRPr="00F42BC8" w:rsidRDefault="004E73A4" w:rsidP="004E73A4"/>
    <w:p w14:paraId="6F010FEB" w14:textId="77777777" w:rsidR="00D16DD4" w:rsidRPr="00D16DD4" w:rsidRDefault="00D16DD4" w:rsidP="00D16DD4">
      <w:pPr>
        <w:pStyle w:val="ListBullet"/>
      </w:pPr>
      <w:r w:rsidRPr="00F42BC8">
        <w:t>Reflecting Antiquity: Modern Glass Inspired by Ancient Rome (Malibu, 2007</w:t>
      </w:r>
      <w:r>
        <w:rPr>
          <w:lang w:val="en-US"/>
        </w:rPr>
        <w:t>–</w:t>
      </w:r>
      <w:r w:rsidRPr="00F42BC8">
        <w:t>2008</w:t>
      </w:r>
      <w:r>
        <w:rPr>
          <w:lang w:val="en-US"/>
        </w:rPr>
        <w:t xml:space="preserve">; </w:t>
      </w:r>
      <w:r w:rsidRPr="00F42BC8">
        <w:t>Corning, 2008</w:t>
      </w:r>
      <w:r>
        <w:rPr>
          <w:lang w:val="en-US"/>
        </w:rPr>
        <w:t>)</w:t>
      </w:r>
    </w:p>
    <w:p w14:paraId="3630DAA5" w14:textId="33579C76" w:rsidR="001C413A" w:rsidRDefault="001C413A" w:rsidP="00A554D4">
      <w:r>
        <w:br w:type="page"/>
      </w:r>
      <w:r>
        <w:lastRenderedPageBreak/>
        <w:t>Label:</w:t>
      </w:r>
      <w:r w:rsidR="004E73A4">
        <w:t xml:space="preserve"> 439</w:t>
      </w:r>
    </w:p>
    <w:p w14:paraId="69F242FB" w14:textId="7D9AFA81" w:rsidR="004E73A4" w:rsidRPr="00F42BC8" w:rsidRDefault="004E73A4" w:rsidP="004E73A4">
      <w:r w:rsidRPr="00F42BC8">
        <w:t>Title: Fragment of Gold Sandwich Glass</w:t>
      </w:r>
    </w:p>
    <w:p w14:paraId="0E007D2A" w14:textId="77777777" w:rsidR="004E73A4" w:rsidRPr="00F42BC8" w:rsidRDefault="004E73A4" w:rsidP="004E73A4">
      <w:r w:rsidRPr="00F42BC8">
        <w:t>Accession_number: 83.AK.29</w:t>
      </w:r>
    </w:p>
    <w:p w14:paraId="43CE6FE7" w14:textId="31C76CBF" w:rsidR="004E73A4" w:rsidRPr="003116A1" w:rsidRDefault="003116A1" w:rsidP="004E73A4">
      <w:pPr>
        <w:rPr>
          <w:color w:val="0563C1" w:themeColor="hyperlink"/>
          <w:u w:val="single"/>
        </w:rPr>
      </w:pPr>
      <w:r w:rsidRPr="003116A1">
        <w:t xml:space="preserve">Collection_link: </w:t>
      </w:r>
      <w:hyperlink r:id="rId46" w:history="1">
        <w:r w:rsidRPr="00541117">
          <w:rPr>
            <w:rStyle w:val="Hyperlink"/>
          </w:rPr>
          <w:t>https://www.getty.edu/art/collection/objects/10394</w:t>
        </w:r>
      </w:hyperlink>
    </w:p>
    <w:p w14:paraId="61A7BADF" w14:textId="42FB23E9" w:rsidR="004E73A4" w:rsidRPr="00F42BC8" w:rsidRDefault="004E73A4" w:rsidP="004E73A4">
      <w:r w:rsidRPr="00F42BC8">
        <w:t xml:space="preserve">Dimensions: </w:t>
      </w:r>
      <w:r w:rsidR="00A95570">
        <w:t>p</w:t>
      </w:r>
      <w:r w:rsidRPr="00F42BC8">
        <w:t>r</w:t>
      </w:r>
      <w:r w:rsidR="00A95570">
        <w:t>es</w:t>
      </w:r>
      <w:r w:rsidRPr="00F42BC8">
        <w:t>. H. 1.8</w:t>
      </w:r>
      <w:r w:rsidR="00521DB2">
        <w:t>, Diam.</w:t>
      </w:r>
      <w:r w:rsidRPr="00F42BC8">
        <w:t xml:space="preserve"> base 5.2</w:t>
      </w:r>
      <w:r w:rsidR="00050996">
        <w:t>,</w:t>
      </w:r>
      <w:r w:rsidRPr="00F42BC8">
        <w:t xml:space="preserve"> max</w:t>
      </w:r>
      <w:r w:rsidR="00A95570">
        <w:t>.</w:t>
      </w:r>
      <w:r w:rsidRPr="00F42BC8">
        <w:t xml:space="preserve"> pr</w:t>
      </w:r>
      <w:r w:rsidR="00A95570">
        <w:t>es</w:t>
      </w:r>
      <w:r w:rsidRPr="00F42BC8">
        <w:t xml:space="preserve">. </w:t>
      </w:r>
      <w:r w:rsidR="00050996">
        <w:t>Diam.</w:t>
      </w:r>
      <w:r w:rsidRPr="00F42BC8">
        <w:t xml:space="preserve"> 8.2 cm; </w:t>
      </w:r>
      <w:r w:rsidR="00521DB2">
        <w:t xml:space="preserve">Wt. </w:t>
      </w:r>
      <w:r w:rsidRPr="00F42BC8">
        <w:t>45.50</w:t>
      </w:r>
      <w:r w:rsidR="00A95570">
        <w:t xml:space="preserve"> </w:t>
      </w:r>
      <w:r w:rsidRPr="00F42BC8">
        <w:t>g</w:t>
      </w:r>
    </w:p>
    <w:p w14:paraId="7AB8E190" w14:textId="77777777" w:rsidR="004E73A4" w:rsidRPr="00F42BC8" w:rsidRDefault="004E73A4" w:rsidP="004E73A4">
      <w:pPr>
        <w:rPr>
          <w:highlight w:val="white"/>
        </w:rPr>
      </w:pPr>
      <w:r w:rsidRPr="00F42BC8">
        <w:t>Date: Late nineteenth or early twentieth century</w:t>
      </w:r>
    </w:p>
    <w:p w14:paraId="21B24860" w14:textId="77777777" w:rsidR="004E73A4" w:rsidRPr="004E73A4" w:rsidRDefault="004E73A4" w:rsidP="004E73A4">
      <w:r w:rsidRPr="00F42BC8">
        <w:t>Start_date:</w:t>
      </w:r>
      <w:r>
        <w:t xml:space="preserve"> 1866</w:t>
      </w:r>
    </w:p>
    <w:p w14:paraId="4F8F567A" w14:textId="77777777" w:rsidR="004E73A4" w:rsidRPr="004E73A4" w:rsidRDefault="004E73A4" w:rsidP="004E73A4">
      <w:pPr>
        <w:rPr>
          <w:highlight w:val="white"/>
        </w:rPr>
      </w:pPr>
      <w:r w:rsidRPr="00F42BC8">
        <w:t>End_date:</w:t>
      </w:r>
      <w:r>
        <w:t xml:space="preserve"> 1932</w:t>
      </w:r>
    </w:p>
    <w:p w14:paraId="48F56AB9" w14:textId="77777777" w:rsidR="004E73A4" w:rsidRDefault="004E73A4" w:rsidP="004E73A4">
      <w:pPr>
        <w:rPr>
          <w:highlight w:val="white"/>
        </w:rPr>
      </w:pPr>
      <w:r w:rsidRPr="00F42BC8">
        <w:t>Attribution: Production area: Europe, possibly Italy</w:t>
      </w:r>
    </w:p>
    <w:p w14:paraId="0A0C2456" w14:textId="77777777" w:rsidR="004E73A4" w:rsidRPr="004E73A4" w:rsidRDefault="004E73A4" w:rsidP="004E73A4">
      <w:pPr>
        <w:rPr>
          <w:highlight w:val="white"/>
        </w:rPr>
      </w:pPr>
      <w:r>
        <w:rPr>
          <w:highlight w:val="white"/>
        </w:rPr>
        <w:t>Culture: Modern</w:t>
      </w:r>
    </w:p>
    <w:p w14:paraId="0EDAA4A7" w14:textId="431A2E90" w:rsidR="004E73A4" w:rsidRPr="00F42BC8" w:rsidRDefault="004E73A4" w:rsidP="004E73A4">
      <w:pPr>
        <w:rPr>
          <w:highlight w:val="white"/>
        </w:rPr>
      </w:pPr>
      <w:r>
        <w:rPr>
          <w:highlight w:val="white"/>
        </w:rPr>
        <w:t>Material:</w:t>
      </w:r>
      <w:r w:rsidRPr="00F42BC8">
        <w:t xml:space="preserve"> Colorless glass</w:t>
      </w:r>
      <w:r w:rsidR="00DF107D">
        <w:t>;</w:t>
      </w:r>
      <w:r w:rsidRPr="00F42BC8">
        <w:t xml:space="preserve"> gold foil</w:t>
      </w:r>
    </w:p>
    <w:p w14:paraId="74EB50FD" w14:textId="67CEA4F3" w:rsidR="004E73A4" w:rsidRPr="00F42BC8" w:rsidRDefault="004E73A4" w:rsidP="004E73A4">
      <w:pPr>
        <w:rPr>
          <w:highlight w:val="white"/>
        </w:rPr>
      </w:pPr>
      <w:r w:rsidRPr="00F42BC8">
        <w:t>Modeling technique and decoration: Blown</w:t>
      </w:r>
      <w:r w:rsidR="005B7A29">
        <w:t>;</w:t>
      </w:r>
      <w:r w:rsidRPr="00F42BC8">
        <w:t xml:space="preserve"> gold</w:t>
      </w:r>
      <w:r w:rsidR="005B7A29">
        <w:t>-</w:t>
      </w:r>
      <w:r w:rsidRPr="00F42BC8">
        <w:t>glass</w:t>
      </w:r>
    </w:p>
    <w:p w14:paraId="028EEE34" w14:textId="77777777" w:rsidR="004E73A4" w:rsidRPr="00696FC9" w:rsidRDefault="004E73A4" w:rsidP="004E73A4">
      <w:r>
        <w:t>Inscription: Yes</w:t>
      </w:r>
    </w:p>
    <w:p w14:paraId="4054F0C5" w14:textId="3AD562B6" w:rsidR="004E73A4" w:rsidRDefault="004E73A4" w:rsidP="004E73A4">
      <w:r>
        <w:t xml:space="preserve">Shape: </w:t>
      </w:r>
      <w:r w:rsidR="0059275E">
        <w:t>Unidentified</w:t>
      </w:r>
    </w:p>
    <w:p w14:paraId="15A59208" w14:textId="6D0DE241" w:rsidR="004E73A4" w:rsidRDefault="004E73A4" w:rsidP="004E73A4">
      <w:r>
        <w:t xml:space="preserve">Technique: </w:t>
      </w:r>
      <w:r w:rsidR="002B74F5" w:rsidRPr="00F42BC8">
        <w:t>Free</w:t>
      </w:r>
      <w:r w:rsidR="002B74F5">
        <w:t>-</w:t>
      </w:r>
      <w:r w:rsidR="002B74F5" w:rsidRPr="00F42BC8">
        <w:t>blown</w:t>
      </w:r>
    </w:p>
    <w:p w14:paraId="0BE00CEF" w14:textId="77777777" w:rsidR="004E73A4" w:rsidRDefault="004E73A4" w:rsidP="004E73A4"/>
    <w:p w14:paraId="2D5CE000" w14:textId="77777777" w:rsidR="004E73A4" w:rsidRPr="00F42BC8" w:rsidRDefault="004E73A4" w:rsidP="004E73A4">
      <w:pPr>
        <w:pStyle w:val="Heading2"/>
      </w:pPr>
      <w:r>
        <w:t>Condition</w:t>
      </w:r>
    </w:p>
    <w:p w14:paraId="5F0A3C29" w14:textId="77777777" w:rsidR="004E73A4" w:rsidRPr="00F42BC8" w:rsidRDefault="004E73A4" w:rsidP="004E73A4"/>
    <w:p w14:paraId="26B2DAC5" w14:textId="221CD897" w:rsidR="004E73A4" w:rsidRPr="00F42BC8" w:rsidRDefault="004E73A4" w:rsidP="004E73A4">
      <w:r w:rsidRPr="00F42BC8">
        <w:t>Single fragment, broken all around</w:t>
      </w:r>
      <w:r w:rsidR="00E0463F">
        <w:t>.</w:t>
      </w:r>
    </w:p>
    <w:p w14:paraId="367F844B" w14:textId="77777777" w:rsidR="004E73A4" w:rsidRPr="00F42BC8" w:rsidRDefault="004E73A4" w:rsidP="004E73A4"/>
    <w:p w14:paraId="55030B16" w14:textId="77777777" w:rsidR="004E73A4" w:rsidRPr="00F42BC8" w:rsidRDefault="004E73A4" w:rsidP="004E73A4">
      <w:pPr>
        <w:pStyle w:val="Heading2"/>
      </w:pPr>
      <w:r>
        <w:t>Description</w:t>
      </w:r>
    </w:p>
    <w:p w14:paraId="70CD1CA9" w14:textId="77777777" w:rsidR="004E73A4" w:rsidRPr="00F42BC8" w:rsidRDefault="004E73A4" w:rsidP="004E73A4"/>
    <w:p w14:paraId="07D17F27" w14:textId="1C845684" w:rsidR="004E73A4" w:rsidRPr="00F42BC8" w:rsidRDefault="004E73A4" w:rsidP="004E73A4">
      <w:r w:rsidRPr="00F42BC8">
        <w:t>Part of the bottom of a bowl. A gold</w:t>
      </w:r>
      <w:r w:rsidR="006914AC">
        <w:t>-</w:t>
      </w:r>
      <w:r w:rsidRPr="00F42BC8">
        <w:t>glass</w:t>
      </w:r>
      <w:r w:rsidR="006914AC">
        <w:t>-</w:t>
      </w:r>
      <w:r w:rsidRPr="00F42BC8">
        <w:t xml:space="preserve">trail inscription in two rows divided by a line: INNO/CENTI, </w:t>
      </w:r>
      <w:r w:rsidR="00536D75">
        <w:t>set</w:t>
      </w:r>
      <w:r w:rsidR="00536D75" w:rsidRPr="00F42BC8">
        <w:t xml:space="preserve"> </w:t>
      </w:r>
      <w:r w:rsidRPr="00F42BC8">
        <w:t>in a rectangular frame with a straight, fine line and a folded exterior one</w:t>
      </w:r>
      <w:r w:rsidR="006914AC">
        <w:t>.</w:t>
      </w:r>
    </w:p>
    <w:p w14:paraId="0B07A31C" w14:textId="77777777" w:rsidR="004E73A4" w:rsidRPr="00F42BC8" w:rsidRDefault="004E73A4" w:rsidP="004E73A4"/>
    <w:p w14:paraId="3F091588" w14:textId="77777777" w:rsidR="004E73A4" w:rsidRPr="00F42BC8" w:rsidRDefault="004E73A4" w:rsidP="004E73A4">
      <w:pPr>
        <w:pStyle w:val="Heading2"/>
      </w:pPr>
      <w:r>
        <w:t>Comments and Comparanda</w:t>
      </w:r>
    </w:p>
    <w:p w14:paraId="5A8BCA43" w14:textId="77777777" w:rsidR="004E73A4" w:rsidRPr="00F42BC8" w:rsidRDefault="004E73A4" w:rsidP="004E73A4"/>
    <w:p w14:paraId="3FDB4D99" w14:textId="7690FD70" w:rsidR="004E73A4" w:rsidRPr="00F42BC8" w:rsidRDefault="004E73A4" w:rsidP="004E73A4">
      <w:r w:rsidRPr="00F42BC8">
        <w:rPr>
          <w:highlight w:val="white"/>
        </w:rPr>
        <w:t xml:space="preserve">This is a replica imitating a special group of glass vessels with an inscription in gold placed between two layers of transparent glass, </w:t>
      </w:r>
      <w:r w:rsidR="006914AC">
        <w:rPr>
          <w:highlight w:val="white"/>
        </w:rPr>
        <w:t xml:space="preserve">in the </w:t>
      </w:r>
      <w:r w:rsidRPr="00F42BC8">
        <w:rPr>
          <w:highlight w:val="white"/>
        </w:rPr>
        <w:t>gilt</w:t>
      </w:r>
      <w:r w:rsidR="006914AC">
        <w:rPr>
          <w:highlight w:val="white"/>
        </w:rPr>
        <w:t>-</w:t>
      </w:r>
      <w:r w:rsidRPr="00F42BC8">
        <w:rPr>
          <w:highlight w:val="white"/>
        </w:rPr>
        <w:t>glass</w:t>
      </w:r>
      <w:r w:rsidR="006914AC">
        <w:rPr>
          <w:highlight w:val="white"/>
        </w:rPr>
        <w:t>-</w:t>
      </w:r>
      <w:r w:rsidRPr="00F42BC8">
        <w:rPr>
          <w:highlight w:val="white"/>
        </w:rPr>
        <w:t xml:space="preserve">trail technique. On the </w:t>
      </w:r>
      <w:r w:rsidR="006914AC">
        <w:rPr>
          <w:highlight w:val="white"/>
        </w:rPr>
        <w:t>taste</w:t>
      </w:r>
      <w:r w:rsidR="006914AC" w:rsidRPr="00F42BC8">
        <w:rPr>
          <w:highlight w:val="white"/>
        </w:rPr>
        <w:t xml:space="preserve"> </w:t>
      </w:r>
      <w:r w:rsidRPr="00F42BC8">
        <w:rPr>
          <w:highlight w:val="white"/>
        </w:rPr>
        <w:t>for copies of late Roman gold</w:t>
      </w:r>
      <w:r w:rsidR="006914AC">
        <w:rPr>
          <w:highlight w:val="white"/>
        </w:rPr>
        <w:t>-</w:t>
      </w:r>
      <w:r w:rsidRPr="00F42BC8">
        <w:rPr>
          <w:highlight w:val="white"/>
        </w:rPr>
        <w:t>glass vessels in the late nineteenth century see comments o</w:t>
      </w:r>
      <w:r w:rsidR="002945ED">
        <w:rPr>
          <w:highlight w:val="white"/>
        </w:rPr>
        <w:t>n</w:t>
      </w:r>
      <w:r w:rsidRPr="00F42BC8">
        <w:rPr>
          <w:highlight w:val="white"/>
        </w:rPr>
        <w:t xml:space="preserve"> </w:t>
      </w:r>
      <w:hyperlink w:anchor="cat" w:history="1">
        <w:r w:rsidRPr="002945ED">
          <w:rPr>
            <w:rStyle w:val="Hyperlink"/>
          </w:rPr>
          <w:t>2003.296</w:t>
        </w:r>
      </w:hyperlink>
      <w:r w:rsidRPr="00F42BC8">
        <w:rPr>
          <w:highlight w:val="white"/>
        </w:rPr>
        <w:t>. In a rectangular, often colored</w:t>
      </w:r>
      <w:r w:rsidR="006914AC">
        <w:rPr>
          <w:highlight w:val="white"/>
        </w:rPr>
        <w:t xml:space="preserve">—for example, </w:t>
      </w:r>
      <w:r w:rsidRPr="00F42BC8">
        <w:rPr>
          <w:highlight w:val="white"/>
        </w:rPr>
        <w:t>blue or red</w:t>
      </w:r>
      <w:r w:rsidR="006914AC">
        <w:rPr>
          <w:highlight w:val="white"/>
        </w:rPr>
        <w:t>—</w:t>
      </w:r>
      <w:r w:rsidRPr="00F42BC8">
        <w:rPr>
          <w:highlight w:val="white"/>
        </w:rPr>
        <w:t xml:space="preserve">frame a generic </w:t>
      </w:r>
      <w:r>
        <w:rPr>
          <w:highlight w:val="white"/>
        </w:rPr>
        <w:t>“</w:t>
      </w:r>
      <w:r w:rsidRPr="00F42BC8">
        <w:rPr>
          <w:highlight w:val="white"/>
        </w:rPr>
        <w:t>cheers</w:t>
      </w:r>
      <w:r>
        <w:rPr>
          <w:highlight w:val="white"/>
        </w:rPr>
        <w:t>”</w:t>
      </w:r>
      <w:r w:rsidRPr="00F42BC8">
        <w:rPr>
          <w:highlight w:val="white"/>
        </w:rPr>
        <w:t xml:space="preserve"> phrase was written in two lines, </w:t>
      </w:r>
      <w:r w:rsidR="006914AC">
        <w:rPr>
          <w:highlight w:val="white"/>
        </w:rPr>
        <w:t>such as</w:t>
      </w:r>
      <w:r w:rsidRPr="00F42BC8">
        <w:rPr>
          <w:highlight w:val="white"/>
        </w:rPr>
        <w:t xml:space="preserve"> ANNI/BONI</w:t>
      </w:r>
      <w:r w:rsidR="006914AC">
        <w:rPr>
          <w:highlight w:val="white"/>
        </w:rPr>
        <w:t>,</w:t>
      </w:r>
      <w:r w:rsidRPr="00F42BC8">
        <w:rPr>
          <w:highlight w:val="white"/>
        </w:rPr>
        <w:t xml:space="preserve"> etc. They are dated in the second half of the third century </w:t>
      </w:r>
      <w:r>
        <w:rPr>
          <w:highlight w:val="white"/>
        </w:rPr>
        <w:t>CE</w:t>
      </w:r>
      <w:r w:rsidRPr="00F42BC8">
        <w:rPr>
          <w:highlight w:val="white"/>
        </w:rPr>
        <w:t xml:space="preserve"> and are products of a western, probably Italian workshop. See {</w:t>
      </w:r>
      <w:r w:rsidR="00653D69" w:rsidRPr="00FB76A8">
        <w:rPr>
          <w:color w:val="000000" w:themeColor="text1"/>
        </w:rPr>
        <w:t>Fremersdorf 1959</w:t>
      </w:r>
      <w:r w:rsidRPr="00F42BC8">
        <w:rPr>
          <w:highlight w:val="white"/>
        </w:rPr>
        <w:t>}, pp. 6</w:t>
      </w:r>
      <w:r>
        <w:rPr>
          <w:highlight w:val="white"/>
        </w:rPr>
        <w:t>5–</w:t>
      </w:r>
      <w:r w:rsidRPr="00F42BC8">
        <w:rPr>
          <w:highlight w:val="white"/>
        </w:rPr>
        <w:t>66,</w:t>
      </w:r>
      <w:r w:rsidR="00AA1342">
        <w:rPr>
          <w:highlight w:val="white"/>
        </w:rPr>
        <w:t xml:space="preserve"> plate </w:t>
      </w:r>
      <w:r w:rsidRPr="00F42BC8">
        <w:rPr>
          <w:highlight w:val="white"/>
        </w:rPr>
        <w:t xml:space="preserve">86; </w:t>
      </w:r>
      <w:r w:rsidRPr="00F42BC8">
        <w:t>{Alarc</w:t>
      </w:r>
      <w:r w:rsidR="001E5ECD">
        <w:t>ã</w:t>
      </w:r>
      <w:r w:rsidRPr="00F42BC8">
        <w:t xml:space="preserve">o 1968}, pp. 71–79; </w:t>
      </w:r>
      <w:r w:rsidRPr="00F42BC8">
        <w:rPr>
          <w:highlight w:val="white"/>
        </w:rPr>
        <w:t>{</w:t>
      </w:r>
      <w:r w:rsidR="008D178B" w:rsidRPr="00FB76A8">
        <w:rPr>
          <w:color w:val="000000" w:themeColor="text1"/>
        </w:rPr>
        <w:t>Mandruzzato and Marcante 2005</w:t>
      </w:r>
      <w:r w:rsidRPr="00F42BC8">
        <w:rPr>
          <w:highlight w:val="white"/>
        </w:rPr>
        <w:t>}, p. 105, no. 285; {</w:t>
      </w:r>
      <w:r w:rsidR="00940C2B" w:rsidRPr="00FB76A8">
        <w:rPr>
          <w:color w:val="000000" w:themeColor="text1"/>
        </w:rPr>
        <w:t>Howells 2015</w:t>
      </w:r>
      <w:r w:rsidRPr="00F42BC8">
        <w:rPr>
          <w:highlight w:val="white"/>
        </w:rPr>
        <w:t>}, p. 144, no. 55</w:t>
      </w:r>
    </w:p>
    <w:p w14:paraId="5B3CB794" w14:textId="77777777" w:rsidR="004E73A4" w:rsidRPr="00F42BC8" w:rsidRDefault="004E73A4" w:rsidP="004E73A4"/>
    <w:p w14:paraId="435B902B" w14:textId="77777777" w:rsidR="004E73A4" w:rsidRPr="00F42BC8" w:rsidRDefault="004E73A4" w:rsidP="004E73A4">
      <w:pPr>
        <w:pStyle w:val="Heading2"/>
      </w:pPr>
      <w:r>
        <w:t>Provenance</w:t>
      </w:r>
    </w:p>
    <w:p w14:paraId="2AB68E93" w14:textId="77777777" w:rsidR="004E73A4" w:rsidRPr="00F42BC8" w:rsidRDefault="004E73A4" w:rsidP="004E73A4"/>
    <w:p w14:paraId="388865C9" w14:textId="00A6B8FB" w:rsidR="004E73A4" w:rsidRPr="00F42BC8" w:rsidRDefault="004E73A4" w:rsidP="004E73A4">
      <w:r w:rsidRPr="00F42BC8">
        <w:t xml:space="preserve">1983, </w:t>
      </w:r>
      <w:r w:rsidRPr="00FD74D6">
        <w:t>Jiří K. Frel</w:t>
      </w:r>
      <w:r w:rsidRPr="00F42BC8">
        <w:t>, 1923</w:t>
      </w:r>
      <w:r>
        <w:t>–</w:t>
      </w:r>
      <w:r w:rsidRPr="00F42BC8">
        <w:t xml:space="preserve">2006 (United States), donated to the </w:t>
      </w:r>
      <w:r w:rsidR="00FD74D6">
        <w:t>J. Paul</w:t>
      </w:r>
      <w:r w:rsidRPr="00F42BC8">
        <w:t xml:space="preserve"> Getty Museum, 1983</w:t>
      </w:r>
    </w:p>
    <w:p w14:paraId="63B59554" w14:textId="77777777" w:rsidR="004E73A4" w:rsidRPr="00F42BC8" w:rsidRDefault="004E73A4" w:rsidP="004E73A4"/>
    <w:p w14:paraId="482E9207" w14:textId="77777777" w:rsidR="004E73A4" w:rsidRPr="00F42BC8" w:rsidRDefault="004E73A4" w:rsidP="004E73A4">
      <w:pPr>
        <w:pStyle w:val="Heading2"/>
      </w:pPr>
      <w:r>
        <w:t>Bibliography</w:t>
      </w:r>
    </w:p>
    <w:p w14:paraId="3DA50091" w14:textId="77777777" w:rsidR="004E73A4" w:rsidRPr="00F42BC8" w:rsidRDefault="004E73A4" w:rsidP="004E73A4"/>
    <w:p w14:paraId="7E139556" w14:textId="0CDF4C0A" w:rsidR="004E73A4" w:rsidRPr="00F42BC8" w:rsidRDefault="001B03AD" w:rsidP="004E73A4">
      <w:pPr>
        <w:rPr>
          <w:highlight w:val="white"/>
        </w:rPr>
      </w:pPr>
      <w:r>
        <w:t>{JPGM Acquisitions 1983</w:t>
      </w:r>
      <w:r w:rsidR="00BF4C8B">
        <w:t>}</w:t>
      </w:r>
      <w:r w:rsidR="004E73A4" w:rsidRPr="00F42BC8">
        <w:t>, p. 259, no. 160.</w:t>
      </w:r>
    </w:p>
    <w:p w14:paraId="5054FC34" w14:textId="77777777" w:rsidR="004E73A4" w:rsidRPr="00F42BC8" w:rsidRDefault="004E73A4" w:rsidP="004E73A4"/>
    <w:p w14:paraId="675C2962" w14:textId="77777777" w:rsidR="004E73A4" w:rsidRPr="00F42BC8" w:rsidRDefault="004E73A4" w:rsidP="004E73A4">
      <w:pPr>
        <w:pStyle w:val="Heading2"/>
      </w:pPr>
      <w:r>
        <w:t>Exhibitions</w:t>
      </w:r>
    </w:p>
    <w:p w14:paraId="55AC9447" w14:textId="77777777" w:rsidR="004E73A4" w:rsidRPr="00F42BC8" w:rsidRDefault="004E73A4" w:rsidP="004E73A4"/>
    <w:p w14:paraId="0BF69363" w14:textId="671EE68B" w:rsidR="004E73A4" w:rsidRDefault="004E73A4" w:rsidP="004E73A4">
      <w:r>
        <w:t>None</w:t>
      </w:r>
    </w:p>
    <w:p w14:paraId="58E8AD85" w14:textId="353AB388" w:rsidR="001C413A" w:rsidRDefault="001C413A" w:rsidP="004E73A4">
      <w:r>
        <w:br w:type="page"/>
      </w:r>
      <w:r>
        <w:lastRenderedPageBreak/>
        <w:t>Label:</w:t>
      </w:r>
      <w:r w:rsidR="004E73A4">
        <w:t xml:space="preserve"> 440</w:t>
      </w:r>
    </w:p>
    <w:p w14:paraId="62A12B5E" w14:textId="081ECB10" w:rsidR="004E73A4" w:rsidRPr="00F42BC8" w:rsidRDefault="004E73A4" w:rsidP="004E73A4">
      <w:r w:rsidRPr="00F42BC8">
        <w:t xml:space="preserve">Title: Miniature Cup-Pastiche </w:t>
      </w:r>
      <w:r w:rsidR="001C413A">
        <w:t>M</w:t>
      </w:r>
      <w:r w:rsidRPr="00F42BC8">
        <w:t xml:space="preserve">ade of the </w:t>
      </w:r>
      <w:r w:rsidR="001C413A">
        <w:t>R</w:t>
      </w:r>
      <w:r w:rsidRPr="00F42BC8">
        <w:t xml:space="preserve">ims of </w:t>
      </w:r>
      <w:r w:rsidR="001C413A">
        <w:t>T</w:t>
      </w:r>
      <w:r w:rsidRPr="00F42BC8">
        <w:t xml:space="preserve">wo </w:t>
      </w:r>
      <w:r w:rsidR="001C413A">
        <w:t>F</w:t>
      </w:r>
      <w:r w:rsidRPr="00F42BC8">
        <w:t>lasks</w:t>
      </w:r>
    </w:p>
    <w:p w14:paraId="5C09AF48" w14:textId="77777777" w:rsidR="004E73A4" w:rsidRPr="00F42BC8" w:rsidRDefault="004E73A4" w:rsidP="004E73A4">
      <w:r w:rsidRPr="00F42BC8">
        <w:t>Accession_number: 2003.442</w:t>
      </w:r>
    </w:p>
    <w:p w14:paraId="7A9639D7" w14:textId="5CF5079F" w:rsidR="004E73A4" w:rsidRPr="003116A1" w:rsidRDefault="003116A1" w:rsidP="004E73A4">
      <w:pPr>
        <w:rPr>
          <w:color w:val="0563C1" w:themeColor="hyperlink"/>
          <w:u w:val="single"/>
        </w:rPr>
      </w:pPr>
      <w:r w:rsidRPr="003116A1">
        <w:t xml:space="preserve">Collection_link: </w:t>
      </w:r>
      <w:hyperlink r:id="rId47" w:history="1">
        <w:r w:rsidRPr="00541117">
          <w:rPr>
            <w:rStyle w:val="Hyperlink"/>
          </w:rPr>
          <w:t>https://www.getty.edu/art/collection/objects/221831</w:t>
        </w:r>
      </w:hyperlink>
    </w:p>
    <w:p w14:paraId="7035E164" w14:textId="456A80F3" w:rsidR="004E73A4" w:rsidRPr="00F42BC8" w:rsidRDefault="004E73A4" w:rsidP="004E73A4">
      <w:pPr>
        <w:rPr>
          <w:highlight w:val="white"/>
        </w:rPr>
      </w:pPr>
      <w:r w:rsidRPr="00F42BC8">
        <w:t>Dimensions: H. 4.5</w:t>
      </w:r>
      <w:r w:rsidR="00050996">
        <w:t>, Diam.</w:t>
      </w:r>
      <w:r w:rsidRPr="00F42BC8">
        <w:t xml:space="preserve"> rim 5.5</w:t>
      </w:r>
      <w:r w:rsidR="00521DB2">
        <w:t>, Diam.</w:t>
      </w:r>
      <w:r w:rsidRPr="00F42BC8">
        <w:t xml:space="preserve"> base 3.6</w:t>
      </w:r>
      <w:r w:rsidR="00A95570">
        <w:t xml:space="preserve"> cm;</w:t>
      </w:r>
      <w:r w:rsidRPr="00F42BC8">
        <w:t xml:space="preserve"> Wt. 31.7 g</w:t>
      </w:r>
    </w:p>
    <w:p w14:paraId="5E14B5EF" w14:textId="1DBD147F" w:rsidR="004E73A4" w:rsidRPr="00F42BC8" w:rsidRDefault="004E73A4" w:rsidP="004E73A4">
      <w:pPr>
        <w:rPr>
          <w:highlight w:val="white"/>
        </w:rPr>
      </w:pPr>
      <w:r w:rsidRPr="00F42BC8">
        <w:t xml:space="preserve">Date: </w:t>
      </w:r>
      <w:r w:rsidR="00123D12">
        <w:t>C</w:t>
      </w:r>
      <w:r w:rsidRPr="00F42BC8">
        <w:t xml:space="preserve">a. fourth century </w:t>
      </w:r>
      <w:r>
        <w:t>CE</w:t>
      </w:r>
      <w:r w:rsidRPr="00F42BC8">
        <w:t xml:space="preserve"> and twentieth century</w:t>
      </w:r>
    </w:p>
    <w:p w14:paraId="5B946E5C" w14:textId="77777777" w:rsidR="004E73A4" w:rsidRPr="004E73A4" w:rsidRDefault="004E73A4" w:rsidP="004E73A4">
      <w:r w:rsidRPr="00F42BC8">
        <w:t>Start_date:</w:t>
      </w:r>
      <w:r>
        <w:t xml:space="preserve"> 300</w:t>
      </w:r>
    </w:p>
    <w:p w14:paraId="685AA5C6" w14:textId="77777777" w:rsidR="004E73A4" w:rsidRPr="004E73A4" w:rsidRDefault="004E73A4" w:rsidP="004E73A4">
      <w:r w:rsidRPr="00F42BC8">
        <w:t>End_date:</w:t>
      </w:r>
      <w:r>
        <w:t xml:space="preserve"> 399</w:t>
      </w:r>
    </w:p>
    <w:p w14:paraId="78967B69" w14:textId="77777777" w:rsidR="004E73A4" w:rsidRDefault="004E73A4" w:rsidP="004E73A4">
      <w:pPr>
        <w:rPr>
          <w:highlight w:val="white"/>
        </w:rPr>
      </w:pPr>
      <w:r w:rsidRPr="00F42BC8">
        <w:t>Attribution: Production area: Eastern Mediterranean</w:t>
      </w:r>
    </w:p>
    <w:p w14:paraId="40096D38" w14:textId="2474A47B" w:rsidR="004E73A4" w:rsidRPr="004E73A4" w:rsidRDefault="004E73A4" w:rsidP="004E73A4">
      <w:pPr>
        <w:rPr>
          <w:highlight w:val="white"/>
        </w:rPr>
      </w:pPr>
      <w:r w:rsidRPr="503B714B">
        <w:rPr>
          <w:highlight w:val="white"/>
        </w:rPr>
        <w:t xml:space="preserve">Culture: </w:t>
      </w:r>
      <w:r w:rsidR="00426B37">
        <w:rPr>
          <w:highlight w:val="white"/>
        </w:rPr>
        <w:t>[</w:t>
      </w:r>
      <w:r w:rsidRPr="503B714B">
        <w:rPr>
          <w:highlight w:val="white"/>
        </w:rPr>
        <w:t>Roman</w:t>
      </w:r>
      <w:r w:rsidR="00426B37">
        <w:rPr>
          <w:highlight w:val="white"/>
        </w:rPr>
        <w:t>,</w:t>
      </w:r>
      <w:r w:rsidR="7260404C" w:rsidRPr="503B714B">
        <w:rPr>
          <w:highlight w:val="white"/>
        </w:rPr>
        <w:t xml:space="preserve"> Modern</w:t>
      </w:r>
      <w:r w:rsidR="00426B37">
        <w:rPr>
          <w:highlight w:val="white"/>
        </w:rPr>
        <w:t>]</w:t>
      </w:r>
    </w:p>
    <w:p w14:paraId="44AFE3C5" w14:textId="77777777" w:rsidR="004E73A4" w:rsidRPr="00F42BC8" w:rsidRDefault="004E73A4" w:rsidP="004E73A4">
      <w:pPr>
        <w:rPr>
          <w:highlight w:val="white"/>
        </w:rPr>
      </w:pPr>
      <w:r>
        <w:rPr>
          <w:highlight w:val="white"/>
        </w:rPr>
        <w:t>Material:</w:t>
      </w:r>
      <w:r w:rsidRPr="00F42BC8">
        <w:t xml:space="preserve"> Translucent green glass</w:t>
      </w:r>
    </w:p>
    <w:p w14:paraId="2AC1E205" w14:textId="28063549" w:rsidR="004E73A4" w:rsidRPr="00F42BC8" w:rsidRDefault="004E73A4" w:rsidP="004E73A4">
      <w:pPr>
        <w:rPr>
          <w:highlight w:val="white"/>
        </w:rPr>
      </w:pPr>
      <w:r w:rsidRPr="00F42BC8">
        <w:t>Modeling technique and decoration: Free</w:t>
      </w:r>
      <w:r w:rsidR="00DF107D">
        <w:t>-</w:t>
      </w:r>
      <w:r w:rsidRPr="00F42BC8">
        <w:t>blown</w:t>
      </w:r>
    </w:p>
    <w:p w14:paraId="6B08B168" w14:textId="77777777" w:rsidR="004E73A4" w:rsidRDefault="004E73A4" w:rsidP="004E73A4">
      <w:r>
        <w:t>Inscription: No</w:t>
      </w:r>
    </w:p>
    <w:p w14:paraId="478AC995" w14:textId="51922830" w:rsidR="004E73A4" w:rsidRDefault="004E73A4" w:rsidP="004E73A4">
      <w:r>
        <w:t xml:space="preserve">Shape: </w:t>
      </w:r>
      <w:r w:rsidR="0059275E">
        <w:t>Cups</w:t>
      </w:r>
    </w:p>
    <w:p w14:paraId="32643B10" w14:textId="7F8F89CF" w:rsidR="004E73A4" w:rsidRDefault="004E73A4" w:rsidP="004E73A4">
      <w:r>
        <w:t xml:space="preserve">Technique: </w:t>
      </w:r>
      <w:r w:rsidR="002B74F5" w:rsidRPr="00F42BC8">
        <w:t>Free</w:t>
      </w:r>
      <w:r w:rsidR="002B74F5">
        <w:t>-</w:t>
      </w:r>
      <w:r w:rsidR="002B74F5" w:rsidRPr="00F42BC8">
        <w:t>blown</w:t>
      </w:r>
    </w:p>
    <w:p w14:paraId="4A3A97CC" w14:textId="77777777" w:rsidR="004E73A4" w:rsidRDefault="004E73A4" w:rsidP="004E73A4"/>
    <w:p w14:paraId="44DE55C9" w14:textId="77777777" w:rsidR="004E73A4" w:rsidRPr="00F42BC8" w:rsidRDefault="004E73A4" w:rsidP="004E73A4">
      <w:pPr>
        <w:pStyle w:val="Heading2"/>
      </w:pPr>
      <w:r>
        <w:t>Condition</w:t>
      </w:r>
    </w:p>
    <w:p w14:paraId="208DD058" w14:textId="77777777" w:rsidR="004E73A4" w:rsidRPr="00F42BC8" w:rsidRDefault="004E73A4" w:rsidP="004E73A4"/>
    <w:p w14:paraId="7B7E8F04" w14:textId="4667505C" w:rsidR="004E73A4" w:rsidRPr="00F42BC8" w:rsidRDefault="004E73A4" w:rsidP="004E73A4">
      <w:r w:rsidRPr="00F42BC8">
        <w:t>Pastiche of two rim fragments</w:t>
      </w:r>
      <w:r w:rsidR="00E0463F">
        <w:t>.</w:t>
      </w:r>
    </w:p>
    <w:p w14:paraId="41417E7F" w14:textId="77777777" w:rsidR="004E73A4" w:rsidRPr="00F42BC8" w:rsidRDefault="004E73A4" w:rsidP="004E73A4"/>
    <w:p w14:paraId="089E9326" w14:textId="77777777" w:rsidR="004E73A4" w:rsidRPr="00F42BC8" w:rsidRDefault="004E73A4" w:rsidP="004E73A4">
      <w:pPr>
        <w:pStyle w:val="Heading2"/>
      </w:pPr>
      <w:r>
        <w:t>Description</w:t>
      </w:r>
    </w:p>
    <w:p w14:paraId="467FD772" w14:textId="77777777" w:rsidR="004E73A4" w:rsidRPr="00F42BC8" w:rsidRDefault="004E73A4" w:rsidP="004E73A4"/>
    <w:p w14:paraId="3179048F" w14:textId="0FE3E7A7" w:rsidR="004E73A4" w:rsidRPr="00F42BC8" w:rsidRDefault="004E73A4" w:rsidP="004E73A4">
      <w:r w:rsidRPr="00F42BC8">
        <w:t>This pastiche consists of the rim</w:t>
      </w:r>
      <w:r w:rsidR="0021025D">
        <w:t>s</w:t>
      </w:r>
      <w:r w:rsidRPr="00F42BC8">
        <w:t xml:space="preserve"> of two different flasks, which have been co</w:t>
      </w:r>
      <w:r w:rsidR="00A554D4">
        <w:t>njoin</w:t>
      </w:r>
      <w:r w:rsidRPr="00F42BC8">
        <w:t>ed</w:t>
      </w:r>
      <w:r w:rsidR="0021025D">
        <w:t>,</w:t>
      </w:r>
      <w:r w:rsidRPr="00F42BC8">
        <w:t xml:space="preserve"> </w:t>
      </w:r>
      <w:r w:rsidR="0021025D">
        <w:t>creating</w:t>
      </w:r>
      <w:r w:rsidR="0021025D" w:rsidRPr="00F42BC8">
        <w:t xml:space="preserve"> </w:t>
      </w:r>
      <w:r w:rsidRPr="00F42BC8">
        <w:t>the form of a miniature stemmed beaker.</w:t>
      </w:r>
    </w:p>
    <w:p w14:paraId="0AB0BB1E" w14:textId="57B2B791" w:rsidR="004E73A4" w:rsidRPr="00F42BC8" w:rsidRDefault="004E73A4" w:rsidP="004E73A4">
      <w:r>
        <w:tab/>
      </w:r>
      <w:r w:rsidRPr="00F42BC8">
        <w:t>The body of the beaker comprise the out-folded rim and wide upper</w:t>
      </w:r>
      <w:r w:rsidR="0021025D">
        <w:t xml:space="preserve"> </w:t>
      </w:r>
      <w:r w:rsidRPr="00F42BC8">
        <w:t>neck</w:t>
      </w:r>
      <w:r w:rsidR="0021025D">
        <w:t>,</w:t>
      </w:r>
      <w:r w:rsidRPr="00F42BC8">
        <w:t xml:space="preserve"> part of the neck of a vessel dated probably in the fourth century from Egypt (e.g.</w:t>
      </w:r>
      <w:r w:rsidR="00D54B1A">
        <w:t>,</w:t>
      </w:r>
      <w:r w:rsidRPr="00F42BC8">
        <w:t xml:space="preserve"> {</w:t>
      </w:r>
      <w:r w:rsidR="002B3288" w:rsidRPr="00FB76A8">
        <w:rPr>
          <w:color w:val="000000" w:themeColor="text1"/>
        </w:rPr>
        <w:t>Antonaras 2017</w:t>
      </w:r>
      <w:r w:rsidRPr="00F42BC8">
        <w:t>}, pp. 10</w:t>
      </w:r>
      <w:r>
        <w:t>5–</w:t>
      </w:r>
      <w:r w:rsidRPr="00F42BC8">
        <w:t xml:space="preserve">106, </w:t>
      </w:r>
      <w:r w:rsidR="00137389">
        <w:t>f</w:t>
      </w:r>
      <w:r w:rsidRPr="00F42BC8">
        <w:t>orm 58 or 59). The funnel-shaped mouth with in</w:t>
      </w:r>
      <w:r w:rsidR="001F4E00">
        <w:t>-</w:t>
      </w:r>
      <w:r w:rsidRPr="00F42BC8">
        <w:t>folded, tubular rim of a flask that has been placed up-side-down and forms the stem of the pastiche. It is probably dated in ca</w:t>
      </w:r>
      <w:r w:rsidR="00D54B1A">
        <w:t>.</w:t>
      </w:r>
      <w:r w:rsidRPr="00F42BC8">
        <w:t xml:space="preserve"> third</w:t>
      </w:r>
      <w:r>
        <w:t>–</w:t>
      </w:r>
      <w:r w:rsidRPr="00F42BC8">
        <w:t xml:space="preserve">fourth century </w:t>
      </w:r>
      <w:r>
        <w:t>CE</w:t>
      </w:r>
      <w:r w:rsidRPr="00F42BC8">
        <w:t xml:space="preserve"> (e.g.</w:t>
      </w:r>
      <w:r w:rsidR="00D54B1A">
        <w:t>,</w:t>
      </w:r>
      <w:r w:rsidRPr="00F42BC8">
        <w:t xml:space="preserve"> {</w:t>
      </w:r>
      <w:r w:rsidR="002B3288" w:rsidRPr="00FB76A8">
        <w:rPr>
          <w:color w:val="000000" w:themeColor="text1"/>
        </w:rPr>
        <w:t>Antonaras 2012</w:t>
      </w:r>
      <w:r w:rsidRPr="00F42BC8">
        <w:t>}, p. 146, no. 202). The interior of this part is filled with what appears to be a glass lump which forms the flat bottom of the body. It has been painted carefully to the exact same tone of green like the glass fragments are.</w:t>
      </w:r>
    </w:p>
    <w:p w14:paraId="39072738" w14:textId="77777777" w:rsidR="004E73A4" w:rsidRPr="00F42BC8" w:rsidRDefault="004E73A4" w:rsidP="004E73A4">
      <w:r>
        <w:tab/>
      </w:r>
      <w:r w:rsidRPr="00F42BC8">
        <w:t>The seam between the two fragments is covered with a fine layer of some kind of plaster painted appropriately.</w:t>
      </w:r>
    </w:p>
    <w:p w14:paraId="62786775" w14:textId="77777777" w:rsidR="004E73A4" w:rsidRPr="00F42BC8" w:rsidRDefault="004E73A4" w:rsidP="004E73A4"/>
    <w:p w14:paraId="4025E4B9" w14:textId="77777777" w:rsidR="004E73A4" w:rsidRPr="00F42BC8" w:rsidRDefault="004E73A4" w:rsidP="004E73A4">
      <w:pPr>
        <w:pStyle w:val="Heading2"/>
      </w:pPr>
      <w:r>
        <w:t>Provenance</w:t>
      </w:r>
    </w:p>
    <w:p w14:paraId="08C4524B" w14:textId="77777777" w:rsidR="004E73A4" w:rsidRPr="00F42BC8" w:rsidRDefault="004E73A4" w:rsidP="004E73A4"/>
    <w:p w14:paraId="03E0BD96" w14:textId="150554A3" w:rsidR="004E73A4" w:rsidRPr="00F42BC8" w:rsidRDefault="004E73A4" w:rsidP="004E73A4">
      <w:r w:rsidRPr="00F42BC8">
        <w:t>By 1974</w:t>
      </w:r>
      <w:r>
        <w:t>–</w:t>
      </w:r>
      <w:r w:rsidRPr="00F42BC8">
        <w:t xml:space="preserve">1988, </w:t>
      </w:r>
      <w:r w:rsidRPr="00FD74D6">
        <w:t>Erwin Oppenländer</w:t>
      </w:r>
      <w:r w:rsidRPr="00F42BC8">
        <w:t>, 1901</w:t>
      </w:r>
      <w:r>
        <w:t>–</w:t>
      </w:r>
      <w:r w:rsidRPr="00F42BC8">
        <w:t>1988 (Waiblingen, Germany), by inheritance to his son, Gert Oppenländer, 1988</w:t>
      </w:r>
      <w:r w:rsidR="00FD74D6">
        <w:t xml:space="preserve">; </w:t>
      </w:r>
      <w:r w:rsidRPr="00F42BC8">
        <w:t>1988</w:t>
      </w:r>
      <w:r>
        <w:t>–</w:t>
      </w:r>
      <w:r w:rsidRPr="00F42BC8">
        <w:t xml:space="preserve">2003, </w:t>
      </w:r>
      <w:r w:rsidRPr="00FD74D6">
        <w:t>Gert Oppenländer</w:t>
      </w:r>
      <w:r>
        <w:t xml:space="preserve"> (</w:t>
      </w:r>
      <w:r w:rsidRPr="00F42BC8">
        <w:t xml:space="preserve">Waiblingen, Germany), sold to the </w:t>
      </w:r>
      <w:r w:rsidR="00FD74D6">
        <w:t>J. Paul</w:t>
      </w:r>
      <w:r w:rsidRPr="00F42BC8">
        <w:t xml:space="preserve"> Getty </w:t>
      </w:r>
      <w:r w:rsidR="00FD74D6">
        <w:t>Museum, 2003</w:t>
      </w:r>
    </w:p>
    <w:p w14:paraId="5FD5D6AB" w14:textId="77777777" w:rsidR="004E73A4" w:rsidRPr="00F42BC8" w:rsidRDefault="004E73A4" w:rsidP="004E73A4"/>
    <w:p w14:paraId="29993A49" w14:textId="77777777" w:rsidR="004E73A4" w:rsidRPr="00F42BC8" w:rsidRDefault="004E73A4" w:rsidP="004E73A4">
      <w:pPr>
        <w:pStyle w:val="Heading2"/>
      </w:pPr>
      <w:r>
        <w:t>Bibliography</w:t>
      </w:r>
    </w:p>
    <w:p w14:paraId="765DC607" w14:textId="77777777" w:rsidR="004E73A4" w:rsidRPr="00F42BC8" w:rsidRDefault="004E73A4" w:rsidP="004E73A4"/>
    <w:p w14:paraId="0682EDA3" w14:textId="5CD0CA18" w:rsidR="004E73A4" w:rsidRPr="00F42BC8" w:rsidRDefault="004E73A4" w:rsidP="004E73A4">
      <w:pPr>
        <w:rPr>
          <w:highlight w:val="white"/>
        </w:rPr>
      </w:pPr>
      <w:r w:rsidRPr="00F42BC8">
        <w:t>{</w:t>
      </w:r>
      <w:r w:rsidR="00B22E82" w:rsidRPr="00FB76A8">
        <w:rPr>
          <w:color w:val="000000" w:themeColor="text1"/>
        </w:rPr>
        <w:t>von Saldern et al. 1974</w:t>
      </w:r>
      <w:r w:rsidRPr="00F42BC8">
        <w:t>}, p. 240, no. 703.</w:t>
      </w:r>
    </w:p>
    <w:p w14:paraId="67E339B0" w14:textId="77777777" w:rsidR="004E73A4" w:rsidRPr="00F42BC8" w:rsidRDefault="004E73A4" w:rsidP="004E73A4"/>
    <w:p w14:paraId="13290CFA" w14:textId="77777777" w:rsidR="004E73A4" w:rsidRPr="00F42BC8" w:rsidRDefault="004E73A4" w:rsidP="004E73A4">
      <w:pPr>
        <w:pStyle w:val="Heading2"/>
      </w:pPr>
      <w:r>
        <w:lastRenderedPageBreak/>
        <w:t>Exhibitions</w:t>
      </w:r>
    </w:p>
    <w:p w14:paraId="28E385D9" w14:textId="77777777" w:rsidR="004E73A4" w:rsidRPr="00F42BC8" w:rsidRDefault="004E73A4" w:rsidP="004E73A4"/>
    <w:p w14:paraId="106459DF" w14:textId="2060E64D" w:rsidR="004E73A4" w:rsidRDefault="004E73A4" w:rsidP="004E73A4">
      <w:r>
        <w:t>None</w:t>
      </w:r>
    </w:p>
    <w:p w14:paraId="5FA8C16E" w14:textId="18DD75D2" w:rsidR="001C413A" w:rsidRDefault="001C413A" w:rsidP="004E73A4">
      <w:r>
        <w:br w:type="page"/>
      </w:r>
      <w:r>
        <w:lastRenderedPageBreak/>
        <w:t>Label:</w:t>
      </w:r>
      <w:r w:rsidR="004E73A4">
        <w:t xml:space="preserve"> 441</w:t>
      </w:r>
    </w:p>
    <w:p w14:paraId="7A2864BD" w14:textId="77777777" w:rsidR="004E73A4" w:rsidRPr="00F42BC8" w:rsidRDefault="004E73A4" w:rsidP="004E73A4">
      <w:r w:rsidRPr="00F42BC8">
        <w:t>Title: Jar with Three Handles</w:t>
      </w:r>
    </w:p>
    <w:p w14:paraId="7AAD9819" w14:textId="77777777" w:rsidR="004E73A4" w:rsidRPr="00F42BC8" w:rsidRDefault="004E73A4" w:rsidP="004E73A4">
      <w:r w:rsidRPr="00F42BC8">
        <w:t>Accession_number: 2003.395</w:t>
      </w:r>
    </w:p>
    <w:p w14:paraId="70B0F76E" w14:textId="1CA2EDF8" w:rsidR="004E73A4" w:rsidRPr="003116A1" w:rsidRDefault="003116A1" w:rsidP="004E73A4">
      <w:pPr>
        <w:rPr>
          <w:color w:val="0563C1" w:themeColor="hyperlink"/>
          <w:u w:val="single"/>
        </w:rPr>
      </w:pPr>
      <w:r w:rsidRPr="003116A1">
        <w:t xml:space="preserve">Collection_link: </w:t>
      </w:r>
      <w:hyperlink r:id="rId48" w:history="1">
        <w:r w:rsidRPr="00541117">
          <w:rPr>
            <w:rStyle w:val="Hyperlink"/>
          </w:rPr>
          <w:t>https://www.getty.edu/art/collection/objects/221784</w:t>
        </w:r>
      </w:hyperlink>
    </w:p>
    <w:p w14:paraId="50113D02" w14:textId="5D1C3808" w:rsidR="004E73A4" w:rsidRPr="00F42BC8" w:rsidRDefault="004E73A4" w:rsidP="004E73A4">
      <w:pPr>
        <w:rPr>
          <w:highlight w:val="white"/>
        </w:rPr>
      </w:pPr>
      <w:r w:rsidRPr="00F42BC8">
        <w:t>Dimensions: H. 9</w:t>
      </w:r>
      <w:r w:rsidR="00521DB2">
        <w:t>, Diam.</w:t>
      </w:r>
      <w:r w:rsidRPr="00F42BC8">
        <w:t xml:space="preserve"> rim 5.4</w:t>
      </w:r>
      <w:r w:rsidR="00521DB2">
        <w:t>, Diam.</w:t>
      </w:r>
      <w:r w:rsidRPr="00F42BC8">
        <w:t xml:space="preserve"> base 4.2</w:t>
      </w:r>
      <w:r w:rsidR="00050996">
        <w:t>, Th.</w:t>
      </w:r>
      <w:r w:rsidRPr="00F42BC8">
        <w:t xml:space="preserve"> 0.3 cm; Wt. 63.2 g</w:t>
      </w:r>
    </w:p>
    <w:p w14:paraId="405E4DEB" w14:textId="08108270" w:rsidR="004E73A4" w:rsidRPr="00F42BC8" w:rsidRDefault="004E73A4" w:rsidP="004E73A4">
      <w:r w:rsidRPr="00F42BC8">
        <w:t>Date: Probably nineteenth</w:t>
      </w:r>
      <w:r w:rsidR="00123D12">
        <w:t>–</w:t>
      </w:r>
      <w:r w:rsidRPr="00F42BC8">
        <w:t xml:space="preserve">twentieth century </w:t>
      </w:r>
      <w:r>
        <w:t>CE</w:t>
      </w:r>
    </w:p>
    <w:p w14:paraId="7CE00230" w14:textId="77777777" w:rsidR="004E73A4" w:rsidRPr="004E73A4" w:rsidRDefault="004E73A4" w:rsidP="004E73A4">
      <w:r w:rsidRPr="00F42BC8">
        <w:t>Start_date:</w:t>
      </w:r>
      <w:r>
        <w:t xml:space="preserve"> 1800</w:t>
      </w:r>
    </w:p>
    <w:p w14:paraId="38C0F921" w14:textId="77777777" w:rsidR="004E73A4" w:rsidRPr="004E73A4" w:rsidRDefault="004E73A4" w:rsidP="004E73A4">
      <w:pPr>
        <w:rPr>
          <w:highlight w:val="white"/>
        </w:rPr>
      </w:pPr>
      <w:r w:rsidRPr="00F42BC8">
        <w:t>End_date:</w:t>
      </w:r>
      <w:r>
        <w:t xml:space="preserve"> 1999</w:t>
      </w:r>
    </w:p>
    <w:p w14:paraId="5E222D0B" w14:textId="10B3F324" w:rsidR="004E73A4" w:rsidRDefault="004E73A4" w:rsidP="004E73A4">
      <w:r>
        <w:t>Attribution: Production area:</w:t>
      </w:r>
      <w:r w:rsidR="4569B83F">
        <w:t xml:space="preserve"> Probably Eastern Mediterranean</w:t>
      </w:r>
    </w:p>
    <w:p w14:paraId="6026F8D4" w14:textId="26907F78" w:rsidR="004E73A4" w:rsidRPr="004E73A4" w:rsidRDefault="004E73A4" w:rsidP="004E73A4">
      <w:r>
        <w:t xml:space="preserve">Culture: </w:t>
      </w:r>
      <w:r w:rsidR="2B49DF46">
        <w:t>Modern</w:t>
      </w:r>
    </w:p>
    <w:p w14:paraId="5224C431" w14:textId="77777777" w:rsidR="004E73A4" w:rsidRPr="00F42BC8" w:rsidRDefault="004E73A4" w:rsidP="004E73A4">
      <w:pPr>
        <w:rPr>
          <w:highlight w:val="white"/>
        </w:rPr>
      </w:pPr>
      <w:r>
        <w:t>Material:</w:t>
      </w:r>
      <w:r w:rsidRPr="00F42BC8">
        <w:t xml:space="preserve"> Translucent dark green glass</w:t>
      </w:r>
    </w:p>
    <w:p w14:paraId="67876A35" w14:textId="02FDC412" w:rsidR="004E73A4" w:rsidRPr="00F42BC8" w:rsidRDefault="004E73A4" w:rsidP="004E73A4">
      <w:pPr>
        <w:rPr>
          <w:highlight w:val="white"/>
        </w:rPr>
      </w:pPr>
      <w:r w:rsidRPr="00F42BC8">
        <w:t>Modeling technique and decoration: Free</w:t>
      </w:r>
      <w:r w:rsidR="00287474">
        <w:t>-</w:t>
      </w:r>
      <w:r w:rsidRPr="00F42BC8">
        <w:t>blown</w:t>
      </w:r>
    </w:p>
    <w:p w14:paraId="51026E5C" w14:textId="77777777" w:rsidR="004E73A4" w:rsidRDefault="004E73A4" w:rsidP="004E73A4">
      <w:r>
        <w:t>Inscription: No</w:t>
      </w:r>
    </w:p>
    <w:p w14:paraId="6550A9F8" w14:textId="501CA0E1" w:rsidR="004E73A4" w:rsidRDefault="004E73A4" w:rsidP="004E73A4">
      <w:r>
        <w:t xml:space="preserve">Shape: </w:t>
      </w:r>
      <w:r w:rsidR="0059275E">
        <w:t>Jars</w:t>
      </w:r>
    </w:p>
    <w:p w14:paraId="6295742C" w14:textId="04827519" w:rsidR="004E73A4" w:rsidRDefault="004E73A4" w:rsidP="004E73A4">
      <w:r>
        <w:t xml:space="preserve">Technique: </w:t>
      </w:r>
      <w:r w:rsidR="002B74F5" w:rsidRPr="00F42BC8">
        <w:t>Free</w:t>
      </w:r>
      <w:r w:rsidR="002B74F5">
        <w:t>-</w:t>
      </w:r>
      <w:r w:rsidR="002B74F5" w:rsidRPr="00F42BC8">
        <w:t>blown</w:t>
      </w:r>
    </w:p>
    <w:p w14:paraId="1A96971A" w14:textId="77777777" w:rsidR="004E73A4" w:rsidRDefault="004E73A4" w:rsidP="004E73A4"/>
    <w:p w14:paraId="1E2F6F21" w14:textId="77777777" w:rsidR="004E73A4" w:rsidRPr="00F42BC8" w:rsidRDefault="004E73A4" w:rsidP="004E73A4">
      <w:pPr>
        <w:pStyle w:val="Heading2"/>
      </w:pPr>
      <w:r>
        <w:t>Condition</w:t>
      </w:r>
    </w:p>
    <w:p w14:paraId="1CC6FEAF" w14:textId="77777777" w:rsidR="004E73A4" w:rsidRPr="00F42BC8" w:rsidRDefault="004E73A4" w:rsidP="004E73A4"/>
    <w:p w14:paraId="1925542C" w14:textId="5C57A4A7" w:rsidR="004E73A4" w:rsidRPr="00F42BC8" w:rsidRDefault="004E73A4" w:rsidP="004E73A4">
      <w:r w:rsidRPr="00F42BC8">
        <w:t>Intact</w:t>
      </w:r>
      <w:r w:rsidR="00E0463F">
        <w:t>;</w:t>
      </w:r>
      <w:r w:rsidRPr="00F42BC8">
        <w:t xml:space="preserve"> small patches of white weathering</w:t>
      </w:r>
      <w:r w:rsidR="00E0463F">
        <w:t>.</w:t>
      </w:r>
    </w:p>
    <w:p w14:paraId="481AD23B" w14:textId="77777777" w:rsidR="004E73A4" w:rsidRPr="00F42BC8" w:rsidRDefault="004E73A4" w:rsidP="004E73A4"/>
    <w:p w14:paraId="48000EC1" w14:textId="77777777" w:rsidR="004E73A4" w:rsidRPr="00F42BC8" w:rsidRDefault="004E73A4" w:rsidP="004E73A4">
      <w:pPr>
        <w:pStyle w:val="Heading2"/>
      </w:pPr>
      <w:r>
        <w:t>Description</w:t>
      </w:r>
    </w:p>
    <w:p w14:paraId="4542DC7A" w14:textId="77777777" w:rsidR="004E73A4" w:rsidRPr="00F42BC8" w:rsidRDefault="004E73A4" w:rsidP="004E73A4"/>
    <w:p w14:paraId="31111069" w14:textId="77777777" w:rsidR="004E73A4" w:rsidRPr="00F42BC8" w:rsidRDefault="004E73A4" w:rsidP="004E73A4">
      <w:r w:rsidRPr="00F42BC8">
        <w:t>In-folded, flaring rim. The lip was in-folded for 1.4 cm and then it was flattened only in the interior leaving the exterior walls convex. The neck is extremely short and wide; the body is ovular and stands on an applied conical base. At the center of the bottom there is a circular excess of colorless glass, remainder of a solid pontil (W. 1 cm) which was used for holding the vessel during the shaping of the rim and the attachment of the handles. There are three coil handles attached on the shoulder and stretched up ending on the tip of the rim forming an almost circular loop.</w:t>
      </w:r>
    </w:p>
    <w:p w14:paraId="76AF48AF" w14:textId="77777777" w:rsidR="004E73A4" w:rsidRPr="00F42BC8" w:rsidRDefault="004E73A4" w:rsidP="004E73A4"/>
    <w:p w14:paraId="3D8458C9" w14:textId="77777777" w:rsidR="004E73A4" w:rsidRPr="00F42BC8" w:rsidRDefault="004E73A4" w:rsidP="004E73A4">
      <w:pPr>
        <w:pStyle w:val="Heading2"/>
      </w:pPr>
      <w:r>
        <w:t>Comments and Comparanda</w:t>
      </w:r>
    </w:p>
    <w:p w14:paraId="194EF090" w14:textId="77777777" w:rsidR="004E73A4" w:rsidRPr="00F42BC8" w:rsidRDefault="004E73A4" w:rsidP="004E73A4"/>
    <w:p w14:paraId="046F7A1D" w14:textId="24085BD6" w:rsidR="004E73A4" w:rsidRPr="00F42BC8" w:rsidRDefault="004E73A4" w:rsidP="004E73A4">
      <w:r w:rsidRPr="00F42BC8">
        <w:t xml:space="preserve">It may be modern. There are too many air bubbles in its mass. The shape and curvature of the handles is unexpected, although the handles are not cut, as a modern glassblower would have done, but rather the end of the coil is stretched and bent on the body of the handle as one would expect it in an ancient product. The extremely elongated fold of glass that has been folded in the interior of the rim is unprecedented among ancient vessels. The truly colorless glass of the solid pontil scar looks also modern, if it was indeed ancient this quality of glass would have been very rare and expensive and it would not be </w:t>
      </w:r>
      <w:r w:rsidR="00AF55AD">
        <w:t>“</w:t>
      </w:r>
      <w:r w:rsidRPr="00F42BC8">
        <w:t>wasted</w:t>
      </w:r>
      <w:r w:rsidR="00AF55AD">
        <w:t>”</w:t>
      </w:r>
      <w:r w:rsidRPr="00F42BC8">
        <w:t xml:space="preserve"> on the tip of the pontil for the production of such an average vessel.</w:t>
      </w:r>
    </w:p>
    <w:p w14:paraId="43AC6E0C" w14:textId="77777777" w:rsidR="004E73A4" w:rsidRPr="00F42BC8" w:rsidRDefault="004E73A4" w:rsidP="004E73A4"/>
    <w:p w14:paraId="49068F16" w14:textId="77777777" w:rsidR="004E73A4" w:rsidRPr="00F42BC8" w:rsidRDefault="004E73A4" w:rsidP="004E73A4">
      <w:pPr>
        <w:pStyle w:val="Heading2"/>
      </w:pPr>
      <w:r>
        <w:t>Provenance</w:t>
      </w:r>
    </w:p>
    <w:p w14:paraId="1BAC18D5" w14:textId="77777777" w:rsidR="004E73A4" w:rsidRPr="00F42BC8" w:rsidRDefault="004E73A4" w:rsidP="004E73A4"/>
    <w:p w14:paraId="4E344D1D" w14:textId="42513A7F" w:rsidR="004E73A4" w:rsidRPr="00F42BC8" w:rsidRDefault="00FD74D6" w:rsidP="004E73A4">
      <w:r>
        <w:lastRenderedPageBreak/>
        <w:t>B</w:t>
      </w:r>
      <w:r w:rsidR="004E73A4" w:rsidRPr="00F42BC8">
        <w:t>y 1974</w:t>
      </w:r>
      <w:r w:rsidR="004E73A4">
        <w:t>–</w:t>
      </w:r>
      <w:r w:rsidR="004E73A4" w:rsidRPr="00F42BC8">
        <w:t xml:space="preserve">1988, </w:t>
      </w:r>
      <w:r w:rsidR="004E73A4" w:rsidRPr="00FD74D6">
        <w:t>Erwin Oppenländer</w:t>
      </w:r>
      <w:r w:rsidR="004E73A4" w:rsidRPr="00F42BC8">
        <w:t>, 1901</w:t>
      </w:r>
      <w:r w:rsidR="004E73A4">
        <w:t>–</w:t>
      </w:r>
      <w:r w:rsidR="004E73A4" w:rsidRPr="00F42BC8">
        <w:t>1988 (Waiblingen, Germany), by inheritance to his son, Gert Oppenländer, 1988</w:t>
      </w:r>
      <w:r>
        <w:t xml:space="preserve">; </w:t>
      </w:r>
      <w:r w:rsidR="004E73A4" w:rsidRPr="00F42BC8">
        <w:t>1988</w:t>
      </w:r>
      <w:r w:rsidR="004E73A4">
        <w:t>–</w:t>
      </w:r>
      <w:r w:rsidR="004E73A4" w:rsidRPr="00F42BC8">
        <w:t xml:space="preserve">2003, </w:t>
      </w:r>
      <w:r w:rsidR="004E73A4" w:rsidRPr="00FD74D6">
        <w:t>Gert Oppenländer</w:t>
      </w:r>
      <w:r w:rsidR="004E73A4">
        <w:t xml:space="preserve"> (</w:t>
      </w:r>
      <w:r w:rsidR="004E73A4" w:rsidRPr="00F42BC8">
        <w:t xml:space="preserve">Waiblingen, Germany), sold to the </w:t>
      </w:r>
      <w:r>
        <w:t>J. Paul</w:t>
      </w:r>
      <w:r w:rsidR="004E73A4" w:rsidRPr="00F42BC8">
        <w:t xml:space="preserve"> Getty </w:t>
      </w:r>
      <w:r>
        <w:t>Museum, 2003</w:t>
      </w:r>
    </w:p>
    <w:p w14:paraId="477F1FC3" w14:textId="77777777" w:rsidR="004E73A4" w:rsidRPr="00F42BC8" w:rsidRDefault="004E73A4" w:rsidP="004E73A4"/>
    <w:p w14:paraId="72F24797" w14:textId="77777777" w:rsidR="004E73A4" w:rsidRPr="00F42BC8" w:rsidRDefault="004E73A4" w:rsidP="004E73A4">
      <w:pPr>
        <w:pStyle w:val="Heading2"/>
      </w:pPr>
      <w:r>
        <w:t>Bibliography</w:t>
      </w:r>
    </w:p>
    <w:p w14:paraId="53B15E32" w14:textId="77777777" w:rsidR="004E73A4" w:rsidRPr="00F42BC8" w:rsidRDefault="004E73A4" w:rsidP="004E73A4"/>
    <w:p w14:paraId="5677850C" w14:textId="1FB2FA1C" w:rsidR="004E73A4" w:rsidRPr="00F42BC8" w:rsidRDefault="004E73A4" w:rsidP="004E73A4">
      <w:pPr>
        <w:rPr>
          <w:highlight w:val="white"/>
        </w:rPr>
      </w:pPr>
      <w:r w:rsidRPr="00F42BC8">
        <w:t>{</w:t>
      </w:r>
      <w:r w:rsidR="00B22E82" w:rsidRPr="00FB76A8">
        <w:rPr>
          <w:color w:val="000000" w:themeColor="text1"/>
        </w:rPr>
        <w:t>von Saldern et al. 1974</w:t>
      </w:r>
      <w:r w:rsidRPr="00F42BC8">
        <w:t>}, p. 211, no. 602.</w:t>
      </w:r>
    </w:p>
    <w:p w14:paraId="4237F1E1" w14:textId="77777777" w:rsidR="004E73A4" w:rsidRPr="00F42BC8" w:rsidRDefault="004E73A4" w:rsidP="004E73A4"/>
    <w:p w14:paraId="77471A61" w14:textId="77777777" w:rsidR="004E73A4" w:rsidRPr="00F42BC8" w:rsidRDefault="004E73A4" w:rsidP="004E73A4">
      <w:pPr>
        <w:pStyle w:val="Heading2"/>
      </w:pPr>
      <w:r>
        <w:t>Exhibitions</w:t>
      </w:r>
    </w:p>
    <w:p w14:paraId="7DCBECAD" w14:textId="77777777" w:rsidR="004E73A4" w:rsidRPr="00F42BC8" w:rsidRDefault="004E73A4" w:rsidP="004E73A4"/>
    <w:p w14:paraId="14F0BCD9" w14:textId="3AB104DC" w:rsidR="00266DA9" w:rsidRDefault="004E73A4">
      <w:r>
        <w:t>None</w:t>
      </w:r>
      <w:bookmarkEnd w:id="0"/>
      <w:bookmarkEnd w:id="1"/>
    </w:p>
    <w:p w14:paraId="20B6EEA8" w14:textId="77777777" w:rsidR="00D46AD0" w:rsidRDefault="00D46AD0" w:rsidP="00D46AD0">
      <w:pPr>
        <w:sectPr w:rsidR="00D46AD0" w:rsidSect="00F82286">
          <w:headerReference w:type="default" r:id="rId49"/>
          <w:footerReference w:type="default" r:id="rId50"/>
          <w:pgSz w:w="11906" w:h="16838"/>
          <w:pgMar w:top="1440" w:right="1800" w:bottom="1440" w:left="1800" w:header="720" w:footer="720" w:gutter="0"/>
          <w:cols w:space="720"/>
          <w:formProt w:val="0"/>
          <w:docGrid w:linePitch="299" w:charSpace="12288"/>
        </w:sectPr>
      </w:pPr>
    </w:p>
    <w:p w14:paraId="419DBF3F" w14:textId="77777777" w:rsidR="00D46AD0" w:rsidRDefault="00D46AD0" w:rsidP="00D46AD0">
      <w:pPr>
        <w:rPr>
          <w:highlight w:val="yellow"/>
        </w:rPr>
      </w:pPr>
      <w:r w:rsidRPr="000662F5">
        <w:lastRenderedPageBreak/>
        <w:t xml:space="preserve">Label: </w:t>
      </w:r>
      <w:r>
        <w:t>442</w:t>
      </w:r>
    </w:p>
    <w:p w14:paraId="5BBEBA03" w14:textId="77777777" w:rsidR="00D46AD0" w:rsidRPr="008629C7" w:rsidRDefault="00D46AD0" w:rsidP="00D46AD0">
      <w:r w:rsidRPr="008629C7">
        <w:t xml:space="preserve">Title: Inlay in the </w:t>
      </w:r>
      <w:r>
        <w:t>Form of</w:t>
      </w:r>
      <w:r w:rsidRPr="008629C7">
        <w:t xml:space="preserve"> a </w:t>
      </w:r>
      <w:r>
        <w:t>F</w:t>
      </w:r>
      <w:r w:rsidRPr="008629C7">
        <w:t>ace</w:t>
      </w:r>
    </w:p>
    <w:p w14:paraId="3EF2F508" w14:textId="77777777" w:rsidR="00D46AD0" w:rsidRDefault="00D46AD0" w:rsidP="00D46AD0">
      <w:r>
        <w:t xml:space="preserve">Accession_number: </w:t>
      </w:r>
      <w:r w:rsidRPr="008629C7">
        <w:t>2003.149</w:t>
      </w:r>
    </w:p>
    <w:p w14:paraId="09AF1BFC" w14:textId="77777777" w:rsidR="00D46AD0" w:rsidRPr="00086EE8" w:rsidRDefault="00D46AD0" w:rsidP="00D46AD0">
      <w:r>
        <w:t xml:space="preserve">Collection_link: </w:t>
      </w:r>
      <w:hyperlink r:id="rId51" w:history="1">
        <w:r w:rsidRPr="00541117">
          <w:rPr>
            <w:rStyle w:val="Hyperlink"/>
          </w:rPr>
          <w:t>https://www.getty.edu/art/collection/objects/221516</w:t>
        </w:r>
      </w:hyperlink>
    </w:p>
    <w:p w14:paraId="1DD1517D" w14:textId="77777777" w:rsidR="00D46AD0" w:rsidRPr="008629C7" w:rsidRDefault="00D46AD0" w:rsidP="00D46AD0">
      <w:pPr>
        <w:rPr>
          <w:highlight w:val="white"/>
        </w:rPr>
      </w:pPr>
      <w:r w:rsidRPr="008629C7">
        <w:t>Dimensions: H. 3.1</w:t>
      </w:r>
      <w:r>
        <w:t>, W.</w:t>
      </w:r>
      <w:r w:rsidRPr="008629C7">
        <w:t xml:space="preserve"> 2.3</w:t>
      </w:r>
      <w:r>
        <w:t>,</w:t>
      </w:r>
      <w:r w:rsidRPr="008629C7">
        <w:t xml:space="preserve"> Th. 0.9 cm; </w:t>
      </w:r>
      <w:r>
        <w:t>Wt.</w:t>
      </w:r>
      <w:r w:rsidRPr="008629C7">
        <w:t xml:space="preserve"> 8.8 g</w:t>
      </w:r>
    </w:p>
    <w:p w14:paraId="022FF212" w14:textId="7E5B6F59" w:rsidR="00D46AD0" w:rsidRPr="00A96BA9" w:rsidRDefault="00D46AD0" w:rsidP="00D46AD0">
      <w:pPr>
        <w:rPr>
          <w:highlight w:val="white"/>
        </w:rPr>
      </w:pPr>
      <w:r>
        <w:t>Date: Thirtieth Dynasty to early Ptolemaic period, fourth–third centuries BCE</w:t>
      </w:r>
    </w:p>
    <w:p w14:paraId="04663EDC" w14:textId="77777777" w:rsidR="00D46AD0" w:rsidRPr="004C76F9" w:rsidRDefault="00D46AD0" w:rsidP="00D46AD0">
      <w:r w:rsidRPr="008629C7">
        <w:t>Start_date:</w:t>
      </w:r>
      <w:r>
        <w:t xml:space="preserve"> -400</w:t>
      </w:r>
    </w:p>
    <w:p w14:paraId="618638BE" w14:textId="77777777" w:rsidR="00D46AD0" w:rsidRPr="004C76F9" w:rsidRDefault="00D46AD0" w:rsidP="00D46AD0">
      <w:pPr>
        <w:rPr>
          <w:highlight w:val="white"/>
        </w:rPr>
      </w:pPr>
      <w:r w:rsidRPr="008629C7">
        <w:t>End_date:</w:t>
      </w:r>
      <w:r>
        <w:t xml:space="preserve"> -201</w:t>
      </w:r>
    </w:p>
    <w:p w14:paraId="753BB20C" w14:textId="77777777" w:rsidR="00D46AD0" w:rsidRDefault="00D46AD0" w:rsidP="00D46AD0">
      <w:pPr>
        <w:rPr>
          <w:highlight w:val="white"/>
        </w:rPr>
      </w:pPr>
      <w:r w:rsidRPr="008629C7">
        <w:t>Attribution: Production area: Egypt</w:t>
      </w:r>
    </w:p>
    <w:p w14:paraId="0E2A778A" w14:textId="77777777" w:rsidR="00D46AD0" w:rsidRPr="004C76F9" w:rsidRDefault="00D46AD0" w:rsidP="00D46AD0">
      <w:pPr>
        <w:rPr>
          <w:highlight w:val="white"/>
        </w:rPr>
      </w:pPr>
      <w:r>
        <w:rPr>
          <w:highlight w:val="white"/>
        </w:rPr>
        <w:t>Culture: Egyptian</w:t>
      </w:r>
    </w:p>
    <w:p w14:paraId="0E38A24E" w14:textId="77777777" w:rsidR="00D46AD0" w:rsidRPr="008629C7" w:rsidRDefault="00D46AD0" w:rsidP="00D46AD0">
      <w:pPr>
        <w:rPr>
          <w:highlight w:val="white"/>
        </w:rPr>
      </w:pPr>
      <w:r>
        <w:rPr>
          <w:highlight w:val="white"/>
        </w:rPr>
        <w:t>Material:</w:t>
      </w:r>
      <w:r w:rsidRPr="008629C7">
        <w:t xml:space="preserve"> Opaque red and white glass</w:t>
      </w:r>
    </w:p>
    <w:p w14:paraId="2DB75484" w14:textId="77777777" w:rsidR="00D46AD0" w:rsidRDefault="00D46AD0" w:rsidP="00D46AD0">
      <w:r w:rsidRPr="008629C7">
        <w:t>Modeling technique and decoration: Cast in an open, one-piece mold</w:t>
      </w:r>
    </w:p>
    <w:p w14:paraId="6D321F0C" w14:textId="77777777" w:rsidR="00D46AD0" w:rsidRDefault="00D46AD0" w:rsidP="00D46AD0">
      <w:r>
        <w:t>Inscription: No</w:t>
      </w:r>
    </w:p>
    <w:p w14:paraId="36DDFA0F" w14:textId="77777777" w:rsidR="00D46AD0" w:rsidRDefault="00D46AD0" w:rsidP="00D46AD0">
      <w:r>
        <w:t xml:space="preserve">Shape: </w:t>
      </w:r>
      <w:r w:rsidRPr="008629C7">
        <w:t>Appliqués</w:t>
      </w:r>
    </w:p>
    <w:p w14:paraId="7CCEDE19" w14:textId="77777777" w:rsidR="00D46AD0" w:rsidRPr="009E5A83" w:rsidRDefault="00D46AD0" w:rsidP="00D46AD0">
      <w:r>
        <w:t>Technique: “Cast”-rotary pressed</w:t>
      </w:r>
    </w:p>
    <w:p w14:paraId="272B5E51" w14:textId="77777777" w:rsidR="00D46AD0" w:rsidRDefault="00D46AD0" w:rsidP="00D46AD0"/>
    <w:p w14:paraId="45CE1F38" w14:textId="77777777" w:rsidR="00D46AD0" w:rsidRPr="008629C7" w:rsidRDefault="00D46AD0" w:rsidP="00D46AD0">
      <w:pPr>
        <w:pStyle w:val="Heading2"/>
      </w:pPr>
      <w:r>
        <w:t>Condition</w:t>
      </w:r>
    </w:p>
    <w:p w14:paraId="0F90805D" w14:textId="77777777" w:rsidR="00D46AD0" w:rsidRPr="008629C7" w:rsidRDefault="00D46AD0" w:rsidP="00D46AD0"/>
    <w:p w14:paraId="35991B2B" w14:textId="3A91719C" w:rsidR="00D46AD0" w:rsidRPr="00556AFD" w:rsidRDefault="00D46AD0" w:rsidP="00D46AD0">
      <w:r>
        <w:t>Upper part missing.</w:t>
      </w:r>
    </w:p>
    <w:p w14:paraId="4DB420FA" w14:textId="77777777" w:rsidR="00D46AD0" w:rsidRPr="008629C7" w:rsidRDefault="00D46AD0" w:rsidP="00D46AD0"/>
    <w:p w14:paraId="1262074A" w14:textId="77777777" w:rsidR="00D46AD0" w:rsidRPr="008629C7" w:rsidRDefault="00D46AD0" w:rsidP="00D46AD0">
      <w:pPr>
        <w:pStyle w:val="Heading2"/>
      </w:pPr>
      <w:r>
        <w:t>Description</w:t>
      </w:r>
    </w:p>
    <w:p w14:paraId="55BE6E02" w14:textId="77777777" w:rsidR="00D46AD0" w:rsidRPr="008629C7" w:rsidRDefault="00D46AD0" w:rsidP="00D46AD0"/>
    <w:p w14:paraId="058F318D" w14:textId="2B631036" w:rsidR="00D46AD0" w:rsidRPr="008629C7" w:rsidRDefault="00D46AD0" w:rsidP="00D46AD0">
      <w:r>
        <w:t>Profile head to the right. Facial features well articulated. Almond-shaped, oval eye; straight nose; chubby/puffy cheeks; full lips; small, round chin; large ear; wide neck, ending in a semicircle. The once-inlayed eye is not preserved and the cavity is rough. Small part of the white headdress is still attached to the top of the head over the ear and along the neck. Underside flat.</w:t>
      </w:r>
    </w:p>
    <w:p w14:paraId="616C9422" w14:textId="77777777" w:rsidR="00D46AD0" w:rsidRPr="008629C7" w:rsidRDefault="00D46AD0" w:rsidP="00D46AD0"/>
    <w:p w14:paraId="1D7BD91C" w14:textId="77777777" w:rsidR="00D46AD0" w:rsidRPr="008629C7" w:rsidRDefault="00D46AD0" w:rsidP="00D46AD0">
      <w:pPr>
        <w:pStyle w:val="Heading2"/>
      </w:pPr>
      <w:r>
        <w:t>Comments and Comparanda</w:t>
      </w:r>
    </w:p>
    <w:p w14:paraId="3344CB35" w14:textId="77777777" w:rsidR="00D46AD0" w:rsidRPr="008629C7" w:rsidRDefault="00D46AD0" w:rsidP="00D46AD0"/>
    <w:p w14:paraId="71348765" w14:textId="64A8AAFE" w:rsidR="00D46AD0" w:rsidRPr="003A764E" w:rsidRDefault="00D46AD0" w:rsidP="00D46AD0">
      <w:r>
        <w:t>In ancient Egypt prefabricated, colorful glass inlays were often used as parts of decorative composite reliefs in figural scenes and inscriptions on wooden, ivory, and stone objects such as shrines, statues and statuettes, mummies, mummy masks, coffins, and expensive furniture. The body parts of the kings were rendered mostly in red and those of the gods in blue-greenish glass. These inlays either protruded in relief or were placed in individual cells half- or completely sunken in the surface of the object. They appeared from the Eighteenth Dynasty, during the reign of Amenhotep III (1387–1350 BCE) ({Cooney 1960}, pp. 11–33; {Stern and Schlick-Nolte 1994}, p. 143, comments on no. 11).</w:t>
      </w:r>
    </w:p>
    <w:p w14:paraId="073B110D" w14:textId="729C1408" w:rsidR="00D46AD0" w:rsidRPr="008629C7" w:rsidRDefault="00D46AD0" w:rsidP="00D46AD0">
      <w:r>
        <w:tab/>
      </w:r>
      <w:r w:rsidRPr="008629C7">
        <w:t>For comparanda see {</w:t>
      </w:r>
      <w:r>
        <w:t xml:space="preserve">von </w:t>
      </w:r>
      <w:r w:rsidRPr="008629C7">
        <w:t>Saldern et al</w:t>
      </w:r>
      <w:r>
        <w:t>.</w:t>
      </w:r>
      <w:r w:rsidRPr="008629C7">
        <w:t xml:space="preserve"> 1974}, p. 27, no. 28</w:t>
      </w:r>
      <w:r>
        <w:t>;</w:t>
      </w:r>
      <w:r w:rsidRPr="008629C7">
        <w:t xml:space="preserve"> p. 25, pl</w:t>
      </w:r>
      <w:r>
        <w:t>ate</w:t>
      </w:r>
      <w:r w:rsidRPr="008629C7">
        <w:t xml:space="preserve"> no. 28; {Goldstein 1979}, p. 88, no.</w:t>
      </w:r>
      <w:r>
        <w:t xml:space="preserve"> </w:t>
      </w:r>
      <w:r w:rsidRPr="008629C7">
        <w:t>164, p. 227, no. 659; {Stern and Schlick-Nolte 1994}, pp. 340–345, nos. 10</w:t>
      </w:r>
      <w:r>
        <w:t>5–</w:t>
      </w:r>
      <w:r w:rsidRPr="008629C7">
        <w:t xml:space="preserve">108; </w:t>
      </w:r>
      <w:r w:rsidRPr="00A16FAD">
        <w:rPr>
          <w:color w:val="000000" w:themeColor="text1"/>
        </w:rPr>
        <w:t>“Per-neb” Collection 1992</w:t>
      </w:r>
      <w:r w:rsidRPr="008629C7">
        <w:t>, no</w:t>
      </w:r>
      <w:r>
        <w:t>.</w:t>
      </w:r>
      <w:r w:rsidRPr="008629C7">
        <w:t xml:space="preserve"> 30, p. 21 top left; {</w:t>
      </w:r>
      <w:r>
        <w:rPr>
          <w:color w:val="000000" w:themeColor="text1"/>
        </w:rPr>
        <w:t>Maeda 2001</w:t>
      </w:r>
      <w:r w:rsidRPr="008629C7">
        <w:t>}, p</w:t>
      </w:r>
      <w:r>
        <w:t>p</w:t>
      </w:r>
      <w:r w:rsidRPr="008629C7">
        <w:t>. 72, 199, nos. 8</w:t>
      </w:r>
      <w:r>
        <w:t>6–</w:t>
      </w:r>
      <w:r w:rsidRPr="008629C7">
        <w:t>87; {Bianchi 2002}, pp. 141–142, nos. EG-25, EG-26; {Arveiller-Dulong and Nenna 2011}, p. 375, nos. 591–592.</w:t>
      </w:r>
    </w:p>
    <w:p w14:paraId="0009CDA8" w14:textId="77777777" w:rsidR="00D46AD0" w:rsidRPr="008629C7" w:rsidRDefault="00D46AD0" w:rsidP="00D46AD0"/>
    <w:p w14:paraId="132366C6" w14:textId="77777777" w:rsidR="00D46AD0" w:rsidRPr="008629C7" w:rsidRDefault="00D46AD0" w:rsidP="00D46AD0">
      <w:pPr>
        <w:pStyle w:val="Heading2"/>
      </w:pPr>
      <w:r>
        <w:lastRenderedPageBreak/>
        <w:t>Provenance</w:t>
      </w:r>
    </w:p>
    <w:p w14:paraId="502A6B02" w14:textId="77777777" w:rsidR="00D46AD0" w:rsidRPr="008629C7" w:rsidRDefault="00D46AD0" w:rsidP="00D46AD0"/>
    <w:p w14:paraId="06581240" w14:textId="77777777" w:rsidR="00D46AD0" w:rsidRPr="00140705" w:rsidRDefault="00D46AD0" w:rsidP="00D46AD0">
      <w:r w:rsidRPr="008629C7">
        <w:t xml:space="preserve">By 1974–1988, </w:t>
      </w:r>
      <w:r w:rsidRPr="00140705">
        <w:t>Erwin Oppenländer</w:t>
      </w:r>
      <w:r w:rsidRPr="008629C7">
        <w:t>, 1901–1988 (Waiblingen, Germany), by inheritance to his daughter, Ingrid Reisser, 1988</w:t>
      </w:r>
      <w:r>
        <w:t xml:space="preserve">; </w:t>
      </w:r>
      <w:r w:rsidRPr="008629C7">
        <w:t xml:space="preserve">1988–2003, </w:t>
      </w:r>
      <w:r w:rsidRPr="00140705">
        <w:t>Gert Oppenländer</w:t>
      </w:r>
      <w:r>
        <w:t xml:space="preserve"> (</w:t>
      </w:r>
      <w:r w:rsidRPr="008629C7">
        <w:t xml:space="preserve">Waiblingen, Germany), sold to the </w:t>
      </w:r>
      <w:r>
        <w:t>J. Paul</w:t>
      </w:r>
      <w:r w:rsidRPr="008629C7">
        <w:t xml:space="preserve"> Getty </w:t>
      </w:r>
      <w:r>
        <w:t>Museum, 2003</w:t>
      </w:r>
    </w:p>
    <w:p w14:paraId="7BC0DF70" w14:textId="77777777" w:rsidR="00D46AD0" w:rsidRPr="008629C7" w:rsidRDefault="00D46AD0" w:rsidP="00D46AD0"/>
    <w:p w14:paraId="3148C2C0" w14:textId="77777777" w:rsidR="00D46AD0" w:rsidRPr="008629C7" w:rsidRDefault="00D46AD0" w:rsidP="00D46AD0">
      <w:pPr>
        <w:pStyle w:val="Heading2"/>
      </w:pPr>
      <w:r>
        <w:t>Bibliography</w:t>
      </w:r>
    </w:p>
    <w:p w14:paraId="4F640B5A" w14:textId="77777777" w:rsidR="00D46AD0" w:rsidRPr="008629C7" w:rsidRDefault="00D46AD0" w:rsidP="00D46AD0"/>
    <w:p w14:paraId="4C146019" w14:textId="44899C23" w:rsidR="00D46AD0" w:rsidRPr="008629C7" w:rsidRDefault="00D46AD0" w:rsidP="00D46AD0">
      <w:pPr>
        <w:rPr>
          <w:highlight w:val="white"/>
        </w:rPr>
      </w:pPr>
      <w:r>
        <w:t>{</w:t>
      </w:r>
      <w:r w:rsidRPr="503B714B">
        <w:rPr>
          <w:color w:val="000000" w:themeColor="text1"/>
        </w:rPr>
        <w:t>von Saldern et al. 1974</w:t>
      </w:r>
      <w:r>
        <w:t>}, p. 27, no. 28; p. 25, plate no. 28.</w:t>
      </w:r>
    </w:p>
    <w:p w14:paraId="44B78835" w14:textId="77777777" w:rsidR="00D46AD0" w:rsidRPr="008629C7" w:rsidRDefault="00D46AD0" w:rsidP="00D46AD0"/>
    <w:p w14:paraId="4FF12D06" w14:textId="77777777" w:rsidR="00D46AD0" w:rsidRPr="008629C7" w:rsidRDefault="00D46AD0" w:rsidP="00D46AD0">
      <w:pPr>
        <w:pStyle w:val="Heading2"/>
      </w:pPr>
      <w:r>
        <w:t>Exhibitions</w:t>
      </w:r>
    </w:p>
    <w:p w14:paraId="72591BDD" w14:textId="77777777" w:rsidR="00D46AD0" w:rsidRPr="008629C7" w:rsidRDefault="00D46AD0" w:rsidP="00D46AD0"/>
    <w:p w14:paraId="5F8EE192" w14:textId="77777777" w:rsidR="00D46AD0" w:rsidRPr="00F42BC8" w:rsidRDefault="00D46AD0" w:rsidP="00D46AD0">
      <w:pPr>
        <w:pStyle w:val="ListBullet"/>
      </w:pPr>
      <w:r>
        <w:t>Molten Color: Glassmaking in Antiquity (Malibu, 2005–2006; 2007; 2009–2010)</w:t>
      </w:r>
    </w:p>
    <w:p w14:paraId="07709AA6" w14:textId="77777777" w:rsidR="00D46AD0" w:rsidRDefault="00D46AD0" w:rsidP="00D46AD0">
      <w:r>
        <w:br w:type="page"/>
      </w:r>
      <w:r>
        <w:lastRenderedPageBreak/>
        <w:t>Label:</w:t>
      </w:r>
      <w:r w:rsidRPr="008629C7">
        <w:t xml:space="preserve"> </w:t>
      </w:r>
      <w:r>
        <w:t>443</w:t>
      </w:r>
    </w:p>
    <w:p w14:paraId="05E98868" w14:textId="77777777" w:rsidR="00D46AD0" w:rsidRPr="008629C7" w:rsidRDefault="00D46AD0" w:rsidP="00D46AD0">
      <w:r w:rsidRPr="008629C7">
        <w:t xml:space="preserve">Title: Inlay in the </w:t>
      </w:r>
      <w:r>
        <w:t>Form of</w:t>
      </w:r>
      <w:r w:rsidRPr="008629C7">
        <w:t xml:space="preserve"> a face</w:t>
      </w:r>
    </w:p>
    <w:p w14:paraId="6B22B6CD" w14:textId="77777777" w:rsidR="00D46AD0" w:rsidRPr="008629C7" w:rsidRDefault="00D46AD0" w:rsidP="00D46AD0">
      <w:pPr>
        <w:rPr>
          <w:highlight w:val="white"/>
        </w:rPr>
      </w:pPr>
      <w:r w:rsidRPr="008629C7">
        <w:t>Accession_number: 2003.150</w:t>
      </w:r>
    </w:p>
    <w:p w14:paraId="2DCBB914" w14:textId="77777777" w:rsidR="00D46AD0" w:rsidRPr="008629C7" w:rsidRDefault="00D46AD0" w:rsidP="00D46AD0">
      <w:r>
        <w:t xml:space="preserve">Collection_link: </w:t>
      </w:r>
      <w:hyperlink r:id="rId52">
        <w:r w:rsidRPr="008629C7">
          <w:rPr>
            <w:rStyle w:val="Hyperlink"/>
          </w:rPr>
          <w:t>https://www.getty.edu/art/collection/objects/221517</w:t>
        </w:r>
      </w:hyperlink>
    </w:p>
    <w:p w14:paraId="7B880F9A" w14:textId="77777777" w:rsidR="00D46AD0" w:rsidRPr="008629C7" w:rsidRDefault="00D46AD0" w:rsidP="00D46AD0">
      <w:r w:rsidRPr="008629C7">
        <w:t>Dimensions: H. 1.7</w:t>
      </w:r>
      <w:r>
        <w:t>, W.</w:t>
      </w:r>
      <w:r w:rsidRPr="008629C7">
        <w:t xml:space="preserve"> 1.3</w:t>
      </w:r>
      <w:r>
        <w:t>,</w:t>
      </w:r>
      <w:r w:rsidRPr="008629C7">
        <w:t xml:space="preserve"> Th. 0.8 cm; </w:t>
      </w:r>
      <w:r>
        <w:t>Wt.</w:t>
      </w:r>
      <w:r w:rsidRPr="008629C7">
        <w:t xml:space="preserve"> 2.86 g</w:t>
      </w:r>
    </w:p>
    <w:p w14:paraId="2DCB70E5" w14:textId="38BF64E4" w:rsidR="00D46AD0" w:rsidRPr="008629C7" w:rsidRDefault="00D46AD0" w:rsidP="00D46AD0">
      <w:pPr>
        <w:rPr>
          <w:highlight w:val="white"/>
        </w:rPr>
      </w:pPr>
      <w:r>
        <w:t>Date: Thirtieth Dynasty to early Ptolemaic period, fourth–third centuries BCE</w:t>
      </w:r>
    </w:p>
    <w:p w14:paraId="70B6D4E2" w14:textId="77777777" w:rsidR="00D46AD0" w:rsidRPr="004C76F9" w:rsidRDefault="00D46AD0" w:rsidP="00D46AD0">
      <w:r w:rsidRPr="008629C7">
        <w:t>Start_date:</w:t>
      </w:r>
      <w:r>
        <w:t xml:space="preserve"> -400</w:t>
      </w:r>
    </w:p>
    <w:p w14:paraId="3111DE2F" w14:textId="77777777" w:rsidR="00D46AD0" w:rsidRPr="004C76F9" w:rsidRDefault="00D46AD0" w:rsidP="00D46AD0">
      <w:pPr>
        <w:rPr>
          <w:highlight w:val="white"/>
        </w:rPr>
      </w:pPr>
      <w:r w:rsidRPr="008629C7">
        <w:t>End_date:</w:t>
      </w:r>
      <w:r>
        <w:t xml:space="preserve"> -201</w:t>
      </w:r>
    </w:p>
    <w:p w14:paraId="15858320" w14:textId="77777777" w:rsidR="00D46AD0" w:rsidRDefault="00D46AD0" w:rsidP="00D46AD0">
      <w:pPr>
        <w:rPr>
          <w:highlight w:val="white"/>
        </w:rPr>
      </w:pPr>
      <w:r w:rsidRPr="008629C7">
        <w:t>Attribution: Production area: Egypt</w:t>
      </w:r>
    </w:p>
    <w:p w14:paraId="3E041221" w14:textId="77777777" w:rsidR="00D46AD0" w:rsidRPr="004C76F9" w:rsidRDefault="00D46AD0" w:rsidP="00D46AD0">
      <w:pPr>
        <w:rPr>
          <w:highlight w:val="white"/>
        </w:rPr>
      </w:pPr>
      <w:r>
        <w:rPr>
          <w:highlight w:val="white"/>
        </w:rPr>
        <w:t>Culture: Greco-Egyptian</w:t>
      </w:r>
    </w:p>
    <w:p w14:paraId="3D385BF9" w14:textId="77777777" w:rsidR="00D46AD0" w:rsidRPr="008629C7" w:rsidRDefault="00D46AD0" w:rsidP="00D46AD0">
      <w:pPr>
        <w:rPr>
          <w:highlight w:val="white"/>
        </w:rPr>
      </w:pPr>
      <w:r>
        <w:rPr>
          <w:highlight w:val="white"/>
        </w:rPr>
        <w:t>Material:</w:t>
      </w:r>
      <w:r w:rsidRPr="008629C7">
        <w:t xml:space="preserve"> Opaque red glass</w:t>
      </w:r>
    </w:p>
    <w:p w14:paraId="362D2D15" w14:textId="77777777" w:rsidR="00D46AD0" w:rsidRPr="008629C7" w:rsidRDefault="00D46AD0" w:rsidP="00D46AD0">
      <w:r w:rsidRPr="008629C7">
        <w:t>Modeling technique and decoration: Cast</w:t>
      </w:r>
    </w:p>
    <w:p w14:paraId="7E275F5C" w14:textId="77777777" w:rsidR="00D46AD0" w:rsidRDefault="00D46AD0" w:rsidP="00D46AD0">
      <w:pPr>
        <w:rPr>
          <w:highlight w:val="white"/>
        </w:rPr>
      </w:pPr>
      <w:r>
        <w:rPr>
          <w:highlight w:val="white"/>
        </w:rPr>
        <w:t>Inscription: No</w:t>
      </w:r>
    </w:p>
    <w:p w14:paraId="4782395E" w14:textId="77777777" w:rsidR="00D46AD0" w:rsidRDefault="00D46AD0" w:rsidP="00D46AD0">
      <w:pPr>
        <w:rPr>
          <w:highlight w:val="white"/>
        </w:rPr>
      </w:pPr>
      <w:r>
        <w:rPr>
          <w:highlight w:val="white"/>
        </w:rPr>
        <w:t xml:space="preserve">Shape: </w:t>
      </w:r>
      <w:r w:rsidRPr="008629C7">
        <w:t>Appliqués</w:t>
      </w:r>
    </w:p>
    <w:p w14:paraId="69DFA908" w14:textId="77777777" w:rsidR="00D46AD0" w:rsidRPr="00BF39FB" w:rsidRDefault="00D46AD0" w:rsidP="00D46AD0">
      <w:pPr>
        <w:rPr>
          <w:highlight w:val="white"/>
        </w:rPr>
      </w:pPr>
      <w:r>
        <w:rPr>
          <w:highlight w:val="white"/>
        </w:rPr>
        <w:t xml:space="preserve">Technique: </w:t>
      </w:r>
      <w:r w:rsidRPr="00DD4EC5">
        <w:t>“Cast”-</w:t>
      </w:r>
      <w:r>
        <w:t>r</w:t>
      </w:r>
      <w:r w:rsidRPr="00DD4EC5">
        <w:t xml:space="preserve">otary </w:t>
      </w:r>
      <w:r>
        <w:t>p</w:t>
      </w:r>
      <w:r w:rsidRPr="00DD4EC5">
        <w:t>ress</w:t>
      </w:r>
      <w:r>
        <w:t>ed</w:t>
      </w:r>
    </w:p>
    <w:p w14:paraId="44648899" w14:textId="77777777" w:rsidR="00D46AD0" w:rsidRDefault="00D46AD0" w:rsidP="00D46AD0">
      <w:pPr>
        <w:rPr>
          <w:highlight w:val="white"/>
        </w:rPr>
      </w:pPr>
    </w:p>
    <w:p w14:paraId="5FD9369D" w14:textId="77777777" w:rsidR="00D46AD0" w:rsidRPr="008629C7" w:rsidRDefault="00D46AD0" w:rsidP="00D46AD0">
      <w:pPr>
        <w:pStyle w:val="Heading2"/>
      </w:pPr>
      <w:r>
        <w:rPr>
          <w:highlight w:val="white"/>
        </w:rPr>
        <w:t>Condition</w:t>
      </w:r>
    </w:p>
    <w:p w14:paraId="2B11077E" w14:textId="77777777" w:rsidR="00D46AD0" w:rsidRPr="008629C7" w:rsidRDefault="00D46AD0" w:rsidP="00D46AD0"/>
    <w:p w14:paraId="47593A2D" w14:textId="77777777" w:rsidR="00D46AD0" w:rsidRPr="00556AFD" w:rsidRDefault="00D46AD0" w:rsidP="00D46AD0">
      <w:r>
        <w:t>Fully preserved. Covered with greenish weathering.</w:t>
      </w:r>
    </w:p>
    <w:p w14:paraId="45199C2D" w14:textId="77777777" w:rsidR="00D46AD0" w:rsidRPr="008629C7" w:rsidRDefault="00D46AD0" w:rsidP="00D46AD0"/>
    <w:p w14:paraId="02893D4C" w14:textId="77777777" w:rsidR="00D46AD0" w:rsidRPr="008629C7" w:rsidRDefault="00D46AD0" w:rsidP="00D46AD0">
      <w:pPr>
        <w:pStyle w:val="Heading2"/>
      </w:pPr>
      <w:r>
        <w:t>Description</w:t>
      </w:r>
    </w:p>
    <w:p w14:paraId="66014301" w14:textId="77777777" w:rsidR="00D46AD0" w:rsidRPr="008629C7" w:rsidRDefault="00D46AD0" w:rsidP="00D46AD0"/>
    <w:p w14:paraId="5974789F" w14:textId="72090713" w:rsidR="00D46AD0" w:rsidRPr="008629C7" w:rsidRDefault="00D46AD0" w:rsidP="00D46AD0">
      <w:r>
        <w:t>Head facing forward. All facial features are rendered but not very crisply. Heavy/accentuated eyebrows; almond-shaped; oval eyes; smooth cheeks; heavy lips; large ears; long neck terminates in a flat end. Upper and lower ends are flat and smooth, and sides are tapered toward the back side, which is smooth and flat.</w:t>
      </w:r>
    </w:p>
    <w:p w14:paraId="644454E2" w14:textId="77777777" w:rsidR="00D46AD0" w:rsidRPr="008629C7" w:rsidRDefault="00D46AD0" w:rsidP="00D46AD0"/>
    <w:p w14:paraId="2C795C3C" w14:textId="77777777" w:rsidR="00D46AD0" w:rsidRPr="008629C7" w:rsidRDefault="00D46AD0" w:rsidP="00D46AD0">
      <w:pPr>
        <w:pStyle w:val="Heading2"/>
      </w:pPr>
      <w:r>
        <w:t>Comments and Comparanda</w:t>
      </w:r>
    </w:p>
    <w:p w14:paraId="46D4467C" w14:textId="77777777" w:rsidR="00D46AD0" w:rsidRPr="008629C7" w:rsidRDefault="00D46AD0" w:rsidP="00D46AD0"/>
    <w:p w14:paraId="58A0D0F9" w14:textId="77777777" w:rsidR="00D46AD0" w:rsidRPr="008629C7" w:rsidRDefault="00D46AD0" w:rsidP="00D46AD0">
      <w:r w:rsidRPr="008629C7">
        <w:t xml:space="preserve">On Pharaonic Egyptian glass inlays in general see comments at </w:t>
      </w:r>
      <w:hyperlink w:anchor="cat" w:history="1">
        <w:r w:rsidRPr="008629C7">
          <w:rPr>
            <w:rStyle w:val="Hyperlink"/>
          </w:rPr>
          <w:t>2003.149</w:t>
        </w:r>
      </w:hyperlink>
      <w:r w:rsidRPr="008629C7">
        <w:t>.</w:t>
      </w:r>
    </w:p>
    <w:p w14:paraId="2C7DB6B3" w14:textId="1091B220" w:rsidR="00D46AD0" w:rsidRPr="008629C7" w:rsidRDefault="00D46AD0" w:rsidP="00D46AD0">
      <w:pPr>
        <w:rPr>
          <w:highlight w:val="white"/>
        </w:rPr>
      </w:pPr>
      <w:r>
        <w:tab/>
      </w:r>
      <w:r w:rsidRPr="008629C7">
        <w:t xml:space="preserve">Frontal depiction of the face is quite rare in Egyptian art, mostly used as a hieroglyph with the sound value </w:t>
      </w:r>
      <w:r w:rsidRPr="00F519F4">
        <w:rPr>
          <w:rStyle w:val="Emphasis"/>
        </w:rPr>
        <w:t>ḥr</w:t>
      </w:r>
      <w:r w:rsidRPr="008629C7">
        <w:t xml:space="preserve"> (mean</w:t>
      </w:r>
      <w:r>
        <w:t>ing</w:t>
      </w:r>
      <w:r w:rsidRPr="008629C7">
        <w:t xml:space="preserve"> </w:t>
      </w:r>
      <w:r>
        <w:t>“</w:t>
      </w:r>
      <w:r w:rsidRPr="008629C7">
        <w:t>on, around, over, for</w:t>
      </w:r>
      <w:r>
        <w:t>”</w:t>
      </w:r>
      <w:r w:rsidRPr="008629C7">
        <w:t xml:space="preserve">). The piece is small and may have been used in an inlaid band of inscriptions in a miniature shrine, or may have been the inlaid face of an </w:t>
      </w:r>
      <w:r>
        <w:t>u</w:t>
      </w:r>
      <w:r w:rsidRPr="008629C7">
        <w:t xml:space="preserve">shabti figurine (on glass in statuettes </w:t>
      </w:r>
      <w:r>
        <w:t>i</w:t>
      </w:r>
      <w:r w:rsidRPr="008629C7">
        <w:t>n general see {Cooney 1960}, pp. 21–29, fig. 19).</w:t>
      </w:r>
    </w:p>
    <w:p w14:paraId="6DD6CD7D" w14:textId="77777777" w:rsidR="00D46AD0" w:rsidRPr="008629C7" w:rsidRDefault="00D46AD0" w:rsidP="00D46AD0"/>
    <w:p w14:paraId="649613CB" w14:textId="77777777" w:rsidR="00D46AD0" w:rsidRPr="008629C7" w:rsidRDefault="00D46AD0" w:rsidP="00D46AD0">
      <w:pPr>
        <w:pStyle w:val="Heading2"/>
      </w:pPr>
      <w:r>
        <w:t>Provenance</w:t>
      </w:r>
    </w:p>
    <w:p w14:paraId="6C82356D" w14:textId="77777777" w:rsidR="00D46AD0" w:rsidRPr="008629C7" w:rsidRDefault="00D46AD0" w:rsidP="00D46AD0"/>
    <w:p w14:paraId="5A4878E7" w14:textId="77777777" w:rsidR="00D46AD0" w:rsidRPr="008629C7" w:rsidRDefault="00D46AD0" w:rsidP="00D46AD0">
      <w:r w:rsidRPr="008629C7">
        <w:t xml:space="preserve">By 1974–1988, </w:t>
      </w:r>
      <w:r w:rsidRPr="00140705">
        <w:t>Erwin Oppenländer</w:t>
      </w:r>
      <w:r w:rsidRPr="008629C7">
        <w:t>, 1901–1988 (Waiblingen, Germany), by inheritance to his daughter, Ingrid Reisser, 1988</w:t>
      </w:r>
      <w:r>
        <w:t xml:space="preserve">; </w:t>
      </w:r>
      <w:r w:rsidRPr="008629C7">
        <w:t xml:space="preserve">1988–2003, </w:t>
      </w:r>
      <w:r w:rsidRPr="00140705">
        <w:t>Gert Oppenländer</w:t>
      </w:r>
      <w:r>
        <w:t xml:space="preserve"> (</w:t>
      </w:r>
      <w:r w:rsidRPr="008629C7">
        <w:t xml:space="preserve">Waiblingen, Germany), sold to the </w:t>
      </w:r>
      <w:r>
        <w:t>J. Paul</w:t>
      </w:r>
      <w:r w:rsidRPr="008629C7">
        <w:t xml:space="preserve"> Getty </w:t>
      </w:r>
      <w:r>
        <w:t>Museum, 2003</w:t>
      </w:r>
    </w:p>
    <w:p w14:paraId="29531BBF" w14:textId="77777777" w:rsidR="00D46AD0" w:rsidRPr="008629C7" w:rsidRDefault="00D46AD0" w:rsidP="00D46AD0"/>
    <w:p w14:paraId="745C4274" w14:textId="77777777" w:rsidR="00D46AD0" w:rsidRPr="008629C7" w:rsidRDefault="00D46AD0" w:rsidP="00D46AD0">
      <w:pPr>
        <w:pStyle w:val="Heading2"/>
      </w:pPr>
      <w:r>
        <w:t>Bibliography</w:t>
      </w:r>
    </w:p>
    <w:p w14:paraId="126E54B4" w14:textId="77777777" w:rsidR="00D46AD0" w:rsidRPr="008629C7" w:rsidRDefault="00D46AD0" w:rsidP="00D46AD0"/>
    <w:p w14:paraId="2DB43AE8" w14:textId="77777777" w:rsidR="00D46AD0" w:rsidRPr="008629C7" w:rsidRDefault="00D46AD0" w:rsidP="00D46AD0">
      <w:pPr>
        <w:rPr>
          <w:highlight w:val="white"/>
        </w:rPr>
      </w:pPr>
      <w:r w:rsidRPr="008629C7">
        <w:t>{</w:t>
      </w:r>
      <w:r w:rsidRPr="007E2369">
        <w:rPr>
          <w:color w:val="000000" w:themeColor="text1"/>
        </w:rPr>
        <w:t>von Saldern et al. 1974</w:t>
      </w:r>
      <w:r w:rsidRPr="008629C7">
        <w:t>}, p. 25, no. 29; p. 27, plate no. 29.</w:t>
      </w:r>
    </w:p>
    <w:p w14:paraId="7644B4FD" w14:textId="77777777" w:rsidR="00D46AD0" w:rsidRPr="008629C7" w:rsidRDefault="00D46AD0" w:rsidP="00D46AD0"/>
    <w:p w14:paraId="44E03E87" w14:textId="77777777" w:rsidR="00D46AD0" w:rsidRPr="008629C7" w:rsidRDefault="00D46AD0" w:rsidP="00D46AD0">
      <w:pPr>
        <w:pStyle w:val="Heading2"/>
      </w:pPr>
      <w:r>
        <w:lastRenderedPageBreak/>
        <w:t>Exhibitions</w:t>
      </w:r>
    </w:p>
    <w:p w14:paraId="69CB9B2E" w14:textId="77777777" w:rsidR="00D46AD0" w:rsidRPr="008629C7" w:rsidRDefault="00D46AD0" w:rsidP="00D46AD0"/>
    <w:p w14:paraId="430D2142" w14:textId="77777777" w:rsidR="00D46AD0" w:rsidRDefault="00D46AD0" w:rsidP="00D46AD0">
      <w:r>
        <w:t>None</w:t>
      </w:r>
    </w:p>
    <w:p w14:paraId="69C1A9E1" w14:textId="77777777" w:rsidR="00D46AD0" w:rsidRDefault="00D46AD0" w:rsidP="00D46AD0">
      <w:r>
        <w:br w:type="page"/>
      </w:r>
      <w:r>
        <w:lastRenderedPageBreak/>
        <w:t>Label:</w:t>
      </w:r>
      <w:r w:rsidRPr="008629C7">
        <w:t xml:space="preserve"> </w:t>
      </w:r>
      <w:r>
        <w:t>444</w:t>
      </w:r>
    </w:p>
    <w:p w14:paraId="459F12D3" w14:textId="77777777" w:rsidR="00D46AD0" w:rsidRPr="008629C7" w:rsidRDefault="00D46AD0" w:rsidP="00D46AD0">
      <w:r w:rsidRPr="008629C7">
        <w:t xml:space="preserve">Title: Inlay in the </w:t>
      </w:r>
      <w:r>
        <w:t>Form of</w:t>
      </w:r>
      <w:r w:rsidRPr="008629C7">
        <w:t xml:space="preserve"> a Face</w:t>
      </w:r>
    </w:p>
    <w:p w14:paraId="02A20CB0" w14:textId="77777777" w:rsidR="00D46AD0" w:rsidRPr="008629C7" w:rsidRDefault="00D46AD0" w:rsidP="00D46AD0">
      <w:r w:rsidRPr="008629C7">
        <w:t>Accession_number: 2003.151</w:t>
      </w:r>
    </w:p>
    <w:p w14:paraId="1DCD5BDC" w14:textId="77777777" w:rsidR="00D46AD0" w:rsidRPr="008629C7" w:rsidRDefault="00D46AD0" w:rsidP="00D46AD0">
      <w:r>
        <w:t xml:space="preserve">Collection_link: </w:t>
      </w:r>
      <w:hyperlink r:id="rId53">
        <w:r w:rsidRPr="008629C7">
          <w:rPr>
            <w:rStyle w:val="Hyperlink"/>
          </w:rPr>
          <w:t>https://www.getty.edu/art/collection/objects/221518</w:t>
        </w:r>
      </w:hyperlink>
    </w:p>
    <w:p w14:paraId="6A49C8EF" w14:textId="77777777" w:rsidR="00D46AD0" w:rsidRPr="008629C7" w:rsidRDefault="00D46AD0" w:rsidP="00D46AD0">
      <w:pPr>
        <w:rPr>
          <w:highlight w:val="white"/>
        </w:rPr>
      </w:pPr>
      <w:r w:rsidRPr="008629C7">
        <w:t>Dimensions: H. 2.7</w:t>
      </w:r>
      <w:r>
        <w:t>, W.</w:t>
      </w:r>
      <w:r w:rsidRPr="008629C7">
        <w:t xml:space="preserve"> 2</w:t>
      </w:r>
      <w:r>
        <w:t>,</w:t>
      </w:r>
      <w:r w:rsidRPr="008629C7">
        <w:t xml:space="preserve"> Th. 0.9 cm; </w:t>
      </w:r>
      <w:r>
        <w:t>Wt.</w:t>
      </w:r>
      <w:r w:rsidRPr="008629C7">
        <w:t xml:space="preserve"> 9.42 g</w:t>
      </w:r>
    </w:p>
    <w:p w14:paraId="2BAE6AA4" w14:textId="2CFB8816" w:rsidR="00D46AD0" w:rsidRPr="00A96BA9" w:rsidRDefault="00D46AD0" w:rsidP="00D46AD0">
      <w:pPr>
        <w:rPr>
          <w:highlight w:val="white"/>
        </w:rPr>
      </w:pPr>
      <w:r>
        <w:t>Date: Thirtieth Dynasty to early Ptolemaic period, fourth–third centuries BCE</w:t>
      </w:r>
    </w:p>
    <w:p w14:paraId="5D3DEC0B" w14:textId="77777777" w:rsidR="00D46AD0" w:rsidRPr="004C76F9" w:rsidRDefault="00D46AD0" w:rsidP="00D46AD0">
      <w:r w:rsidRPr="008629C7">
        <w:t>Start_date:</w:t>
      </w:r>
      <w:r>
        <w:t xml:space="preserve"> -400</w:t>
      </w:r>
    </w:p>
    <w:p w14:paraId="2B95535D" w14:textId="77777777" w:rsidR="00D46AD0" w:rsidRPr="004C76F9" w:rsidRDefault="00D46AD0" w:rsidP="00D46AD0">
      <w:pPr>
        <w:rPr>
          <w:highlight w:val="white"/>
        </w:rPr>
      </w:pPr>
      <w:r w:rsidRPr="008629C7">
        <w:t>End_date:</w:t>
      </w:r>
      <w:r>
        <w:t xml:space="preserve"> -201</w:t>
      </w:r>
    </w:p>
    <w:p w14:paraId="1AABE9CF" w14:textId="77777777" w:rsidR="00D46AD0" w:rsidRDefault="00D46AD0" w:rsidP="00D46AD0">
      <w:pPr>
        <w:rPr>
          <w:highlight w:val="white"/>
        </w:rPr>
      </w:pPr>
      <w:r w:rsidRPr="008629C7">
        <w:t>Attribution: Production area: Egypt</w:t>
      </w:r>
    </w:p>
    <w:p w14:paraId="50356791" w14:textId="77777777" w:rsidR="00D46AD0" w:rsidRPr="004C76F9" w:rsidRDefault="00D46AD0" w:rsidP="00D46AD0">
      <w:pPr>
        <w:rPr>
          <w:highlight w:val="white"/>
        </w:rPr>
      </w:pPr>
      <w:r>
        <w:rPr>
          <w:highlight w:val="white"/>
        </w:rPr>
        <w:t>Culture: Egyptian</w:t>
      </w:r>
    </w:p>
    <w:p w14:paraId="2BD2F673" w14:textId="77777777" w:rsidR="00D46AD0" w:rsidRPr="008629C7" w:rsidRDefault="00D46AD0" w:rsidP="00D46AD0">
      <w:pPr>
        <w:rPr>
          <w:highlight w:val="white"/>
        </w:rPr>
      </w:pPr>
      <w:r>
        <w:rPr>
          <w:highlight w:val="white"/>
        </w:rPr>
        <w:t>Material:</w:t>
      </w:r>
      <w:r w:rsidRPr="008629C7">
        <w:t xml:space="preserve"> Opaque red glass</w:t>
      </w:r>
    </w:p>
    <w:p w14:paraId="57456C46" w14:textId="77777777" w:rsidR="00D46AD0" w:rsidRPr="008629C7" w:rsidRDefault="00D46AD0" w:rsidP="00D46AD0">
      <w:pPr>
        <w:rPr>
          <w:highlight w:val="white"/>
        </w:rPr>
      </w:pPr>
      <w:r w:rsidRPr="008629C7">
        <w:t>Modeling technique and decoration: Cast</w:t>
      </w:r>
    </w:p>
    <w:p w14:paraId="1D5792BF" w14:textId="77777777" w:rsidR="00D46AD0" w:rsidRDefault="00D46AD0" w:rsidP="00D46AD0">
      <w:r>
        <w:t>Inscription: No</w:t>
      </w:r>
    </w:p>
    <w:p w14:paraId="43A570A5" w14:textId="77777777" w:rsidR="00D46AD0" w:rsidRDefault="00D46AD0" w:rsidP="00D46AD0">
      <w:r>
        <w:t xml:space="preserve">Shape: </w:t>
      </w:r>
      <w:r w:rsidRPr="008629C7">
        <w:t>Appliqués</w:t>
      </w:r>
    </w:p>
    <w:p w14:paraId="3CDF39D1" w14:textId="77777777" w:rsidR="00D46AD0" w:rsidRDefault="00D46AD0" w:rsidP="00D46AD0">
      <w:r>
        <w:t xml:space="preserve">Technique: </w:t>
      </w:r>
      <w:r w:rsidRPr="00DD4EC5">
        <w:t>“Cast”-</w:t>
      </w:r>
      <w:r>
        <w:t>r</w:t>
      </w:r>
      <w:r w:rsidRPr="00DD4EC5">
        <w:t xml:space="preserve">otary </w:t>
      </w:r>
      <w:r>
        <w:t>p</w:t>
      </w:r>
      <w:r w:rsidRPr="00DD4EC5">
        <w:t>ress</w:t>
      </w:r>
      <w:r>
        <w:t>ed</w:t>
      </w:r>
    </w:p>
    <w:p w14:paraId="5AB9D287" w14:textId="77777777" w:rsidR="00D46AD0" w:rsidRDefault="00D46AD0" w:rsidP="00D46AD0"/>
    <w:p w14:paraId="25CE6973" w14:textId="77777777" w:rsidR="00D46AD0" w:rsidRPr="008629C7" w:rsidRDefault="00D46AD0" w:rsidP="00D46AD0">
      <w:pPr>
        <w:pStyle w:val="Heading2"/>
      </w:pPr>
      <w:r>
        <w:t>Condition</w:t>
      </w:r>
    </w:p>
    <w:p w14:paraId="7AB02389" w14:textId="77777777" w:rsidR="00D46AD0" w:rsidRPr="008629C7" w:rsidRDefault="00D46AD0" w:rsidP="00D46AD0"/>
    <w:p w14:paraId="525038E7" w14:textId="77777777" w:rsidR="00D46AD0" w:rsidRPr="008629C7" w:rsidRDefault="00D46AD0" w:rsidP="00D46AD0">
      <w:r w:rsidRPr="008629C7">
        <w:t>Covered with white weathering.</w:t>
      </w:r>
    </w:p>
    <w:p w14:paraId="6AA3D29A" w14:textId="77777777" w:rsidR="00D46AD0" w:rsidRPr="008629C7" w:rsidRDefault="00D46AD0" w:rsidP="00D46AD0"/>
    <w:p w14:paraId="29D3523C" w14:textId="77777777" w:rsidR="00D46AD0" w:rsidRPr="008629C7" w:rsidRDefault="00D46AD0" w:rsidP="00D46AD0">
      <w:pPr>
        <w:pStyle w:val="Heading2"/>
      </w:pPr>
      <w:r>
        <w:t>Description</w:t>
      </w:r>
    </w:p>
    <w:p w14:paraId="2B069E0A" w14:textId="77777777" w:rsidR="00D46AD0" w:rsidRPr="008629C7" w:rsidRDefault="00D46AD0" w:rsidP="00D46AD0"/>
    <w:p w14:paraId="37E9C218" w14:textId="353B2C23" w:rsidR="00D46AD0" w:rsidRPr="008629C7" w:rsidRDefault="00D46AD0" w:rsidP="00D46AD0">
      <w:r>
        <w:t>Profile head facing to the left. Facial features well articulated. Almond-shaped, oval eye; chubby cheeks; heavy lips; large ear; wide neck, ending in a semicircle. Eyebrow and eyelids rendered as fine, delicately raised lines.</w:t>
      </w:r>
    </w:p>
    <w:p w14:paraId="1DC7F21B" w14:textId="77777777" w:rsidR="00D46AD0" w:rsidRPr="008629C7" w:rsidRDefault="00D46AD0" w:rsidP="00D46AD0"/>
    <w:p w14:paraId="1A9FB20E" w14:textId="77777777" w:rsidR="00D46AD0" w:rsidRPr="008629C7" w:rsidRDefault="00D46AD0" w:rsidP="00D46AD0">
      <w:pPr>
        <w:pStyle w:val="Heading2"/>
      </w:pPr>
      <w:r>
        <w:t>Comparanda</w:t>
      </w:r>
    </w:p>
    <w:p w14:paraId="7B7E780F" w14:textId="77777777" w:rsidR="00D46AD0" w:rsidRPr="008629C7" w:rsidRDefault="00D46AD0" w:rsidP="00D46AD0"/>
    <w:p w14:paraId="3DD0C166" w14:textId="2DEC97DF" w:rsidR="00D46AD0" w:rsidRPr="008629C7" w:rsidRDefault="00D46AD0" w:rsidP="00D46AD0">
      <w:r>
        <w:t xml:space="preserve">On Pharaonic Egyptian glass inlays in general see comments on </w:t>
      </w:r>
      <w:hyperlink w:anchor="cat">
        <w:r w:rsidRPr="503B714B">
          <w:rPr>
            <w:rStyle w:val="Hyperlink"/>
          </w:rPr>
          <w:t>2003.149</w:t>
        </w:r>
      </w:hyperlink>
      <w:r>
        <w:t>.</w:t>
      </w:r>
    </w:p>
    <w:p w14:paraId="0C9839C1" w14:textId="77777777" w:rsidR="00D46AD0" w:rsidRPr="008629C7" w:rsidRDefault="00D46AD0" w:rsidP="00D46AD0"/>
    <w:p w14:paraId="46EC5078" w14:textId="77777777" w:rsidR="00D46AD0" w:rsidRPr="008629C7" w:rsidRDefault="00D46AD0" w:rsidP="00D46AD0">
      <w:pPr>
        <w:pStyle w:val="Heading2"/>
      </w:pPr>
      <w:r>
        <w:t>Provenance</w:t>
      </w:r>
    </w:p>
    <w:p w14:paraId="72D7DDA3" w14:textId="77777777" w:rsidR="00D46AD0" w:rsidRPr="008629C7" w:rsidRDefault="00D46AD0" w:rsidP="00D46AD0"/>
    <w:p w14:paraId="5E5EB272" w14:textId="77777777" w:rsidR="00D46AD0" w:rsidRPr="008629C7" w:rsidRDefault="00D46AD0" w:rsidP="00D46AD0">
      <w:r w:rsidRPr="008629C7">
        <w:t xml:space="preserve">By 1974–1988, </w:t>
      </w:r>
      <w:r w:rsidRPr="00161D21">
        <w:t>Erwin Oppenländer</w:t>
      </w:r>
      <w:r w:rsidRPr="008629C7">
        <w:t>, 1901–1988 (Waiblingen, Germany), by inheritance to his daughter, Ingrid Reisser, 1988</w:t>
      </w:r>
      <w:r>
        <w:t xml:space="preserve">; </w:t>
      </w:r>
      <w:r w:rsidRPr="008629C7">
        <w:t xml:space="preserve">1988–2003, </w:t>
      </w:r>
      <w:r w:rsidRPr="00161D21">
        <w:t>Gert Oppenländer</w:t>
      </w:r>
      <w:r>
        <w:t xml:space="preserve"> (</w:t>
      </w:r>
      <w:r w:rsidRPr="008629C7">
        <w:t xml:space="preserve">Waiblingen, Germany), sold to the </w:t>
      </w:r>
      <w:r>
        <w:t>J. Paul</w:t>
      </w:r>
      <w:r w:rsidRPr="008629C7">
        <w:t xml:space="preserve"> Getty </w:t>
      </w:r>
      <w:r>
        <w:t>Museum, 2003</w:t>
      </w:r>
    </w:p>
    <w:p w14:paraId="71F09F65" w14:textId="77777777" w:rsidR="00D46AD0" w:rsidRPr="008629C7" w:rsidRDefault="00D46AD0" w:rsidP="00D46AD0"/>
    <w:p w14:paraId="371FD9AE" w14:textId="77777777" w:rsidR="00D46AD0" w:rsidRPr="008629C7" w:rsidRDefault="00D46AD0" w:rsidP="00D46AD0">
      <w:pPr>
        <w:pStyle w:val="Heading2"/>
      </w:pPr>
      <w:r>
        <w:t>Bibliography</w:t>
      </w:r>
    </w:p>
    <w:p w14:paraId="5BEEC8F1" w14:textId="77777777" w:rsidR="00D46AD0" w:rsidRPr="008629C7" w:rsidRDefault="00D46AD0" w:rsidP="00D46AD0"/>
    <w:p w14:paraId="729FB27E" w14:textId="77777777" w:rsidR="00D46AD0" w:rsidRPr="008629C7" w:rsidRDefault="00D46AD0" w:rsidP="00D46AD0">
      <w:pPr>
        <w:rPr>
          <w:highlight w:val="white"/>
        </w:rPr>
      </w:pPr>
      <w:r w:rsidRPr="008629C7">
        <w:t>{</w:t>
      </w:r>
      <w:r w:rsidRPr="007E2369">
        <w:rPr>
          <w:color w:val="000000" w:themeColor="text1"/>
        </w:rPr>
        <w:t>von Saldern et al. 1974</w:t>
      </w:r>
      <w:r w:rsidRPr="008629C7">
        <w:t>}, p. 25, no. 30; p. 27, plate no. 30.</w:t>
      </w:r>
    </w:p>
    <w:p w14:paraId="738F9005" w14:textId="77777777" w:rsidR="00D46AD0" w:rsidRPr="008629C7" w:rsidRDefault="00D46AD0" w:rsidP="00D46AD0"/>
    <w:p w14:paraId="65950095" w14:textId="77777777" w:rsidR="00D46AD0" w:rsidRPr="008629C7" w:rsidRDefault="00D46AD0" w:rsidP="00D46AD0">
      <w:pPr>
        <w:pStyle w:val="Heading2"/>
      </w:pPr>
      <w:r>
        <w:t>Exhibitions</w:t>
      </w:r>
    </w:p>
    <w:p w14:paraId="20443C35" w14:textId="77777777" w:rsidR="00D46AD0" w:rsidRPr="008629C7" w:rsidRDefault="00D46AD0" w:rsidP="00D46AD0"/>
    <w:p w14:paraId="74C67C31" w14:textId="77777777" w:rsidR="00D46AD0" w:rsidRPr="00BF5BCF" w:rsidRDefault="00D46AD0" w:rsidP="00D46AD0">
      <w:pPr>
        <w:pStyle w:val="ListBullet"/>
        <w:rPr>
          <w:lang w:val="en-US"/>
        </w:rPr>
      </w:pPr>
      <w:r>
        <w:t xml:space="preserve">Molten Color: Glassmaking in Antiquity (Malibu, </w:t>
      </w:r>
      <w:r w:rsidRPr="008629C7">
        <w:t>2009</w:t>
      </w:r>
      <w:r>
        <w:rPr>
          <w:lang w:val="en-US"/>
        </w:rPr>
        <w:t>–</w:t>
      </w:r>
      <w:r w:rsidRPr="008629C7">
        <w:t>2010</w:t>
      </w:r>
      <w:r>
        <w:rPr>
          <w:lang w:val="en-US"/>
        </w:rPr>
        <w:t>)</w:t>
      </w:r>
    </w:p>
    <w:p w14:paraId="7D9753D1" w14:textId="77777777" w:rsidR="00D46AD0" w:rsidRDefault="00D46AD0" w:rsidP="00D46AD0">
      <w:r>
        <w:br w:type="page"/>
      </w:r>
      <w:r>
        <w:lastRenderedPageBreak/>
        <w:t>Label:</w:t>
      </w:r>
      <w:r w:rsidRPr="008629C7">
        <w:t xml:space="preserve"> </w:t>
      </w:r>
      <w:r>
        <w:t>445</w:t>
      </w:r>
    </w:p>
    <w:p w14:paraId="3177680C" w14:textId="77777777" w:rsidR="00D46AD0" w:rsidRPr="008629C7" w:rsidRDefault="00D46AD0" w:rsidP="00D46AD0">
      <w:r w:rsidRPr="008629C7">
        <w:t xml:space="preserve">Title: Inlay in the </w:t>
      </w:r>
      <w:r>
        <w:t>Form of</w:t>
      </w:r>
      <w:r w:rsidRPr="008629C7">
        <w:t xml:space="preserve"> a Leg</w:t>
      </w:r>
    </w:p>
    <w:p w14:paraId="4CDF5639" w14:textId="77777777" w:rsidR="00D46AD0" w:rsidRPr="008629C7" w:rsidRDefault="00D46AD0" w:rsidP="00D46AD0">
      <w:r w:rsidRPr="008629C7">
        <w:t>Accession_number: 2003.152</w:t>
      </w:r>
    </w:p>
    <w:p w14:paraId="2EFB9596" w14:textId="77777777" w:rsidR="00D46AD0" w:rsidRPr="008629C7" w:rsidRDefault="00D46AD0" w:rsidP="00D46AD0">
      <w:r>
        <w:t xml:space="preserve">Collection_link: </w:t>
      </w:r>
      <w:hyperlink r:id="rId54">
        <w:r w:rsidRPr="008629C7">
          <w:rPr>
            <w:rStyle w:val="Hyperlink"/>
          </w:rPr>
          <w:t>https://www.getty.edu/art/collection/objects/221519</w:t>
        </w:r>
      </w:hyperlink>
    </w:p>
    <w:p w14:paraId="04A65CE9" w14:textId="77777777" w:rsidR="00D46AD0" w:rsidRPr="008629C7" w:rsidRDefault="00D46AD0" w:rsidP="00D46AD0">
      <w:pPr>
        <w:rPr>
          <w:highlight w:val="white"/>
        </w:rPr>
      </w:pPr>
      <w:r w:rsidRPr="008629C7">
        <w:t>Dimensions: H. 5.9</w:t>
      </w:r>
      <w:r>
        <w:t>, W. f</w:t>
      </w:r>
      <w:r w:rsidRPr="008629C7">
        <w:t xml:space="preserve">oot 4.2, </w:t>
      </w:r>
      <w:r>
        <w:t xml:space="preserve">W. </w:t>
      </w:r>
      <w:r w:rsidRPr="008629C7">
        <w:t>leg 5.5</w:t>
      </w:r>
      <w:r>
        <w:t>,</w:t>
      </w:r>
      <w:r w:rsidRPr="008629C7">
        <w:t xml:space="preserve"> Th. 1 cm; </w:t>
      </w:r>
      <w:r>
        <w:t>Wt.</w:t>
      </w:r>
      <w:r w:rsidRPr="008629C7">
        <w:t xml:space="preserve"> 16.32 g</w:t>
      </w:r>
    </w:p>
    <w:p w14:paraId="7D46F9B5" w14:textId="748D838A" w:rsidR="00D46AD0" w:rsidRPr="00A96BA9" w:rsidRDefault="00D46AD0" w:rsidP="00D46AD0">
      <w:pPr>
        <w:rPr>
          <w:highlight w:val="white"/>
        </w:rPr>
      </w:pPr>
      <w:r>
        <w:t>Date: Thirtieth Dynasty to early Ptolemaic period, fourth–third centuries BCE</w:t>
      </w:r>
    </w:p>
    <w:p w14:paraId="26E69542" w14:textId="77777777" w:rsidR="00D46AD0" w:rsidRPr="004C76F9" w:rsidRDefault="00D46AD0" w:rsidP="00D46AD0">
      <w:r w:rsidRPr="008629C7">
        <w:t>Start_date:</w:t>
      </w:r>
      <w:r>
        <w:t xml:space="preserve"> -400</w:t>
      </w:r>
    </w:p>
    <w:p w14:paraId="76F8CC3B" w14:textId="77777777" w:rsidR="00D46AD0" w:rsidRPr="004C76F9" w:rsidRDefault="00D46AD0" w:rsidP="00D46AD0">
      <w:pPr>
        <w:rPr>
          <w:highlight w:val="white"/>
        </w:rPr>
      </w:pPr>
      <w:r w:rsidRPr="008629C7">
        <w:t>End_date:</w:t>
      </w:r>
      <w:r>
        <w:t xml:space="preserve"> -201</w:t>
      </w:r>
    </w:p>
    <w:p w14:paraId="41BFE9AC" w14:textId="77777777" w:rsidR="00D46AD0" w:rsidRDefault="00D46AD0" w:rsidP="00D46AD0">
      <w:pPr>
        <w:rPr>
          <w:highlight w:val="white"/>
        </w:rPr>
      </w:pPr>
      <w:r w:rsidRPr="008629C7">
        <w:t>Attribution: Production area: Egypt</w:t>
      </w:r>
    </w:p>
    <w:p w14:paraId="7A743715" w14:textId="77777777" w:rsidR="00D46AD0" w:rsidRPr="004C76F9" w:rsidRDefault="00D46AD0" w:rsidP="00D46AD0">
      <w:pPr>
        <w:rPr>
          <w:highlight w:val="white"/>
        </w:rPr>
      </w:pPr>
      <w:r>
        <w:rPr>
          <w:highlight w:val="white"/>
        </w:rPr>
        <w:t>Culture: Egyptian</w:t>
      </w:r>
    </w:p>
    <w:p w14:paraId="57722B65" w14:textId="77777777" w:rsidR="00D46AD0" w:rsidRPr="008629C7" w:rsidRDefault="00D46AD0" w:rsidP="00D46AD0">
      <w:pPr>
        <w:rPr>
          <w:highlight w:val="white"/>
        </w:rPr>
      </w:pPr>
      <w:r>
        <w:rPr>
          <w:highlight w:val="white"/>
        </w:rPr>
        <w:t>Material:</w:t>
      </w:r>
      <w:r w:rsidRPr="008629C7">
        <w:t xml:space="preserve"> Opaque turquoise glass</w:t>
      </w:r>
    </w:p>
    <w:p w14:paraId="51F7AAD1" w14:textId="77777777" w:rsidR="00D46AD0" w:rsidRPr="008629C7" w:rsidRDefault="00D46AD0" w:rsidP="00D46AD0">
      <w:pPr>
        <w:rPr>
          <w:highlight w:val="white"/>
        </w:rPr>
      </w:pPr>
      <w:r w:rsidRPr="008629C7">
        <w:t>Modeling technique and decoration: Cast</w:t>
      </w:r>
    </w:p>
    <w:p w14:paraId="2560E7B3" w14:textId="77777777" w:rsidR="00D46AD0" w:rsidRDefault="00D46AD0" w:rsidP="00D46AD0">
      <w:r>
        <w:t>Inscription: No</w:t>
      </w:r>
    </w:p>
    <w:p w14:paraId="11A5745A" w14:textId="77777777" w:rsidR="00D46AD0" w:rsidRDefault="00D46AD0" w:rsidP="00D46AD0">
      <w:r>
        <w:t xml:space="preserve">Shape: </w:t>
      </w:r>
      <w:r w:rsidRPr="008629C7">
        <w:t>Appliqués</w:t>
      </w:r>
    </w:p>
    <w:p w14:paraId="136D6EA0" w14:textId="77777777" w:rsidR="00D46AD0" w:rsidRDefault="00D46AD0" w:rsidP="00D46AD0">
      <w:r>
        <w:t xml:space="preserve">Technique: </w:t>
      </w:r>
      <w:r w:rsidRPr="00DD4EC5">
        <w:t>“Cast”-</w:t>
      </w:r>
      <w:r>
        <w:t>r</w:t>
      </w:r>
      <w:r w:rsidRPr="00DD4EC5">
        <w:t xml:space="preserve">otary </w:t>
      </w:r>
      <w:r>
        <w:t>p</w:t>
      </w:r>
      <w:r w:rsidRPr="00DD4EC5">
        <w:t>ress</w:t>
      </w:r>
      <w:r>
        <w:t>ed</w:t>
      </w:r>
    </w:p>
    <w:p w14:paraId="6839A001" w14:textId="77777777" w:rsidR="00D46AD0" w:rsidRDefault="00D46AD0" w:rsidP="00D46AD0"/>
    <w:p w14:paraId="05BC22D4" w14:textId="77777777" w:rsidR="00D46AD0" w:rsidRPr="008629C7" w:rsidRDefault="00D46AD0" w:rsidP="00D46AD0">
      <w:pPr>
        <w:pStyle w:val="Heading2"/>
      </w:pPr>
      <w:r>
        <w:t>Condition</w:t>
      </w:r>
    </w:p>
    <w:p w14:paraId="1D90D80A" w14:textId="77777777" w:rsidR="00D46AD0" w:rsidRPr="008629C7" w:rsidRDefault="00D46AD0" w:rsidP="00D46AD0"/>
    <w:p w14:paraId="58BCB3E0" w14:textId="2C012A8E" w:rsidR="00D46AD0" w:rsidRPr="00556AFD" w:rsidRDefault="00D46AD0" w:rsidP="00D46AD0">
      <w:r>
        <w:t>Broken; some pitting.</w:t>
      </w:r>
    </w:p>
    <w:p w14:paraId="5A4D73B6" w14:textId="77777777" w:rsidR="00D46AD0" w:rsidRPr="008629C7" w:rsidRDefault="00D46AD0" w:rsidP="00D46AD0"/>
    <w:p w14:paraId="685CF710" w14:textId="77777777" w:rsidR="00D46AD0" w:rsidRPr="008629C7" w:rsidRDefault="00D46AD0" w:rsidP="00D46AD0">
      <w:pPr>
        <w:pStyle w:val="Heading2"/>
      </w:pPr>
      <w:r>
        <w:t>Description</w:t>
      </w:r>
    </w:p>
    <w:p w14:paraId="517F1ADF" w14:textId="77777777" w:rsidR="00D46AD0" w:rsidRPr="008629C7" w:rsidRDefault="00D46AD0" w:rsidP="00D46AD0"/>
    <w:p w14:paraId="1436B2BC" w14:textId="34BAED07" w:rsidR="00D46AD0" w:rsidRPr="008629C7" w:rsidRDefault="00D46AD0" w:rsidP="00D46AD0">
      <w:r>
        <w:t>Leg and foot striding to the right. The leg is broken below the knee. Rendering of the anatomy is not detailed. Sides are smooth. Back is rough. Above the knee is a beveled end. The opaque turquoise color, similar to the blue of lapis lazuli, of this member indicates that it was representing the leg of a god.</w:t>
      </w:r>
    </w:p>
    <w:p w14:paraId="117381FC" w14:textId="77777777" w:rsidR="00D46AD0" w:rsidRPr="008629C7" w:rsidRDefault="00D46AD0" w:rsidP="00D46AD0"/>
    <w:p w14:paraId="174E500E" w14:textId="77777777" w:rsidR="00D46AD0" w:rsidRPr="008629C7" w:rsidRDefault="00D46AD0" w:rsidP="00D46AD0">
      <w:pPr>
        <w:pStyle w:val="Heading2"/>
      </w:pPr>
      <w:r>
        <w:t>Comparanda</w:t>
      </w:r>
    </w:p>
    <w:p w14:paraId="3261E2B5" w14:textId="77777777" w:rsidR="00D46AD0" w:rsidRPr="008629C7" w:rsidRDefault="00D46AD0" w:rsidP="00D46AD0"/>
    <w:p w14:paraId="70430761" w14:textId="466DCC24" w:rsidR="00D46AD0" w:rsidRPr="008629C7" w:rsidRDefault="00D46AD0" w:rsidP="00D46AD0">
      <w:r>
        <w:t xml:space="preserve">On Pharaonic Egyptian glass inlays in general see comments on </w:t>
      </w:r>
      <w:hyperlink w:anchor="cat">
        <w:r w:rsidRPr="503B714B">
          <w:rPr>
            <w:rStyle w:val="Hyperlink"/>
          </w:rPr>
          <w:t>2003.149</w:t>
        </w:r>
      </w:hyperlink>
      <w:r>
        <w:t xml:space="preserve">. For comparanda see </w:t>
      </w:r>
      <w:hyperlink w:anchor="cat">
        <w:r w:rsidRPr="503B714B">
          <w:rPr>
            <w:rStyle w:val="Hyperlink"/>
          </w:rPr>
          <w:t>2003.153</w:t>
        </w:r>
      </w:hyperlink>
      <w:r>
        <w:t>.</w:t>
      </w:r>
    </w:p>
    <w:p w14:paraId="567EF4F8" w14:textId="77777777" w:rsidR="00D46AD0" w:rsidRPr="008629C7" w:rsidRDefault="00D46AD0" w:rsidP="00D46AD0"/>
    <w:p w14:paraId="5F88BB1D" w14:textId="77777777" w:rsidR="00D46AD0" w:rsidRPr="008629C7" w:rsidRDefault="00D46AD0" w:rsidP="00D46AD0">
      <w:pPr>
        <w:pStyle w:val="Heading2"/>
      </w:pPr>
      <w:r>
        <w:t>Provenance</w:t>
      </w:r>
    </w:p>
    <w:p w14:paraId="1B7F2C64" w14:textId="77777777" w:rsidR="00D46AD0" w:rsidRPr="008629C7" w:rsidRDefault="00D46AD0" w:rsidP="00D46AD0"/>
    <w:p w14:paraId="78D6BE88" w14:textId="77777777" w:rsidR="00D46AD0" w:rsidRPr="008629C7" w:rsidRDefault="00D46AD0" w:rsidP="00D46AD0">
      <w:r w:rsidRPr="008629C7">
        <w:t xml:space="preserve">By 1974–1988, </w:t>
      </w:r>
      <w:r w:rsidRPr="00140705">
        <w:t>Erwin Oppenländer</w:t>
      </w:r>
      <w:r w:rsidRPr="008629C7">
        <w:t>, 1901–1988 (Waiblingen, Germany), by inheritance to his daughter, Ingrid Reisser, 1988</w:t>
      </w:r>
      <w:r>
        <w:t xml:space="preserve">; </w:t>
      </w:r>
      <w:r w:rsidRPr="008629C7">
        <w:t xml:space="preserve">1988–2003, </w:t>
      </w:r>
      <w:r w:rsidRPr="00140705">
        <w:t>Gert Oppenländer</w:t>
      </w:r>
      <w:r>
        <w:t xml:space="preserve"> (</w:t>
      </w:r>
      <w:r w:rsidRPr="008629C7">
        <w:t xml:space="preserve">Waiblingen, Germany), sold to the </w:t>
      </w:r>
      <w:r>
        <w:t>J. Paul</w:t>
      </w:r>
      <w:r w:rsidRPr="008629C7">
        <w:t xml:space="preserve"> Getty </w:t>
      </w:r>
      <w:r>
        <w:t>Museum, 2003</w:t>
      </w:r>
    </w:p>
    <w:p w14:paraId="61586F2D" w14:textId="77777777" w:rsidR="00D46AD0" w:rsidRPr="008629C7" w:rsidRDefault="00D46AD0" w:rsidP="00D46AD0"/>
    <w:p w14:paraId="18ADF049" w14:textId="77777777" w:rsidR="00D46AD0" w:rsidRPr="008629C7" w:rsidRDefault="00D46AD0" w:rsidP="00D46AD0">
      <w:pPr>
        <w:pStyle w:val="Heading2"/>
      </w:pPr>
      <w:r>
        <w:t>Bibliography</w:t>
      </w:r>
    </w:p>
    <w:p w14:paraId="63E7D950" w14:textId="77777777" w:rsidR="00D46AD0" w:rsidRPr="008629C7" w:rsidRDefault="00D46AD0" w:rsidP="00D46AD0">
      <w:pPr>
        <w:rPr>
          <w:lang w:val="fr-FR"/>
        </w:rPr>
      </w:pPr>
    </w:p>
    <w:p w14:paraId="5088C620" w14:textId="77777777" w:rsidR="00D46AD0" w:rsidRPr="008629C7" w:rsidRDefault="00D46AD0" w:rsidP="00D46AD0">
      <w:pPr>
        <w:rPr>
          <w:highlight w:val="white"/>
        </w:rPr>
      </w:pPr>
      <w:r w:rsidRPr="008629C7">
        <w:t>{</w:t>
      </w:r>
      <w:r w:rsidRPr="007E2369">
        <w:rPr>
          <w:color w:val="000000" w:themeColor="text1"/>
        </w:rPr>
        <w:t>von Saldern et al. 1974</w:t>
      </w:r>
      <w:r w:rsidRPr="008629C7">
        <w:t>}, p. 27, no. 32.</w:t>
      </w:r>
    </w:p>
    <w:p w14:paraId="2A25A154" w14:textId="77777777" w:rsidR="00D46AD0" w:rsidRPr="008629C7" w:rsidRDefault="00D46AD0" w:rsidP="00D46AD0"/>
    <w:p w14:paraId="00AAD5FB" w14:textId="77777777" w:rsidR="00D46AD0" w:rsidRPr="008629C7" w:rsidRDefault="00D46AD0" w:rsidP="00D46AD0">
      <w:pPr>
        <w:pStyle w:val="Heading2"/>
      </w:pPr>
      <w:r>
        <w:t>Exhibitions</w:t>
      </w:r>
    </w:p>
    <w:p w14:paraId="34DFB615" w14:textId="77777777" w:rsidR="00D46AD0" w:rsidRPr="008629C7" w:rsidRDefault="00D46AD0" w:rsidP="00D46AD0"/>
    <w:p w14:paraId="05590A71" w14:textId="77777777" w:rsidR="00D46AD0" w:rsidRPr="00BF5BCF" w:rsidRDefault="00D46AD0" w:rsidP="00D46AD0">
      <w:pPr>
        <w:pStyle w:val="ListBullet"/>
        <w:rPr>
          <w:lang w:val="en-US"/>
        </w:rPr>
      </w:pPr>
      <w:r>
        <w:t xml:space="preserve">Molten Color: Glassmaking in Antiquity (Malibu, </w:t>
      </w:r>
      <w:r w:rsidRPr="008629C7">
        <w:t>2009</w:t>
      </w:r>
      <w:r>
        <w:rPr>
          <w:lang w:val="en-US"/>
        </w:rPr>
        <w:t>–</w:t>
      </w:r>
      <w:r w:rsidRPr="008629C7">
        <w:t>2010</w:t>
      </w:r>
      <w:r>
        <w:rPr>
          <w:lang w:val="en-US"/>
        </w:rPr>
        <w:t>)</w:t>
      </w:r>
    </w:p>
    <w:p w14:paraId="43F2429E" w14:textId="77777777" w:rsidR="00D46AD0" w:rsidRDefault="00D46AD0" w:rsidP="00D46AD0">
      <w:r>
        <w:br w:type="page"/>
      </w:r>
      <w:r>
        <w:lastRenderedPageBreak/>
        <w:t>Label:</w:t>
      </w:r>
      <w:r w:rsidRPr="008629C7">
        <w:t xml:space="preserve"> </w:t>
      </w:r>
      <w:r>
        <w:t>446</w:t>
      </w:r>
    </w:p>
    <w:p w14:paraId="3FF27403" w14:textId="77777777" w:rsidR="00D46AD0" w:rsidRPr="008629C7" w:rsidRDefault="00D46AD0" w:rsidP="00D46AD0">
      <w:r w:rsidRPr="008629C7">
        <w:t xml:space="preserve">Title: Inlay in the </w:t>
      </w:r>
      <w:r>
        <w:t>Form of</w:t>
      </w:r>
      <w:r w:rsidRPr="008629C7">
        <w:t xml:space="preserve"> a Leg</w:t>
      </w:r>
    </w:p>
    <w:p w14:paraId="535979B2" w14:textId="77777777" w:rsidR="00D46AD0" w:rsidRPr="008629C7" w:rsidRDefault="00D46AD0" w:rsidP="00D46AD0">
      <w:r w:rsidRPr="008629C7">
        <w:t>Accession_number: 2003.153</w:t>
      </w:r>
    </w:p>
    <w:p w14:paraId="2A9E7D01" w14:textId="77777777" w:rsidR="00D46AD0" w:rsidRPr="008629C7" w:rsidRDefault="00D46AD0" w:rsidP="00D46AD0">
      <w:r>
        <w:t xml:space="preserve">Collection_link: </w:t>
      </w:r>
      <w:hyperlink r:id="rId55">
        <w:r w:rsidRPr="008629C7">
          <w:rPr>
            <w:rStyle w:val="Hyperlink"/>
          </w:rPr>
          <w:t>https://www.getty.edu/art/collection/objects/221520</w:t>
        </w:r>
      </w:hyperlink>
    </w:p>
    <w:p w14:paraId="1D2E52F3" w14:textId="77777777" w:rsidR="00D46AD0" w:rsidRPr="008629C7" w:rsidRDefault="00D46AD0" w:rsidP="00D46AD0">
      <w:pPr>
        <w:rPr>
          <w:highlight w:val="white"/>
        </w:rPr>
      </w:pPr>
      <w:r w:rsidRPr="008629C7">
        <w:t>Dimensions: H. 4.1</w:t>
      </w:r>
      <w:r>
        <w:t>, W. foot</w:t>
      </w:r>
      <w:r w:rsidRPr="008629C7">
        <w:t xml:space="preserve"> 2.1</w:t>
      </w:r>
      <w:r>
        <w:t>,</w:t>
      </w:r>
      <w:r w:rsidRPr="008629C7">
        <w:t xml:space="preserve"> </w:t>
      </w:r>
      <w:r>
        <w:t xml:space="preserve">W. </w:t>
      </w:r>
      <w:r w:rsidRPr="008629C7">
        <w:t>leg 3.9</w:t>
      </w:r>
      <w:r>
        <w:t>,</w:t>
      </w:r>
      <w:r w:rsidRPr="008629C7">
        <w:t xml:space="preserve"> Th. 0.8 cm; </w:t>
      </w:r>
      <w:r>
        <w:t>Wt.</w:t>
      </w:r>
      <w:r w:rsidRPr="008629C7">
        <w:t xml:space="preserve"> 4.93 g</w:t>
      </w:r>
    </w:p>
    <w:p w14:paraId="153107FA" w14:textId="7B36B675" w:rsidR="00D46AD0" w:rsidRPr="00A96BA9" w:rsidRDefault="00D46AD0" w:rsidP="00D46AD0">
      <w:pPr>
        <w:rPr>
          <w:highlight w:val="white"/>
        </w:rPr>
      </w:pPr>
      <w:r>
        <w:t>Date: Thirtieth Dynasty to early Ptolemaic period, fourth–third centuries BCE</w:t>
      </w:r>
    </w:p>
    <w:p w14:paraId="150BB12E" w14:textId="77777777" w:rsidR="00D46AD0" w:rsidRPr="004C76F9" w:rsidRDefault="00D46AD0" w:rsidP="00D46AD0">
      <w:r w:rsidRPr="008629C7">
        <w:t>Start_date:</w:t>
      </w:r>
      <w:r>
        <w:t xml:space="preserve"> -400</w:t>
      </w:r>
    </w:p>
    <w:p w14:paraId="7C98DD64" w14:textId="77777777" w:rsidR="00D46AD0" w:rsidRPr="004C76F9" w:rsidRDefault="00D46AD0" w:rsidP="00D46AD0">
      <w:pPr>
        <w:rPr>
          <w:highlight w:val="white"/>
        </w:rPr>
      </w:pPr>
      <w:r w:rsidRPr="008629C7">
        <w:t>End_date:</w:t>
      </w:r>
      <w:r>
        <w:t xml:space="preserve"> -201</w:t>
      </w:r>
    </w:p>
    <w:p w14:paraId="0F724190" w14:textId="77777777" w:rsidR="00D46AD0" w:rsidRDefault="00D46AD0" w:rsidP="00D46AD0">
      <w:pPr>
        <w:rPr>
          <w:highlight w:val="white"/>
        </w:rPr>
      </w:pPr>
      <w:r w:rsidRPr="008629C7">
        <w:t>Attribution: Production area: Egypt</w:t>
      </w:r>
    </w:p>
    <w:p w14:paraId="2D49EAEF" w14:textId="77777777" w:rsidR="00D46AD0" w:rsidRPr="004C76F9" w:rsidRDefault="00D46AD0" w:rsidP="00D46AD0">
      <w:pPr>
        <w:rPr>
          <w:highlight w:val="white"/>
        </w:rPr>
      </w:pPr>
      <w:r>
        <w:rPr>
          <w:highlight w:val="white"/>
        </w:rPr>
        <w:t>Culture: Egyptian</w:t>
      </w:r>
    </w:p>
    <w:p w14:paraId="07C6A074" w14:textId="77777777" w:rsidR="00D46AD0" w:rsidRPr="008629C7" w:rsidRDefault="00D46AD0" w:rsidP="00D46AD0">
      <w:r>
        <w:rPr>
          <w:highlight w:val="white"/>
        </w:rPr>
        <w:t>Material:</w:t>
      </w:r>
      <w:r w:rsidRPr="008629C7">
        <w:t xml:space="preserve"> Dark blue glass</w:t>
      </w:r>
    </w:p>
    <w:p w14:paraId="6A063C82" w14:textId="77777777" w:rsidR="00D46AD0" w:rsidRPr="008629C7" w:rsidRDefault="00D46AD0" w:rsidP="00D46AD0">
      <w:pPr>
        <w:rPr>
          <w:highlight w:val="white"/>
        </w:rPr>
      </w:pPr>
      <w:r w:rsidRPr="008629C7">
        <w:t>Modeling technique and decoration: Cast</w:t>
      </w:r>
    </w:p>
    <w:p w14:paraId="0C4C342D" w14:textId="77777777" w:rsidR="00D46AD0" w:rsidRDefault="00D46AD0" w:rsidP="00D46AD0">
      <w:r>
        <w:t>Inscription: No</w:t>
      </w:r>
    </w:p>
    <w:p w14:paraId="627A59DE" w14:textId="77777777" w:rsidR="00D46AD0" w:rsidRDefault="00D46AD0" w:rsidP="00D46AD0">
      <w:r>
        <w:t xml:space="preserve">Shape: </w:t>
      </w:r>
      <w:r w:rsidRPr="008629C7">
        <w:t>Appliqués</w:t>
      </w:r>
    </w:p>
    <w:p w14:paraId="0AD68A58" w14:textId="77777777" w:rsidR="00D46AD0" w:rsidRDefault="00D46AD0" w:rsidP="00D46AD0">
      <w:r>
        <w:t xml:space="preserve">Technique: </w:t>
      </w:r>
      <w:r w:rsidRPr="00DD4EC5">
        <w:t>“Cast”-</w:t>
      </w:r>
      <w:r>
        <w:t>r</w:t>
      </w:r>
      <w:r w:rsidRPr="00DD4EC5">
        <w:t xml:space="preserve">otary </w:t>
      </w:r>
      <w:r>
        <w:t>p</w:t>
      </w:r>
      <w:r w:rsidRPr="00DD4EC5">
        <w:t>ress</w:t>
      </w:r>
      <w:r>
        <w:t>ed</w:t>
      </w:r>
    </w:p>
    <w:p w14:paraId="63860CA3" w14:textId="77777777" w:rsidR="00D46AD0" w:rsidRDefault="00D46AD0" w:rsidP="00D46AD0"/>
    <w:p w14:paraId="289FABAC" w14:textId="77777777" w:rsidR="00D46AD0" w:rsidRPr="008629C7" w:rsidRDefault="00D46AD0" w:rsidP="00D46AD0">
      <w:pPr>
        <w:pStyle w:val="Heading2"/>
      </w:pPr>
      <w:r>
        <w:t>Condition</w:t>
      </w:r>
    </w:p>
    <w:p w14:paraId="1089B2E3" w14:textId="77777777" w:rsidR="00D46AD0" w:rsidRPr="008629C7" w:rsidRDefault="00D46AD0" w:rsidP="00D46AD0"/>
    <w:p w14:paraId="0DA07A4C" w14:textId="44DE8B99" w:rsidR="00D46AD0" w:rsidRPr="00556AFD" w:rsidRDefault="00D46AD0" w:rsidP="00D46AD0">
      <w:r>
        <w:t>Broken; some pitting and iridescence.</w:t>
      </w:r>
    </w:p>
    <w:p w14:paraId="60806231" w14:textId="77777777" w:rsidR="00D46AD0" w:rsidRPr="008629C7" w:rsidRDefault="00D46AD0" w:rsidP="00D46AD0"/>
    <w:p w14:paraId="3843CE90" w14:textId="77777777" w:rsidR="00D46AD0" w:rsidRPr="008629C7" w:rsidRDefault="00D46AD0" w:rsidP="00D46AD0">
      <w:pPr>
        <w:pStyle w:val="Heading2"/>
      </w:pPr>
      <w:r>
        <w:t>Description</w:t>
      </w:r>
    </w:p>
    <w:p w14:paraId="1C583F35" w14:textId="77777777" w:rsidR="00D46AD0" w:rsidRPr="008629C7" w:rsidRDefault="00D46AD0" w:rsidP="00D46AD0"/>
    <w:p w14:paraId="007DA661" w14:textId="6E5729A6" w:rsidR="00D46AD0" w:rsidRPr="008629C7" w:rsidRDefault="00D46AD0" w:rsidP="00D46AD0">
      <w:r>
        <w:t xml:space="preserve">Part of a nude god or pharaoh inlay. Leg and foot striding to the right. The leg is broken at the knee. Cast to display </w:t>
      </w:r>
      <w:r w:rsidR="001F4E00">
        <w:t>some</w:t>
      </w:r>
      <w:r>
        <w:t xml:space="preserve"> details of anatomy, like the rendering of the musculature and the toes. Sides and back are smooth.</w:t>
      </w:r>
    </w:p>
    <w:p w14:paraId="6F648DB5" w14:textId="77777777" w:rsidR="00D46AD0" w:rsidRPr="008629C7" w:rsidRDefault="00D46AD0" w:rsidP="00D46AD0"/>
    <w:p w14:paraId="7F9D5AFA" w14:textId="77777777" w:rsidR="00D46AD0" w:rsidRPr="008629C7" w:rsidRDefault="00D46AD0" w:rsidP="00D46AD0">
      <w:pPr>
        <w:pStyle w:val="Heading2"/>
      </w:pPr>
      <w:r>
        <w:t>Comparanda</w:t>
      </w:r>
    </w:p>
    <w:p w14:paraId="52B828B9" w14:textId="77777777" w:rsidR="00D46AD0" w:rsidRPr="008629C7" w:rsidRDefault="00D46AD0" w:rsidP="00D46AD0"/>
    <w:p w14:paraId="7DFF1D71" w14:textId="11A1D5A4" w:rsidR="00D46AD0" w:rsidRPr="008629C7" w:rsidRDefault="00D46AD0" w:rsidP="00D46AD0">
      <w:r>
        <w:t xml:space="preserve">On Pharaonic Egyptian glass inlays in general see comments at </w:t>
      </w:r>
      <w:hyperlink w:anchor="cat">
        <w:r w:rsidRPr="503B714B">
          <w:rPr>
            <w:rStyle w:val="Hyperlink"/>
          </w:rPr>
          <w:t>2003.149</w:t>
        </w:r>
      </w:hyperlink>
      <w:r>
        <w:t>. For direct comparanda see {Goldstein 1979}, pp. 242–243, no. 702, plate 33; Brooklyn Museum, acc. no. 05.391; {Arveiller-Dulong and Nenna 2011}, p. 377, no. 602.</w:t>
      </w:r>
    </w:p>
    <w:p w14:paraId="3F1968E5" w14:textId="77777777" w:rsidR="00D46AD0" w:rsidRPr="008629C7" w:rsidRDefault="00D46AD0" w:rsidP="00D46AD0"/>
    <w:p w14:paraId="4CD9E1CC" w14:textId="77777777" w:rsidR="00D46AD0" w:rsidRPr="008629C7" w:rsidRDefault="00D46AD0" w:rsidP="00D46AD0">
      <w:pPr>
        <w:pStyle w:val="Heading2"/>
      </w:pPr>
      <w:r>
        <w:t>Provenance</w:t>
      </w:r>
    </w:p>
    <w:p w14:paraId="5DB82952" w14:textId="77777777" w:rsidR="00D46AD0" w:rsidRPr="008629C7" w:rsidRDefault="00D46AD0" w:rsidP="00D46AD0"/>
    <w:p w14:paraId="7D16234D" w14:textId="77777777" w:rsidR="00D46AD0" w:rsidRPr="008629C7" w:rsidRDefault="00D46AD0" w:rsidP="00D46AD0">
      <w:r w:rsidRPr="008629C7">
        <w:t xml:space="preserve">By 1974–1988, </w:t>
      </w:r>
      <w:r w:rsidRPr="00140705">
        <w:t>Erwin Oppenländer</w:t>
      </w:r>
      <w:r w:rsidRPr="008629C7">
        <w:t>, 1901–1988 (Waiblingen, Germany), by inheritance to his daughter, Ingrid Reisser, 1988</w:t>
      </w:r>
      <w:r>
        <w:t xml:space="preserve">; </w:t>
      </w:r>
      <w:r w:rsidRPr="008629C7">
        <w:t xml:space="preserve">1988–2003, </w:t>
      </w:r>
      <w:r w:rsidRPr="00140705">
        <w:t>Gert Oppenländer</w:t>
      </w:r>
      <w:r>
        <w:t xml:space="preserve"> (</w:t>
      </w:r>
      <w:r w:rsidRPr="008629C7">
        <w:t xml:space="preserve">Waiblingen, Germany), sold to the </w:t>
      </w:r>
      <w:r>
        <w:t>J. Paul</w:t>
      </w:r>
      <w:r w:rsidRPr="008629C7">
        <w:t xml:space="preserve"> Getty </w:t>
      </w:r>
      <w:r>
        <w:t>Museum, 2003</w:t>
      </w:r>
    </w:p>
    <w:p w14:paraId="55552C1E" w14:textId="77777777" w:rsidR="00D46AD0" w:rsidRPr="008629C7" w:rsidRDefault="00D46AD0" w:rsidP="00D46AD0"/>
    <w:p w14:paraId="3F8A715C" w14:textId="77777777" w:rsidR="00D46AD0" w:rsidRPr="008629C7" w:rsidRDefault="00D46AD0" w:rsidP="00D46AD0">
      <w:pPr>
        <w:pStyle w:val="Heading2"/>
      </w:pPr>
      <w:r>
        <w:t>Bibliography</w:t>
      </w:r>
    </w:p>
    <w:p w14:paraId="3D2BB6EE" w14:textId="77777777" w:rsidR="00D46AD0" w:rsidRPr="008629C7" w:rsidRDefault="00D46AD0" w:rsidP="00D46AD0">
      <w:pPr>
        <w:rPr>
          <w:lang w:val="fr-FR"/>
        </w:rPr>
      </w:pPr>
    </w:p>
    <w:p w14:paraId="5115A080" w14:textId="77777777" w:rsidR="00D46AD0" w:rsidRPr="008629C7" w:rsidRDefault="00D46AD0" w:rsidP="00D46AD0">
      <w:pPr>
        <w:rPr>
          <w:highlight w:val="white"/>
        </w:rPr>
      </w:pPr>
      <w:r w:rsidRPr="008629C7">
        <w:t>{</w:t>
      </w:r>
      <w:r w:rsidRPr="007E2369">
        <w:rPr>
          <w:color w:val="000000" w:themeColor="text1"/>
        </w:rPr>
        <w:t>von Saldern et al. 1974</w:t>
      </w:r>
      <w:r w:rsidRPr="008629C7">
        <w:t>}, p. 30, no. 33.</w:t>
      </w:r>
    </w:p>
    <w:p w14:paraId="45BB38C0" w14:textId="77777777" w:rsidR="00D46AD0" w:rsidRPr="008629C7" w:rsidRDefault="00D46AD0" w:rsidP="00D46AD0"/>
    <w:p w14:paraId="3A7CE6F5" w14:textId="77777777" w:rsidR="00D46AD0" w:rsidRPr="008629C7" w:rsidRDefault="00D46AD0" w:rsidP="00D46AD0">
      <w:pPr>
        <w:pStyle w:val="Heading2"/>
      </w:pPr>
      <w:r>
        <w:t>Exhibitions</w:t>
      </w:r>
    </w:p>
    <w:p w14:paraId="64B50A3C" w14:textId="77777777" w:rsidR="00D46AD0" w:rsidRPr="008629C7" w:rsidRDefault="00D46AD0" w:rsidP="00D46AD0"/>
    <w:p w14:paraId="105699B5" w14:textId="77777777" w:rsidR="00D46AD0" w:rsidRPr="00BF5BCF" w:rsidRDefault="00D46AD0" w:rsidP="00D46AD0">
      <w:pPr>
        <w:pStyle w:val="ListBullet"/>
        <w:rPr>
          <w:lang w:val="en-US"/>
        </w:rPr>
      </w:pPr>
      <w:r>
        <w:t xml:space="preserve">Molten Color: Glassmaking in Antiquity (Malibu, </w:t>
      </w:r>
      <w:r w:rsidRPr="008629C7">
        <w:t>2009</w:t>
      </w:r>
      <w:r>
        <w:rPr>
          <w:lang w:val="en-US"/>
        </w:rPr>
        <w:t>–</w:t>
      </w:r>
      <w:r w:rsidRPr="008629C7">
        <w:t>2010</w:t>
      </w:r>
      <w:r>
        <w:rPr>
          <w:lang w:val="en-US"/>
        </w:rPr>
        <w:t>)</w:t>
      </w:r>
    </w:p>
    <w:p w14:paraId="65537C89" w14:textId="77777777" w:rsidR="00D46AD0" w:rsidRDefault="00D46AD0" w:rsidP="00D46AD0">
      <w:r>
        <w:br w:type="page"/>
      </w:r>
      <w:r>
        <w:lastRenderedPageBreak/>
        <w:t>Label:</w:t>
      </w:r>
      <w:r w:rsidRPr="008629C7">
        <w:t xml:space="preserve"> </w:t>
      </w:r>
      <w:r>
        <w:t>447</w:t>
      </w:r>
    </w:p>
    <w:p w14:paraId="4EDD6E0F" w14:textId="77777777" w:rsidR="00D46AD0" w:rsidRPr="008629C7" w:rsidRDefault="00D46AD0" w:rsidP="00D46AD0">
      <w:r w:rsidRPr="008629C7">
        <w:t>Title: Statuette of an Ibis</w:t>
      </w:r>
    </w:p>
    <w:p w14:paraId="1FD40A92" w14:textId="77777777" w:rsidR="00D46AD0" w:rsidRPr="008629C7" w:rsidRDefault="00D46AD0" w:rsidP="00D46AD0">
      <w:r w:rsidRPr="008629C7">
        <w:t>Accession_number: 2003.158</w:t>
      </w:r>
    </w:p>
    <w:p w14:paraId="24A643B4" w14:textId="77777777" w:rsidR="00D46AD0" w:rsidRPr="008629C7" w:rsidRDefault="00D46AD0" w:rsidP="00D46AD0">
      <w:r>
        <w:t xml:space="preserve">Collection_link: </w:t>
      </w:r>
      <w:hyperlink r:id="rId56">
        <w:r w:rsidRPr="008629C7">
          <w:rPr>
            <w:rStyle w:val="Hyperlink"/>
          </w:rPr>
          <w:t>https://www.getty.edu/art/collection/objects/221525</w:t>
        </w:r>
      </w:hyperlink>
    </w:p>
    <w:p w14:paraId="198020DE" w14:textId="77777777" w:rsidR="00D46AD0" w:rsidRPr="008629C7" w:rsidRDefault="00D46AD0" w:rsidP="00D46AD0">
      <w:pPr>
        <w:rPr>
          <w:highlight w:val="white"/>
        </w:rPr>
      </w:pPr>
      <w:r w:rsidRPr="008629C7">
        <w:t>Dimensions: H. 6.3</w:t>
      </w:r>
      <w:r>
        <w:t>, W.</w:t>
      </w:r>
      <w:r w:rsidRPr="008629C7">
        <w:t xml:space="preserve"> 8 cm; </w:t>
      </w:r>
      <w:r>
        <w:t>Wt.</w:t>
      </w:r>
      <w:r w:rsidRPr="008629C7">
        <w:t xml:space="preserve"> 67.47 g</w:t>
      </w:r>
    </w:p>
    <w:p w14:paraId="63799B45" w14:textId="77777777" w:rsidR="00D46AD0" w:rsidRPr="008629C7" w:rsidRDefault="00D46AD0" w:rsidP="00D46AD0">
      <w:pPr>
        <w:rPr>
          <w:highlight w:val="white"/>
        </w:rPr>
      </w:pPr>
      <w:r w:rsidRPr="008629C7">
        <w:t xml:space="preserve">Date: </w:t>
      </w:r>
      <w:r>
        <w:t>T</w:t>
      </w:r>
      <w:r w:rsidRPr="008629C7">
        <w:t xml:space="preserve">hird century </w:t>
      </w:r>
      <w:r>
        <w:t>BCE</w:t>
      </w:r>
      <w:r w:rsidRPr="008629C7">
        <w:t xml:space="preserve">–first century </w:t>
      </w:r>
      <w:r>
        <w:t>CE</w:t>
      </w:r>
    </w:p>
    <w:p w14:paraId="4B468FDD" w14:textId="77777777" w:rsidR="00D46AD0" w:rsidRPr="004C76F9" w:rsidRDefault="00D46AD0" w:rsidP="00D46AD0">
      <w:r w:rsidRPr="008629C7">
        <w:t>Start_date:</w:t>
      </w:r>
      <w:r>
        <w:t xml:space="preserve"> -300</w:t>
      </w:r>
    </w:p>
    <w:p w14:paraId="6D09FD67" w14:textId="77777777" w:rsidR="00D46AD0" w:rsidRPr="004C76F9" w:rsidRDefault="00D46AD0" w:rsidP="00D46AD0">
      <w:pPr>
        <w:rPr>
          <w:highlight w:val="white"/>
        </w:rPr>
      </w:pPr>
      <w:r w:rsidRPr="008629C7">
        <w:t>End_date:</w:t>
      </w:r>
      <w:r>
        <w:t xml:space="preserve"> 99</w:t>
      </w:r>
    </w:p>
    <w:p w14:paraId="334B5CBE" w14:textId="77777777" w:rsidR="00D46AD0" w:rsidRDefault="00D46AD0" w:rsidP="00D46AD0">
      <w:r w:rsidRPr="008629C7">
        <w:t>Attribution: Production area: Egypt</w:t>
      </w:r>
    </w:p>
    <w:p w14:paraId="6D31B651" w14:textId="77777777" w:rsidR="00D46AD0" w:rsidRPr="004C76F9" w:rsidRDefault="00D46AD0" w:rsidP="00D46AD0">
      <w:r>
        <w:t>Culture: Egyptian</w:t>
      </w:r>
    </w:p>
    <w:p w14:paraId="272C44B4" w14:textId="77777777" w:rsidR="00D46AD0" w:rsidRPr="008629C7" w:rsidRDefault="00D46AD0" w:rsidP="00D46AD0">
      <w:pPr>
        <w:rPr>
          <w:highlight w:val="white"/>
        </w:rPr>
      </w:pPr>
      <w:r>
        <w:t>Material:</w:t>
      </w:r>
      <w:r w:rsidRPr="008629C7">
        <w:t xml:space="preserve"> Bronze and opaque blue and red glass</w:t>
      </w:r>
    </w:p>
    <w:p w14:paraId="685469DB" w14:textId="77777777" w:rsidR="00D46AD0" w:rsidRPr="008629C7" w:rsidRDefault="00D46AD0" w:rsidP="00D46AD0">
      <w:pPr>
        <w:rPr>
          <w:highlight w:val="white"/>
        </w:rPr>
      </w:pPr>
      <w:r w:rsidRPr="008629C7">
        <w:t>Modeling technique and decoration: Casting</w:t>
      </w:r>
    </w:p>
    <w:p w14:paraId="096DE6CE" w14:textId="77777777" w:rsidR="00D46AD0" w:rsidRDefault="00D46AD0" w:rsidP="00D46AD0">
      <w:r>
        <w:t>Inscription: No</w:t>
      </w:r>
    </w:p>
    <w:p w14:paraId="583C240F" w14:textId="77777777" w:rsidR="00D46AD0" w:rsidRDefault="00D46AD0" w:rsidP="00D46AD0">
      <w:r>
        <w:t xml:space="preserve">Shape: </w:t>
      </w:r>
      <w:r w:rsidRPr="008629C7">
        <w:t>Appliqués</w:t>
      </w:r>
    </w:p>
    <w:p w14:paraId="16402845" w14:textId="77777777" w:rsidR="00D46AD0" w:rsidRDefault="00D46AD0" w:rsidP="00D46AD0">
      <w:r>
        <w:t xml:space="preserve">Technique: </w:t>
      </w:r>
      <w:r w:rsidRPr="00DD4EC5">
        <w:t>“Cast”-</w:t>
      </w:r>
      <w:r>
        <w:t>r</w:t>
      </w:r>
      <w:r w:rsidRPr="00DD4EC5">
        <w:t xml:space="preserve">otary </w:t>
      </w:r>
      <w:r>
        <w:t>p</w:t>
      </w:r>
      <w:r w:rsidRPr="00DD4EC5">
        <w:t>ress</w:t>
      </w:r>
      <w:r>
        <w:t>ed</w:t>
      </w:r>
    </w:p>
    <w:p w14:paraId="3655AA38" w14:textId="77777777" w:rsidR="00D46AD0" w:rsidRDefault="00D46AD0" w:rsidP="00D46AD0"/>
    <w:p w14:paraId="0F70074E" w14:textId="77777777" w:rsidR="00D46AD0" w:rsidRPr="008629C7" w:rsidRDefault="00D46AD0" w:rsidP="00D46AD0">
      <w:pPr>
        <w:pStyle w:val="Heading2"/>
      </w:pPr>
      <w:r>
        <w:t>Condition</w:t>
      </w:r>
    </w:p>
    <w:p w14:paraId="57D4F075" w14:textId="77777777" w:rsidR="00D46AD0" w:rsidRPr="008629C7" w:rsidRDefault="00D46AD0" w:rsidP="00D46AD0"/>
    <w:p w14:paraId="1F19B064" w14:textId="77777777" w:rsidR="00D46AD0" w:rsidRPr="008629C7" w:rsidRDefault="00D46AD0" w:rsidP="00D46AD0">
      <w:r>
        <w:t>The statuette is intact and in good condition, with some minor weathering of the bronze. The body and wings have very few minor scratches.</w:t>
      </w:r>
    </w:p>
    <w:p w14:paraId="3790B7C8" w14:textId="77777777" w:rsidR="00D46AD0" w:rsidRPr="008629C7" w:rsidRDefault="00D46AD0" w:rsidP="00D46AD0"/>
    <w:p w14:paraId="45E74A20" w14:textId="77777777" w:rsidR="00D46AD0" w:rsidRPr="008629C7" w:rsidRDefault="00D46AD0" w:rsidP="00D46AD0">
      <w:pPr>
        <w:pStyle w:val="Heading2"/>
      </w:pPr>
      <w:r>
        <w:t>Description</w:t>
      </w:r>
    </w:p>
    <w:p w14:paraId="551378A1" w14:textId="77777777" w:rsidR="00D46AD0" w:rsidRPr="008629C7" w:rsidRDefault="00D46AD0" w:rsidP="00D46AD0"/>
    <w:p w14:paraId="67078B82" w14:textId="26D87E50" w:rsidR="00D46AD0" w:rsidRPr="008629C7" w:rsidRDefault="00D46AD0" w:rsidP="00D46AD0">
      <w:r>
        <w:t>Bronze statuette of a squatting Ibis. The head and feet are separately cast in bronze, and the feet have tangs for attachment. The splayed talons are naturalistically cast and incised. The ibis head has a sinuous neck, and a long, down-curved bill with two triple grooves along its length. The eyes are recessed for the insertion of inlay. Of the eye inlays, only the plaster bed that once connected them has survived. The body is a dark, opaque blue and the tail feathers are inlaid opaque red glass with engraved details, perfectly fitted to the blue body.</w:t>
      </w:r>
    </w:p>
    <w:p w14:paraId="277FDDF5" w14:textId="77777777" w:rsidR="00D46AD0" w:rsidRPr="008629C7" w:rsidRDefault="00D46AD0" w:rsidP="00D46AD0"/>
    <w:p w14:paraId="6F72D0C6" w14:textId="77777777" w:rsidR="00D46AD0" w:rsidRPr="008629C7" w:rsidRDefault="00D46AD0" w:rsidP="00D46AD0">
      <w:pPr>
        <w:pStyle w:val="Heading2"/>
      </w:pPr>
      <w:r>
        <w:t>Comments and Comparanda</w:t>
      </w:r>
    </w:p>
    <w:p w14:paraId="22C034CB" w14:textId="77777777" w:rsidR="00D46AD0" w:rsidRPr="008629C7" w:rsidRDefault="00D46AD0" w:rsidP="00D46AD0"/>
    <w:p w14:paraId="42B602C6" w14:textId="472E85D7" w:rsidR="00D46AD0" w:rsidRPr="008629C7" w:rsidRDefault="00D46AD0" w:rsidP="00D46AD0">
      <w:pPr>
        <w:rPr>
          <w:highlight w:val="white"/>
        </w:rPr>
      </w:pPr>
      <w:r>
        <w:t>The ibis is a cult symbol and a manifestation of the ancient Egyptian god Thoth, worshiped as the god of the moon, wisdom, writing, magic, art, and knowledge. There are several bronze statuettes of crouching ibis figures with glass or wooden body, especially from the Ptolemaic period, when the custom of making votive statues of sacred animals was extremely popular. On the god Thoth see: {Bonnet 1952}, s.v. “Thot,” pp. 805–812. For ibis statuettes see, among others: {Clark 1955}, pp. 181–184; Sotheby’s</w:t>
      </w:r>
      <w:r w:rsidR="00426B37">
        <w:t>,</w:t>
      </w:r>
      <w:r>
        <w:t xml:space="preserve"> June 6</w:t>
      </w:r>
      <w:r w:rsidR="00426B37">
        <w:t>,</w:t>
      </w:r>
      <w:r>
        <w:t xml:space="preserve"> 2006</w:t>
      </w:r>
      <w:r w:rsidR="00426B37">
        <w:t>, l</w:t>
      </w:r>
      <w:r>
        <w:t>ot 87</w:t>
      </w:r>
      <w:r w:rsidR="00426B37">
        <w:t xml:space="preserve">: </w:t>
      </w:r>
      <w:hyperlink r:id="rId57" w:history="1">
        <w:r w:rsidR="00426B37" w:rsidRPr="00426B37">
          <w:rPr>
            <w:rStyle w:val="Hyperlink"/>
          </w:rPr>
          <w:t>https://www.sothebys.com/en/auctions/ecatalogue/2006/antiquities-n08215/lot.87.html?locale=en</w:t>
        </w:r>
      </w:hyperlink>
      <w:r w:rsidR="00426B37">
        <w:t>,</w:t>
      </w:r>
      <w:r>
        <w:t xml:space="preserve"> Egyptian statue of an ibis in bronze with blue glass past inlay; Christoph Bacher, Statuette of a Glass and Bronze Ibis</w:t>
      </w:r>
      <w:r w:rsidR="00426B37">
        <w:t>, r</w:t>
      </w:r>
      <w:r>
        <w:t>ef</w:t>
      </w:r>
      <w:r w:rsidR="00426B37">
        <w:t>.</w:t>
      </w:r>
      <w:r>
        <w:t xml:space="preserve"> 1366: </w:t>
      </w:r>
      <w:hyperlink r:id="rId58">
        <w:r w:rsidRPr="503B714B">
          <w:rPr>
            <w:rStyle w:val="Hyperlink"/>
          </w:rPr>
          <w:t>https://www.cb-gallery.com/en/produkt/statuette-eines-ibises-aus-glas-und-bronze/</w:t>
        </w:r>
      </w:hyperlink>
      <w:r>
        <w:t xml:space="preserve">; Statuette of a gilt wood and Bronze Ibis, in </w:t>
      </w:r>
      <w:r w:rsidRPr="503B714B">
        <w:rPr>
          <w:rStyle w:val="Emphasis"/>
        </w:rPr>
        <w:t>Hindman Ancient Art and Natural History: A Cabinet of Curiosities 10 November 2022</w:t>
      </w:r>
      <w:r>
        <w:t xml:space="preserve">, no. 1009, p. 35, no. 49 = </w:t>
      </w:r>
      <w:hyperlink r:id="rId59" w:history="1">
        <w:r w:rsidRPr="00EF5F30">
          <w:rPr>
            <w:rStyle w:val="Hyperlink"/>
          </w:rPr>
          <w:t>https://hindmanauctions.com/items/10621871-an-egyptian-gilt-wood-and-bronze-ibis</w:t>
        </w:r>
      </w:hyperlink>
      <w:r>
        <w:t>.</w:t>
      </w:r>
    </w:p>
    <w:p w14:paraId="5B953427" w14:textId="77777777" w:rsidR="00D46AD0" w:rsidRPr="008629C7" w:rsidRDefault="00D46AD0" w:rsidP="00D46AD0"/>
    <w:p w14:paraId="05FEAE4A" w14:textId="77777777" w:rsidR="00D46AD0" w:rsidRPr="008629C7" w:rsidRDefault="00D46AD0" w:rsidP="00D46AD0">
      <w:pPr>
        <w:pStyle w:val="Heading2"/>
      </w:pPr>
      <w:r>
        <w:t>Provenance</w:t>
      </w:r>
    </w:p>
    <w:p w14:paraId="1670F280" w14:textId="77777777" w:rsidR="00D46AD0" w:rsidRPr="008629C7" w:rsidRDefault="00D46AD0" w:rsidP="00D46AD0"/>
    <w:p w14:paraId="0613D306" w14:textId="77777777" w:rsidR="00D46AD0" w:rsidRPr="00140705" w:rsidRDefault="00D46AD0" w:rsidP="00D46AD0">
      <w:r w:rsidRPr="008629C7">
        <w:t xml:space="preserve">By 1974–1988, </w:t>
      </w:r>
      <w:r w:rsidRPr="00140705">
        <w:t>Erwin Oppenländer</w:t>
      </w:r>
      <w:r w:rsidRPr="008629C7">
        <w:t>, 1901–1988 (Waiblingen, Germany), by inheritance to his daughter, Ingrid Reisser, 1988</w:t>
      </w:r>
      <w:r>
        <w:t xml:space="preserve">; </w:t>
      </w:r>
      <w:r w:rsidRPr="008629C7">
        <w:t xml:space="preserve">1988–2003, </w:t>
      </w:r>
      <w:r w:rsidRPr="00140705">
        <w:t>Gert Oppenländer</w:t>
      </w:r>
      <w:r>
        <w:t xml:space="preserve"> (</w:t>
      </w:r>
      <w:r w:rsidRPr="008629C7">
        <w:t xml:space="preserve">Waiblingen, Germany), sold to the </w:t>
      </w:r>
      <w:r>
        <w:t>J. Paul</w:t>
      </w:r>
      <w:r w:rsidRPr="008629C7">
        <w:t xml:space="preserve"> Getty </w:t>
      </w:r>
      <w:r>
        <w:t>Museum, 2003</w:t>
      </w:r>
    </w:p>
    <w:p w14:paraId="41933B56" w14:textId="77777777" w:rsidR="00D46AD0" w:rsidRPr="008629C7" w:rsidRDefault="00D46AD0" w:rsidP="00D46AD0"/>
    <w:p w14:paraId="485827E3" w14:textId="77777777" w:rsidR="00D46AD0" w:rsidRPr="008629C7" w:rsidRDefault="00D46AD0" w:rsidP="00D46AD0">
      <w:pPr>
        <w:pStyle w:val="Heading2"/>
      </w:pPr>
      <w:r>
        <w:t>Bibliography</w:t>
      </w:r>
    </w:p>
    <w:p w14:paraId="78FEFA8A" w14:textId="77777777" w:rsidR="00D46AD0" w:rsidRPr="008629C7" w:rsidRDefault="00D46AD0" w:rsidP="00D46AD0"/>
    <w:p w14:paraId="68DE807C" w14:textId="77777777" w:rsidR="00D46AD0" w:rsidRPr="008629C7" w:rsidRDefault="00D46AD0" w:rsidP="00D46AD0">
      <w:pPr>
        <w:rPr>
          <w:highlight w:val="white"/>
        </w:rPr>
      </w:pPr>
      <w:r w:rsidRPr="008629C7">
        <w:t>{</w:t>
      </w:r>
      <w:r w:rsidRPr="007E2369">
        <w:rPr>
          <w:color w:val="000000" w:themeColor="text1"/>
        </w:rPr>
        <w:t>von Saldern et al. 1974</w:t>
      </w:r>
      <w:r w:rsidRPr="008629C7">
        <w:t>}, p. 41, no. 73; p. 29</w:t>
      </w:r>
      <w:r>
        <w:t>,</w:t>
      </w:r>
      <w:r w:rsidRPr="008629C7">
        <w:t xml:space="preserve"> plate no. 73.</w:t>
      </w:r>
    </w:p>
    <w:p w14:paraId="3AF3F4BB" w14:textId="77777777" w:rsidR="00D46AD0" w:rsidRPr="008629C7" w:rsidRDefault="00D46AD0" w:rsidP="00D46AD0"/>
    <w:p w14:paraId="3C00820D" w14:textId="77777777" w:rsidR="00D46AD0" w:rsidRPr="008629C7" w:rsidRDefault="00D46AD0" w:rsidP="00D46AD0">
      <w:pPr>
        <w:pStyle w:val="Heading2"/>
      </w:pPr>
      <w:r>
        <w:t>Exhibitions</w:t>
      </w:r>
    </w:p>
    <w:p w14:paraId="7A89F793" w14:textId="77777777" w:rsidR="00D46AD0" w:rsidRPr="008629C7" w:rsidRDefault="00D46AD0" w:rsidP="00D46AD0"/>
    <w:p w14:paraId="19EBADDA" w14:textId="77777777" w:rsidR="00D46AD0" w:rsidRDefault="00D46AD0" w:rsidP="00D46AD0">
      <w:r>
        <w:t>None</w:t>
      </w:r>
    </w:p>
    <w:p w14:paraId="017949CF" w14:textId="77777777" w:rsidR="00D46AD0" w:rsidRDefault="00D46AD0" w:rsidP="00D46AD0">
      <w:r>
        <w:br w:type="page"/>
      </w:r>
      <w:r>
        <w:lastRenderedPageBreak/>
        <w:t>Label:</w:t>
      </w:r>
      <w:r w:rsidRPr="008629C7">
        <w:t xml:space="preserve"> </w:t>
      </w:r>
      <w:r>
        <w:t>448</w:t>
      </w:r>
    </w:p>
    <w:p w14:paraId="251133DC" w14:textId="77777777" w:rsidR="00D46AD0" w:rsidRPr="008629C7" w:rsidRDefault="00D46AD0" w:rsidP="00D46AD0">
      <w:r w:rsidRPr="008629C7">
        <w:t>Title: Fragment of an Inlay in the Form of an Eye</w:t>
      </w:r>
    </w:p>
    <w:p w14:paraId="1FFF5877" w14:textId="77777777" w:rsidR="00D46AD0" w:rsidRPr="008629C7" w:rsidRDefault="00D46AD0" w:rsidP="00D46AD0">
      <w:r w:rsidRPr="008629C7">
        <w:t>Accession_number: 2003.154</w:t>
      </w:r>
    </w:p>
    <w:p w14:paraId="21F18E88" w14:textId="77777777" w:rsidR="00D46AD0" w:rsidRPr="008629C7" w:rsidRDefault="00D46AD0" w:rsidP="00D46AD0">
      <w:r>
        <w:t xml:space="preserve">Collection_link: </w:t>
      </w:r>
      <w:hyperlink r:id="rId60">
        <w:r w:rsidRPr="008629C7">
          <w:rPr>
            <w:rStyle w:val="Hyperlink"/>
          </w:rPr>
          <w:t>https://www.getty.edu/art/collection/objects/221521</w:t>
        </w:r>
      </w:hyperlink>
    </w:p>
    <w:p w14:paraId="4AF5C991" w14:textId="77777777" w:rsidR="00D46AD0" w:rsidRPr="008629C7" w:rsidRDefault="00D46AD0" w:rsidP="00D46AD0">
      <w:pPr>
        <w:rPr>
          <w:highlight w:val="white"/>
        </w:rPr>
      </w:pPr>
      <w:r w:rsidRPr="008629C7">
        <w:t>Dimensions: L. 1.6</w:t>
      </w:r>
      <w:r>
        <w:t>, W.</w:t>
      </w:r>
      <w:r w:rsidRPr="008629C7">
        <w:t xml:space="preserve"> 4.7</w:t>
      </w:r>
      <w:r w:rsidRPr="00D41B30">
        <w:t xml:space="preserve">, </w:t>
      </w:r>
      <w:r w:rsidRPr="008629C7">
        <w:t xml:space="preserve">Th. 0.8 cm; </w:t>
      </w:r>
      <w:r>
        <w:t>Wt.</w:t>
      </w:r>
      <w:r w:rsidRPr="008629C7">
        <w:t xml:space="preserve"> 6.22 g</w:t>
      </w:r>
    </w:p>
    <w:p w14:paraId="52428CD0" w14:textId="77777777" w:rsidR="00D46AD0" w:rsidRPr="00A96BA9" w:rsidRDefault="00D46AD0" w:rsidP="00D46AD0">
      <w:r w:rsidRPr="008629C7">
        <w:t>Date: New Kingdom</w:t>
      </w:r>
      <w:r>
        <w:t>;</w:t>
      </w:r>
      <w:r w:rsidRPr="008629C7">
        <w:t xml:space="preserve"> 1540–1070 </w:t>
      </w:r>
      <w:r>
        <w:t>BCE</w:t>
      </w:r>
    </w:p>
    <w:p w14:paraId="5E20F495" w14:textId="77777777" w:rsidR="00D46AD0" w:rsidRPr="004C76F9" w:rsidRDefault="00D46AD0" w:rsidP="00D46AD0">
      <w:r w:rsidRPr="008629C7">
        <w:t>Start_date:</w:t>
      </w:r>
      <w:r>
        <w:t xml:space="preserve"> -1540</w:t>
      </w:r>
    </w:p>
    <w:p w14:paraId="3153DCFC" w14:textId="77777777" w:rsidR="00D46AD0" w:rsidRPr="004C76F9" w:rsidRDefault="00D46AD0" w:rsidP="00D46AD0">
      <w:pPr>
        <w:rPr>
          <w:highlight w:val="white"/>
        </w:rPr>
      </w:pPr>
      <w:r w:rsidRPr="008629C7">
        <w:t>End_date:</w:t>
      </w:r>
      <w:r>
        <w:t xml:space="preserve"> -1070</w:t>
      </w:r>
    </w:p>
    <w:p w14:paraId="795175C0" w14:textId="77777777" w:rsidR="00D46AD0" w:rsidRDefault="00D46AD0" w:rsidP="00D46AD0">
      <w:pPr>
        <w:rPr>
          <w:highlight w:val="white"/>
        </w:rPr>
      </w:pPr>
      <w:r w:rsidRPr="008629C7">
        <w:t>Attribution: Production area: Egypt</w:t>
      </w:r>
    </w:p>
    <w:p w14:paraId="451F4E85" w14:textId="77777777" w:rsidR="00D46AD0" w:rsidRPr="004C76F9" w:rsidRDefault="00D46AD0" w:rsidP="00D46AD0">
      <w:pPr>
        <w:rPr>
          <w:highlight w:val="white"/>
        </w:rPr>
      </w:pPr>
      <w:r>
        <w:rPr>
          <w:highlight w:val="white"/>
        </w:rPr>
        <w:t>Culture: Egyptian</w:t>
      </w:r>
    </w:p>
    <w:p w14:paraId="5D142340" w14:textId="77777777" w:rsidR="00D46AD0" w:rsidRPr="008629C7" w:rsidRDefault="00D46AD0" w:rsidP="00D46AD0">
      <w:r>
        <w:rPr>
          <w:highlight w:val="white"/>
        </w:rPr>
        <w:t>Material:</w:t>
      </w:r>
      <w:r w:rsidRPr="008629C7">
        <w:t xml:space="preserve"> Dark blue glass</w:t>
      </w:r>
    </w:p>
    <w:p w14:paraId="68992D68" w14:textId="77777777" w:rsidR="00D46AD0" w:rsidRPr="008629C7" w:rsidRDefault="00D46AD0" w:rsidP="00D46AD0">
      <w:pPr>
        <w:rPr>
          <w:highlight w:val="white"/>
        </w:rPr>
      </w:pPr>
      <w:r w:rsidRPr="008629C7">
        <w:t>Modeling technique and decoration: Cast</w:t>
      </w:r>
    </w:p>
    <w:p w14:paraId="576FE2D8" w14:textId="77777777" w:rsidR="00D46AD0" w:rsidRDefault="00D46AD0" w:rsidP="00D46AD0">
      <w:r>
        <w:t>Inscription: No</w:t>
      </w:r>
    </w:p>
    <w:p w14:paraId="7A5E602B" w14:textId="77777777" w:rsidR="00D46AD0" w:rsidRDefault="00D46AD0" w:rsidP="00D46AD0">
      <w:r>
        <w:t xml:space="preserve">Shape: </w:t>
      </w:r>
      <w:r w:rsidRPr="008629C7">
        <w:t>Appliqués</w:t>
      </w:r>
    </w:p>
    <w:p w14:paraId="119C3A73" w14:textId="77777777" w:rsidR="00D46AD0" w:rsidRDefault="00D46AD0" w:rsidP="00D46AD0">
      <w:r>
        <w:t xml:space="preserve">Technique: </w:t>
      </w:r>
      <w:r w:rsidRPr="00DD4EC5">
        <w:t>“Cast”-</w:t>
      </w:r>
      <w:r>
        <w:t>r</w:t>
      </w:r>
      <w:r w:rsidRPr="00DD4EC5">
        <w:t xml:space="preserve">otary </w:t>
      </w:r>
      <w:r>
        <w:t>p</w:t>
      </w:r>
      <w:r w:rsidRPr="00DD4EC5">
        <w:t>ress</w:t>
      </w:r>
      <w:r>
        <w:t>ed</w:t>
      </w:r>
    </w:p>
    <w:p w14:paraId="317B05C0" w14:textId="77777777" w:rsidR="00D46AD0" w:rsidRDefault="00D46AD0" w:rsidP="00D46AD0"/>
    <w:p w14:paraId="57986486" w14:textId="77777777" w:rsidR="00D46AD0" w:rsidRPr="008629C7" w:rsidRDefault="00D46AD0" w:rsidP="00D46AD0">
      <w:pPr>
        <w:pStyle w:val="Heading2"/>
      </w:pPr>
      <w:r>
        <w:t>Condition</w:t>
      </w:r>
    </w:p>
    <w:p w14:paraId="0C55575A" w14:textId="77777777" w:rsidR="00D46AD0" w:rsidRPr="008629C7" w:rsidRDefault="00D46AD0" w:rsidP="00D46AD0"/>
    <w:p w14:paraId="4104D609" w14:textId="2AD8DC5A" w:rsidR="00D46AD0" w:rsidRPr="008629C7" w:rsidRDefault="00D46AD0" w:rsidP="00D46AD0">
      <w:r>
        <w:t>The condition is good, with some signs of wear such as small nicks and scratches; some minor traces of discoloration visible on the blue areas.</w:t>
      </w:r>
    </w:p>
    <w:p w14:paraId="7193F5E7" w14:textId="77777777" w:rsidR="00D46AD0" w:rsidRPr="008629C7" w:rsidRDefault="00D46AD0" w:rsidP="00D46AD0"/>
    <w:p w14:paraId="544D8891" w14:textId="77777777" w:rsidR="00D46AD0" w:rsidRPr="008629C7" w:rsidRDefault="00D46AD0" w:rsidP="00D46AD0">
      <w:pPr>
        <w:pStyle w:val="Heading2"/>
      </w:pPr>
      <w:r>
        <w:t>Description</w:t>
      </w:r>
    </w:p>
    <w:p w14:paraId="3D7D00DC" w14:textId="77777777" w:rsidR="00D46AD0" w:rsidRPr="008629C7" w:rsidRDefault="00D46AD0" w:rsidP="00D46AD0"/>
    <w:p w14:paraId="7F96DE1F" w14:textId="62B6C062" w:rsidR="00D46AD0" w:rsidRPr="008629C7" w:rsidRDefault="00D46AD0" w:rsidP="00D46AD0">
      <w:r>
        <w:t>Cast inlay in the form of a right human eye. The eye is outlined in blue glass and has an opaque white sclera, and the pupil is black and lentoid in cross section.</w:t>
      </w:r>
    </w:p>
    <w:p w14:paraId="59D4422C" w14:textId="77777777" w:rsidR="00D46AD0" w:rsidRPr="008629C7" w:rsidRDefault="00D46AD0" w:rsidP="00D46AD0"/>
    <w:p w14:paraId="3EFB7604" w14:textId="77777777" w:rsidR="00D46AD0" w:rsidRPr="008629C7" w:rsidRDefault="00D46AD0" w:rsidP="00D46AD0">
      <w:pPr>
        <w:pStyle w:val="Heading2"/>
      </w:pPr>
      <w:r>
        <w:t>Comments and Comparanda</w:t>
      </w:r>
    </w:p>
    <w:p w14:paraId="4FEB3DBC" w14:textId="77777777" w:rsidR="00D46AD0" w:rsidRPr="008629C7" w:rsidRDefault="00D46AD0" w:rsidP="00D46AD0"/>
    <w:p w14:paraId="0EAC3DAD" w14:textId="2B1AACED" w:rsidR="00D46AD0" w:rsidRPr="008629C7" w:rsidRDefault="00D46AD0" w:rsidP="00D46AD0">
      <w:r>
        <w:t>In ancient Egypt glass inlays were often used as parts of decorative composite reliefs in figural scenes and inscriptions on shrines, statues and statuettes, mummies, mummy masks, coffins, and expensive furniture. They were either protruding in relief or they were placed in individual cells half- or completely sunk into the surface of the object. They appeared from the reign of Amenhotep III (1387–1350 BCE) ({Stern and Schlick-Nolte 1994}, p. 143, comments on no. 11). Inlaid eyes were often used in statues and statuettes, mummies, mummy masks, and coffins. It is not only human mummies who had inlayed eyes, but those of animals as well, when they were considered personifications of deities or else connected to deities like the sacred bull Apis ({Stern and Schlick-Nolte 1994}, pp. 174–175, no. 27; {Lucas and Harris 1962}, pp. 124–127). For direct comparanda see {Lucas and Harris 1962}, pp. 98–127; {Spaer 2001}, p. 239; {Bianchi et al. 2002}, nos. EG-7–8; {Antonaras 2012}, p. 298, no. 504; Brooklyn Museum, 37.1951E (1539–1530 BCE).</w:t>
      </w:r>
    </w:p>
    <w:p w14:paraId="00C6CA4D" w14:textId="77777777" w:rsidR="00D46AD0" w:rsidRPr="008629C7" w:rsidRDefault="00D46AD0" w:rsidP="00D46AD0"/>
    <w:p w14:paraId="654BA524" w14:textId="77777777" w:rsidR="00D46AD0" w:rsidRPr="008629C7" w:rsidRDefault="00D46AD0" w:rsidP="00D46AD0">
      <w:pPr>
        <w:pStyle w:val="Heading2"/>
      </w:pPr>
      <w:r>
        <w:t>Provenance</w:t>
      </w:r>
    </w:p>
    <w:p w14:paraId="220B46A0" w14:textId="77777777" w:rsidR="00D46AD0" w:rsidRPr="008629C7" w:rsidRDefault="00D46AD0" w:rsidP="00D46AD0"/>
    <w:p w14:paraId="25A12053" w14:textId="77777777" w:rsidR="00D46AD0" w:rsidRPr="008629C7" w:rsidRDefault="00D46AD0" w:rsidP="00D46AD0">
      <w:r w:rsidRPr="008629C7">
        <w:lastRenderedPageBreak/>
        <w:t xml:space="preserve">By 1974–1988, </w:t>
      </w:r>
      <w:r w:rsidRPr="00140705">
        <w:t>Erwin Oppenländer</w:t>
      </w:r>
      <w:r w:rsidRPr="008629C7">
        <w:t>, 1901–1988 (Waiblingen, Germany), by inheritance to his daughter, Ingrid Reisser, 1988</w:t>
      </w:r>
      <w:r>
        <w:t xml:space="preserve">; </w:t>
      </w:r>
      <w:r w:rsidRPr="008629C7">
        <w:t xml:space="preserve">1988–2003, </w:t>
      </w:r>
      <w:r w:rsidRPr="00140705">
        <w:t>Gert Oppenländer</w:t>
      </w:r>
      <w:r>
        <w:t xml:space="preserve"> (</w:t>
      </w:r>
      <w:r w:rsidRPr="008629C7">
        <w:t xml:space="preserve">Waiblingen, Germany), sold to the </w:t>
      </w:r>
      <w:r>
        <w:t>J. Paul</w:t>
      </w:r>
      <w:r w:rsidRPr="008629C7">
        <w:t xml:space="preserve"> Getty </w:t>
      </w:r>
      <w:r>
        <w:t>Museum, 2003</w:t>
      </w:r>
    </w:p>
    <w:p w14:paraId="3161CC79" w14:textId="77777777" w:rsidR="00D46AD0" w:rsidRPr="008629C7" w:rsidRDefault="00D46AD0" w:rsidP="00D46AD0"/>
    <w:p w14:paraId="0FEDF9E7" w14:textId="77777777" w:rsidR="00D46AD0" w:rsidRPr="008629C7" w:rsidRDefault="00D46AD0" w:rsidP="00D46AD0">
      <w:pPr>
        <w:pStyle w:val="Heading2"/>
      </w:pPr>
      <w:r>
        <w:t>Bibliography</w:t>
      </w:r>
    </w:p>
    <w:p w14:paraId="3798D262" w14:textId="77777777" w:rsidR="00D46AD0" w:rsidRPr="008629C7" w:rsidRDefault="00D46AD0" w:rsidP="00D46AD0">
      <w:pPr>
        <w:rPr>
          <w:lang w:val="fr-FR"/>
        </w:rPr>
      </w:pPr>
    </w:p>
    <w:p w14:paraId="7CCBCDAB" w14:textId="77777777" w:rsidR="00D46AD0" w:rsidRPr="00BE4A5D" w:rsidRDefault="00D46AD0" w:rsidP="00D46AD0">
      <w:pPr>
        <w:rPr>
          <w:highlight w:val="white"/>
        </w:rPr>
      </w:pPr>
      <w:r w:rsidRPr="008629C7">
        <w:t>{</w:t>
      </w:r>
      <w:r w:rsidRPr="007E2369">
        <w:rPr>
          <w:color w:val="000000" w:themeColor="text1"/>
        </w:rPr>
        <w:t>von Saldern et al. 1974</w:t>
      </w:r>
      <w:r w:rsidRPr="008629C7">
        <w:t>}, p. 30, no. 35</w:t>
      </w:r>
      <w:r>
        <w:t>.</w:t>
      </w:r>
    </w:p>
    <w:p w14:paraId="319E11AF" w14:textId="77777777" w:rsidR="00D46AD0" w:rsidRPr="008629C7" w:rsidRDefault="00D46AD0" w:rsidP="00D46AD0"/>
    <w:p w14:paraId="18192418" w14:textId="77777777" w:rsidR="00D46AD0" w:rsidRPr="008629C7" w:rsidRDefault="00D46AD0" w:rsidP="00D46AD0">
      <w:pPr>
        <w:pStyle w:val="Heading2"/>
      </w:pPr>
      <w:r>
        <w:t>Exhibitions</w:t>
      </w:r>
    </w:p>
    <w:p w14:paraId="178A6511" w14:textId="77777777" w:rsidR="00D46AD0" w:rsidRDefault="00D46AD0" w:rsidP="00D46AD0"/>
    <w:p w14:paraId="39ADE107" w14:textId="6B0B9094" w:rsidR="00D46AD0" w:rsidRDefault="00D46AD0" w:rsidP="503B714B">
      <w:pPr>
        <w:numPr>
          <w:ilvl w:val="0"/>
          <w:numId w:val="13"/>
        </w:numPr>
        <w:contextualSpacing/>
      </w:pPr>
      <w:r>
        <w:t>Molten Color: Glassmaking in Antiquity (Malibu, 2009</w:t>
      </w:r>
      <w:r w:rsidRPr="503B714B">
        <w:t>–</w:t>
      </w:r>
      <w:r>
        <w:t>2010</w:t>
      </w:r>
      <w:r w:rsidRPr="503B714B">
        <w:t>)</w:t>
      </w:r>
    </w:p>
    <w:p w14:paraId="56053A8E" w14:textId="269E2BFB" w:rsidR="001F132D" w:rsidRPr="001F132D" w:rsidRDefault="00000000" w:rsidP="001F132D">
      <w:pPr>
        <w:pStyle w:val="ListBullet"/>
        <w:rPr>
          <w:sz w:val="24"/>
          <w:szCs w:val="24"/>
        </w:rPr>
      </w:pPr>
      <w:hyperlink r:id="rId61" w:history="1">
        <w:r w:rsidR="001F132D" w:rsidRPr="001F132D">
          <w:rPr>
            <w:sz w:val="24"/>
            <w:szCs w:val="24"/>
          </w:rPr>
          <w:t>The Color of Life</w:t>
        </w:r>
      </w:hyperlink>
      <w:r w:rsidR="001F132D" w:rsidRPr="001F132D">
        <w:rPr>
          <w:sz w:val="24"/>
          <w:szCs w:val="24"/>
          <w:lang w:val="en-US"/>
        </w:rPr>
        <w:t xml:space="preserve"> </w:t>
      </w:r>
      <w:r w:rsidR="001F132D" w:rsidRPr="001F132D">
        <w:rPr>
          <w:sz w:val="24"/>
          <w:szCs w:val="24"/>
        </w:rPr>
        <w:t>(Malibu</w:t>
      </w:r>
      <w:r w:rsidR="001F132D" w:rsidRPr="001F132D">
        <w:rPr>
          <w:sz w:val="24"/>
          <w:szCs w:val="24"/>
          <w:lang w:val="en-US"/>
        </w:rPr>
        <w:t xml:space="preserve">, </w:t>
      </w:r>
      <w:r w:rsidR="001F132D" w:rsidRPr="001F132D">
        <w:rPr>
          <w:sz w:val="24"/>
          <w:szCs w:val="24"/>
        </w:rPr>
        <w:t>2008</w:t>
      </w:r>
      <w:r w:rsidR="001F132D" w:rsidRPr="001F132D">
        <w:rPr>
          <w:sz w:val="24"/>
          <w:szCs w:val="24"/>
          <w:lang w:val="en-US"/>
        </w:rPr>
        <w:t>–</w:t>
      </w:r>
      <w:r w:rsidR="001F132D" w:rsidRPr="001F132D">
        <w:rPr>
          <w:sz w:val="24"/>
          <w:szCs w:val="24"/>
        </w:rPr>
        <w:t>2008</w:t>
      </w:r>
      <w:r w:rsidR="001F132D" w:rsidRPr="001F132D">
        <w:rPr>
          <w:sz w:val="24"/>
          <w:szCs w:val="24"/>
          <w:lang w:val="en-US"/>
        </w:rPr>
        <w:t>)</w:t>
      </w:r>
    </w:p>
    <w:p w14:paraId="5E9E89C1" w14:textId="6B01FD90" w:rsidR="00D46AD0" w:rsidRDefault="00D46AD0" w:rsidP="00D46AD0">
      <w:r>
        <w:br w:type="page"/>
      </w:r>
      <w:r>
        <w:lastRenderedPageBreak/>
        <w:t>Label:</w:t>
      </w:r>
      <w:r w:rsidRPr="008629C7">
        <w:t xml:space="preserve"> </w:t>
      </w:r>
      <w:r>
        <w:t>449</w:t>
      </w:r>
    </w:p>
    <w:p w14:paraId="0317A482" w14:textId="77777777" w:rsidR="00D46AD0" w:rsidRPr="008629C7" w:rsidRDefault="00D46AD0" w:rsidP="00D46AD0">
      <w:r w:rsidRPr="008629C7">
        <w:t>Title: Fragment of an Inlay with a Female Theater Mask</w:t>
      </w:r>
    </w:p>
    <w:p w14:paraId="3D0EB836" w14:textId="77777777" w:rsidR="00D46AD0" w:rsidRPr="008629C7" w:rsidRDefault="00D46AD0" w:rsidP="00D46AD0">
      <w:r w:rsidRPr="008629C7">
        <w:t>Accession_number: 2003.260</w:t>
      </w:r>
    </w:p>
    <w:p w14:paraId="78BDD72B" w14:textId="77777777" w:rsidR="00D46AD0" w:rsidRPr="008629C7" w:rsidRDefault="00D46AD0" w:rsidP="00D46AD0">
      <w:r>
        <w:t xml:space="preserve">Collection_link: </w:t>
      </w:r>
      <w:hyperlink r:id="rId62">
        <w:r w:rsidRPr="008629C7">
          <w:rPr>
            <w:rStyle w:val="Hyperlink"/>
          </w:rPr>
          <w:t>https://www.getty.edu/art/collection/objects/221649</w:t>
        </w:r>
      </w:hyperlink>
    </w:p>
    <w:p w14:paraId="25F47E84" w14:textId="77777777" w:rsidR="00D46AD0" w:rsidRPr="008629C7" w:rsidRDefault="00D46AD0" w:rsidP="00D46AD0">
      <w:pPr>
        <w:rPr>
          <w:highlight w:val="white"/>
        </w:rPr>
      </w:pPr>
      <w:r w:rsidRPr="008629C7">
        <w:t>Dimensions: H. 3</w:t>
      </w:r>
      <w:r>
        <w:t>,</w:t>
      </w:r>
      <w:r w:rsidRPr="008629C7">
        <w:t xml:space="preserve"> W. 1.1</w:t>
      </w:r>
      <w:r>
        <w:t>,</w:t>
      </w:r>
      <w:r w:rsidRPr="008629C7">
        <w:t xml:space="preserve"> Th. 0.3 cm; Wt. 1.45 g</w:t>
      </w:r>
    </w:p>
    <w:p w14:paraId="2FA64507" w14:textId="77777777" w:rsidR="00D46AD0" w:rsidRPr="008629C7" w:rsidRDefault="00D46AD0" w:rsidP="00D46AD0">
      <w:pPr>
        <w:rPr>
          <w:highlight w:val="white"/>
        </w:rPr>
      </w:pPr>
      <w:r w:rsidRPr="008629C7">
        <w:t xml:space="preserve">Date: First century </w:t>
      </w:r>
      <w:r>
        <w:t>BCE</w:t>
      </w:r>
      <w:r w:rsidRPr="008629C7">
        <w:t xml:space="preserve">–first century </w:t>
      </w:r>
      <w:r>
        <w:t>CE</w:t>
      </w:r>
    </w:p>
    <w:p w14:paraId="18B2E46E" w14:textId="77777777" w:rsidR="00D46AD0" w:rsidRPr="004C76F9" w:rsidRDefault="00D46AD0" w:rsidP="00D46AD0">
      <w:r w:rsidRPr="008629C7">
        <w:t>Start_date:</w:t>
      </w:r>
      <w:r>
        <w:t xml:space="preserve"> -100</w:t>
      </w:r>
    </w:p>
    <w:p w14:paraId="21F1FCFF" w14:textId="77777777" w:rsidR="00D46AD0" w:rsidRPr="004C76F9" w:rsidRDefault="00D46AD0" w:rsidP="00D46AD0">
      <w:pPr>
        <w:rPr>
          <w:highlight w:val="white"/>
        </w:rPr>
      </w:pPr>
      <w:r w:rsidRPr="008629C7">
        <w:t>End_date:</w:t>
      </w:r>
      <w:r>
        <w:t xml:space="preserve"> 99</w:t>
      </w:r>
    </w:p>
    <w:p w14:paraId="5B837C7B" w14:textId="77777777" w:rsidR="00D46AD0" w:rsidRDefault="00D46AD0" w:rsidP="00D46AD0">
      <w:pPr>
        <w:rPr>
          <w:highlight w:val="white"/>
        </w:rPr>
      </w:pPr>
      <w:r w:rsidRPr="008629C7">
        <w:t>Attribution: Production area: Egypt or Italy</w:t>
      </w:r>
    </w:p>
    <w:p w14:paraId="5E4B5D36" w14:textId="77777777" w:rsidR="00D46AD0" w:rsidRPr="004C76F9" w:rsidRDefault="00D46AD0" w:rsidP="00D46AD0">
      <w:pPr>
        <w:rPr>
          <w:highlight w:val="white"/>
        </w:rPr>
      </w:pPr>
      <w:r>
        <w:rPr>
          <w:highlight w:val="white"/>
        </w:rPr>
        <w:t>Culture: Roman</w:t>
      </w:r>
    </w:p>
    <w:p w14:paraId="0C43DB5A" w14:textId="67F4BD90" w:rsidR="00D46AD0" w:rsidRPr="008629C7" w:rsidRDefault="00D46AD0" w:rsidP="00D46AD0">
      <w:r w:rsidRPr="503B714B">
        <w:rPr>
          <w:highlight w:val="white"/>
        </w:rPr>
        <w:t>Material:</w:t>
      </w:r>
      <w:r>
        <w:t xml:space="preserve"> Opaque white, green, red, black/purple, and beige glass, on opaque turquoise background</w:t>
      </w:r>
    </w:p>
    <w:p w14:paraId="2242D367" w14:textId="77777777" w:rsidR="00D46AD0" w:rsidRPr="008629C7" w:rsidRDefault="00D46AD0" w:rsidP="00D46AD0">
      <w:pPr>
        <w:rPr>
          <w:highlight w:val="white"/>
        </w:rPr>
      </w:pPr>
      <w:r w:rsidRPr="008629C7">
        <w:t>Modeling technique and decoration: Fusion</w:t>
      </w:r>
    </w:p>
    <w:p w14:paraId="78B4E9BC" w14:textId="77777777" w:rsidR="00D46AD0" w:rsidRDefault="00D46AD0" w:rsidP="00D46AD0">
      <w:r>
        <w:t>Inscription: No</w:t>
      </w:r>
    </w:p>
    <w:p w14:paraId="4F77D0E6" w14:textId="77777777" w:rsidR="00D46AD0" w:rsidRDefault="00D46AD0" w:rsidP="00D46AD0">
      <w:r>
        <w:t xml:space="preserve">Shape: </w:t>
      </w:r>
      <w:r w:rsidRPr="008629C7">
        <w:t>Appliqués</w:t>
      </w:r>
    </w:p>
    <w:p w14:paraId="4295EE48" w14:textId="484FEB09" w:rsidR="00D46AD0" w:rsidRDefault="00D46AD0" w:rsidP="503B714B">
      <w:pPr>
        <w:rPr>
          <w:highlight w:val="white"/>
        </w:rPr>
      </w:pPr>
      <w:r>
        <w:t xml:space="preserve">Technique: </w:t>
      </w:r>
      <w:r w:rsidR="7BFE37CA">
        <w:t>Fusion</w:t>
      </w:r>
    </w:p>
    <w:p w14:paraId="0CE31B1F" w14:textId="77777777" w:rsidR="00D46AD0" w:rsidRDefault="00D46AD0" w:rsidP="00D46AD0"/>
    <w:p w14:paraId="7F943B5D" w14:textId="77777777" w:rsidR="00D46AD0" w:rsidRPr="008629C7" w:rsidRDefault="00D46AD0" w:rsidP="00D46AD0">
      <w:pPr>
        <w:pStyle w:val="Heading2"/>
      </w:pPr>
      <w:r>
        <w:t>Condition</w:t>
      </w:r>
    </w:p>
    <w:p w14:paraId="74B66D72" w14:textId="77777777" w:rsidR="00D46AD0" w:rsidRPr="008629C7" w:rsidRDefault="00D46AD0" w:rsidP="00D46AD0"/>
    <w:p w14:paraId="1591A8A0" w14:textId="2C2318FA" w:rsidR="00D46AD0" w:rsidRPr="008629C7" w:rsidRDefault="00D46AD0" w:rsidP="00D46AD0">
      <w:r>
        <w:t>Complete; broken in two parts and mended; slight chipping on edges; some pinprick bubbles. Deformed by exposure to high temperature.</w:t>
      </w:r>
    </w:p>
    <w:p w14:paraId="0FFEBF7F" w14:textId="77777777" w:rsidR="00D46AD0" w:rsidRPr="008629C7" w:rsidRDefault="00D46AD0" w:rsidP="00D46AD0"/>
    <w:p w14:paraId="3B05158C" w14:textId="77777777" w:rsidR="00D46AD0" w:rsidRPr="008629C7" w:rsidRDefault="00D46AD0" w:rsidP="00D46AD0">
      <w:pPr>
        <w:pStyle w:val="Heading2"/>
      </w:pPr>
      <w:r>
        <w:t>Description</w:t>
      </w:r>
    </w:p>
    <w:p w14:paraId="4D186E5B" w14:textId="77777777" w:rsidR="00D46AD0" w:rsidRPr="008629C7" w:rsidRDefault="00D46AD0" w:rsidP="00D46AD0"/>
    <w:p w14:paraId="3D4E7260" w14:textId="6BD54828" w:rsidR="00D46AD0" w:rsidRPr="008629C7" w:rsidRDefault="00D46AD0" w:rsidP="00D46AD0">
      <w:r>
        <w:t>Milky white half-mask of a female, set in an opaque turquoise ground. Vertical rows of locks rendered with tiny “black” spirals in purple ground; red and black vertical strands in three corkscrew locks on side of head to below the neck. Eyebrow, eyelid, eye, and nose finely outlined in black. Wide-open black mouth outlined in red. On the forehead is arranged a row of seven elongated, pointed purple strands of hair bangs/frieze. The back side is porous and full of burst pinprick bubbles.</w:t>
      </w:r>
    </w:p>
    <w:p w14:paraId="05869423" w14:textId="77777777" w:rsidR="00D46AD0" w:rsidRPr="008629C7" w:rsidRDefault="00D46AD0" w:rsidP="00D46AD0"/>
    <w:p w14:paraId="16EDAC3A" w14:textId="77777777" w:rsidR="00D46AD0" w:rsidRPr="008629C7" w:rsidRDefault="00D46AD0" w:rsidP="00D46AD0">
      <w:pPr>
        <w:pStyle w:val="Heading2"/>
      </w:pPr>
      <w:r>
        <w:t>Comparanda</w:t>
      </w:r>
    </w:p>
    <w:p w14:paraId="36F4F8AD" w14:textId="77777777" w:rsidR="00D46AD0" w:rsidRPr="008629C7" w:rsidRDefault="00D46AD0" w:rsidP="00D46AD0"/>
    <w:p w14:paraId="6EF4C2E3" w14:textId="49BC8EDA" w:rsidR="00D46AD0" w:rsidRPr="008629C7" w:rsidRDefault="00D46AD0" w:rsidP="00D46AD0">
      <w:r>
        <w:t>{</w:t>
      </w:r>
      <w:r w:rsidRPr="503B714B">
        <w:rPr>
          <w:rStyle w:val="Emphasis"/>
        </w:rPr>
        <w:t>3000 Jahre Glaskunst</w:t>
      </w:r>
      <w:r>
        <w:t>}, p. 11, no. 26; {“Per-neb” Collection 1992}, p. 12, lot no. 12; {Newby 2006}, p. 16, no. 9; {</w:t>
      </w:r>
      <w:r w:rsidRPr="503B714B">
        <w:rPr>
          <w:color w:val="000000" w:themeColor="text1"/>
        </w:rPr>
        <w:t>Mahnke 2008</w:t>
      </w:r>
      <w:r>
        <w:t>}, pp. 127–132, nos. 79–89, with prior bibliography</w:t>
      </w:r>
      <w:r w:rsidR="001F4E00">
        <w:t>.</w:t>
      </w:r>
    </w:p>
    <w:p w14:paraId="3EE56797" w14:textId="77777777" w:rsidR="00D46AD0" w:rsidRPr="008629C7" w:rsidRDefault="00D46AD0" w:rsidP="00D46AD0"/>
    <w:p w14:paraId="01C3DFB4" w14:textId="77777777" w:rsidR="00D46AD0" w:rsidRPr="008629C7" w:rsidRDefault="00D46AD0" w:rsidP="00D46AD0">
      <w:pPr>
        <w:pStyle w:val="Heading2"/>
      </w:pPr>
      <w:r w:rsidRPr="008629C7">
        <w:t>Comments</w:t>
      </w:r>
    </w:p>
    <w:p w14:paraId="5269B9AE" w14:textId="77777777" w:rsidR="00D46AD0" w:rsidRPr="008629C7" w:rsidRDefault="00D46AD0" w:rsidP="00D46AD0"/>
    <w:p w14:paraId="3D053862" w14:textId="2587F3CA" w:rsidR="00D46AD0" w:rsidRPr="00632F10" w:rsidRDefault="00D46AD0" w:rsidP="00D46AD0">
      <w:r>
        <w:t xml:space="preserve">In ancient Egypt glass inlays were often used as elements of decorative composite reliefs with figural scenes and inscriptions on shrines, statues and statuettes, mummies, mummy masks, coffins, and expensive furniture. They either protruded in relief or were placed in individual cells half- or completely sunk into the surface of the object. They appeared from the reign of Amenhotep III (1387–1350 BCE) ({Stern and Schlick-Nolte 1994}, p. 143, comments on no. 11). Incrustation with glass inlays predominantly on wooden objects is known in Egypt throughout the Late Pharaonic </w:t>
      </w:r>
      <w:r>
        <w:lastRenderedPageBreak/>
        <w:t xml:space="preserve">and Ptolemaic periods (see comments on </w:t>
      </w:r>
      <w:hyperlink w:anchor="cat">
        <w:r w:rsidRPr="503B714B">
          <w:rPr>
            <w:rStyle w:val="Hyperlink"/>
          </w:rPr>
          <w:t>2003.149</w:t>
        </w:r>
      </w:hyperlink>
      <w:r>
        <w:t xml:space="preserve">, </w:t>
      </w:r>
      <w:hyperlink w:anchor="cat">
        <w:r w:rsidRPr="503B714B">
          <w:rPr>
            <w:rStyle w:val="Hyperlink"/>
          </w:rPr>
          <w:t>2003.154</w:t>
        </w:r>
      </w:hyperlink>
      <w:r>
        <w:t>; also, for a thorough recent overview, see {Arveiller-Dulong and Nenna 2011}, pp. 350–395, esp. 350–353, 378; {Stern and Schlick-Nolte 1994}, pp. 376–385, 404–407, nos. 126–132, 146, 147; {Auth 1999}; {Nenna 2002}; {Antonaras 2012}, pp. 286–289, nos. 472–483). In the Augustan era, production of mosaic glass was transplanted from Egypt to Rome, and several new products appeared that imitated colorful types of marble, including finds from Rome and Patras, Greece ({Capriata 2005}, pp. 229–262; {Kolonas 2002}, p. 116, no. 17; {Antonaras 2012}, pp. 291–297, nos. 490–502). In addition, during the late first century BCE–early first century CE plaques with theatrical masks (</w:t>
      </w:r>
      <w:hyperlink w:anchor="cat">
        <w:r w:rsidRPr="503B714B">
          <w:rPr>
            <w:rStyle w:val="Hyperlink"/>
          </w:rPr>
          <w:t>2003.260</w:t>
        </w:r>
      </w:hyperlink>
      <w:r>
        <w:t xml:space="preserve">, </w:t>
      </w:r>
      <w:hyperlink w:anchor="cat">
        <w:r w:rsidRPr="503B714B">
          <w:rPr>
            <w:rStyle w:val="Hyperlink"/>
          </w:rPr>
          <w:t>2004.27</w:t>
        </w:r>
      </w:hyperlink>
      <w:r>
        <w:t xml:space="preserve">, </w:t>
      </w:r>
      <w:hyperlink w:anchor="cat">
        <w:r w:rsidRPr="503B714B">
          <w:rPr>
            <w:rStyle w:val="Hyperlink"/>
          </w:rPr>
          <w:t>2004.28</w:t>
        </w:r>
      </w:hyperlink>
      <w:r>
        <w:t>), deities (</w:t>
      </w:r>
      <w:hyperlink w:anchor="cat">
        <w:r w:rsidRPr="503B714B">
          <w:rPr>
            <w:rStyle w:val="Hyperlink"/>
          </w:rPr>
          <w:t>2003.264</w:t>
        </w:r>
      </w:hyperlink>
      <w:r>
        <w:t>), and floral compositions (</w:t>
      </w:r>
      <w:hyperlink w:anchor="cat">
        <w:r w:rsidRPr="503B714B">
          <w:rPr>
            <w:rStyle w:val="Hyperlink"/>
          </w:rPr>
          <w:t>76.AF.70.1</w:t>
        </w:r>
      </w:hyperlink>
      <w:r>
        <w:t xml:space="preserve">, </w:t>
      </w:r>
      <w:hyperlink w:anchor="cat">
        <w:r w:rsidRPr="503B714B">
          <w:rPr>
            <w:rStyle w:val="Hyperlink"/>
          </w:rPr>
          <w:t>76.AF.70.3</w:t>
        </w:r>
      </w:hyperlink>
      <w:r>
        <w:t xml:space="preserve">, </w:t>
      </w:r>
      <w:hyperlink w:anchor="cat">
        <w:r w:rsidRPr="503B714B">
          <w:rPr>
            <w:rStyle w:val="Hyperlink"/>
          </w:rPr>
          <w:t>76.AF.70.5</w:t>
        </w:r>
      </w:hyperlink>
      <w:r>
        <w:t xml:space="preserve">, </w:t>
      </w:r>
      <w:hyperlink w:anchor="cat">
        <w:r w:rsidRPr="503B714B">
          <w:rPr>
            <w:rStyle w:val="Hyperlink"/>
          </w:rPr>
          <w:t>76.AF.70.6</w:t>
        </w:r>
      </w:hyperlink>
      <w:r>
        <w:t xml:space="preserve">, </w:t>
      </w:r>
      <w:hyperlink w:anchor="cat">
        <w:r w:rsidRPr="503B714B">
          <w:rPr>
            <w:rStyle w:val="Hyperlink"/>
          </w:rPr>
          <w:t>76.AF.70.12</w:t>
        </w:r>
      </w:hyperlink>
      <w:r>
        <w:t xml:space="preserve">, </w:t>
      </w:r>
      <w:hyperlink w:anchor="cat">
        <w:r w:rsidRPr="503B714B">
          <w:rPr>
            <w:rStyle w:val="Hyperlink"/>
          </w:rPr>
          <w:t>76.AF.70.20</w:t>
        </w:r>
      </w:hyperlink>
      <w:r>
        <w:t xml:space="preserve">, </w:t>
      </w:r>
      <w:hyperlink w:anchor="cat">
        <w:r w:rsidRPr="503B714B">
          <w:rPr>
            <w:rStyle w:val="Hyperlink"/>
          </w:rPr>
          <w:t>76.AF.70.25</w:t>
        </w:r>
      </w:hyperlink>
      <w:r>
        <w:t xml:space="preserve">, </w:t>
      </w:r>
      <w:hyperlink w:anchor="cat">
        <w:r w:rsidRPr="503B714B">
          <w:rPr>
            <w:rStyle w:val="Hyperlink"/>
          </w:rPr>
          <w:t>76.AF.70.28</w:t>
        </w:r>
      </w:hyperlink>
      <w:r>
        <w:t xml:space="preserve">, </w:t>
      </w:r>
      <w:hyperlink w:anchor="cat">
        <w:r w:rsidRPr="503B714B">
          <w:rPr>
            <w:rStyle w:val="Hyperlink"/>
          </w:rPr>
          <w:t>76.AF.70.29</w:t>
        </w:r>
      </w:hyperlink>
      <w:r>
        <w:t xml:space="preserve">, </w:t>
      </w:r>
      <w:hyperlink w:anchor="cat">
        <w:r w:rsidRPr="503B714B">
          <w:rPr>
            <w:rStyle w:val="Hyperlink"/>
          </w:rPr>
          <w:t>76.AF.70.30</w:t>
        </w:r>
      </w:hyperlink>
      <w:r>
        <w:t xml:space="preserve">, </w:t>
      </w:r>
      <w:hyperlink w:anchor="cat">
        <w:r w:rsidRPr="503B714B">
          <w:rPr>
            <w:rStyle w:val="Hyperlink"/>
          </w:rPr>
          <w:t>76.AF.70.34</w:t>
        </w:r>
      </w:hyperlink>
      <w:r>
        <w:t xml:space="preserve">, </w:t>
      </w:r>
      <w:hyperlink w:anchor="cat">
        <w:r w:rsidRPr="503B714B">
          <w:rPr>
            <w:rStyle w:val="Hyperlink"/>
          </w:rPr>
          <w:t>76.AF.70.37</w:t>
        </w:r>
      </w:hyperlink>
      <w:r>
        <w:t xml:space="preserve">, </w:t>
      </w:r>
      <w:hyperlink w:anchor="cat">
        <w:r w:rsidRPr="503B714B">
          <w:rPr>
            <w:rStyle w:val="Hyperlink"/>
          </w:rPr>
          <w:t>76.AF.70.38</w:t>
        </w:r>
      </w:hyperlink>
      <w:r>
        <w:t xml:space="preserve">, </w:t>
      </w:r>
      <w:hyperlink w:anchor="cat">
        <w:r w:rsidRPr="503B714B">
          <w:rPr>
            <w:rStyle w:val="Hyperlink"/>
          </w:rPr>
          <w:t>76.AF.70.40</w:t>
        </w:r>
      </w:hyperlink>
      <w:r>
        <w:t xml:space="preserve">, </w:t>
      </w:r>
      <w:hyperlink w:anchor="cat">
        <w:r w:rsidRPr="503B714B">
          <w:rPr>
            <w:rStyle w:val="Hyperlink"/>
          </w:rPr>
          <w:t>76.AF.70.41</w:t>
        </w:r>
      </w:hyperlink>
      <w:r>
        <w:t xml:space="preserve">, </w:t>
      </w:r>
      <w:hyperlink w:anchor="cat">
        <w:r w:rsidRPr="503B714B">
          <w:rPr>
            <w:rStyle w:val="Hyperlink"/>
          </w:rPr>
          <w:t>76.AF.70.42</w:t>
        </w:r>
      </w:hyperlink>
      <w:r>
        <w:t xml:space="preserve">, </w:t>
      </w:r>
      <w:hyperlink w:anchor="cat">
        <w:r w:rsidRPr="503B714B">
          <w:rPr>
            <w:rStyle w:val="Hyperlink"/>
          </w:rPr>
          <w:t>83.AF.28.21</w:t>
        </w:r>
      </w:hyperlink>
      <w:r>
        <w:t xml:space="preserve">, </w:t>
      </w:r>
      <w:hyperlink w:anchor="cat">
        <w:r w:rsidRPr="503B714B">
          <w:rPr>
            <w:rStyle w:val="Hyperlink"/>
          </w:rPr>
          <w:t>2004.26.2</w:t>
        </w:r>
      </w:hyperlink>
      <w:r>
        <w:t xml:space="preserve">, </w:t>
      </w:r>
      <w:hyperlink w:anchor="cat">
        <w:r w:rsidRPr="503B714B">
          <w:rPr>
            <w:rStyle w:val="Hyperlink"/>
          </w:rPr>
          <w:t>2004.26.5</w:t>
        </w:r>
      </w:hyperlink>
      <w:r>
        <w:t>) became fashionable, the latter occasionally interconnected/joined to form elongated bands (</w:t>
      </w:r>
      <w:hyperlink w:anchor="cat">
        <w:r w:rsidRPr="503B714B">
          <w:rPr>
            <w:rStyle w:val="Hyperlink"/>
          </w:rPr>
          <w:t>2003.261</w:t>
        </w:r>
      </w:hyperlink>
      <w:r>
        <w:t xml:space="preserve">, </w:t>
      </w:r>
      <w:hyperlink w:anchor="cat">
        <w:r w:rsidRPr="503B714B">
          <w:rPr>
            <w:rStyle w:val="Hyperlink"/>
          </w:rPr>
          <w:t>2003.262</w:t>
        </w:r>
      </w:hyperlink>
      <w:r>
        <w:t xml:space="preserve">, </w:t>
      </w:r>
      <w:hyperlink w:anchor="cat">
        <w:r w:rsidRPr="503B714B">
          <w:rPr>
            <w:rStyle w:val="Hyperlink"/>
          </w:rPr>
          <w:t>2003.263</w:t>
        </w:r>
      </w:hyperlink>
      <w:r>
        <w:t xml:space="preserve">, </w:t>
      </w:r>
      <w:hyperlink w:anchor="cat">
        <w:r w:rsidRPr="503B714B">
          <w:rPr>
            <w:rStyle w:val="Hyperlink"/>
          </w:rPr>
          <w:t>2004.29</w:t>
        </w:r>
      </w:hyperlink>
      <w:r>
        <w:t xml:space="preserve">, </w:t>
      </w:r>
      <w:hyperlink w:anchor="cat">
        <w:r w:rsidRPr="503B714B">
          <w:rPr>
            <w:rStyle w:val="Hyperlink"/>
          </w:rPr>
          <w:t>2004.30</w:t>
        </w:r>
      </w:hyperlink>
      <w:r>
        <w:t xml:space="preserve">, </w:t>
      </w:r>
      <w:hyperlink w:anchor="cat">
        <w:r w:rsidRPr="503B714B">
          <w:rPr>
            <w:rStyle w:val="Hyperlink"/>
          </w:rPr>
          <w:t>2004.31</w:t>
        </w:r>
      </w:hyperlink>
      <w:r>
        <w:t>), all of the them used in incrustation. They are dated in the last half of the first century BCE–early first century CE, and they were made in Egypt or in Rome. There are 16 different iconographical types represented on these plaques with deities and theatrical masks: bull-Apis (</w:t>
      </w:r>
      <w:hyperlink w:anchor="cat">
        <w:r w:rsidRPr="503B714B">
          <w:rPr>
            <w:rStyle w:val="Hyperlink"/>
          </w:rPr>
          <w:t>2003.264</w:t>
        </w:r>
      </w:hyperlink>
      <w:r>
        <w:t>), Thoth-ibis (</w:t>
      </w:r>
      <w:hyperlink w:anchor="cat">
        <w:r w:rsidRPr="503B714B">
          <w:rPr>
            <w:rStyle w:val="Hyperlink"/>
          </w:rPr>
          <w:t>2003.158</w:t>
        </w:r>
      </w:hyperlink>
      <w:r>
        <w:t>), udjat-eyes, bird-Ba, Bes, Isis, Hathor, satyroi, silenoi, Dionysus (</w:t>
      </w:r>
      <w:hyperlink w:anchor="cat">
        <w:r w:rsidRPr="503B714B">
          <w:rPr>
            <w:rStyle w:val="Hyperlink"/>
          </w:rPr>
          <w:t>2004.27</w:t>
        </w:r>
      </w:hyperlink>
      <w:r>
        <w:t>), concubines (</w:t>
      </w:r>
      <w:hyperlink w:anchor="cat">
        <w:r w:rsidRPr="503B714B">
          <w:rPr>
            <w:rStyle w:val="Hyperlink"/>
          </w:rPr>
          <w:t>2004.28</w:t>
        </w:r>
      </w:hyperlink>
      <w:r>
        <w:t>), maenads, brother keeper, old servant. They are the most delicate and artistically adept products of ancient incrustation. They form a closely connected group that must have been products of one single center and made within a relatively short period of time ({</w:t>
      </w:r>
      <w:r w:rsidRPr="503B714B">
        <w:rPr>
          <w:color w:val="000000" w:themeColor="text1"/>
        </w:rPr>
        <w:t>Mahnke 2008</w:t>
      </w:r>
      <w:r>
        <w:t>}; {Arveiller-Dulong and Nenna 2011}, pp. 385–395).</w:t>
      </w:r>
    </w:p>
    <w:p w14:paraId="0C50CEDD" w14:textId="01B8C835" w:rsidR="00D46AD0" w:rsidRPr="00EA58D9" w:rsidRDefault="00D46AD0" w:rsidP="00D46AD0">
      <w:r w:rsidRPr="008629C7">
        <w:tab/>
        <w:t xml:space="preserve">Later on, mosaic glass vessels and glass incrustation became increasingly popular in Egypt and possibly in Rome as well, during the third through the fifth centuries </w:t>
      </w:r>
      <w:r>
        <w:t>CE,</w:t>
      </w:r>
      <w:r w:rsidRPr="008629C7">
        <w:t xml:space="preserve"> with published finds known from Rome, Ostia, Corinth, Ke</w:t>
      </w:r>
      <w:r>
        <w:t>n</w:t>
      </w:r>
      <w:r w:rsidRPr="008629C7">
        <w:t>chreai</w:t>
      </w:r>
      <w:r>
        <w:t>,</w:t>
      </w:r>
      <w:r w:rsidRPr="008629C7">
        <w:t xml:space="preserve"> and</w:t>
      </w:r>
      <w:r>
        <w:t xml:space="preserve"> in</w:t>
      </w:r>
      <w:r w:rsidRPr="008629C7">
        <w:t xml:space="preserve"> Egypt proper, Fayum and An</w:t>
      </w:r>
      <w:r>
        <w:t>t</w:t>
      </w:r>
      <w:r w:rsidRPr="008629C7">
        <w:t>ino</w:t>
      </w:r>
      <w:r>
        <w:t>ö</w:t>
      </w:r>
      <w:r w:rsidRPr="008629C7">
        <w:t>polis as well. On them were depicted simpler geometrical patterns and more often complex, colorful representations of maritime (</w:t>
      </w:r>
      <w:hyperlink w:anchor="cat" w:history="1">
        <w:r w:rsidRPr="008629C7">
          <w:rPr>
            <w:rStyle w:val="Hyperlink"/>
          </w:rPr>
          <w:t>2003.266</w:t>
        </w:r>
      </w:hyperlink>
      <w:r w:rsidRPr="008629C7">
        <w:t xml:space="preserve">, </w:t>
      </w:r>
      <w:hyperlink w:anchor="cat" w:history="1">
        <w:r w:rsidRPr="008629C7">
          <w:rPr>
            <w:rStyle w:val="Hyperlink"/>
          </w:rPr>
          <w:t>76.AF.70.14</w:t>
        </w:r>
      </w:hyperlink>
      <w:r w:rsidRPr="008629C7">
        <w:t xml:space="preserve">, </w:t>
      </w:r>
      <w:hyperlink w:anchor="cat" w:history="1">
        <w:r w:rsidRPr="008629C7">
          <w:rPr>
            <w:rStyle w:val="Hyperlink"/>
          </w:rPr>
          <w:t>76.AF.70.16</w:t>
        </w:r>
      </w:hyperlink>
      <w:r w:rsidRPr="008629C7">
        <w:t>) and Nilotic scenes, figures of philosophers, and Christian iconographical themes as well ({Becatti 196</w:t>
      </w:r>
      <w:r w:rsidR="2A686868" w:rsidRPr="008629C7">
        <w:t>9</w:t>
      </w:r>
      <w:r w:rsidRPr="008629C7">
        <w:t>}; {Ibrahim, Scranton, and Bri</w:t>
      </w:r>
      <w:r>
        <w:t>l</w:t>
      </w:r>
      <w:r w:rsidRPr="008629C7">
        <w:t>l 1976}, pp. 262–265; {Brill and Whitehouse 1988}; {Nenna 2002}; {Auth 2007}; {Silvano 20</w:t>
      </w:r>
      <w:r w:rsidR="79EF452D" w:rsidRPr="008629C7">
        <w:t>12</w:t>
      </w:r>
      <w:r w:rsidRPr="008629C7">
        <w:t>}, p. 273, fig. 3, top; {Rassart-Debergh and Weidmann 2013}; {Ki</w:t>
      </w:r>
      <w:r w:rsidR="00236888">
        <w:t>i</w:t>
      </w:r>
      <w:r w:rsidRPr="008629C7">
        <w:t>lerich 2014}, pp. 17</w:t>
      </w:r>
      <w:r>
        <w:t>9–</w:t>
      </w:r>
      <w:r w:rsidRPr="008629C7">
        <w:t>181; {Antonaras 2022}, pp. 30, 71–73). The tradition of using colorful glass plaques in opus sectile decoration continued in the Byzantine Empire</w:t>
      </w:r>
      <w:r>
        <w:t>,</w:t>
      </w:r>
      <w:r w:rsidRPr="008629C7">
        <w:t xml:space="preserve"> known in sixth-century basilicas and</w:t>
      </w:r>
      <w:r>
        <w:t xml:space="preserve"> in </w:t>
      </w:r>
      <w:r w:rsidRPr="008629C7">
        <w:t>Middle Byzantine period (</w:t>
      </w:r>
      <w:r>
        <w:t>nin</w:t>
      </w:r>
      <w:r w:rsidRPr="008629C7">
        <w:t>th</w:t>
      </w:r>
      <w:r>
        <w:t>–twelf</w:t>
      </w:r>
      <w:r w:rsidRPr="008629C7">
        <w:t>th c</w:t>
      </w:r>
      <w:r>
        <w:t>enturies</w:t>
      </w:r>
      <w:r w:rsidRPr="008629C7">
        <w:t>) palaces ({Antonaras 2013}, p. 193, pl</w:t>
      </w:r>
      <w:r>
        <w:t>ate</w:t>
      </w:r>
      <w:r w:rsidRPr="008629C7">
        <w:t xml:space="preserve"> 13; {Antonaras 2018})</w:t>
      </w:r>
      <w:r>
        <w:t>.</w:t>
      </w:r>
    </w:p>
    <w:p w14:paraId="131C9DCC" w14:textId="3B64B8B6" w:rsidR="00D46AD0" w:rsidRPr="008629C7" w:rsidRDefault="00D46AD0" w:rsidP="503B714B">
      <w:r w:rsidRPr="008629C7">
        <w:tab/>
        <w:t>The earliest glass inlays that appeared in Egypt</w:t>
      </w:r>
      <w:r>
        <w:t>,</w:t>
      </w:r>
      <w:r w:rsidRPr="008629C7">
        <w:t xml:space="preserve"> from at least the middle of the second millennium </w:t>
      </w:r>
      <w:r>
        <w:t>BCE,</w:t>
      </w:r>
      <w:r w:rsidRPr="008629C7">
        <w:t xml:space="preserve"> were made of brightly</w:t>
      </w:r>
      <w:r>
        <w:t xml:space="preserve"> </w:t>
      </w:r>
      <w:r w:rsidRPr="008629C7">
        <w:t xml:space="preserve">colored glass (see </w:t>
      </w:r>
      <w:hyperlink w:anchor="cat" w:history="1">
        <w:r w:rsidRPr="00870BCB">
          <w:rPr>
            <w:rStyle w:val="Hyperlink"/>
          </w:rPr>
          <w:t>2003.149</w:t>
        </w:r>
      </w:hyperlink>
      <w:r w:rsidRPr="008629C7">
        <w:t xml:space="preserve">, </w:t>
      </w:r>
      <w:hyperlink w:anchor="cat" w:history="1">
        <w:r w:rsidRPr="00870BCB">
          <w:rPr>
            <w:rStyle w:val="Hyperlink"/>
          </w:rPr>
          <w:t>2003.150</w:t>
        </w:r>
      </w:hyperlink>
      <w:r w:rsidRPr="008629C7">
        <w:t xml:space="preserve">, </w:t>
      </w:r>
      <w:hyperlink w:anchor="cat" w:history="1">
        <w:r w:rsidRPr="00870BCB">
          <w:rPr>
            <w:rStyle w:val="Hyperlink"/>
          </w:rPr>
          <w:t>2003.151</w:t>
        </w:r>
      </w:hyperlink>
      <w:r w:rsidRPr="008629C7">
        <w:t xml:space="preserve">, </w:t>
      </w:r>
      <w:hyperlink w:anchor="cat" w:history="1">
        <w:r w:rsidRPr="00870BCB">
          <w:rPr>
            <w:rStyle w:val="Hyperlink"/>
          </w:rPr>
          <w:t>2003.152</w:t>
        </w:r>
      </w:hyperlink>
      <w:r w:rsidRPr="008629C7">
        <w:t xml:space="preserve">, </w:t>
      </w:r>
      <w:hyperlink w:anchor="cat" w:history="1">
        <w:r w:rsidRPr="00870BCB">
          <w:rPr>
            <w:rStyle w:val="Hyperlink"/>
          </w:rPr>
          <w:t>2003.153</w:t>
        </w:r>
      </w:hyperlink>
      <w:r w:rsidRPr="008629C7">
        <w:t xml:space="preserve">), and in the fourth century </w:t>
      </w:r>
      <w:r>
        <w:t>BCE</w:t>
      </w:r>
      <w:r w:rsidRPr="008629C7">
        <w:t xml:space="preserve"> mosaic canes were invented and introduced in inlays. Composite glass mosaic canes with miniature designs, </w:t>
      </w:r>
      <w:r>
        <w:t>such as</w:t>
      </w:r>
      <w:r w:rsidRPr="008629C7">
        <w:t xml:space="preserve"> rosettes and other floral motifs, checkers, imitations of stone with flakes or veins, masks, </w:t>
      </w:r>
      <w:r>
        <w:t xml:space="preserve">and </w:t>
      </w:r>
      <w:r w:rsidRPr="008629C7">
        <w:t>deities</w:t>
      </w:r>
      <w:r>
        <w:t>,</w:t>
      </w:r>
      <w:r w:rsidRPr="008629C7">
        <w:t xml:space="preserve"> were made from bundled cold canes (e.g.</w:t>
      </w:r>
      <w:r>
        <w:t>,</w:t>
      </w:r>
      <w:r w:rsidRPr="008629C7">
        <w:t xml:space="preserve"> </w:t>
      </w:r>
      <w:hyperlink w:anchor="cat" w:history="1">
        <w:r w:rsidRPr="0090438A">
          <w:rPr>
            <w:rStyle w:val="Hyperlink"/>
          </w:rPr>
          <w:t>2003.265</w:t>
        </w:r>
      </w:hyperlink>
      <w:r w:rsidRPr="008629C7">
        <w:t xml:space="preserve">, </w:t>
      </w:r>
      <w:hyperlink w:anchor="cat" w:history="1">
        <w:r w:rsidRPr="0090438A">
          <w:rPr>
            <w:rStyle w:val="Hyperlink"/>
          </w:rPr>
          <w:t>2003.258.7</w:t>
        </w:r>
      </w:hyperlink>
      <w:r w:rsidRPr="008629C7">
        <w:t xml:space="preserve">, </w:t>
      </w:r>
      <w:hyperlink w:anchor="cat" w:history="1">
        <w:r w:rsidRPr="0090438A">
          <w:rPr>
            <w:rStyle w:val="Hyperlink"/>
          </w:rPr>
          <w:t>2004.26.4</w:t>
        </w:r>
      </w:hyperlink>
      <w:r w:rsidRPr="008629C7">
        <w:t xml:space="preserve">, </w:t>
      </w:r>
      <w:hyperlink w:anchor="cat" w:history="1">
        <w:r w:rsidRPr="0090438A">
          <w:rPr>
            <w:rStyle w:val="Hyperlink"/>
          </w:rPr>
          <w:t>76.AF.70.35</w:t>
        </w:r>
      </w:hyperlink>
      <w:r w:rsidRPr="008629C7">
        <w:t xml:space="preserve">, </w:t>
      </w:r>
      <w:hyperlink w:anchor="cat" w:history="1">
        <w:r w:rsidRPr="0090438A">
          <w:rPr>
            <w:rStyle w:val="Hyperlink"/>
          </w:rPr>
          <w:t>76.AF.20</w:t>
        </w:r>
      </w:hyperlink>
      <w:r w:rsidRPr="008629C7">
        <w:t xml:space="preserve">, </w:t>
      </w:r>
      <w:hyperlink w:anchor="cat" w:history="1">
        <w:r w:rsidRPr="0090438A">
          <w:rPr>
            <w:rStyle w:val="Hyperlink"/>
          </w:rPr>
          <w:t>76.AF.70.27</w:t>
        </w:r>
      </w:hyperlink>
      <w:r w:rsidRPr="008629C7">
        <w:t xml:space="preserve">, </w:t>
      </w:r>
      <w:hyperlink w:anchor="cat" w:history="1">
        <w:r w:rsidRPr="0090438A">
          <w:rPr>
            <w:rStyle w:val="Hyperlink"/>
          </w:rPr>
          <w:t>76.AF.70.32</w:t>
        </w:r>
      </w:hyperlink>
      <w:r w:rsidRPr="008629C7">
        <w:t>). The motif was formed on their inside and was visible only in transverse sections. Slices of these prefabricated mosaic canes together with monochrome canes were heated and lengthened repeatedly</w:t>
      </w:r>
      <w:r>
        <w:t>,</w:t>
      </w:r>
      <w:r w:rsidRPr="008629C7">
        <w:t xml:space="preserve"> </w:t>
      </w:r>
      <w:r>
        <w:t>each</w:t>
      </w:r>
      <w:r w:rsidRPr="008629C7">
        <w:t xml:space="preserve"> time rendering the design </w:t>
      </w:r>
      <w:r w:rsidRPr="008629C7">
        <w:lastRenderedPageBreak/>
        <w:t>smaller. These sections with geometrical or floral motifs were used to form larger mosaic inlays (</w:t>
      </w:r>
      <w:r>
        <w:t>f</w:t>
      </w:r>
      <w:r w:rsidRPr="008629C7">
        <w:t xml:space="preserve">or a longer section of such a bar see </w:t>
      </w:r>
      <w:hyperlink w:anchor="cat" w:history="1">
        <w:r w:rsidRPr="0090438A">
          <w:rPr>
            <w:rStyle w:val="Hyperlink"/>
          </w:rPr>
          <w:t>76.AF.70.46</w:t>
        </w:r>
      </w:hyperlink>
      <w:r w:rsidRPr="008629C7">
        <w:t>). They were placed face down on a mold and fused together</w:t>
      </w:r>
      <w:r>
        <w:t>;</w:t>
      </w:r>
      <w:r w:rsidRPr="008629C7">
        <w:t xml:space="preserve"> often the space between them </w:t>
      </w:r>
      <w:r>
        <w:t>was</w:t>
      </w:r>
      <w:r w:rsidRPr="008629C7">
        <w:t xml:space="preserve"> filled with monochrome glass chips that formed the background </w:t>
      </w:r>
      <w:r w:rsidR="001F4E00">
        <w:t>against</w:t>
      </w:r>
      <w:r w:rsidRPr="008629C7">
        <w:t xml:space="preserve"> which the motifs w</w:t>
      </w:r>
      <w:r>
        <w:t>ould</w:t>
      </w:r>
      <w:r w:rsidRPr="008629C7">
        <w:t xml:space="preserve"> stand out. These larger plaques occasionally have a backing of scraps of mosaic glass </w:t>
      </w:r>
      <w:r>
        <w:t xml:space="preserve">that </w:t>
      </w:r>
      <w:r w:rsidRPr="008629C7">
        <w:t>provid</w:t>
      </w:r>
      <w:r>
        <w:t>ed</w:t>
      </w:r>
      <w:r w:rsidRPr="008629C7">
        <w:t xml:space="preserve"> extra strength and level</w:t>
      </w:r>
      <w:r>
        <w:t>ed</w:t>
      </w:r>
      <w:r w:rsidRPr="008629C7">
        <w:t xml:space="preserve"> out the individual sections (</w:t>
      </w:r>
      <w:hyperlink w:anchor="cat" w:history="1">
        <w:r w:rsidRPr="0090438A">
          <w:rPr>
            <w:rStyle w:val="Hyperlink"/>
          </w:rPr>
          <w:t>76.AF.70.1</w:t>
        </w:r>
      </w:hyperlink>
      <w:r w:rsidRPr="008629C7">
        <w:t xml:space="preserve">, </w:t>
      </w:r>
      <w:hyperlink w:anchor="cat" w:history="1">
        <w:r w:rsidRPr="0090438A">
          <w:rPr>
            <w:rStyle w:val="Hyperlink"/>
          </w:rPr>
          <w:t>76.AF.70.3</w:t>
        </w:r>
      </w:hyperlink>
      <w:r w:rsidRPr="008629C7">
        <w:t xml:space="preserve">, </w:t>
      </w:r>
      <w:hyperlink w:anchor="cat" w:history="1">
        <w:r w:rsidRPr="0090438A">
          <w:rPr>
            <w:rStyle w:val="Hyperlink"/>
          </w:rPr>
          <w:t>76.AF.70.11</w:t>
        </w:r>
      </w:hyperlink>
      <w:r w:rsidRPr="008629C7">
        <w:t xml:space="preserve">, </w:t>
      </w:r>
      <w:hyperlink w:anchor="cat" w:history="1">
        <w:r w:rsidRPr="0090438A">
          <w:rPr>
            <w:rStyle w:val="Hyperlink"/>
          </w:rPr>
          <w:t>76.AF.70.12</w:t>
        </w:r>
      </w:hyperlink>
      <w:r w:rsidRPr="008629C7">
        <w:t xml:space="preserve">, </w:t>
      </w:r>
      <w:hyperlink w:anchor="cat" w:history="1">
        <w:r w:rsidRPr="0090438A">
          <w:rPr>
            <w:rStyle w:val="Hyperlink"/>
          </w:rPr>
          <w:t>76.AF.70.18</w:t>
        </w:r>
      </w:hyperlink>
      <w:r w:rsidRPr="008629C7">
        <w:t xml:space="preserve">, </w:t>
      </w:r>
      <w:hyperlink w:anchor="cat" w:history="1">
        <w:r w:rsidRPr="0090438A">
          <w:rPr>
            <w:rStyle w:val="Hyperlink"/>
          </w:rPr>
          <w:t>76.AF.70.25</w:t>
        </w:r>
      </w:hyperlink>
      <w:r w:rsidRPr="008629C7">
        <w:t xml:space="preserve">, </w:t>
      </w:r>
      <w:hyperlink w:anchor="cat" w:history="1">
        <w:r w:rsidRPr="0090438A">
          <w:rPr>
            <w:rStyle w:val="Hyperlink"/>
          </w:rPr>
          <w:t>76.AF.70.26</w:t>
        </w:r>
      </w:hyperlink>
      <w:r w:rsidRPr="008629C7">
        <w:t xml:space="preserve">, </w:t>
      </w:r>
      <w:hyperlink w:anchor="cat" w:history="1">
        <w:r w:rsidRPr="0090438A">
          <w:rPr>
            <w:rStyle w:val="Hyperlink"/>
          </w:rPr>
          <w:t>76.AF.70.28</w:t>
        </w:r>
      </w:hyperlink>
      <w:r w:rsidRPr="008629C7">
        <w:t xml:space="preserve">, </w:t>
      </w:r>
      <w:hyperlink w:anchor="cat" w:history="1">
        <w:r w:rsidRPr="0090438A">
          <w:rPr>
            <w:rStyle w:val="Hyperlink"/>
          </w:rPr>
          <w:t>76.AF.70.29</w:t>
        </w:r>
      </w:hyperlink>
      <w:r w:rsidRPr="008629C7">
        <w:t xml:space="preserve">, </w:t>
      </w:r>
      <w:hyperlink w:anchor="cat" w:history="1">
        <w:r w:rsidRPr="0090438A">
          <w:rPr>
            <w:rStyle w:val="Hyperlink"/>
          </w:rPr>
          <w:t>76.AF.70.30</w:t>
        </w:r>
      </w:hyperlink>
      <w:r w:rsidRPr="008629C7">
        <w:t xml:space="preserve">, </w:t>
      </w:r>
      <w:hyperlink w:anchor="cat" w:history="1">
        <w:r w:rsidRPr="0090438A">
          <w:rPr>
            <w:rStyle w:val="Hyperlink"/>
          </w:rPr>
          <w:t>76.AF.70.31</w:t>
        </w:r>
      </w:hyperlink>
      <w:r w:rsidRPr="008629C7">
        <w:t xml:space="preserve">, </w:t>
      </w:r>
      <w:hyperlink w:anchor="cat" w:history="1">
        <w:r w:rsidRPr="0090438A">
          <w:rPr>
            <w:rStyle w:val="Hyperlink"/>
          </w:rPr>
          <w:t>76.AF.70.34</w:t>
        </w:r>
      </w:hyperlink>
      <w:r w:rsidRPr="008629C7">
        <w:t xml:space="preserve">, </w:t>
      </w:r>
      <w:hyperlink w:anchor="cat" w:history="1">
        <w:r w:rsidRPr="0090438A">
          <w:rPr>
            <w:rStyle w:val="Hyperlink"/>
          </w:rPr>
          <w:t>76.AF.70.42</w:t>
        </w:r>
      </w:hyperlink>
      <w:r w:rsidRPr="008629C7">
        <w:t xml:space="preserve">, </w:t>
      </w:r>
      <w:hyperlink w:anchor="cat" w:history="1">
        <w:r w:rsidRPr="0090438A">
          <w:rPr>
            <w:rStyle w:val="Hyperlink"/>
          </w:rPr>
          <w:t>83.AF.28.15a</w:t>
        </w:r>
        <w:r>
          <w:rPr>
            <w:rStyle w:val="Hyperlink"/>
          </w:rPr>
          <w:t>–</w:t>
        </w:r>
        <w:r w:rsidRPr="0090438A">
          <w:rPr>
            <w:rStyle w:val="Hyperlink"/>
          </w:rPr>
          <w:t>b</w:t>
        </w:r>
      </w:hyperlink>
      <w:r w:rsidRPr="008629C7">
        <w:t xml:space="preserve">, </w:t>
      </w:r>
      <w:hyperlink w:anchor="cat" w:history="1">
        <w:r w:rsidRPr="0090438A">
          <w:rPr>
            <w:rStyle w:val="Hyperlink"/>
          </w:rPr>
          <w:t>83.AF.28.21</w:t>
        </w:r>
      </w:hyperlink>
      <w:r w:rsidRPr="008629C7">
        <w:t xml:space="preserve">, </w:t>
      </w:r>
      <w:hyperlink w:anchor="cat" w:history="1">
        <w:r w:rsidRPr="0090438A">
          <w:rPr>
            <w:rStyle w:val="Hyperlink"/>
          </w:rPr>
          <w:t>83.AF.28.23</w:t>
        </w:r>
      </w:hyperlink>
      <w:r w:rsidRPr="008629C7">
        <w:t xml:space="preserve">, </w:t>
      </w:r>
      <w:hyperlink w:anchor="cat" w:history="1">
        <w:r w:rsidRPr="0090438A">
          <w:rPr>
            <w:rStyle w:val="Hyperlink"/>
          </w:rPr>
          <w:t>83.AF.28.25</w:t>
        </w:r>
      </w:hyperlink>
      <w:r w:rsidRPr="008629C7">
        <w:t xml:space="preserve">, </w:t>
      </w:r>
      <w:hyperlink w:anchor="cat" w:history="1">
        <w:r w:rsidRPr="0090438A">
          <w:rPr>
            <w:rStyle w:val="Hyperlink"/>
          </w:rPr>
          <w:t>2004.26.2</w:t>
        </w:r>
      </w:hyperlink>
      <w:r w:rsidRPr="008629C7">
        <w:t xml:space="preserve">, </w:t>
      </w:r>
      <w:hyperlink w:anchor="cat" w:history="1">
        <w:r w:rsidRPr="0090438A">
          <w:rPr>
            <w:rStyle w:val="Hyperlink"/>
          </w:rPr>
          <w:t>2004.26.4</w:t>
        </w:r>
      </w:hyperlink>
      <w:r w:rsidRPr="008629C7">
        <w:t xml:space="preserve">, </w:t>
      </w:r>
      <w:hyperlink w:anchor="cat" w:history="1">
        <w:r w:rsidRPr="0090438A">
          <w:rPr>
            <w:rStyle w:val="Hyperlink"/>
          </w:rPr>
          <w:t>2004.26.5</w:t>
        </w:r>
      </w:hyperlink>
      <w:r w:rsidRPr="008629C7">
        <w:t>). Finally, the front side of the plaque</w:t>
      </w:r>
      <w:r>
        <w:t>,</w:t>
      </w:r>
      <w:r w:rsidRPr="008629C7">
        <w:t xml:space="preserve"> </w:t>
      </w:r>
      <w:r>
        <w:t>which</w:t>
      </w:r>
      <w:r w:rsidRPr="008629C7">
        <w:t xml:space="preserve"> was dull because of </w:t>
      </w:r>
      <w:r>
        <w:t>its</w:t>
      </w:r>
      <w:r w:rsidRPr="008629C7">
        <w:t xml:space="preserve"> contact with the mold</w:t>
      </w:r>
      <w:r>
        <w:t>,</w:t>
      </w:r>
      <w:r w:rsidRPr="008629C7">
        <w:t xml:space="preserve"> had to be ground and polished in order to </w:t>
      </w:r>
      <w:r>
        <w:t xml:space="preserve">make it </w:t>
      </w:r>
      <w:r w:rsidRPr="008629C7">
        <w:t>shiny and the colors bright. For the production technique of glass mosaics see {Dawes 2002} and comments o</w:t>
      </w:r>
      <w:r>
        <w:t>n</w:t>
      </w:r>
      <w:r w:rsidRPr="008629C7">
        <w:t xml:space="preserve"> </w:t>
      </w:r>
      <w:hyperlink w:anchor="cat" w:history="1">
        <w:r w:rsidRPr="0090438A">
          <w:rPr>
            <w:rStyle w:val="Hyperlink"/>
          </w:rPr>
          <w:t>85.AF.85</w:t>
        </w:r>
      </w:hyperlink>
      <w:r w:rsidRPr="008629C7">
        <w:t xml:space="preserve">. On the trade of small fragments of mosaic glass in nineteenth century and on the entries that different techniques and classes of mosaic glass present in the JPGM collection are discussed, see comment on </w:t>
      </w:r>
      <w:hyperlink w:anchor="cat" w:history="1">
        <w:r w:rsidRPr="00002B69">
          <w:rPr>
            <w:rStyle w:val="Hyperlink"/>
          </w:rPr>
          <w:t>76.AF.70.21</w:t>
        </w:r>
      </w:hyperlink>
      <w:r w:rsidRPr="008629C7">
        <w:t>.</w:t>
      </w:r>
    </w:p>
    <w:p w14:paraId="4BDE66B6" w14:textId="77777777" w:rsidR="00D46AD0" w:rsidRPr="008629C7" w:rsidRDefault="00D46AD0" w:rsidP="00D46AD0"/>
    <w:p w14:paraId="2E173886" w14:textId="77777777" w:rsidR="00D46AD0" w:rsidRPr="008629C7" w:rsidRDefault="00D46AD0" w:rsidP="00D46AD0">
      <w:pPr>
        <w:pStyle w:val="Heading2"/>
      </w:pPr>
      <w:r>
        <w:t>Provenance</w:t>
      </w:r>
    </w:p>
    <w:p w14:paraId="4BE02F71" w14:textId="77777777" w:rsidR="00D46AD0" w:rsidRPr="008629C7" w:rsidRDefault="00D46AD0" w:rsidP="00D46AD0"/>
    <w:p w14:paraId="7288D5D1" w14:textId="77777777" w:rsidR="00D46AD0" w:rsidRPr="00140705" w:rsidRDefault="00D46AD0" w:rsidP="00D46AD0">
      <w:r w:rsidRPr="008629C7">
        <w:t xml:space="preserve">By 1974–1988, </w:t>
      </w:r>
      <w:r w:rsidRPr="002F322B">
        <w:t>Erwin Oppenländer</w:t>
      </w:r>
      <w:r w:rsidRPr="008629C7">
        <w:t>, 1901–1988 (Waiblingen, Germany), by inheritance to his daughter, Ingrid Reisser, 1988</w:t>
      </w:r>
      <w:r>
        <w:t xml:space="preserve">; </w:t>
      </w:r>
      <w:r w:rsidRPr="008629C7">
        <w:t xml:space="preserve">1988–2003, </w:t>
      </w:r>
      <w:r w:rsidRPr="002F322B">
        <w:t>Gert Oppenländer</w:t>
      </w:r>
      <w:r>
        <w:t xml:space="preserve"> (</w:t>
      </w:r>
      <w:r w:rsidRPr="008629C7">
        <w:t xml:space="preserve">Waiblingen, Germany), sold to the </w:t>
      </w:r>
      <w:r>
        <w:t>J. Paul</w:t>
      </w:r>
      <w:r w:rsidRPr="008629C7">
        <w:t xml:space="preserve"> Getty </w:t>
      </w:r>
      <w:r>
        <w:t>Museum, 2003</w:t>
      </w:r>
    </w:p>
    <w:p w14:paraId="067FB5FB" w14:textId="77777777" w:rsidR="00D46AD0" w:rsidRPr="008629C7" w:rsidRDefault="00D46AD0" w:rsidP="00D46AD0"/>
    <w:p w14:paraId="6C7505D1" w14:textId="77777777" w:rsidR="00D46AD0" w:rsidRPr="008629C7" w:rsidRDefault="00D46AD0" w:rsidP="00D46AD0">
      <w:pPr>
        <w:pStyle w:val="Heading2"/>
      </w:pPr>
      <w:r>
        <w:t>Bibliography</w:t>
      </w:r>
    </w:p>
    <w:p w14:paraId="606D2680" w14:textId="77777777" w:rsidR="00D46AD0" w:rsidRPr="008629C7" w:rsidRDefault="00D46AD0" w:rsidP="00D46AD0">
      <w:pPr>
        <w:rPr>
          <w:lang w:val="it-IT"/>
        </w:rPr>
      </w:pPr>
    </w:p>
    <w:p w14:paraId="566AD4D7" w14:textId="77777777" w:rsidR="00D46AD0" w:rsidRPr="008629C7" w:rsidRDefault="00D46AD0" w:rsidP="00D46AD0">
      <w:pPr>
        <w:rPr>
          <w:highlight w:val="white"/>
        </w:rPr>
      </w:pPr>
      <w:r w:rsidRPr="008629C7">
        <w:t>{</w:t>
      </w:r>
      <w:r w:rsidRPr="007E2369">
        <w:rPr>
          <w:color w:val="000000" w:themeColor="text1"/>
        </w:rPr>
        <w:t>von Saldern et al. 1974</w:t>
      </w:r>
      <w:r w:rsidRPr="008629C7">
        <w:t xml:space="preserve">}, p. 126, no. 335a; p. 120, </w:t>
      </w:r>
      <w:r>
        <w:t xml:space="preserve">plate </w:t>
      </w:r>
      <w:r w:rsidRPr="008629C7">
        <w:t>no. 335a.</w:t>
      </w:r>
    </w:p>
    <w:p w14:paraId="5B741BDD" w14:textId="77777777" w:rsidR="00D46AD0" w:rsidRPr="008629C7" w:rsidRDefault="00D46AD0" w:rsidP="00D46AD0">
      <w:r w:rsidRPr="008629C7">
        <w:t>{</w:t>
      </w:r>
      <w:r w:rsidRPr="007E2369">
        <w:rPr>
          <w:color w:val="000000" w:themeColor="text1"/>
        </w:rPr>
        <w:t>Mahnke 2008</w:t>
      </w:r>
      <w:r w:rsidRPr="008629C7">
        <w:t>}, p. 130, no. 84.</w:t>
      </w:r>
    </w:p>
    <w:p w14:paraId="105DCC5F" w14:textId="77777777" w:rsidR="00D46AD0" w:rsidRPr="008629C7" w:rsidRDefault="00D46AD0" w:rsidP="00D46AD0"/>
    <w:p w14:paraId="79761F3E" w14:textId="77777777" w:rsidR="00D46AD0" w:rsidRPr="008629C7" w:rsidRDefault="00D46AD0" w:rsidP="00D46AD0">
      <w:pPr>
        <w:pStyle w:val="Heading2"/>
      </w:pPr>
      <w:r>
        <w:t>Exhibitions</w:t>
      </w:r>
    </w:p>
    <w:p w14:paraId="43997958" w14:textId="77777777" w:rsidR="00D46AD0" w:rsidRPr="008629C7" w:rsidRDefault="00D46AD0" w:rsidP="00D46AD0"/>
    <w:p w14:paraId="71D10D7E" w14:textId="77777777" w:rsidR="00D46AD0" w:rsidRDefault="00D46AD0" w:rsidP="503B714B">
      <w:pPr>
        <w:pStyle w:val="ListBullet"/>
        <w:numPr>
          <w:ilvl w:val="0"/>
          <w:numId w:val="0"/>
        </w:numPr>
      </w:pPr>
      <w:r>
        <w:t>Molten Color: Glassmaking in Antiquity (Malibu, 2005–2006; 2007; 2009–2010)</w:t>
      </w:r>
    </w:p>
    <w:p w14:paraId="7BFF8385" w14:textId="77777777" w:rsidR="00D46AD0" w:rsidRDefault="00D46AD0" w:rsidP="00D46AD0">
      <w:r>
        <w:br w:type="page"/>
      </w:r>
      <w:r>
        <w:lastRenderedPageBreak/>
        <w:t>Label:</w:t>
      </w:r>
      <w:bookmarkStart w:id="7" w:name="_Hlk64144920"/>
      <w:r w:rsidRPr="008629C7">
        <w:t xml:space="preserve"> </w:t>
      </w:r>
      <w:r>
        <w:t>450</w:t>
      </w:r>
      <w:bookmarkEnd w:id="7"/>
    </w:p>
    <w:p w14:paraId="146582F9" w14:textId="77777777" w:rsidR="00D46AD0" w:rsidRPr="008629C7" w:rsidRDefault="00D46AD0" w:rsidP="00D46AD0">
      <w:r w:rsidRPr="008629C7">
        <w:t xml:space="preserve">Title: Fragment of an Inlay with a </w:t>
      </w:r>
      <w:r>
        <w:t>M</w:t>
      </w:r>
      <w:r w:rsidRPr="008629C7">
        <w:t>ask of Dionysus</w:t>
      </w:r>
    </w:p>
    <w:p w14:paraId="155E5577" w14:textId="77777777" w:rsidR="00D46AD0" w:rsidRPr="008629C7" w:rsidRDefault="00D46AD0" w:rsidP="00D46AD0">
      <w:r w:rsidRPr="008629C7">
        <w:t>Accession_number: 2004.27</w:t>
      </w:r>
    </w:p>
    <w:p w14:paraId="5F0162E3" w14:textId="77777777" w:rsidR="00D46AD0" w:rsidRPr="008629C7" w:rsidRDefault="00D46AD0" w:rsidP="00D46AD0">
      <w:r>
        <w:t xml:space="preserve">Collection_link: </w:t>
      </w:r>
      <w:hyperlink r:id="rId63">
        <w:r w:rsidRPr="008629C7">
          <w:rPr>
            <w:rStyle w:val="Hyperlink"/>
          </w:rPr>
          <w:t>https://www.getty.edu/art/collection/objects/221494</w:t>
        </w:r>
      </w:hyperlink>
    </w:p>
    <w:p w14:paraId="533B8232" w14:textId="77777777" w:rsidR="00D46AD0" w:rsidRPr="008629C7" w:rsidRDefault="00D46AD0" w:rsidP="00D46AD0">
      <w:pPr>
        <w:rPr>
          <w:highlight w:val="white"/>
        </w:rPr>
      </w:pPr>
      <w:r w:rsidRPr="008629C7">
        <w:t xml:space="preserve">Dimensions: H. 3.1, </w:t>
      </w:r>
      <w:r>
        <w:t>W</w:t>
      </w:r>
      <w:r w:rsidRPr="008629C7">
        <w:t>. 1.2 cm; Wt. 1.2 g</w:t>
      </w:r>
    </w:p>
    <w:p w14:paraId="2CFE88F0" w14:textId="77777777" w:rsidR="00D46AD0" w:rsidRPr="008629C7" w:rsidRDefault="00D46AD0" w:rsidP="00D46AD0">
      <w:pPr>
        <w:rPr>
          <w:highlight w:val="white"/>
        </w:rPr>
      </w:pPr>
      <w:r w:rsidRPr="008629C7">
        <w:t xml:space="preserve">Date: First century </w:t>
      </w:r>
      <w:r>
        <w:t>BCE</w:t>
      </w:r>
      <w:r w:rsidRPr="008629C7">
        <w:t xml:space="preserve">–first century </w:t>
      </w:r>
      <w:r>
        <w:t>CE</w:t>
      </w:r>
    </w:p>
    <w:p w14:paraId="3BD831AF" w14:textId="77777777" w:rsidR="00D46AD0" w:rsidRPr="004C76F9" w:rsidRDefault="00D46AD0" w:rsidP="00D46AD0">
      <w:r w:rsidRPr="008629C7">
        <w:t>Start_date:</w:t>
      </w:r>
      <w:r>
        <w:t xml:space="preserve"> -100</w:t>
      </w:r>
    </w:p>
    <w:p w14:paraId="6FF6DFE3" w14:textId="77777777" w:rsidR="00D46AD0" w:rsidRPr="004C76F9" w:rsidRDefault="00D46AD0" w:rsidP="00D46AD0">
      <w:pPr>
        <w:rPr>
          <w:highlight w:val="white"/>
        </w:rPr>
      </w:pPr>
      <w:r w:rsidRPr="008629C7">
        <w:t>End_date:</w:t>
      </w:r>
      <w:r>
        <w:t xml:space="preserve"> 99</w:t>
      </w:r>
    </w:p>
    <w:p w14:paraId="6CF7F515" w14:textId="77777777" w:rsidR="00D46AD0" w:rsidRDefault="00D46AD0" w:rsidP="00D46AD0">
      <w:pPr>
        <w:rPr>
          <w:highlight w:val="white"/>
        </w:rPr>
      </w:pPr>
      <w:r>
        <w:t>Attribution: Production area: Egypt or Italy</w:t>
      </w:r>
    </w:p>
    <w:p w14:paraId="7F821CF0" w14:textId="77777777" w:rsidR="00D46AD0" w:rsidRPr="004C76F9" w:rsidRDefault="00D46AD0" w:rsidP="00D46AD0">
      <w:pPr>
        <w:rPr>
          <w:highlight w:val="white"/>
        </w:rPr>
      </w:pPr>
      <w:r>
        <w:rPr>
          <w:highlight w:val="white"/>
        </w:rPr>
        <w:t xml:space="preserve">Culture: Greek or Roman </w:t>
      </w:r>
    </w:p>
    <w:p w14:paraId="3D9D1C32" w14:textId="61C11424" w:rsidR="00D46AD0" w:rsidRPr="008629C7" w:rsidRDefault="00D46AD0" w:rsidP="00D46AD0">
      <w:pPr>
        <w:rPr>
          <w:highlight w:val="white"/>
        </w:rPr>
      </w:pPr>
      <w:r>
        <w:rPr>
          <w:highlight w:val="white"/>
        </w:rPr>
        <w:t>Material:</w:t>
      </w:r>
      <w:r w:rsidRPr="008629C7">
        <w:t xml:space="preserve"> Opaque white, green, red, black/purple, and beige glass, on translucent blue background</w:t>
      </w:r>
    </w:p>
    <w:p w14:paraId="4F4F917D" w14:textId="77777777" w:rsidR="00D46AD0" w:rsidRPr="008629C7" w:rsidRDefault="00D46AD0" w:rsidP="00D46AD0">
      <w:pPr>
        <w:rPr>
          <w:highlight w:val="white"/>
        </w:rPr>
      </w:pPr>
      <w:r w:rsidRPr="008629C7">
        <w:t>Modeling technique and decoration: Fusion</w:t>
      </w:r>
    </w:p>
    <w:p w14:paraId="3A8D54C2" w14:textId="77777777" w:rsidR="00D46AD0" w:rsidRDefault="00D46AD0" w:rsidP="00D46AD0">
      <w:r>
        <w:t>Inscription: No</w:t>
      </w:r>
    </w:p>
    <w:p w14:paraId="5AF962FA" w14:textId="77777777" w:rsidR="00D46AD0" w:rsidRDefault="00D46AD0" w:rsidP="00D46AD0">
      <w:r>
        <w:t xml:space="preserve">Shape: </w:t>
      </w:r>
      <w:r w:rsidRPr="008629C7">
        <w:t>Appliqués</w:t>
      </w:r>
    </w:p>
    <w:p w14:paraId="2C56FC1F" w14:textId="55C132E2" w:rsidR="00D46AD0" w:rsidRDefault="00D46AD0" w:rsidP="503B714B">
      <w:pPr>
        <w:rPr>
          <w:highlight w:val="white"/>
        </w:rPr>
      </w:pPr>
      <w:r>
        <w:t xml:space="preserve">Technique: </w:t>
      </w:r>
      <w:r w:rsidR="3A358B61">
        <w:t>Fusion</w:t>
      </w:r>
    </w:p>
    <w:p w14:paraId="2012E8F0" w14:textId="77777777" w:rsidR="00D46AD0" w:rsidRDefault="00D46AD0" w:rsidP="00D46AD0"/>
    <w:p w14:paraId="107EF118" w14:textId="77777777" w:rsidR="00D46AD0" w:rsidRPr="008629C7" w:rsidRDefault="00D46AD0" w:rsidP="00D46AD0">
      <w:pPr>
        <w:pStyle w:val="Heading2"/>
      </w:pPr>
      <w:r>
        <w:t>Condition</w:t>
      </w:r>
    </w:p>
    <w:p w14:paraId="70F3D825" w14:textId="77777777" w:rsidR="00D46AD0" w:rsidRPr="008629C7" w:rsidRDefault="00D46AD0" w:rsidP="00D46AD0"/>
    <w:p w14:paraId="55B7E6A5" w14:textId="6B92C4E5" w:rsidR="00D46AD0" w:rsidRPr="008629C7" w:rsidRDefault="00D46AD0" w:rsidP="00D46AD0">
      <w:r>
        <w:t>Complete; slight chipping on edges; some pinprick bubbles. Encased in a resin in modern times.</w:t>
      </w:r>
    </w:p>
    <w:p w14:paraId="0B1834AA" w14:textId="77777777" w:rsidR="00D46AD0" w:rsidRPr="008629C7" w:rsidRDefault="00D46AD0" w:rsidP="00D46AD0"/>
    <w:p w14:paraId="3AA926BD" w14:textId="77777777" w:rsidR="00D46AD0" w:rsidRPr="008629C7" w:rsidRDefault="00D46AD0" w:rsidP="00D46AD0">
      <w:pPr>
        <w:pStyle w:val="Heading2"/>
      </w:pPr>
      <w:r>
        <w:t>Description</w:t>
      </w:r>
    </w:p>
    <w:p w14:paraId="063FF75B" w14:textId="77777777" w:rsidR="00D46AD0" w:rsidRPr="008629C7" w:rsidRDefault="00D46AD0" w:rsidP="00D46AD0"/>
    <w:p w14:paraId="5F01179A" w14:textId="0B04AECF" w:rsidR="00D46AD0" w:rsidRPr="008629C7" w:rsidRDefault="00D46AD0" w:rsidP="00D46AD0">
      <w:pPr>
        <w:rPr>
          <w:highlight w:val="white"/>
        </w:rPr>
      </w:pPr>
      <w:r>
        <w:t>Milky white half-mask of Dionysus, set on a dark blue ground. Red hair rendered with tiny “black” spirals in red ground at upper part of the head and forehead; red and black vertical strands and three corkscrew locks at sideburns and below the neck. Eyebrow, eyelid, eye, and nose outlined in black. Small, open black mouth outlined in red. Indicating a wreath in the hair are four green, trilobed ivy leaves, outlined in yellow, along with an ivy flower-cluster, of green circles outlined in yellow and black. A green band, outlined in yellow and black, is on the forehead below the hair.</w:t>
      </w:r>
    </w:p>
    <w:p w14:paraId="47F35BF7" w14:textId="77777777" w:rsidR="00D46AD0" w:rsidRPr="008629C7" w:rsidRDefault="00D46AD0" w:rsidP="00D46AD0"/>
    <w:p w14:paraId="5E1BF795" w14:textId="77777777" w:rsidR="00D46AD0" w:rsidRPr="008629C7" w:rsidRDefault="00D46AD0" w:rsidP="00D46AD0">
      <w:pPr>
        <w:pStyle w:val="Heading2"/>
      </w:pPr>
      <w:r>
        <w:t>Comparanda</w:t>
      </w:r>
    </w:p>
    <w:p w14:paraId="71F5FBB3" w14:textId="77777777" w:rsidR="00D46AD0" w:rsidRPr="008629C7" w:rsidRDefault="00D46AD0" w:rsidP="00D46AD0"/>
    <w:p w14:paraId="04C5E370" w14:textId="77777777" w:rsidR="00D46AD0" w:rsidRPr="008629C7" w:rsidRDefault="00D46AD0" w:rsidP="00D46AD0">
      <w:pPr>
        <w:jc w:val="both"/>
      </w:pPr>
      <w:r w:rsidRPr="008629C7">
        <w:t xml:space="preserve">For the historical and technological evolution of glass inlays in Pharaonic Egypt and the Roman Empire see comments </w:t>
      </w:r>
      <w:r>
        <w:t>on</w:t>
      </w:r>
      <w:r w:rsidRPr="008629C7">
        <w:t xml:space="preserve"> </w:t>
      </w:r>
      <w:hyperlink w:anchor="cat" w:history="1">
        <w:r w:rsidRPr="00002B69">
          <w:rPr>
            <w:rStyle w:val="Hyperlink"/>
          </w:rPr>
          <w:t>2003.260</w:t>
        </w:r>
      </w:hyperlink>
      <w:r w:rsidRPr="008629C7">
        <w:t>.</w:t>
      </w:r>
    </w:p>
    <w:p w14:paraId="36B2F842" w14:textId="3E1DB30F" w:rsidR="00D46AD0" w:rsidRPr="00EA58D9" w:rsidRDefault="00D46AD0" w:rsidP="00D46AD0">
      <w:r>
        <w:tab/>
      </w:r>
      <w:r w:rsidRPr="008629C7">
        <w:t xml:space="preserve">For close parallels see {Ettinghausen 1962}, </w:t>
      </w:r>
      <w:r>
        <w:t xml:space="preserve">p. </w:t>
      </w:r>
      <w:r w:rsidRPr="008629C7">
        <w:t xml:space="preserve">19, nos. 36, 37, 39, 40, 45; {Tatton-Brown </w:t>
      </w:r>
      <w:r>
        <w:t xml:space="preserve">and Andrews </w:t>
      </w:r>
      <w:r w:rsidRPr="008629C7">
        <w:t xml:space="preserve">1991}, </w:t>
      </w:r>
      <w:r>
        <w:t xml:space="preserve">p. </w:t>
      </w:r>
      <w:r w:rsidRPr="008629C7">
        <w:t xml:space="preserve">52, fig. 59; {Stern and Schlick-Nolte 1994}, </w:t>
      </w:r>
      <w:r>
        <w:t xml:space="preserve">pp. </w:t>
      </w:r>
      <w:r w:rsidRPr="008629C7">
        <w:t>376–</w:t>
      </w:r>
      <w:r>
        <w:t>3</w:t>
      </w:r>
      <w:r w:rsidRPr="008629C7">
        <w:t>78, nos. 126–</w:t>
      </w:r>
      <w:r>
        <w:t>1</w:t>
      </w:r>
      <w:r w:rsidRPr="008629C7">
        <w:t>27; {M</w:t>
      </w:r>
      <w:r>
        <w:t>aeda</w:t>
      </w:r>
      <w:r w:rsidRPr="008629C7">
        <w:t xml:space="preserve"> 2001}, </w:t>
      </w:r>
      <w:r>
        <w:t xml:space="preserve">p. </w:t>
      </w:r>
      <w:r w:rsidRPr="008629C7">
        <w:t>77, no. 101; {Bianchi 2002}, p. 145, no. EG-30a</w:t>
      </w:r>
      <w:r>
        <w:t>–</w:t>
      </w:r>
      <w:r w:rsidRPr="008629C7">
        <w:t>c; {</w:t>
      </w:r>
      <w:r w:rsidRPr="007E2369">
        <w:rPr>
          <w:color w:val="000000" w:themeColor="text1"/>
        </w:rPr>
        <w:t>Mahnke 2008</w:t>
      </w:r>
      <w:r w:rsidRPr="008629C7">
        <w:t>}, 105–</w:t>
      </w:r>
      <w:r>
        <w:t>1</w:t>
      </w:r>
      <w:r w:rsidRPr="008629C7">
        <w:t>13, nos. 40–52, with prior bibliography; {Antonaras 2012}, p. 286, no. 472</w:t>
      </w:r>
      <w:r>
        <w:t>.</w:t>
      </w:r>
    </w:p>
    <w:p w14:paraId="0AEADB24" w14:textId="77777777" w:rsidR="00D46AD0" w:rsidRPr="008629C7" w:rsidRDefault="00D46AD0" w:rsidP="00D46AD0"/>
    <w:p w14:paraId="6EE59B6A" w14:textId="77777777" w:rsidR="00D46AD0" w:rsidRPr="008629C7" w:rsidRDefault="00D46AD0" w:rsidP="00D46AD0">
      <w:pPr>
        <w:pStyle w:val="Heading2"/>
      </w:pPr>
      <w:r>
        <w:t>Provenance</w:t>
      </w:r>
    </w:p>
    <w:p w14:paraId="79881935" w14:textId="77777777" w:rsidR="00D46AD0" w:rsidRPr="008629C7" w:rsidRDefault="00D46AD0" w:rsidP="00D46AD0"/>
    <w:p w14:paraId="753BEF13" w14:textId="77777777" w:rsidR="00D46AD0" w:rsidRPr="00140705" w:rsidRDefault="00D46AD0" w:rsidP="00D46AD0">
      <w:r w:rsidRPr="008629C7">
        <w:lastRenderedPageBreak/>
        <w:t xml:space="preserve">By 1974–1988, </w:t>
      </w:r>
      <w:r w:rsidRPr="002F322B">
        <w:t>Erwin Oppenländer</w:t>
      </w:r>
      <w:r w:rsidRPr="008629C7">
        <w:t>, 1901–1988 (Waiblingen, Germany), by inheritance to his daughter, Ingrid Reisser, 1988</w:t>
      </w:r>
      <w:r>
        <w:t xml:space="preserve">; </w:t>
      </w:r>
      <w:r w:rsidRPr="008629C7">
        <w:t xml:space="preserve">1988–2004, </w:t>
      </w:r>
      <w:r w:rsidRPr="002F322B">
        <w:t>Ingrid Reisser</w:t>
      </w:r>
      <w:r>
        <w:t xml:space="preserve"> (</w:t>
      </w:r>
      <w:r w:rsidRPr="008629C7">
        <w:t xml:space="preserve">Böblingen, Germany), sold to the </w:t>
      </w:r>
      <w:r>
        <w:t>J. Paul</w:t>
      </w:r>
      <w:r w:rsidRPr="008629C7">
        <w:t xml:space="preserve"> Getty </w:t>
      </w:r>
      <w:r>
        <w:t>Museum, 2004</w:t>
      </w:r>
    </w:p>
    <w:p w14:paraId="174FB09A" w14:textId="77777777" w:rsidR="00D46AD0" w:rsidRPr="008629C7" w:rsidRDefault="00D46AD0" w:rsidP="00D46AD0"/>
    <w:p w14:paraId="6736D1CB" w14:textId="77777777" w:rsidR="00D46AD0" w:rsidRPr="008629C7" w:rsidRDefault="00D46AD0" w:rsidP="00D46AD0">
      <w:pPr>
        <w:pStyle w:val="Heading2"/>
      </w:pPr>
      <w:r>
        <w:t>Bibliography</w:t>
      </w:r>
    </w:p>
    <w:p w14:paraId="3D1B4E62" w14:textId="77777777" w:rsidR="00D46AD0" w:rsidRPr="008629C7" w:rsidRDefault="00D46AD0" w:rsidP="00D46AD0"/>
    <w:p w14:paraId="5B9AE62F" w14:textId="77777777" w:rsidR="00D46AD0" w:rsidRPr="00BE4A5D" w:rsidRDefault="00D46AD0" w:rsidP="00D46AD0">
      <w:pPr>
        <w:rPr>
          <w:highlight w:val="white"/>
        </w:rPr>
      </w:pPr>
      <w:r w:rsidRPr="008629C7">
        <w:t>{</w:t>
      </w:r>
      <w:r w:rsidRPr="007E2369">
        <w:rPr>
          <w:color w:val="000000" w:themeColor="text1"/>
        </w:rPr>
        <w:t>von Saldern et al. 1974</w:t>
      </w:r>
      <w:r w:rsidRPr="008629C7">
        <w:t>}, p. 126, no. 335b, illus. color</w:t>
      </w:r>
      <w:r>
        <w:t xml:space="preserve"> </w:t>
      </w:r>
      <w:r w:rsidRPr="008629C7">
        <w:t>plate p. 121, no. 335b</w:t>
      </w:r>
      <w:r>
        <w:t>.</w:t>
      </w:r>
    </w:p>
    <w:p w14:paraId="607D7815" w14:textId="77777777" w:rsidR="00D46AD0" w:rsidRPr="008629C7" w:rsidRDefault="00D46AD0" w:rsidP="00D46AD0">
      <w:pPr>
        <w:rPr>
          <w:highlight w:val="white"/>
        </w:rPr>
      </w:pPr>
      <w:r w:rsidRPr="008629C7">
        <w:t>{</w:t>
      </w:r>
      <w:r w:rsidRPr="007E2369">
        <w:rPr>
          <w:color w:val="000000" w:themeColor="text1"/>
        </w:rPr>
        <w:t>Mahnke 2008</w:t>
      </w:r>
      <w:r w:rsidRPr="008629C7">
        <w:t>}, pp. 109–110, no. 47.</w:t>
      </w:r>
    </w:p>
    <w:p w14:paraId="4874A3C2" w14:textId="77777777" w:rsidR="00D46AD0" w:rsidRPr="008629C7" w:rsidRDefault="00D46AD0" w:rsidP="00D46AD0"/>
    <w:p w14:paraId="3DBB130E" w14:textId="77777777" w:rsidR="00D46AD0" w:rsidRPr="008629C7" w:rsidRDefault="00D46AD0" w:rsidP="00D46AD0">
      <w:pPr>
        <w:pStyle w:val="Heading2"/>
      </w:pPr>
      <w:r>
        <w:t>Exhibitions</w:t>
      </w:r>
    </w:p>
    <w:p w14:paraId="4CD6E829" w14:textId="77777777" w:rsidR="00D46AD0" w:rsidRPr="008629C7" w:rsidRDefault="00D46AD0" w:rsidP="00D46AD0"/>
    <w:p w14:paraId="56D84361" w14:textId="7EB0E29F" w:rsidR="00D46AD0" w:rsidRDefault="00D46AD0" w:rsidP="00D46AD0">
      <w:r>
        <w:t>None</w:t>
      </w:r>
    </w:p>
    <w:sectPr w:rsidR="00D46AD0" w:rsidSect="00F82286">
      <w:type w:val="evenPage"/>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D2B4" w14:textId="77777777" w:rsidR="00F82286" w:rsidRDefault="00F82286">
      <w:r>
        <w:separator/>
      </w:r>
    </w:p>
  </w:endnote>
  <w:endnote w:type="continuationSeparator" w:id="0">
    <w:p w14:paraId="0B91FF5B" w14:textId="77777777" w:rsidR="00F82286" w:rsidRDefault="00F8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171C8" w14:textId="77777777" w:rsidR="009F517C" w:rsidRDefault="00D57E7B">
    <w:pPr>
      <w:pStyle w:val="Footer"/>
      <w:jc w:val="center"/>
    </w:pPr>
    <w:r>
      <w:fldChar w:fldCharType="begin"/>
    </w:r>
    <w:r>
      <w:instrText>PAGE</w:instrText>
    </w:r>
    <w:r>
      <w:fldChar w:fldCharType="separate"/>
    </w:r>
    <w:r>
      <w:rPr>
        <w:noProof/>
      </w:rPr>
      <w:t>342</w:t>
    </w:r>
    <w:r>
      <w:fldChar w:fldCharType="end"/>
    </w:r>
  </w:p>
  <w:p w14:paraId="38F6C545" w14:textId="77777777" w:rsidR="009F517C" w:rsidRDefault="009F51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097A4" w14:textId="77777777" w:rsidR="00F82286" w:rsidRDefault="00F82286">
      <w:r>
        <w:separator/>
      </w:r>
    </w:p>
  </w:footnote>
  <w:footnote w:type="continuationSeparator" w:id="0">
    <w:p w14:paraId="784746D3" w14:textId="77777777" w:rsidR="00F82286" w:rsidRDefault="00F82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5820" w14:textId="5361EEDA" w:rsidR="009F517C" w:rsidRDefault="00D57E7B">
    <w:pPr>
      <w:pStyle w:val="a5"/>
      <w:jc w:val="center"/>
      <w:rPr>
        <w:b/>
        <w:lang w:val="en-US"/>
      </w:rPr>
    </w:pPr>
    <w:r>
      <w:rPr>
        <w:b/>
        <w:lang w:val="en-US"/>
      </w:rPr>
      <w:t>JPGM-Glass Catalog</w:t>
    </w:r>
    <w:r w:rsidR="002F5004">
      <w:rPr>
        <w:b/>
        <w:lang w:val="en-US"/>
      </w:rPr>
      <w:t xml:space="preserve"> Cat. Nos. 401–450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6FED9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52FBB"/>
    <w:multiLevelType w:val="multilevel"/>
    <w:tmpl w:val="A9D6E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2436346">
    <w:abstractNumId w:val="0"/>
  </w:num>
  <w:num w:numId="14" w16cid:durableId="10330702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A4"/>
    <w:rsid w:val="000028A3"/>
    <w:rsid w:val="00007930"/>
    <w:rsid w:val="00037853"/>
    <w:rsid w:val="000467CA"/>
    <w:rsid w:val="00050996"/>
    <w:rsid w:val="00061594"/>
    <w:rsid w:val="00070C5C"/>
    <w:rsid w:val="00082077"/>
    <w:rsid w:val="0008510C"/>
    <w:rsid w:val="000D33D6"/>
    <w:rsid w:val="000D5C25"/>
    <w:rsid w:val="000D7D64"/>
    <w:rsid w:val="000F09FD"/>
    <w:rsid w:val="000F59AD"/>
    <w:rsid w:val="00103559"/>
    <w:rsid w:val="00105FA4"/>
    <w:rsid w:val="001079AE"/>
    <w:rsid w:val="00114AA3"/>
    <w:rsid w:val="001174B0"/>
    <w:rsid w:val="00123D12"/>
    <w:rsid w:val="00124921"/>
    <w:rsid w:val="0013281D"/>
    <w:rsid w:val="001335B0"/>
    <w:rsid w:val="00137389"/>
    <w:rsid w:val="00140695"/>
    <w:rsid w:val="00142F11"/>
    <w:rsid w:val="00152C05"/>
    <w:rsid w:val="00154369"/>
    <w:rsid w:val="00175CB2"/>
    <w:rsid w:val="00176679"/>
    <w:rsid w:val="0019285A"/>
    <w:rsid w:val="001B03AD"/>
    <w:rsid w:val="001B28C5"/>
    <w:rsid w:val="001C413A"/>
    <w:rsid w:val="001E311C"/>
    <w:rsid w:val="001E5DFD"/>
    <w:rsid w:val="001E5ECD"/>
    <w:rsid w:val="001E7D83"/>
    <w:rsid w:val="001F132D"/>
    <w:rsid w:val="001F1ED4"/>
    <w:rsid w:val="001F4E00"/>
    <w:rsid w:val="002009DF"/>
    <w:rsid w:val="0021025D"/>
    <w:rsid w:val="00211AA0"/>
    <w:rsid w:val="00215E4D"/>
    <w:rsid w:val="00233C8B"/>
    <w:rsid w:val="00236888"/>
    <w:rsid w:val="0023796E"/>
    <w:rsid w:val="00243E7C"/>
    <w:rsid w:val="00262F30"/>
    <w:rsid w:val="00266DA9"/>
    <w:rsid w:val="00287474"/>
    <w:rsid w:val="0029276C"/>
    <w:rsid w:val="002945ED"/>
    <w:rsid w:val="00297CD4"/>
    <w:rsid w:val="002A5740"/>
    <w:rsid w:val="002B12D9"/>
    <w:rsid w:val="002B2E42"/>
    <w:rsid w:val="002B3288"/>
    <w:rsid w:val="002B74F5"/>
    <w:rsid w:val="002C0278"/>
    <w:rsid w:val="002D6F8D"/>
    <w:rsid w:val="002D7C64"/>
    <w:rsid w:val="002E02B3"/>
    <w:rsid w:val="002E20B4"/>
    <w:rsid w:val="002E596C"/>
    <w:rsid w:val="002F5004"/>
    <w:rsid w:val="002F56A9"/>
    <w:rsid w:val="003100DA"/>
    <w:rsid w:val="003102C2"/>
    <w:rsid w:val="003116A1"/>
    <w:rsid w:val="00331B21"/>
    <w:rsid w:val="0033257A"/>
    <w:rsid w:val="003353F2"/>
    <w:rsid w:val="00345329"/>
    <w:rsid w:val="00357D60"/>
    <w:rsid w:val="00360C44"/>
    <w:rsid w:val="00370E98"/>
    <w:rsid w:val="003711CB"/>
    <w:rsid w:val="003853AA"/>
    <w:rsid w:val="00387009"/>
    <w:rsid w:val="003936D2"/>
    <w:rsid w:val="00396D98"/>
    <w:rsid w:val="003B2526"/>
    <w:rsid w:val="003B7390"/>
    <w:rsid w:val="003D175E"/>
    <w:rsid w:val="003F6D60"/>
    <w:rsid w:val="00400622"/>
    <w:rsid w:val="00406A6F"/>
    <w:rsid w:val="00423524"/>
    <w:rsid w:val="00426B37"/>
    <w:rsid w:val="00437DC0"/>
    <w:rsid w:val="00443375"/>
    <w:rsid w:val="004551F5"/>
    <w:rsid w:val="00477FF3"/>
    <w:rsid w:val="00483CF0"/>
    <w:rsid w:val="004911CC"/>
    <w:rsid w:val="00496976"/>
    <w:rsid w:val="004A585D"/>
    <w:rsid w:val="004B788B"/>
    <w:rsid w:val="004C22BF"/>
    <w:rsid w:val="004D1700"/>
    <w:rsid w:val="004D546F"/>
    <w:rsid w:val="004E73A4"/>
    <w:rsid w:val="004F472C"/>
    <w:rsid w:val="00512015"/>
    <w:rsid w:val="00521DB2"/>
    <w:rsid w:val="00536D75"/>
    <w:rsid w:val="00551EDA"/>
    <w:rsid w:val="00566500"/>
    <w:rsid w:val="0059275E"/>
    <w:rsid w:val="005A1C19"/>
    <w:rsid w:val="005B0D8B"/>
    <w:rsid w:val="005B492E"/>
    <w:rsid w:val="005B6C63"/>
    <w:rsid w:val="005B7A29"/>
    <w:rsid w:val="005C3223"/>
    <w:rsid w:val="005D360D"/>
    <w:rsid w:val="005E3797"/>
    <w:rsid w:val="005F163B"/>
    <w:rsid w:val="005F58DF"/>
    <w:rsid w:val="00600F76"/>
    <w:rsid w:val="00605D83"/>
    <w:rsid w:val="00613D16"/>
    <w:rsid w:val="00626BC1"/>
    <w:rsid w:val="006515B9"/>
    <w:rsid w:val="00653D69"/>
    <w:rsid w:val="00660A33"/>
    <w:rsid w:val="0066486D"/>
    <w:rsid w:val="0066495B"/>
    <w:rsid w:val="00670316"/>
    <w:rsid w:val="00676DD0"/>
    <w:rsid w:val="00683B2B"/>
    <w:rsid w:val="00687740"/>
    <w:rsid w:val="006914AC"/>
    <w:rsid w:val="006B0379"/>
    <w:rsid w:val="006B4324"/>
    <w:rsid w:val="006D361F"/>
    <w:rsid w:val="007012ED"/>
    <w:rsid w:val="00732E04"/>
    <w:rsid w:val="00743EFC"/>
    <w:rsid w:val="00751FCB"/>
    <w:rsid w:val="0076313D"/>
    <w:rsid w:val="00763822"/>
    <w:rsid w:val="00765AEC"/>
    <w:rsid w:val="0078659B"/>
    <w:rsid w:val="00797723"/>
    <w:rsid w:val="00797DED"/>
    <w:rsid w:val="007A0F5E"/>
    <w:rsid w:val="007A1C70"/>
    <w:rsid w:val="007A7739"/>
    <w:rsid w:val="007B15C7"/>
    <w:rsid w:val="007B4EB8"/>
    <w:rsid w:val="007F0D8F"/>
    <w:rsid w:val="008007AB"/>
    <w:rsid w:val="008053D1"/>
    <w:rsid w:val="0081165D"/>
    <w:rsid w:val="008170A9"/>
    <w:rsid w:val="00820486"/>
    <w:rsid w:val="00853E10"/>
    <w:rsid w:val="00874D83"/>
    <w:rsid w:val="00882744"/>
    <w:rsid w:val="008852EC"/>
    <w:rsid w:val="00890E79"/>
    <w:rsid w:val="0089371D"/>
    <w:rsid w:val="008A17D5"/>
    <w:rsid w:val="008A490F"/>
    <w:rsid w:val="008C0271"/>
    <w:rsid w:val="008C121F"/>
    <w:rsid w:val="008C4A96"/>
    <w:rsid w:val="008C52F8"/>
    <w:rsid w:val="008D178B"/>
    <w:rsid w:val="008D76DF"/>
    <w:rsid w:val="008E1C7B"/>
    <w:rsid w:val="008F103D"/>
    <w:rsid w:val="009009ED"/>
    <w:rsid w:val="00926351"/>
    <w:rsid w:val="00927C53"/>
    <w:rsid w:val="009333AF"/>
    <w:rsid w:val="009367D1"/>
    <w:rsid w:val="00940BE3"/>
    <w:rsid w:val="00940C2B"/>
    <w:rsid w:val="0095366A"/>
    <w:rsid w:val="0095648B"/>
    <w:rsid w:val="009642FD"/>
    <w:rsid w:val="00994815"/>
    <w:rsid w:val="009E1572"/>
    <w:rsid w:val="009F02BE"/>
    <w:rsid w:val="009F517C"/>
    <w:rsid w:val="00A07CCF"/>
    <w:rsid w:val="00A11E13"/>
    <w:rsid w:val="00A2119E"/>
    <w:rsid w:val="00A22D63"/>
    <w:rsid w:val="00A35B5C"/>
    <w:rsid w:val="00A43C7A"/>
    <w:rsid w:val="00A46904"/>
    <w:rsid w:val="00A539C9"/>
    <w:rsid w:val="00A554D4"/>
    <w:rsid w:val="00A6585A"/>
    <w:rsid w:val="00A7486B"/>
    <w:rsid w:val="00A75796"/>
    <w:rsid w:val="00A76E65"/>
    <w:rsid w:val="00A942ED"/>
    <w:rsid w:val="00A95570"/>
    <w:rsid w:val="00A975D9"/>
    <w:rsid w:val="00AA1342"/>
    <w:rsid w:val="00AA6012"/>
    <w:rsid w:val="00AB1D96"/>
    <w:rsid w:val="00AB548A"/>
    <w:rsid w:val="00AC2BF2"/>
    <w:rsid w:val="00AC4BFE"/>
    <w:rsid w:val="00AD577D"/>
    <w:rsid w:val="00AF55AD"/>
    <w:rsid w:val="00B04A1D"/>
    <w:rsid w:val="00B0595B"/>
    <w:rsid w:val="00B104BF"/>
    <w:rsid w:val="00B20DC0"/>
    <w:rsid w:val="00B22E82"/>
    <w:rsid w:val="00B25A47"/>
    <w:rsid w:val="00B514F9"/>
    <w:rsid w:val="00B57310"/>
    <w:rsid w:val="00B75924"/>
    <w:rsid w:val="00B83E52"/>
    <w:rsid w:val="00B84272"/>
    <w:rsid w:val="00B87975"/>
    <w:rsid w:val="00B9249B"/>
    <w:rsid w:val="00B934CF"/>
    <w:rsid w:val="00BA7FC2"/>
    <w:rsid w:val="00BB62F3"/>
    <w:rsid w:val="00BC2F0F"/>
    <w:rsid w:val="00BC3F4F"/>
    <w:rsid w:val="00BE27F4"/>
    <w:rsid w:val="00BF32D8"/>
    <w:rsid w:val="00BF4C8B"/>
    <w:rsid w:val="00C03028"/>
    <w:rsid w:val="00C162F3"/>
    <w:rsid w:val="00C165AC"/>
    <w:rsid w:val="00C17FB5"/>
    <w:rsid w:val="00C20DFD"/>
    <w:rsid w:val="00C42666"/>
    <w:rsid w:val="00C53B05"/>
    <w:rsid w:val="00C77597"/>
    <w:rsid w:val="00C82792"/>
    <w:rsid w:val="00C9035A"/>
    <w:rsid w:val="00C90CEE"/>
    <w:rsid w:val="00C91EF1"/>
    <w:rsid w:val="00CA0B2A"/>
    <w:rsid w:val="00CA6CA0"/>
    <w:rsid w:val="00CB72BB"/>
    <w:rsid w:val="00CC2274"/>
    <w:rsid w:val="00CC3BB6"/>
    <w:rsid w:val="00CC3C0F"/>
    <w:rsid w:val="00CC4727"/>
    <w:rsid w:val="00CE0607"/>
    <w:rsid w:val="00CE4C05"/>
    <w:rsid w:val="00CE7458"/>
    <w:rsid w:val="00D1139D"/>
    <w:rsid w:val="00D15688"/>
    <w:rsid w:val="00D16DD4"/>
    <w:rsid w:val="00D223BA"/>
    <w:rsid w:val="00D32246"/>
    <w:rsid w:val="00D46AD0"/>
    <w:rsid w:val="00D47AFC"/>
    <w:rsid w:val="00D54B1A"/>
    <w:rsid w:val="00D57E7B"/>
    <w:rsid w:val="00D61764"/>
    <w:rsid w:val="00D61A69"/>
    <w:rsid w:val="00D86E0C"/>
    <w:rsid w:val="00D934FF"/>
    <w:rsid w:val="00D94382"/>
    <w:rsid w:val="00DB0222"/>
    <w:rsid w:val="00DB28FA"/>
    <w:rsid w:val="00DC2817"/>
    <w:rsid w:val="00DD6670"/>
    <w:rsid w:val="00DE60A7"/>
    <w:rsid w:val="00DE7438"/>
    <w:rsid w:val="00DE748A"/>
    <w:rsid w:val="00DF107D"/>
    <w:rsid w:val="00DF5433"/>
    <w:rsid w:val="00DF5C57"/>
    <w:rsid w:val="00DF7509"/>
    <w:rsid w:val="00E00983"/>
    <w:rsid w:val="00E0463F"/>
    <w:rsid w:val="00E209C9"/>
    <w:rsid w:val="00E21165"/>
    <w:rsid w:val="00E21584"/>
    <w:rsid w:val="00E21840"/>
    <w:rsid w:val="00E22B3E"/>
    <w:rsid w:val="00E42C4C"/>
    <w:rsid w:val="00E5358A"/>
    <w:rsid w:val="00E80014"/>
    <w:rsid w:val="00E8362F"/>
    <w:rsid w:val="00E92786"/>
    <w:rsid w:val="00EA4FEA"/>
    <w:rsid w:val="00EB1EB4"/>
    <w:rsid w:val="00EB4D9A"/>
    <w:rsid w:val="00EB4F0E"/>
    <w:rsid w:val="00EB595E"/>
    <w:rsid w:val="00EC4D66"/>
    <w:rsid w:val="00EC61A6"/>
    <w:rsid w:val="00ED5206"/>
    <w:rsid w:val="00EE4E97"/>
    <w:rsid w:val="00EF5F30"/>
    <w:rsid w:val="00EF68D2"/>
    <w:rsid w:val="00F00FED"/>
    <w:rsid w:val="00F10D2A"/>
    <w:rsid w:val="00F11950"/>
    <w:rsid w:val="00F207AE"/>
    <w:rsid w:val="00F2136D"/>
    <w:rsid w:val="00F35D13"/>
    <w:rsid w:val="00F37948"/>
    <w:rsid w:val="00F42615"/>
    <w:rsid w:val="00F61A2E"/>
    <w:rsid w:val="00F72EEE"/>
    <w:rsid w:val="00F82286"/>
    <w:rsid w:val="00FB4E94"/>
    <w:rsid w:val="00FB76A8"/>
    <w:rsid w:val="00FB7B2F"/>
    <w:rsid w:val="00FC28C0"/>
    <w:rsid w:val="00FD3C38"/>
    <w:rsid w:val="00FD74D6"/>
    <w:rsid w:val="00FE55AF"/>
    <w:rsid w:val="00FE7A39"/>
    <w:rsid w:val="00FF7140"/>
    <w:rsid w:val="01B8DA0E"/>
    <w:rsid w:val="01CBF4F7"/>
    <w:rsid w:val="06EF0CB9"/>
    <w:rsid w:val="0C98E992"/>
    <w:rsid w:val="0EE9DA72"/>
    <w:rsid w:val="12CAE003"/>
    <w:rsid w:val="13B13223"/>
    <w:rsid w:val="13CCF54C"/>
    <w:rsid w:val="141FE490"/>
    <w:rsid w:val="192121BB"/>
    <w:rsid w:val="1C756E9F"/>
    <w:rsid w:val="1D9BC353"/>
    <w:rsid w:val="1F56C85A"/>
    <w:rsid w:val="1FADD996"/>
    <w:rsid w:val="2279825E"/>
    <w:rsid w:val="22EBCE46"/>
    <w:rsid w:val="234B61E7"/>
    <w:rsid w:val="236BFB94"/>
    <w:rsid w:val="24A525C4"/>
    <w:rsid w:val="25A5B103"/>
    <w:rsid w:val="265134DD"/>
    <w:rsid w:val="27ED053E"/>
    <w:rsid w:val="28B6288F"/>
    <w:rsid w:val="2A611DFE"/>
    <w:rsid w:val="2A686868"/>
    <w:rsid w:val="2B49DF46"/>
    <w:rsid w:val="2BFCEE5F"/>
    <w:rsid w:val="2D27E921"/>
    <w:rsid w:val="2D98BEC0"/>
    <w:rsid w:val="2DCD61B1"/>
    <w:rsid w:val="2E4C080A"/>
    <w:rsid w:val="304E7BBA"/>
    <w:rsid w:val="31EA4C1B"/>
    <w:rsid w:val="326C2FE3"/>
    <w:rsid w:val="3284098F"/>
    <w:rsid w:val="34080044"/>
    <w:rsid w:val="34DF45AC"/>
    <w:rsid w:val="353C8E62"/>
    <w:rsid w:val="3582FEB3"/>
    <w:rsid w:val="3A358B61"/>
    <w:rsid w:val="3E4B6157"/>
    <w:rsid w:val="3E70EC70"/>
    <w:rsid w:val="3E7A5812"/>
    <w:rsid w:val="3FB4BF64"/>
    <w:rsid w:val="4333ECA8"/>
    <w:rsid w:val="443BBB05"/>
    <w:rsid w:val="4541D267"/>
    <w:rsid w:val="4569B83F"/>
    <w:rsid w:val="460970AE"/>
    <w:rsid w:val="468DA2D0"/>
    <w:rsid w:val="46BFC654"/>
    <w:rsid w:val="4895B572"/>
    <w:rsid w:val="4C3C5F55"/>
    <w:rsid w:val="4C81EC2C"/>
    <w:rsid w:val="4C81ECC1"/>
    <w:rsid w:val="4CBF7859"/>
    <w:rsid w:val="4CF43934"/>
    <w:rsid w:val="4E4DB5D0"/>
    <w:rsid w:val="503B714B"/>
    <w:rsid w:val="516F4CC4"/>
    <w:rsid w:val="54D15C1B"/>
    <w:rsid w:val="5516CFF4"/>
    <w:rsid w:val="558CD313"/>
    <w:rsid w:val="55D0EC54"/>
    <w:rsid w:val="580173EC"/>
    <w:rsid w:val="5A1E712E"/>
    <w:rsid w:val="5A9D8A61"/>
    <w:rsid w:val="5CEA01AE"/>
    <w:rsid w:val="5D21E1D9"/>
    <w:rsid w:val="5E680A50"/>
    <w:rsid w:val="5EBDB23A"/>
    <w:rsid w:val="5FEA1A7A"/>
    <w:rsid w:val="64AB0FF6"/>
    <w:rsid w:val="67FA0A9A"/>
    <w:rsid w:val="682D047C"/>
    <w:rsid w:val="6A9CE3AE"/>
    <w:rsid w:val="6B8B6983"/>
    <w:rsid w:val="6CE25254"/>
    <w:rsid w:val="6CE65F13"/>
    <w:rsid w:val="6D2A1922"/>
    <w:rsid w:val="6D2F7993"/>
    <w:rsid w:val="6D30EC38"/>
    <w:rsid w:val="6EC5E983"/>
    <w:rsid w:val="6FEBE174"/>
    <w:rsid w:val="7111B4D8"/>
    <w:rsid w:val="71636958"/>
    <w:rsid w:val="7260404C"/>
    <w:rsid w:val="78774053"/>
    <w:rsid w:val="78AF28F5"/>
    <w:rsid w:val="79E43826"/>
    <w:rsid w:val="79EF452D"/>
    <w:rsid w:val="7BFE37CA"/>
    <w:rsid w:val="7C0B0FDA"/>
    <w:rsid w:val="7D792DEB"/>
    <w:rsid w:val="7E46B0F7"/>
    <w:rsid w:val="7F8D0460"/>
    <w:rsid w:val="7FE7A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25EF"/>
  <w15:chartTrackingRefBased/>
  <w15:docId w15:val="{9ACEEF25-42D8-2648-A7B1-665A87C6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3A4"/>
    <w:pPr>
      <w:keepNext/>
      <w:keepLines/>
      <w:suppressAutoHyphens/>
      <w:spacing w:before="240"/>
      <w:outlineLvl w:val="0"/>
    </w:pPr>
    <w:rPr>
      <w:rFonts w:asciiTheme="majorHAnsi" w:eastAsiaTheme="majorEastAsia" w:hAnsiTheme="majorHAnsi" w:cstheme="majorBidi"/>
      <w:color w:val="2F5496" w:themeColor="accent1" w:themeShade="BF"/>
      <w:kern w:val="0"/>
      <w:sz w:val="32"/>
      <w:szCs w:val="32"/>
      <w:lang w:val="el-GR" w:eastAsia="el-GR"/>
      <w14:ligatures w14:val="none"/>
    </w:rPr>
  </w:style>
  <w:style w:type="paragraph" w:styleId="Heading2">
    <w:name w:val="heading 2"/>
    <w:basedOn w:val="Normal"/>
    <w:next w:val="Normal"/>
    <w:link w:val="Heading2Char"/>
    <w:uiPriority w:val="9"/>
    <w:unhideWhenUsed/>
    <w:qFormat/>
    <w:rsid w:val="004E73A4"/>
    <w:pPr>
      <w:keepNext/>
      <w:keepLines/>
      <w:suppressAutoHyphens/>
      <w:spacing w:before="40"/>
      <w:outlineLvl w:val="1"/>
    </w:pPr>
    <w:rPr>
      <w:rFonts w:asciiTheme="majorHAnsi" w:eastAsiaTheme="majorEastAsia" w:hAnsiTheme="majorHAnsi" w:cstheme="majorBidi"/>
      <w:color w:val="2F5496" w:themeColor="accent1" w:themeShade="BF"/>
      <w:kern w:val="0"/>
      <w:sz w:val="26"/>
      <w:szCs w:val="26"/>
      <w:lang w:val="el-GR" w:eastAsia="el-GR"/>
      <w14:ligatures w14:val="none"/>
    </w:rPr>
  </w:style>
  <w:style w:type="paragraph" w:styleId="Heading3">
    <w:name w:val="heading 3"/>
    <w:basedOn w:val="Normal"/>
    <w:next w:val="Normal"/>
    <w:link w:val="Heading3Char"/>
    <w:uiPriority w:val="9"/>
    <w:unhideWhenUsed/>
    <w:qFormat/>
    <w:rsid w:val="004E73A4"/>
    <w:pPr>
      <w:keepNext/>
      <w:keepLines/>
      <w:suppressAutoHyphens/>
      <w:spacing w:before="40"/>
      <w:outlineLvl w:val="2"/>
    </w:pPr>
    <w:rPr>
      <w:rFonts w:asciiTheme="majorHAnsi" w:eastAsiaTheme="majorEastAsia" w:hAnsiTheme="majorHAnsi" w:cstheme="majorBidi"/>
      <w:color w:val="1F3763" w:themeColor="accent1" w:themeShade="7F"/>
      <w:kern w:val="0"/>
      <w:lang w:val="el-GR" w:eastAsia="el-GR"/>
      <w14:ligatures w14:val="none"/>
    </w:rPr>
  </w:style>
  <w:style w:type="paragraph" w:styleId="Heading4">
    <w:name w:val="heading 4"/>
    <w:basedOn w:val="Normal"/>
    <w:next w:val="Normal"/>
    <w:link w:val="Heading4Char"/>
    <w:uiPriority w:val="9"/>
    <w:qFormat/>
    <w:rsid w:val="004E73A4"/>
    <w:pPr>
      <w:keepNext/>
      <w:suppressAutoHyphens/>
      <w:spacing w:before="240" w:after="60"/>
      <w:outlineLvl w:val="3"/>
    </w:pPr>
    <w:rPr>
      <w:rFonts w:ascii="Times New Roman" w:eastAsia="Times New Roman" w:hAnsi="Times New Roman" w:cs="Times New Roman"/>
      <w:b/>
      <w:bCs/>
      <w:kern w:val="0"/>
      <w:sz w:val="28"/>
      <w:szCs w:val="28"/>
      <w14:ligatures w14:val="none"/>
    </w:rPr>
  </w:style>
  <w:style w:type="paragraph" w:styleId="Heading5">
    <w:name w:val="heading 5"/>
    <w:basedOn w:val="Normal"/>
    <w:next w:val="Normal"/>
    <w:link w:val="Heading5Char"/>
    <w:uiPriority w:val="9"/>
    <w:unhideWhenUsed/>
    <w:qFormat/>
    <w:rsid w:val="004E73A4"/>
    <w:pPr>
      <w:keepNext/>
      <w:keepLines/>
      <w:suppressAutoHyphens/>
      <w:spacing w:before="40"/>
      <w:outlineLvl w:val="4"/>
    </w:pPr>
    <w:rPr>
      <w:rFonts w:asciiTheme="majorHAnsi" w:eastAsiaTheme="majorEastAsia" w:hAnsiTheme="majorHAnsi" w:cstheme="majorBidi"/>
      <w:color w:val="2F5496" w:themeColor="accent1" w:themeShade="BF"/>
      <w:kern w:val="0"/>
      <w:sz w:val="22"/>
      <w:szCs w:val="22"/>
      <w:lang w:val="el-GR" w:eastAsia="el-GR"/>
      <w14:ligatures w14:val="none"/>
    </w:rPr>
  </w:style>
  <w:style w:type="paragraph" w:styleId="Heading6">
    <w:name w:val="heading 6"/>
    <w:basedOn w:val="Normal"/>
    <w:next w:val="Normal"/>
    <w:link w:val="Heading6Char"/>
    <w:uiPriority w:val="9"/>
    <w:unhideWhenUsed/>
    <w:qFormat/>
    <w:rsid w:val="004E73A4"/>
    <w:pPr>
      <w:keepNext/>
      <w:keepLines/>
      <w:suppressAutoHyphens/>
      <w:spacing w:before="40"/>
      <w:outlineLvl w:val="5"/>
    </w:pPr>
    <w:rPr>
      <w:rFonts w:asciiTheme="majorHAnsi" w:eastAsiaTheme="majorEastAsia" w:hAnsiTheme="majorHAnsi" w:cstheme="majorBidi"/>
      <w:color w:val="1F3763" w:themeColor="accent1" w:themeShade="7F"/>
      <w:kern w:val="0"/>
      <w:sz w:val="22"/>
      <w:szCs w:val="22"/>
      <w:lang w:val="el-GR" w:eastAsia="el-GR"/>
      <w14:ligatures w14:val="none"/>
    </w:rPr>
  </w:style>
  <w:style w:type="paragraph" w:styleId="Heading7">
    <w:name w:val="heading 7"/>
    <w:basedOn w:val="Normal"/>
    <w:next w:val="Normal"/>
    <w:link w:val="Heading7Char"/>
    <w:uiPriority w:val="9"/>
    <w:unhideWhenUsed/>
    <w:qFormat/>
    <w:rsid w:val="004E73A4"/>
    <w:pPr>
      <w:keepNext/>
      <w:keepLines/>
      <w:suppressAutoHyphens/>
      <w:spacing w:before="40"/>
      <w:outlineLvl w:val="6"/>
    </w:pPr>
    <w:rPr>
      <w:rFonts w:asciiTheme="majorHAnsi" w:eastAsiaTheme="majorEastAsia" w:hAnsiTheme="majorHAnsi" w:cstheme="majorBidi"/>
      <w:i/>
      <w:iCs/>
      <w:color w:val="1F3763" w:themeColor="accent1" w:themeShade="7F"/>
      <w:kern w:val="0"/>
      <w:sz w:val="22"/>
      <w:szCs w:val="22"/>
      <w:lang w:val="el-GR" w:eastAsia="el-GR"/>
      <w14:ligatures w14:val="none"/>
    </w:rPr>
  </w:style>
  <w:style w:type="paragraph" w:styleId="Heading8">
    <w:name w:val="heading 8"/>
    <w:basedOn w:val="Normal"/>
    <w:next w:val="Normal"/>
    <w:link w:val="Heading8Char"/>
    <w:uiPriority w:val="9"/>
    <w:unhideWhenUsed/>
    <w:qFormat/>
    <w:rsid w:val="004E73A4"/>
    <w:pPr>
      <w:keepNext/>
      <w:keepLines/>
      <w:suppressAutoHyphens/>
      <w:spacing w:before="40"/>
      <w:outlineLvl w:val="7"/>
    </w:pPr>
    <w:rPr>
      <w:rFonts w:asciiTheme="majorHAnsi" w:eastAsiaTheme="majorEastAsia" w:hAnsiTheme="majorHAnsi" w:cstheme="majorBidi"/>
      <w:color w:val="272727" w:themeColor="text1" w:themeTint="D8"/>
      <w:kern w:val="0"/>
      <w:sz w:val="21"/>
      <w:szCs w:val="21"/>
      <w:lang w:val="el-GR" w:eastAsia="el-GR"/>
      <w14:ligatures w14:val="none"/>
    </w:rPr>
  </w:style>
  <w:style w:type="paragraph" w:styleId="Heading9">
    <w:name w:val="heading 9"/>
    <w:basedOn w:val="Normal"/>
    <w:next w:val="Normal"/>
    <w:link w:val="Heading9Char"/>
    <w:uiPriority w:val="9"/>
    <w:unhideWhenUsed/>
    <w:qFormat/>
    <w:rsid w:val="004E73A4"/>
    <w:pPr>
      <w:keepNext/>
      <w:keepLines/>
      <w:suppressAutoHyphens/>
      <w:spacing w:before="40"/>
      <w:outlineLvl w:val="8"/>
    </w:pPr>
    <w:rPr>
      <w:rFonts w:asciiTheme="majorHAnsi" w:eastAsiaTheme="majorEastAsia" w:hAnsiTheme="majorHAnsi" w:cstheme="majorBidi"/>
      <w:i/>
      <w:iCs/>
      <w:color w:val="272727" w:themeColor="text1" w:themeTint="D8"/>
      <w:kern w:val="0"/>
      <w:sz w:val="21"/>
      <w:szCs w:val="21"/>
      <w:lang w:val="el-GR" w:eastAsia="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Author">
    <w:name w:val="Section Author"/>
    <w:basedOn w:val="Normal"/>
    <w:autoRedefine/>
    <w:qFormat/>
    <w:rsid w:val="006D361F"/>
    <w:pPr>
      <w:spacing w:after="600" w:line="480" w:lineRule="auto"/>
      <w:contextualSpacing/>
      <w:jc w:val="center"/>
      <w:outlineLvl w:val="0"/>
    </w:pPr>
    <w:rPr>
      <w:rFonts w:ascii="Courier" w:eastAsia="Times New Roman" w:hAnsi="Courier" w:cs="Times New Roman"/>
      <w:b/>
      <w:kern w:val="0"/>
      <w:sz w:val="28"/>
      <w14:ligatures w14:val="none"/>
    </w:rPr>
  </w:style>
  <w:style w:type="character" w:customStyle="1" w:styleId="Heading1Char">
    <w:name w:val="Heading 1 Char"/>
    <w:basedOn w:val="DefaultParagraphFont"/>
    <w:link w:val="Heading1"/>
    <w:qFormat/>
    <w:rsid w:val="004E73A4"/>
    <w:rPr>
      <w:rFonts w:asciiTheme="majorHAnsi" w:eastAsiaTheme="majorEastAsia" w:hAnsiTheme="majorHAnsi" w:cstheme="majorBidi"/>
      <w:color w:val="2F5496" w:themeColor="accent1" w:themeShade="BF"/>
      <w:kern w:val="0"/>
      <w:sz w:val="32"/>
      <w:szCs w:val="32"/>
      <w:lang w:val="el-GR" w:eastAsia="el-GR"/>
      <w14:ligatures w14:val="none"/>
    </w:rPr>
  </w:style>
  <w:style w:type="character" w:customStyle="1" w:styleId="Heading2Char">
    <w:name w:val="Heading 2 Char"/>
    <w:basedOn w:val="DefaultParagraphFont"/>
    <w:link w:val="Heading2"/>
    <w:uiPriority w:val="9"/>
    <w:qFormat/>
    <w:rsid w:val="004E73A4"/>
    <w:rPr>
      <w:rFonts w:asciiTheme="majorHAnsi" w:eastAsiaTheme="majorEastAsia" w:hAnsiTheme="majorHAnsi" w:cstheme="majorBidi"/>
      <w:color w:val="2F5496" w:themeColor="accent1" w:themeShade="BF"/>
      <w:kern w:val="0"/>
      <w:sz w:val="26"/>
      <w:szCs w:val="26"/>
      <w:lang w:val="el-GR" w:eastAsia="el-GR"/>
      <w14:ligatures w14:val="none"/>
    </w:rPr>
  </w:style>
  <w:style w:type="character" w:customStyle="1" w:styleId="Heading3Char">
    <w:name w:val="Heading 3 Char"/>
    <w:basedOn w:val="DefaultParagraphFont"/>
    <w:link w:val="Heading3"/>
    <w:uiPriority w:val="9"/>
    <w:qFormat/>
    <w:rsid w:val="004E73A4"/>
    <w:rPr>
      <w:rFonts w:asciiTheme="majorHAnsi" w:eastAsiaTheme="majorEastAsia" w:hAnsiTheme="majorHAnsi" w:cstheme="majorBidi"/>
      <w:color w:val="1F3763" w:themeColor="accent1" w:themeShade="7F"/>
      <w:kern w:val="0"/>
      <w:lang w:val="el-GR" w:eastAsia="el-GR"/>
      <w14:ligatures w14:val="none"/>
    </w:rPr>
  </w:style>
  <w:style w:type="character" w:customStyle="1" w:styleId="Heading4Char">
    <w:name w:val="Heading 4 Char"/>
    <w:basedOn w:val="DefaultParagraphFont"/>
    <w:link w:val="Heading4"/>
    <w:uiPriority w:val="9"/>
    <w:qFormat/>
    <w:rsid w:val="004E73A4"/>
    <w:rPr>
      <w:rFonts w:ascii="Times New Roman" w:eastAsia="Times New Roman" w:hAnsi="Times New Roman" w:cs="Times New Roman"/>
      <w:b/>
      <w:bCs/>
      <w:kern w:val="0"/>
      <w:sz w:val="28"/>
      <w:szCs w:val="28"/>
      <w14:ligatures w14:val="none"/>
    </w:rPr>
  </w:style>
  <w:style w:type="character" w:customStyle="1" w:styleId="Heading5Char">
    <w:name w:val="Heading 5 Char"/>
    <w:basedOn w:val="DefaultParagraphFont"/>
    <w:link w:val="Heading5"/>
    <w:uiPriority w:val="9"/>
    <w:qFormat/>
    <w:rsid w:val="004E73A4"/>
    <w:rPr>
      <w:rFonts w:asciiTheme="majorHAnsi" w:eastAsiaTheme="majorEastAsia" w:hAnsiTheme="majorHAnsi" w:cstheme="majorBidi"/>
      <w:color w:val="2F5496" w:themeColor="accent1" w:themeShade="BF"/>
      <w:kern w:val="0"/>
      <w:sz w:val="22"/>
      <w:szCs w:val="22"/>
      <w:lang w:val="el-GR" w:eastAsia="el-GR"/>
      <w14:ligatures w14:val="none"/>
    </w:rPr>
  </w:style>
  <w:style w:type="character" w:customStyle="1" w:styleId="Heading6Char">
    <w:name w:val="Heading 6 Char"/>
    <w:basedOn w:val="DefaultParagraphFont"/>
    <w:link w:val="Heading6"/>
    <w:uiPriority w:val="9"/>
    <w:qFormat/>
    <w:rsid w:val="004E73A4"/>
    <w:rPr>
      <w:rFonts w:asciiTheme="majorHAnsi" w:eastAsiaTheme="majorEastAsia" w:hAnsiTheme="majorHAnsi" w:cstheme="majorBidi"/>
      <w:color w:val="1F3763" w:themeColor="accent1" w:themeShade="7F"/>
      <w:kern w:val="0"/>
      <w:sz w:val="22"/>
      <w:szCs w:val="22"/>
      <w:lang w:val="el-GR" w:eastAsia="el-GR"/>
      <w14:ligatures w14:val="none"/>
    </w:rPr>
  </w:style>
  <w:style w:type="character" w:customStyle="1" w:styleId="Heading7Char">
    <w:name w:val="Heading 7 Char"/>
    <w:basedOn w:val="DefaultParagraphFont"/>
    <w:link w:val="Heading7"/>
    <w:uiPriority w:val="9"/>
    <w:qFormat/>
    <w:rsid w:val="004E73A4"/>
    <w:rPr>
      <w:rFonts w:asciiTheme="majorHAnsi" w:eastAsiaTheme="majorEastAsia" w:hAnsiTheme="majorHAnsi" w:cstheme="majorBidi"/>
      <w:i/>
      <w:iCs/>
      <w:color w:val="1F3763" w:themeColor="accent1" w:themeShade="7F"/>
      <w:kern w:val="0"/>
      <w:sz w:val="22"/>
      <w:szCs w:val="22"/>
      <w:lang w:val="el-GR" w:eastAsia="el-GR"/>
      <w14:ligatures w14:val="none"/>
    </w:rPr>
  </w:style>
  <w:style w:type="character" w:customStyle="1" w:styleId="Heading8Char">
    <w:name w:val="Heading 8 Char"/>
    <w:basedOn w:val="DefaultParagraphFont"/>
    <w:link w:val="Heading8"/>
    <w:uiPriority w:val="9"/>
    <w:qFormat/>
    <w:rsid w:val="004E73A4"/>
    <w:rPr>
      <w:rFonts w:asciiTheme="majorHAnsi" w:eastAsiaTheme="majorEastAsia" w:hAnsiTheme="majorHAnsi" w:cstheme="majorBidi"/>
      <w:color w:val="272727" w:themeColor="text1" w:themeTint="D8"/>
      <w:kern w:val="0"/>
      <w:sz w:val="21"/>
      <w:szCs w:val="21"/>
      <w:lang w:val="el-GR" w:eastAsia="el-GR"/>
      <w14:ligatures w14:val="none"/>
    </w:rPr>
  </w:style>
  <w:style w:type="character" w:customStyle="1" w:styleId="Heading9Char">
    <w:name w:val="Heading 9 Char"/>
    <w:basedOn w:val="DefaultParagraphFont"/>
    <w:link w:val="Heading9"/>
    <w:uiPriority w:val="9"/>
    <w:qFormat/>
    <w:rsid w:val="004E73A4"/>
    <w:rPr>
      <w:rFonts w:asciiTheme="majorHAnsi" w:eastAsiaTheme="majorEastAsia" w:hAnsiTheme="majorHAnsi" w:cstheme="majorBidi"/>
      <w:i/>
      <w:iCs/>
      <w:color w:val="272727" w:themeColor="text1" w:themeTint="D8"/>
      <w:kern w:val="0"/>
      <w:sz w:val="21"/>
      <w:szCs w:val="21"/>
      <w:lang w:val="el-GR" w:eastAsia="el-GR"/>
      <w14:ligatures w14:val="none"/>
    </w:rPr>
  </w:style>
  <w:style w:type="character" w:customStyle="1" w:styleId="a">
    <w:name w:val="Σύνδεσμος διαδικτύου"/>
    <w:basedOn w:val="DefaultParagraphFont"/>
    <w:uiPriority w:val="99"/>
    <w:unhideWhenUsed/>
    <w:rsid w:val="004E73A4"/>
    <w:rPr>
      <w:color w:val="0563C1" w:themeColor="hyperlink"/>
      <w:u w:val="single"/>
    </w:rPr>
  </w:style>
  <w:style w:type="character" w:customStyle="1" w:styleId="HeaderChar">
    <w:name w:val="Header Char"/>
    <w:basedOn w:val="DefaultParagraphFont"/>
    <w:link w:val="Header"/>
    <w:uiPriority w:val="99"/>
    <w:qFormat/>
    <w:rsid w:val="004E73A4"/>
  </w:style>
  <w:style w:type="character" w:customStyle="1" w:styleId="FootnoteTextChar">
    <w:name w:val="Footnote Text Char"/>
    <w:basedOn w:val="DefaultParagraphFont"/>
    <w:link w:val="FootnoteText"/>
    <w:uiPriority w:val="99"/>
    <w:qFormat/>
    <w:rsid w:val="004E73A4"/>
  </w:style>
  <w:style w:type="character" w:customStyle="1" w:styleId="italic">
    <w:name w:val="italic"/>
    <w:basedOn w:val="DefaultParagraphFont"/>
    <w:qFormat/>
    <w:rsid w:val="004E73A4"/>
  </w:style>
  <w:style w:type="character" w:customStyle="1" w:styleId="efdate">
    <w:name w:val="ef_date"/>
    <w:qFormat/>
    <w:rsid w:val="004E73A4"/>
  </w:style>
  <w:style w:type="character" w:customStyle="1" w:styleId="Char">
    <w:name w:val="Κείμενο υποσημείωσης Char"/>
    <w:basedOn w:val="DefaultParagraphFont"/>
    <w:uiPriority w:val="99"/>
    <w:qFormat/>
    <w:rsid w:val="004E73A4"/>
    <w:rPr>
      <w:rFonts w:ascii="Times New Roman" w:eastAsia="SimSun" w:hAnsi="Times New Roman"/>
      <w:sz w:val="20"/>
      <w:szCs w:val="20"/>
      <w:lang w:eastAsia="zh-CN"/>
    </w:rPr>
  </w:style>
  <w:style w:type="character" w:customStyle="1" w:styleId="A3">
    <w:name w:val="A3"/>
    <w:uiPriority w:val="99"/>
    <w:qFormat/>
    <w:rsid w:val="004E73A4"/>
    <w:rPr>
      <w:rFonts w:cs="Arial Narrow"/>
      <w:color w:val="221E1F"/>
    </w:rPr>
  </w:style>
  <w:style w:type="character" w:customStyle="1" w:styleId="Char1">
    <w:name w:val="Κείμενο σχολίου Char1"/>
    <w:semiHidden/>
    <w:qFormat/>
    <w:rsid w:val="004E73A4"/>
    <w:rPr>
      <w:b/>
      <w:bCs w:val="0"/>
    </w:rPr>
  </w:style>
  <w:style w:type="character" w:customStyle="1" w:styleId="artwork-tombstone--label">
    <w:name w:val="artwork-tombstone--label"/>
    <w:basedOn w:val="DefaultParagraphFont"/>
    <w:qFormat/>
    <w:rsid w:val="004E73A4"/>
  </w:style>
  <w:style w:type="character" w:customStyle="1" w:styleId="artwork-tombstone--value">
    <w:name w:val="artwork-tombstone--value"/>
    <w:basedOn w:val="DefaultParagraphFont"/>
    <w:qFormat/>
    <w:rsid w:val="004E73A4"/>
  </w:style>
  <w:style w:type="character" w:customStyle="1" w:styleId="A12">
    <w:name w:val="A12"/>
    <w:uiPriority w:val="99"/>
    <w:qFormat/>
    <w:rsid w:val="004E73A4"/>
    <w:rPr>
      <w:rFonts w:ascii="USBMWF+GentiumPlus" w:hAnsi="USBMWF+GentiumPlus" w:cs="USBMWF+GentiumPlus"/>
      <w:color w:val="000000"/>
      <w:sz w:val="9"/>
      <w:szCs w:val="9"/>
    </w:rPr>
  </w:style>
  <w:style w:type="character" w:styleId="Emphasis">
    <w:name w:val="Emphasis"/>
    <w:basedOn w:val="DefaultParagraphFont"/>
    <w:uiPriority w:val="20"/>
    <w:qFormat/>
    <w:rsid w:val="00853E10"/>
    <w:rPr>
      <w:i w:val="0"/>
      <w:iCs/>
      <w:u w:val="single"/>
    </w:rPr>
  </w:style>
  <w:style w:type="character" w:customStyle="1" w:styleId="-HTMLChar">
    <w:name w:val="Προ-διαμορφωμένο HTML Char"/>
    <w:basedOn w:val="DefaultParagraphFont"/>
    <w:uiPriority w:val="99"/>
    <w:semiHidden/>
    <w:qFormat/>
    <w:rsid w:val="004E73A4"/>
    <w:rPr>
      <w:rFonts w:ascii="Courier New" w:eastAsia="Times New Roman" w:hAnsi="Courier New" w:cs="Courier New"/>
      <w:sz w:val="20"/>
      <w:szCs w:val="20"/>
    </w:rPr>
  </w:style>
  <w:style w:type="character" w:styleId="Strong">
    <w:name w:val="Strong"/>
    <w:basedOn w:val="DefaultParagraphFont"/>
    <w:uiPriority w:val="22"/>
    <w:qFormat/>
    <w:rsid w:val="004E73A4"/>
    <w:rPr>
      <w:b/>
      <w:bCs/>
    </w:rPr>
  </w:style>
  <w:style w:type="character" w:customStyle="1" w:styleId="publication-date">
    <w:name w:val="publication-date"/>
    <w:basedOn w:val="DefaultParagraphFont"/>
    <w:qFormat/>
    <w:rsid w:val="004E73A4"/>
  </w:style>
  <w:style w:type="character" w:customStyle="1" w:styleId="publication-description">
    <w:name w:val="publication-description"/>
    <w:basedOn w:val="DefaultParagraphFont"/>
    <w:qFormat/>
    <w:rsid w:val="004E73A4"/>
  </w:style>
  <w:style w:type="character" w:customStyle="1" w:styleId="publication-title">
    <w:name w:val="publication-title"/>
    <w:basedOn w:val="DefaultParagraphFont"/>
    <w:qFormat/>
    <w:rsid w:val="004E73A4"/>
  </w:style>
  <w:style w:type="character" w:customStyle="1" w:styleId="publication-bib">
    <w:name w:val="publication-bib"/>
    <w:basedOn w:val="DefaultParagraphFont"/>
    <w:qFormat/>
    <w:rsid w:val="004E73A4"/>
  </w:style>
  <w:style w:type="character" w:customStyle="1" w:styleId="1">
    <w:name w:val="Ανεπίλυτη αναφορά1"/>
    <w:basedOn w:val="DefaultParagraphFont"/>
    <w:uiPriority w:val="99"/>
    <w:semiHidden/>
    <w:unhideWhenUsed/>
    <w:qFormat/>
    <w:rsid w:val="004E73A4"/>
    <w:rPr>
      <w:color w:val="605E5C"/>
      <w:shd w:val="clear" w:color="auto" w:fill="E1DFDD"/>
    </w:rPr>
  </w:style>
  <w:style w:type="character" w:styleId="CommentReference">
    <w:name w:val="annotation reference"/>
    <w:basedOn w:val="DefaultParagraphFont"/>
    <w:uiPriority w:val="99"/>
    <w:unhideWhenUsed/>
    <w:qFormat/>
    <w:rsid w:val="004E73A4"/>
    <w:rPr>
      <w:sz w:val="16"/>
      <w:szCs w:val="16"/>
    </w:rPr>
  </w:style>
  <w:style w:type="character" w:customStyle="1" w:styleId="BalloonTextChar">
    <w:name w:val="Balloon Text Char"/>
    <w:basedOn w:val="DefaultParagraphFont"/>
    <w:link w:val="BalloonText"/>
    <w:uiPriority w:val="99"/>
    <w:qFormat/>
    <w:rsid w:val="004E73A4"/>
    <w:rPr>
      <w:sz w:val="20"/>
      <w:szCs w:val="20"/>
    </w:rPr>
  </w:style>
  <w:style w:type="character" w:customStyle="1" w:styleId="a0">
    <w:name w:val="Αναγνωσμένος δεσμός διαδικτύου"/>
    <w:basedOn w:val="DefaultParagraphFont"/>
    <w:uiPriority w:val="99"/>
    <w:semiHidden/>
    <w:unhideWhenUsed/>
    <w:rsid w:val="004E73A4"/>
    <w:rPr>
      <w:color w:val="954F72" w:themeColor="followedHyperlink"/>
      <w:u w:val="single"/>
    </w:rPr>
  </w:style>
  <w:style w:type="character" w:customStyle="1" w:styleId="2">
    <w:name w:val="Ανεπίλυτη αναφορά2"/>
    <w:basedOn w:val="DefaultParagraphFont"/>
    <w:uiPriority w:val="99"/>
    <w:semiHidden/>
    <w:unhideWhenUsed/>
    <w:qFormat/>
    <w:rsid w:val="004E73A4"/>
    <w:rPr>
      <w:color w:val="605E5C"/>
      <w:shd w:val="clear" w:color="auto" w:fill="E1DFDD"/>
    </w:rPr>
  </w:style>
  <w:style w:type="character" w:customStyle="1" w:styleId="a1">
    <w:name w:val="Σύνδεση ευρετηρίου"/>
    <w:qFormat/>
    <w:rsid w:val="004E73A4"/>
  </w:style>
  <w:style w:type="character" w:customStyle="1" w:styleId="z-Char">
    <w:name w:val="z-Αρχή φόρμας Char"/>
    <w:basedOn w:val="DefaultParagraphFont"/>
    <w:uiPriority w:val="99"/>
    <w:semiHidden/>
    <w:qFormat/>
    <w:rsid w:val="004E73A4"/>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4E73A4"/>
    <w:rPr>
      <w:rFonts w:ascii="Arial" w:eastAsia="Times New Roman" w:hAnsi="Arial" w:cs="Arial"/>
      <w:vanish/>
      <w:sz w:val="16"/>
      <w:szCs w:val="16"/>
    </w:rPr>
  </w:style>
  <w:style w:type="character" w:customStyle="1" w:styleId="A11">
    <w:name w:val="A11"/>
    <w:uiPriority w:val="99"/>
    <w:qFormat/>
    <w:rsid w:val="004E73A4"/>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4E73A4"/>
    <w:rPr>
      <w:color w:val="605E5C"/>
      <w:shd w:val="clear" w:color="auto" w:fill="E1DFDD"/>
    </w:rPr>
  </w:style>
  <w:style w:type="character" w:customStyle="1" w:styleId="4">
    <w:name w:val="Ανεπίλυτη αναφορά4"/>
    <w:basedOn w:val="DefaultParagraphFont"/>
    <w:uiPriority w:val="99"/>
    <w:semiHidden/>
    <w:unhideWhenUsed/>
    <w:qFormat/>
    <w:rsid w:val="004E73A4"/>
    <w:rPr>
      <w:color w:val="605E5C"/>
      <w:shd w:val="clear" w:color="auto" w:fill="E1DFDD"/>
    </w:rPr>
  </w:style>
  <w:style w:type="character" w:customStyle="1" w:styleId="5">
    <w:name w:val="Ανεπίλυτη αναφορά5"/>
    <w:basedOn w:val="DefaultParagraphFont"/>
    <w:uiPriority w:val="99"/>
    <w:semiHidden/>
    <w:unhideWhenUsed/>
    <w:qFormat/>
    <w:rsid w:val="004E73A4"/>
    <w:rPr>
      <w:color w:val="605E5C"/>
      <w:shd w:val="clear" w:color="auto" w:fill="E1DFDD"/>
    </w:rPr>
  </w:style>
  <w:style w:type="character" w:customStyle="1" w:styleId="6">
    <w:name w:val="Ανεπίλυτη αναφορά6"/>
    <w:basedOn w:val="DefaultParagraphFont"/>
    <w:uiPriority w:val="99"/>
    <w:semiHidden/>
    <w:unhideWhenUsed/>
    <w:qFormat/>
    <w:rsid w:val="004E73A4"/>
    <w:rPr>
      <w:color w:val="605E5C"/>
      <w:shd w:val="clear" w:color="auto" w:fill="E1DFDD"/>
    </w:rPr>
  </w:style>
  <w:style w:type="character" w:customStyle="1" w:styleId="vterm">
    <w:name w:val="vterm"/>
    <w:basedOn w:val="DefaultParagraphFont"/>
    <w:qFormat/>
    <w:rsid w:val="004E73A4"/>
  </w:style>
  <w:style w:type="character" w:customStyle="1" w:styleId="vsuffix">
    <w:name w:val="vsuffix"/>
    <w:basedOn w:val="DefaultParagraphFont"/>
    <w:qFormat/>
    <w:rsid w:val="004E73A4"/>
  </w:style>
  <w:style w:type="character" w:customStyle="1" w:styleId="FootnoteAnchor">
    <w:name w:val="Footnote Anchor"/>
    <w:qFormat/>
    <w:rsid w:val="004E73A4"/>
    <w:rPr>
      <w:vertAlign w:val="superscript"/>
    </w:rPr>
  </w:style>
  <w:style w:type="character" w:customStyle="1" w:styleId="7">
    <w:name w:val="Ανεπίλυτη αναφορά7"/>
    <w:basedOn w:val="DefaultParagraphFont"/>
    <w:uiPriority w:val="99"/>
    <w:semiHidden/>
    <w:unhideWhenUsed/>
    <w:qFormat/>
    <w:rsid w:val="004E73A4"/>
    <w:rPr>
      <w:color w:val="605E5C"/>
      <w:shd w:val="clear" w:color="auto" w:fill="E1DFDD"/>
    </w:rPr>
  </w:style>
  <w:style w:type="character" w:customStyle="1" w:styleId="muxgbd">
    <w:name w:val="muxgbd"/>
    <w:basedOn w:val="DefaultParagraphFont"/>
    <w:qFormat/>
    <w:rsid w:val="004E73A4"/>
  </w:style>
  <w:style w:type="character" w:customStyle="1" w:styleId="a2">
    <w:name w:val="Αγκίστρωση υποσημείωσης"/>
    <w:rsid w:val="004E73A4"/>
    <w:rPr>
      <w:vertAlign w:val="superscript"/>
    </w:rPr>
  </w:style>
  <w:style w:type="character" w:customStyle="1" w:styleId="FootnoteCharacters">
    <w:name w:val="Footnote Characters"/>
    <w:unhideWhenUsed/>
    <w:qFormat/>
    <w:rsid w:val="004E73A4"/>
    <w:rPr>
      <w:vertAlign w:val="superscript"/>
    </w:rPr>
  </w:style>
  <w:style w:type="character" w:customStyle="1" w:styleId="8">
    <w:name w:val="Ανεπίλυτη αναφορά8"/>
    <w:basedOn w:val="DefaultParagraphFont"/>
    <w:uiPriority w:val="99"/>
    <w:semiHidden/>
    <w:unhideWhenUsed/>
    <w:qFormat/>
    <w:rsid w:val="004E73A4"/>
    <w:rPr>
      <w:color w:val="605E5C"/>
      <w:shd w:val="clear" w:color="auto" w:fill="E1DFDD"/>
    </w:rPr>
  </w:style>
  <w:style w:type="character" w:styleId="HTMLCite">
    <w:name w:val="HTML Cite"/>
    <w:basedOn w:val="DefaultParagraphFont"/>
    <w:uiPriority w:val="99"/>
    <w:semiHidden/>
    <w:unhideWhenUsed/>
    <w:qFormat/>
    <w:rsid w:val="004E73A4"/>
    <w:rPr>
      <w:i/>
      <w:iCs/>
    </w:rPr>
  </w:style>
  <w:style w:type="character" w:customStyle="1" w:styleId="bld">
    <w:name w:val="bld"/>
    <w:basedOn w:val="DefaultParagraphFont"/>
    <w:uiPriority w:val="1"/>
    <w:qFormat/>
    <w:rsid w:val="004E73A4"/>
    <w:rPr>
      <w:b/>
    </w:rPr>
  </w:style>
  <w:style w:type="character" w:customStyle="1" w:styleId="ital">
    <w:name w:val="ital"/>
    <w:basedOn w:val="DefaultParagraphFont"/>
    <w:uiPriority w:val="1"/>
    <w:qFormat/>
    <w:rsid w:val="004E73A4"/>
    <w:rPr>
      <w:i w:val="0"/>
      <w:u w:val="single"/>
    </w:rPr>
  </w:style>
  <w:style w:type="character" w:customStyle="1" w:styleId="sm">
    <w:name w:val="sm"/>
    <w:basedOn w:val="DefaultParagraphFont"/>
    <w:uiPriority w:val="1"/>
    <w:qFormat/>
    <w:rsid w:val="004E73A4"/>
    <w:rPr>
      <w:rFonts w:ascii="Courier" w:hAnsi="Courier"/>
      <w:smallCaps/>
      <w:sz w:val="24"/>
    </w:rPr>
  </w:style>
  <w:style w:type="character" w:customStyle="1" w:styleId="FNnumber">
    <w:name w:val="FNnumber"/>
    <w:uiPriority w:val="1"/>
    <w:qFormat/>
    <w:rsid w:val="004E73A4"/>
    <w:rPr>
      <w:vertAlign w:val="superscript"/>
    </w:rPr>
  </w:style>
  <w:style w:type="character" w:customStyle="1" w:styleId="FNreference">
    <w:name w:val="FNreference"/>
    <w:basedOn w:val="DefaultParagraphFont"/>
    <w:uiPriority w:val="1"/>
    <w:qFormat/>
    <w:rsid w:val="004E73A4"/>
    <w:rPr>
      <w:vertAlign w:val="superscript"/>
    </w:rPr>
  </w:style>
  <w:style w:type="character" w:customStyle="1" w:styleId="Char0">
    <w:name w:val="Κείμενο πλαισίου Char"/>
    <w:basedOn w:val="DefaultParagraphFont"/>
    <w:uiPriority w:val="99"/>
    <w:semiHidden/>
    <w:qFormat/>
    <w:rsid w:val="004E73A4"/>
    <w:rPr>
      <w:rFonts w:ascii="Segoe UI" w:hAnsi="Segoe UI" w:cs="Segoe UI"/>
      <w:sz w:val="18"/>
      <w:szCs w:val="18"/>
    </w:rPr>
  </w:style>
  <w:style w:type="character" w:customStyle="1" w:styleId="A8">
    <w:name w:val="A8"/>
    <w:uiPriority w:val="99"/>
    <w:qFormat/>
    <w:rsid w:val="004E73A4"/>
    <w:rPr>
      <w:rFonts w:cs="JERYYB+GentiumPlus"/>
      <w:color w:val="000000"/>
    </w:rPr>
  </w:style>
  <w:style w:type="character" w:customStyle="1" w:styleId="A7">
    <w:name w:val="A7"/>
    <w:uiPriority w:val="99"/>
    <w:qFormat/>
    <w:rsid w:val="004E73A4"/>
    <w:rPr>
      <w:rFonts w:cs="JERYYB+GentiumPlus"/>
      <w:color w:val="000000"/>
      <w:sz w:val="20"/>
      <w:szCs w:val="20"/>
    </w:rPr>
  </w:style>
  <w:style w:type="character" w:customStyle="1" w:styleId="GRK">
    <w:name w:val="GRK"/>
    <w:basedOn w:val="DefaultParagraphFont"/>
    <w:uiPriority w:val="1"/>
    <w:qFormat/>
    <w:rsid w:val="004E73A4"/>
    <w:rPr>
      <w:rFonts w:ascii="KadmosU" w:hAnsi="KadmosU"/>
    </w:rPr>
  </w:style>
  <w:style w:type="character" w:customStyle="1" w:styleId="BodyTextChar">
    <w:name w:val="Body Text Char"/>
    <w:qFormat/>
    <w:rsid w:val="004E73A4"/>
    <w:rPr>
      <w:rFonts w:ascii="Arial" w:hAnsi="Arial" w:cs="Arial"/>
      <w:sz w:val="24"/>
      <w:szCs w:val="24"/>
      <w:lang w:val="el-GR" w:bidi="ar-SA"/>
    </w:rPr>
  </w:style>
  <w:style w:type="paragraph" w:customStyle="1" w:styleId="a4">
    <w:name w:val="Επικεφαλίδα"/>
    <w:basedOn w:val="Normal"/>
    <w:next w:val="BodyText"/>
    <w:qFormat/>
    <w:rsid w:val="004E73A4"/>
    <w:pPr>
      <w:keepNext/>
      <w:suppressAutoHyphens/>
      <w:spacing w:before="240" w:after="120"/>
    </w:pPr>
    <w:rPr>
      <w:rFonts w:ascii="Liberation Sans" w:eastAsia="Microsoft YaHei" w:hAnsi="Liberation Sans" w:cs="Lucida Sans"/>
      <w:kern w:val="0"/>
      <w:sz w:val="28"/>
      <w:szCs w:val="28"/>
      <w:lang w:val="el-GR" w:eastAsia="el-GR"/>
      <w14:ligatures w14:val="none"/>
    </w:rPr>
  </w:style>
  <w:style w:type="paragraph" w:styleId="BodyText">
    <w:name w:val="Body Text"/>
    <w:basedOn w:val="Normal"/>
    <w:link w:val="BodyTextChar1"/>
    <w:rsid w:val="004E73A4"/>
    <w:pPr>
      <w:suppressAutoHyphens/>
      <w:spacing w:after="140" w:line="276" w:lineRule="auto"/>
    </w:pPr>
    <w:rPr>
      <w:rFonts w:eastAsiaTheme="minorEastAsia" w:cs="Times New Roman"/>
      <w:kern w:val="0"/>
      <w:sz w:val="22"/>
      <w:szCs w:val="22"/>
      <w:lang w:val="el-GR" w:eastAsia="el-GR"/>
      <w14:ligatures w14:val="none"/>
    </w:rPr>
  </w:style>
  <w:style w:type="character" w:customStyle="1" w:styleId="BodyTextChar1">
    <w:name w:val="Body Text Char1"/>
    <w:basedOn w:val="DefaultParagraphFont"/>
    <w:link w:val="BodyText"/>
    <w:rsid w:val="004E73A4"/>
    <w:rPr>
      <w:rFonts w:eastAsiaTheme="minorEastAsia" w:cs="Times New Roman"/>
      <w:kern w:val="0"/>
      <w:sz w:val="22"/>
      <w:szCs w:val="22"/>
      <w:lang w:val="el-GR" w:eastAsia="el-GR"/>
      <w14:ligatures w14:val="none"/>
    </w:rPr>
  </w:style>
  <w:style w:type="paragraph" w:styleId="List">
    <w:name w:val="List"/>
    <w:basedOn w:val="BodyText"/>
    <w:rsid w:val="004E73A4"/>
    <w:rPr>
      <w:rFonts w:cs="Lucida Sans"/>
    </w:rPr>
  </w:style>
  <w:style w:type="paragraph" w:styleId="Caption">
    <w:name w:val="caption"/>
    <w:basedOn w:val="Normal"/>
    <w:qFormat/>
    <w:rsid w:val="004E73A4"/>
    <w:pPr>
      <w:suppressLineNumbers/>
      <w:suppressAutoHyphens/>
      <w:spacing w:before="120" w:after="120"/>
    </w:pPr>
    <w:rPr>
      <w:rFonts w:eastAsiaTheme="minorEastAsia" w:cs="Lucida Sans"/>
      <w:i/>
      <w:iCs/>
      <w:kern w:val="0"/>
      <w:lang w:val="el-GR" w:eastAsia="el-GR"/>
      <w14:ligatures w14:val="none"/>
    </w:rPr>
  </w:style>
  <w:style w:type="paragraph" w:customStyle="1" w:styleId="a5">
    <w:name w:val="Ευρετήριο"/>
    <w:basedOn w:val="Normal"/>
    <w:qFormat/>
    <w:rsid w:val="004E73A4"/>
    <w:pPr>
      <w:suppressLineNumbers/>
      <w:suppressAutoHyphens/>
    </w:pPr>
    <w:rPr>
      <w:rFonts w:eastAsiaTheme="minorEastAsia" w:cs="Lucida Sans"/>
      <w:kern w:val="0"/>
      <w:sz w:val="22"/>
      <w:szCs w:val="22"/>
      <w:lang w:val="el-GR" w:eastAsia="el-GR"/>
      <w14:ligatures w14:val="none"/>
    </w:rPr>
  </w:style>
  <w:style w:type="paragraph" w:customStyle="1" w:styleId="a6">
    <w:name w:val="Κεφαλίδα και υποσέλιδο"/>
    <w:basedOn w:val="Normal"/>
    <w:qFormat/>
    <w:rsid w:val="004E73A4"/>
    <w:pPr>
      <w:suppressAutoHyphens/>
    </w:pPr>
    <w:rPr>
      <w:rFonts w:eastAsiaTheme="minorEastAsia" w:cs="Times New Roman"/>
      <w:kern w:val="0"/>
      <w:sz w:val="22"/>
      <w:szCs w:val="22"/>
      <w:lang w:val="el-GR" w:eastAsia="el-GR"/>
      <w14:ligatures w14:val="none"/>
    </w:rPr>
  </w:style>
  <w:style w:type="paragraph" w:styleId="Header">
    <w:name w:val="header"/>
    <w:basedOn w:val="Normal"/>
    <w:link w:val="HeaderChar"/>
    <w:uiPriority w:val="99"/>
    <w:unhideWhenUsed/>
    <w:rsid w:val="004E73A4"/>
    <w:pPr>
      <w:tabs>
        <w:tab w:val="center" w:pos="4153"/>
        <w:tab w:val="right" w:pos="8306"/>
      </w:tabs>
      <w:suppressAutoHyphens/>
    </w:pPr>
  </w:style>
  <w:style w:type="character" w:customStyle="1" w:styleId="HeaderChar1">
    <w:name w:val="Header Char1"/>
    <w:basedOn w:val="DefaultParagraphFont"/>
    <w:uiPriority w:val="99"/>
    <w:semiHidden/>
    <w:rsid w:val="004E73A4"/>
  </w:style>
  <w:style w:type="paragraph" w:styleId="FootnoteText">
    <w:name w:val="footnote text"/>
    <w:basedOn w:val="Normal"/>
    <w:link w:val="FootnoteTextChar"/>
    <w:rsid w:val="004E73A4"/>
    <w:pPr>
      <w:suppressAutoHyphens/>
    </w:pPr>
  </w:style>
  <w:style w:type="character" w:customStyle="1" w:styleId="FootnoteTextChar1">
    <w:name w:val="Footnote Text Char1"/>
    <w:basedOn w:val="DefaultParagraphFont"/>
    <w:uiPriority w:val="99"/>
    <w:semiHidden/>
    <w:rsid w:val="004E73A4"/>
    <w:rPr>
      <w:sz w:val="20"/>
      <w:szCs w:val="20"/>
    </w:rPr>
  </w:style>
  <w:style w:type="paragraph" w:styleId="CommentText">
    <w:name w:val="annotation text"/>
    <w:basedOn w:val="Normal"/>
    <w:link w:val="CommentTextChar"/>
    <w:uiPriority w:val="99"/>
    <w:unhideWhenUsed/>
    <w:qFormat/>
    <w:rsid w:val="004E73A4"/>
    <w:pPr>
      <w:suppressAutoHyphens/>
    </w:pPr>
    <w:rPr>
      <w:kern w:val="0"/>
      <w:sz w:val="20"/>
      <w:szCs w:val="20"/>
      <w14:ligatures w14:val="none"/>
    </w:rPr>
  </w:style>
  <w:style w:type="character" w:customStyle="1" w:styleId="CommentTextChar">
    <w:name w:val="Comment Text Char"/>
    <w:basedOn w:val="DefaultParagraphFont"/>
    <w:link w:val="CommentText"/>
    <w:uiPriority w:val="99"/>
    <w:rsid w:val="004E73A4"/>
    <w:rPr>
      <w:kern w:val="0"/>
      <w:sz w:val="20"/>
      <w:szCs w:val="20"/>
      <w14:ligatures w14:val="none"/>
    </w:rPr>
  </w:style>
  <w:style w:type="paragraph" w:styleId="Footer">
    <w:name w:val="footer"/>
    <w:basedOn w:val="Normal"/>
    <w:link w:val="FooterChar"/>
    <w:uiPriority w:val="99"/>
    <w:unhideWhenUsed/>
    <w:rsid w:val="004E73A4"/>
    <w:pPr>
      <w:tabs>
        <w:tab w:val="center" w:pos="4153"/>
        <w:tab w:val="right" w:pos="8306"/>
      </w:tabs>
      <w:suppressAutoHyphens/>
    </w:pPr>
    <w:rPr>
      <w:rFonts w:eastAsiaTheme="minorEastAsia" w:cs="Times New Roman"/>
      <w:kern w:val="0"/>
      <w:sz w:val="22"/>
      <w:szCs w:val="22"/>
      <w:lang w:val="el-GR" w:eastAsia="el-GR"/>
      <w14:ligatures w14:val="none"/>
    </w:rPr>
  </w:style>
  <w:style w:type="character" w:customStyle="1" w:styleId="FooterChar">
    <w:name w:val="Footer Char"/>
    <w:basedOn w:val="DefaultParagraphFont"/>
    <w:link w:val="Footer"/>
    <w:uiPriority w:val="99"/>
    <w:rsid w:val="004E73A4"/>
    <w:rPr>
      <w:rFonts w:eastAsiaTheme="minorEastAsia" w:cs="Times New Roman"/>
      <w:kern w:val="0"/>
      <w:sz w:val="22"/>
      <w:szCs w:val="22"/>
      <w:lang w:val="el-GR" w:eastAsia="el-GR"/>
      <w14:ligatures w14:val="none"/>
    </w:rPr>
  </w:style>
  <w:style w:type="paragraph" w:styleId="TOCHeading">
    <w:name w:val="TOC Heading"/>
    <w:basedOn w:val="Heading1"/>
    <w:next w:val="Normal"/>
    <w:uiPriority w:val="39"/>
    <w:unhideWhenUsed/>
    <w:qFormat/>
    <w:rsid w:val="004E73A4"/>
    <w:pPr>
      <w:outlineLvl w:val="9"/>
    </w:pPr>
  </w:style>
  <w:style w:type="paragraph" w:styleId="TOC1">
    <w:name w:val="toc 1"/>
    <w:basedOn w:val="Normal"/>
    <w:next w:val="Normal"/>
    <w:autoRedefine/>
    <w:uiPriority w:val="39"/>
    <w:unhideWhenUsed/>
    <w:rsid w:val="004E73A4"/>
    <w:pPr>
      <w:suppressAutoHyphens/>
      <w:spacing w:after="100"/>
    </w:pPr>
    <w:rPr>
      <w:rFonts w:eastAsiaTheme="minorEastAsia" w:cs="Times New Roman"/>
      <w:kern w:val="0"/>
      <w:sz w:val="22"/>
      <w:szCs w:val="22"/>
      <w:lang w:val="el-GR" w:eastAsia="el-GR"/>
      <w14:ligatures w14:val="none"/>
    </w:rPr>
  </w:style>
  <w:style w:type="paragraph" w:styleId="TOC2">
    <w:name w:val="toc 2"/>
    <w:basedOn w:val="Normal"/>
    <w:next w:val="Normal"/>
    <w:autoRedefine/>
    <w:uiPriority w:val="39"/>
    <w:unhideWhenUsed/>
    <w:rsid w:val="004E73A4"/>
    <w:pPr>
      <w:suppressAutoHyphens/>
      <w:spacing w:after="100"/>
      <w:ind w:left="220"/>
    </w:pPr>
    <w:rPr>
      <w:rFonts w:eastAsiaTheme="minorEastAsia" w:cs="Times New Roman"/>
      <w:kern w:val="0"/>
      <w:sz w:val="22"/>
      <w:szCs w:val="22"/>
      <w:lang w:val="el-GR" w:eastAsia="el-GR"/>
      <w14:ligatures w14:val="none"/>
    </w:rPr>
  </w:style>
  <w:style w:type="paragraph" w:styleId="TOC3">
    <w:name w:val="toc 3"/>
    <w:basedOn w:val="Normal"/>
    <w:next w:val="Normal"/>
    <w:autoRedefine/>
    <w:uiPriority w:val="39"/>
    <w:unhideWhenUsed/>
    <w:rsid w:val="004E73A4"/>
    <w:pPr>
      <w:suppressAutoHyphens/>
      <w:spacing w:after="100"/>
      <w:ind w:left="440"/>
    </w:pPr>
    <w:rPr>
      <w:rFonts w:eastAsiaTheme="minorEastAsia" w:cs="Times New Roman"/>
      <w:kern w:val="0"/>
      <w:sz w:val="22"/>
      <w:szCs w:val="22"/>
      <w:lang w:val="el-GR" w:eastAsia="el-GR"/>
      <w14:ligatures w14:val="none"/>
    </w:rPr>
  </w:style>
  <w:style w:type="paragraph" w:styleId="TOC4">
    <w:name w:val="toc 4"/>
    <w:basedOn w:val="Normal"/>
    <w:next w:val="Normal"/>
    <w:autoRedefine/>
    <w:uiPriority w:val="39"/>
    <w:unhideWhenUsed/>
    <w:rsid w:val="004E73A4"/>
    <w:pPr>
      <w:suppressAutoHyphens/>
      <w:spacing w:after="100"/>
      <w:ind w:left="660"/>
    </w:pPr>
    <w:rPr>
      <w:rFonts w:eastAsiaTheme="minorEastAsia" w:cs="Times New Roman"/>
      <w:kern w:val="0"/>
      <w:sz w:val="22"/>
      <w:szCs w:val="22"/>
      <w:lang w:val="el-GR" w:eastAsia="el-GR"/>
      <w14:ligatures w14:val="none"/>
    </w:rPr>
  </w:style>
  <w:style w:type="paragraph" w:styleId="TOC5">
    <w:name w:val="toc 5"/>
    <w:basedOn w:val="Normal"/>
    <w:next w:val="Normal"/>
    <w:autoRedefine/>
    <w:uiPriority w:val="39"/>
    <w:unhideWhenUsed/>
    <w:rsid w:val="004E73A4"/>
    <w:pPr>
      <w:suppressAutoHyphens/>
      <w:spacing w:after="100"/>
      <w:ind w:left="880"/>
    </w:pPr>
    <w:rPr>
      <w:rFonts w:eastAsiaTheme="minorEastAsia" w:cs="Times New Roman"/>
      <w:kern w:val="0"/>
      <w:sz w:val="22"/>
      <w:szCs w:val="22"/>
      <w:lang w:val="el-GR" w:eastAsia="el-GR"/>
      <w14:ligatures w14:val="none"/>
    </w:rPr>
  </w:style>
  <w:style w:type="paragraph" w:styleId="TOC6">
    <w:name w:val="toc 6"/>
    <w:basedOn w:val="Normal"/>
    <w:next w:val="Normal"/>
    <w:autoRedefine/>
    <w:uiPriority w:val="39"/>
    <w:unhideWhenUsed/>
    <w:rsid w:val="004E73A4"/>
    <w:pPr>
      <w:suppressAutoHyphens/>
      <w:spacing w:after="100"/>
      <w:ind w:left="1100"/>
    </w:pPr>
    <w:rPr>
      <w:rFonts w:eastAsiaTheme="minorEastAsia" w:cs="Times New Roman"/>
      <w:kern w:val="0"/>
      <w:sz w:val="22"/>
      <w:szCs w:val="22"/>
      <w:lang w:val="el-GR" w:eastAsia="el-GR"/>
      <w14:ligatures w14:val="none"/>
    </w:rPr>
  </w:style>
  <w:style w:type="paragraph" w:styleId="TOC7">
    <w:name w:val="toc 7"/>
    <w:basedOn w:val="Normal"/>
    <w:next w:val="Normal"/>
    <w:autoRedefine/>
    <w:uiPriority w:val="39"/>
    <w:unhideWhenUsed/>
    <w:rsid w:val="004E73A4"/>
    <w:pPr>
      <w:suppressAutoHyphens/>
      <w:spacing w:after="100"/>
      <w:ind w:left="1320"/>
    </w:pPr>
    <w:rPr>
      <w:rFonts w:eastAsiaTheme="minorEastAsia" w:cs="Times New Roman"/>
      <w:kern w:val="0"/>
      <w:sz w:val="22"/>
      <w:szCs w:val="22"/>
      <w:lang w:val="el-GR" w:eastAsia="el-GR"/>
      <w14:ligatures w14:val="none"/>
    </w:rPr>
  </w:style>
  <w:style w:type="paragraph" w:styleId="TOC8">
    <w:name w:val="toc 8"/>
    <w:basedOn w:val="Normal"/>
    <w:next w:val="Normal"/>
    <w:autoRedefine/>
    <w:uiPriority w:val="39"/>
    <w:unhideWhenUsed/>
    <w:rsid w:val="004E73A4"/>
    <w:pPr>
      <w:suppressAutoHyphens/>
      <w:spacing w:after="100"/>
      <w:ind w:left="1540"/>
    </w:pPr>
    <w:rPr>
      <w:rFonts w:eastAsiaTheme="minorEastAsia" w:cs="Times New Roman"/>
      <w:kern w:val="0"/>
      <w:sz w:val="22"/>
      <w:szCs w:val="22"/>
      <w:lang w:val="el-GR" w:eastAsia="el-GR"/>
      <w14:ligatures w14:val="none"/>
    </w:rPr>
  </w:style>
  <w:style w:type="paragraph" w:styleId="TOC9">
    <w:name w:val="toc 9"/>
    <w:basedOn w:val="Normal"/>
    <w:next w:val="Normal"/>
    <w:autoRedefine/>
    <w:uiPriority w:val="39"/>
    <w:unhideWhenUsed/>
    <w:rsid w:val="004E73A4"/>
    <w:pPr>
      <w:suppressAutoHyphens/>
      <w:spacing w:after="100"/>
      <w:ind w:left="1760"/>
    </w:pPr>
    <w:rPr>
      <w:rFonts w:eastAsiaTheme="minorEastAsia"/>
      <w:kern w:val="0"/>
      <w:sz w:val="22"/>
      <w:szCs w:val="22"/>
      <w:lang w:val="el-GR" w:eastAsia="el-GR"/>
      <w14:ligatures w14:val="none"/>
    </w:rPr>
  </w:style>
  <w:style w:type="paragraph" w:customStyle="1" w:styleId="Footnote">
    <w:name w:val="Footnote"/>
    <w:basedOn w:val="Normal"/>
    <w:qFormat/>
    <w:rsid w:val="004E73A4"/>
    <w:pPr>
      <w:widowControl w:val="0"/>
      <w:suppressLineNumbers/>
      <w:suppressAutoHyphens/>
      <w:ind w:left="339" w:hanging="339"/>
    </w:pPr>
    <w:rPr>
      <w:rFonts w:ascii="Liberation Serif" w:eastAsia="Droid Sans Fallback" w:hAnsi="Liberation Serif" w:cs="FreeSans"/>
      <w:color w:val="00000A"/>
      <w:kern w:val="0"/>
      <w:sz w:val="20"/>
      <w:szCs w:val="20"/>
      <w:lang w:eastAsia="zh-CN" w:bidi="hi-IN"/>
      <w14:ligatures w14:val="none"/>
    </w:rPr>
  </w:style>
  <w:style w:type="paragraph" w:styleId="ListParagraph">
    <w:name w:val="List Paragraph"/>
    <w:basedOn w:val="Normal"/>
    <w:uiPriority w:val="34"/>
    <w:qFormat/>
    <w:rsid w:val="004E73A4"/>
    <w:pPr>
      <w:suppressAutoHyphens/>
      <w:spacing w:after="160"/>
      <w:ind w:left="720"/>
      <w:contextualSpacing/>
    </w:pPr>
    <w:rPr>
      <w:rFonts w:eastAsiaTheme="minorEastAsia" w:cs="Times New Roman"/>
      <w:kern w:val="0"/>
      <w:sz w:val="22"/>
      <w:szCs w:val="22"/>
      <w:lang w:val="el-GR" w:eastAsia="el-GR"/>
      <w14:ligatures w14:val="none"/>
    </w:rPr>
  </w:style>
  <w:style w:type="paragraph" w:customStyle="1" w:styleId="nova-e-listitem">
    <w:name w:val="nova-e-list__item"/>
    <w:basedOn w:val="Normal"/>
    <w:qFormat/>
    <w:rsid w:val="004E73A4"/>
    <w:pPr>
      <w:suppressAutoHyphens/>
      <w:spacing w:beforeAutospacing="1" w:afterAutospacing="1"/>
    </w:pPr>
    <w:rPr>
      <w:rFonts w:ascii="Times New Roman" w:eastAsia="Times New Roman" w:hAnsi="Times New Roman" w:cs="Times New Roman"/>
      <w:kern w:val="0"/>
      <w:lang w:val="el-GR" w:eastAsia="el-GR"/>
      <w14:ligatures w14:val="none"/>
    </w:rPr>
  </w:style>
  <w:style w:type="paragraph" w:customStyle="1" w:styleId="Default">
    <w:name w:val="Default"/>
    <w:qFormat/>
    <w:rsid w:val="004E73A4"/>
    <w:pPr>
      <w:suppressAutoHyphens/>
    </w:pPr>
    <w:rPr>
      <w:rFonts w:ascii="JERYYB+GentiumPlus" w:eastAsiaTheme="minorEastAsia" w:hAnsi="JERYYB+GentiumPlus" w:cs="JERYYB+GentiumPlus"/>
      <w:color w:val="000000"/>
      <w:kern w:val="0"/>
      <w:lang w:val="el-GR" w:eastAsia="el-GR"/>
      <w14:ligatures w14:val="none"/>
    </w:rPr>
  </w:style>
  <w:style w:type="paragraph" w:styleId="NormalWeb">
    <w:name w:val="Normal (Web)"/>
    <w:basedOn w:val="Normal"/>
    <w:uiPriority w:val="99"/>
    <w:unhideWhenUsed/>
    <w:qFormat/>
    <w:rsid w:val="004E73A4"/>
    <w:pPr>
      <w:suppressAutoHyphens/>
      <w:spacing w:beforeAutospacing="1" w:afterAutospacing="1"/>
    </w:pPr>
    <w:rPr>
      <w:rFonts w:ascii="Times New Roman" w:eastAsia="Times New Roman" w:hAnsi="Times New Roman" w:cs="Times New Roman"/>
      <w:kern w:val="0"/>
      <w:lang w:val="el-GR" w:eastAsia="el-GR"/>
      <w14:ligatures w14:val="none"/>
    </w:rPr>
  </w:style>
  <w:style w:type="paragraph" w:styleId="NoSpacing">
    <w:name w:val="No Spacing"/>
    <w:uiPriority w:val="1"/>
    <w:qFormat/>
    <w:rsid w:val="004E73A4"/>
    <w:pPr>
      <w:suppressAutoHyphens/>
    </w:pPr>
    <w:rPr>
      <w:rFonts w:eastAsiaTheme="minorEastAsia" w:cs="Times New Roman"/>
      <w:kern w:val="0"/>
      <w:sz w:val="22"/>
      <w:szCs w:val="22"/>
      <w:lang w:val="el-GR" w:eastAsia="el-GR"/>
      <w14:ligatures w14:val="none"/>
    </w:rPr>
  </w:style>
  <w:style w:type="paragraph" w:styleId="HTMLPreformatted">
    <w:name w:val="HTML Preformatted"/>
    <w:basedOn w:val="Normal"/>
    <w:link w:val="HTMLPreformattedChar"/>
    <w:uiPriority w:val="99"/>
    <w:semiHidden/>
    <w:unhideWhenUsed/>
    <w:qFormat/>
    <w:rsid w:val="004E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kern w:val="0"/>
      <w:sz w:val="20"/>
      <w:szCs w:val="20"/>
      <w:lang w:val="el-GR" w:eastAsia="el-GR"/>
      <w14:ligatures w14:val="none"/>
    </w:rPr>
  </w:style>
  <w:style w:type="character" w:customStyle="1" w:styleId="HTMLPreformattedChar">
    <w:name w:val="HTML Preformatted Char"/>
    <w:basedOn w:val="DefaultParagraphFont"/>
    <w:link w:val="HTMLPreformatted"/>
    <w:uiPriority w:val="99"/>
    <w:semiHidden/>
    <w:rsid w:val="004E73A4"/>
    <w:rPr>
      <w:rFonts w:ascii="Courier New" w:eastAsia="Times New Roman" w:hAnsi="Courier New" w:cs="Courier New"/>
      <w:kern w:val="0"/>
      <w:sz w:val="20"/>
      <w:szCs w:val="20"/>
      <w:lang w:val="el-GR" w:eastAsia="el-GR"/>
      <w14:ligatures w14:val="none"/>
    </w:rPr>
  </w:style>
  <w:style w:type="paragraph" w:customStyle="1" w:styleId="multiple">
    <w:name w:val="multiple"/>
    <w:basedOn w:val="Normal"/>
    <w:qFormat/>
    <w:rsid w:val="004E73A4"/>
    <w:pPr>
      <w:suppressAutoHyphens/>
      <w:spacing w:beforeAutospacing="1" w:afterAutospacing="1"/>
    </w:pPr>
    <w:rPr>
      <w:rFonts w:ascii="Times New Roman" w:eastAsia="Times New Roman" w:hAnsi="Times New Roman" w:cs="Times New Roman"/>
      <w:kern w:val="0"/>
      <w:lang w:val="el-GR" w:eastAsia="el-GR"/>
      <w14:ligatures w14:val="none"/>
    </w:rPr>
  </w:style>
  <w:style w:type="paragraph" w:customStyle="1" w:styleId="toggle-more">
    <w:name w:val="toggle-more"/>
    <w:basedOn w:val="Normal"/>
    <w:qFormat/>
    <w:rsid w:val="004E73A4"/>
    <w:pPr>
      <w:suppressAutoHyphens/>
      <w:spacing w:beforeAutospacing="1" w:afterAutospacing="1"/>
    </w:pPr>
    <w:rPr>
      <w:rFonts w:ascii="Times New Roman" w:eastAsia="Times New Roman" w:hAnsi="Times New Roman" w:cs="Times New Roman"/>
      <w:kern w:val="0"/>
      <w:lang w:val="el-GR" w:eastAsia="el-GR"/>
      <w14:ligatures w14:val="none"/>
    </w:rPr>
  </w:style>
  <w:style w:type="paragraph" w:customStyle="1" w:styleId="justified">
    <w:name w:val="justified"/>
    <w:basedOn w:val="Normal"/>
    <w:qFormat/>
    <w:rsid w:val="004E73A4"/>
    <w:pPr>
      <w:suppressAutoHyphens/>
      <w:spacing w:beforeAutospacing="1" w:afterAutospacing="1"/>
    </w:pPr>
    <w:rPr>
      <w:rFonts w:ascii="Times New Roman" w:eastAsia="Times New Roman" w:hAnsi="Times New Roman" w:cs="Times New Roman"/>
      <w:kern w:val="0"/>
      <w:lang w:val="el-GR" w:eastAsia="el-GR"/>
      <w14:ligatures w14:val="none"/>
    </w:rPr>
  </w:style>
  <w:style w:type="paragraph" w:styleId="Index1">
    <w:name w:val="index 1"/>
    <w:basedOn w:val="Normal"/>
    <w:next w:val="Normal"/>
    <w:autoRedefine/>
    <w:uiPriority w:val="99"/>
    <w:semiHidden/>
    <w:unhideWhenUsed/>
    <w:rsid w:val="004E73A4"/>
    <w:pPr>
      <w:ind w:left="240" w:hanging="240"/>
    </w:pPr>
  </w:style>
  <w:style w:type="paragraph" w:styleId="IndexHeading">
    <w:name w:val="index heading"/>
    <w:basedOn w:val="a4"/>
    <w:qFormat/>
    <w:rsid w:val="004E73A4"/>
    <w:pPr>
      <w:suppressLineNumbers/>
    </w:pPr>
    <w:rPr>
      <w:b/>
      <w:bCs/>
      <w:sz w:val="32"/>
      <w:szCs w:val="32"/>
    </w:rPr>
  </w:style>
  <w:style w:type="paragraph" w:styleId="TOAHeading">
    <w:name w:val="toa heading"/>
    <w:basedOn w:val="IndexHeading"/>
    <w:qFormat/>
    <w:rsid w:val="004E73A4"/>
  </w:style>
  <w:style w:type="paragraph" w:styleId="z-TopofForm">
    <w:name w:val="HTML Top of Form"/>
    <w:basedOn w:val="Normal"/>
    <w:next w:val="Normal"/>
    <w:link w:val="z-TopofFormChar"/>
    <w:uiPriority w:val="99"/>
    <w:semiHidden/>
    <w:unhideWhenUsed/>
    <w:qFormat/>
    <w:rsid w:val="004E73A4"/>
    <w:pPr>
      <w:pBdr>
        <w:bottom w:val="single" w:sz="6" w:space="1" w:color="000000"/>
      </w:pBdr>
      <w:jc w:val="center"/>
    </w:pPr>
    <w:rPr>
      <w:rFonts w:ascii="Arial" w:eastAsia="Times New Roman" w:hAnsi="Arial" w:cs="Arial"/>
      <w:vanish/>
      <w:kern w:val="0"/>
      <w:sz w:val="16"/>
      <w:szCs w:val="16"/>
      <w:lang w:val="el-GR" w:eastAsia="el-GR"/>
      <w14:ligatures w14:val="none"/>
    </w:rPr>
  </w:style>
  <w:style w:type="character" w:customStyle="1" w:styleId="z-TopofFormChar">
    <w:name w:val="z-Top of Form Char"/>
    <w:basedOn w:val="DefaultParagraphFont"/>
    <w:link w:val="z-TopofForm"/>
    <w:uiPriority w:val="99"/>
    <w:semiHidden/>
    <w:rsid w:val="004E73A4"/>
    <w:rPr>
      <w:rFonts w:ascii="Arial" w:eastAsia="Times New Roman" w:hAnsi="Arial" w:cs="Arial"/>
      <w:vanish/>
      <w:kern w:val="0"/>
      <w:sz w:val="16"/>
      <w:szCs w:val="16"/>
      <w:lang w:val="el-GR" w:eastAsia="el-GR"/>
      <w14:ligatures w14:val="none"/>
    </w:rPr>
  </w:style>
  <w:style w:type="paragraph" w:styleId="z-BottomofForm">
    <w:name w:val="HTML Bottom of Form"/>
    <w:basedOn w:val="Normal"/>
    <w:next w:val="Normal"/>
    <w:link w:val="z-BottomofFormChar"/>
    <w:uiPriority w:val="99"/>
    <w:semiHidden/>
    <w:unhideWhenUsed/>
    <w:qFormat/>
    <w:rsid w:val="004E73A4"/>
    <w:pPr>
      <w:pBdr>
        <w:top w:val="single" w:sz="6" w:space="1" w:color="000000"/>
      </w:pBdr>
      <w:jc w:val="center"/>
    </w:pPr>
    <w:rPr>
      <w:rFonts w:ascii="Arial" w:eastAsia="Times New Roman" w:hAnsi="Arial" w:cs="Arial"/>
      <w:vanish/>
      <w:kern w:val="0"/>
      <w:sz w:val="16"/>
      <w:szCs w:val="16"/>
      <w:lang w:val="el-GR" w:eastAsia="el-GR"/>
      <w14:ligatures w14:val="none"/>
    </w:rPr>
  </w:style>
  <w:style w:type="character" w:customStyle="1" w:styleId="z-BottomofFormChar">
    <w:name w:val="z-Bottom of Form Char"/>
    <w:basedOn w:val="DefaultParagraphFont"/>
    <w:link w:val="z-BottomofForm"/>
    <w:uiPriority w:val="99"/>
    <w:semiHidden/>
    <w:rsid w:val="004E73A4"/>
    <w:rPr>
      <w:rFonts w:ascii="Arial" w:eastAsia="Times New Roman" w:hAnsi="Arial" w:cs="Arial"/>
      <w:vanish/>
      <w:kern w:val="0"/>
      <w:sz w:val="16"/>
      <w:szCs w:val="16"/>
      <w:lang w:val="el-GR" w:eastAsia="el-GR"/>
      <w14:ligatures w14:val="none"/>
    </w:rPr>
  </w:style>
  <w:style w:type="paragraph" w:customStyle="1" w:styleId="artwork-tombstone--item">
    <w:name w:val="artwork-tombstone--item"/>
    <w:basedOn w:val="Normal"/>
    <w:qFormat/>
    <w:rsid w:val="004E73A4"/>
    <w:pPr>
      <w:spacing w:beforeAutospacing="1" w:afterAutospacing="1"/>
    </w:pPr>
    <w:rPr>
      <w:rFonts w:ascii="Times New Roman" w:eastAsia="Times New Roman" w:hAnsi="Times New Roman" w:cs="Times New Roman"/>
      <w:kern w:val="0"/>
      <w:lang w:val="el-GR" w:eastAsia="el-GR"/>
      <w14:ligatures w14:val="none"/>
    </w:rPr>
  </w:style>
  <w:style w:type="paragraph" w:customStyle="1" w:styleId="FN">
    <w:name w:val="FN"/>
    <w:basedOn w:val="Normal"/>
    <w:qFormat/>
    <w:rsid w:val="004E73A4"/>
    <w:pPr>
      <w:tabs>
        <w:tab w:val="left" w:pos="720"/>
      </w:tabs>
      <w:spacing w:line="480" w:lineRule="auto"/>
      <w:ind w:left="720" w:hanging="720"/>
    </w:pPr>
    <w:rPr>
      <w:rFonts w:ascii="Courier" w:eastAsia="Times New Roman" w:hAnsi="Courier" w:cs="Times New Roman"/>
      <w:kern w:val="0"/>
      <w14:ligatures w14:val="none"/>
    </w:rPr>
  </w:style>
  <w:style w:type="paragraph" w:customStyle="1" w:styleId="TXni">
    <w:name w:val="TXni"/>
    <w:autoRedefine/>
    <w:qFormat/>
    <w:rsid w:val="004E73A4"/>
    <w:pPr>
      <w:ind w:firstLine="720"/>
    </w:pPr>
    <w:rPr>
      <w:rFonts w:eastAsia="Times New Roman" w:cstheme="minorHAnsi"/>
      <w:kern w:val="0"/>
      <w:sz w:val="20"/>
      <w:szCs w:val="20"/>
      <w14:ligatures w14:val="none"/>
    </w:rPr>
  </w:style>
  <w:style w:type="paragraph" w:customStyle="1" w:styleId="TX">
    <w:name w:val="TX"/>
    <w:autoRedefine/>
    <w:qFormat/>
    <w:rsid w:val="004E73A4"/>
    <w:pPr>
      <w:ind w:firstLine="720"/>
    </w:pPr>
    <w:rPr>
      <w:rFonts w:eastAsia="Times New Roman" w:cstheme="minorHAnsi"/>
      <w:kern w:val="0"/>
      <w14:ligatures w14:val="none"/>
    </w:rPr>
  </w:style>
  <w:style w:type="paragraph" w:styleId="BalloonText">
    <w:name w:val="Balloon Text"/>
    <w:basedOn w:val="Normal"/>
    <w:link w:val="BalloonTextChar"/>
    <w:uiPriority w:val="99"/>
    <w:semiHidden/>
    <w:unhideWhenUsed/>
    <w:qFormat/>
    <w:rsid w:val="004E73A4"/>
    <w:pPr>
      <w:suppressAutoHyphens/>
    </w:pPr>
    <w:rPr>
      <w:sz w:val="20"/>
      <w:szCs w:val="20"/>
    </w:rPr>
  </w:style>
  <w:style w:type="character" w:customStyle="1" w:styleId="BalloonTextChar1">
    <w:name w:val="Balloon Text Char1"/>
    <w:basedOn w:val="DefaultParagraphFont"/>
    <w:uiPriority w:val="99"/>
    <w:semiHidden/>
    <w:rsid w:val="004E73A4"/>
    <w:rPr>
      <w:rFonts w:ascii="Times New Roman" w:hAnsi="Times New Roman" w:cs="Times New Roman"/>
      <w:sz w:val="18"/>
      <w:szCs w:val="18"/>
    </w:rPr>
  </w:style>
  <w:style w:type="paragraph" w:customStyle="1" w:styleId="Pa23">
    <w:name w:val="Pa23"/>
    <w:basedOn w:val="Default"/>
    <w:next w:val="Default"/>
    <w:uiPriority w:val="99"/>
    <w:qFormat/>
    <w:rsid w:val="004E73A4"/>
    <w:pPr>
      <w:suppressAutoHyphens w:val="0"/>
      <w:spacing w:line="201" w:lineRule="atLeast"/>
    </w:pPr>
    <w:rPr>
      <w:rFonts w:cs="Times New Roman"/>
      <w:color w:val="auto"/>
    </w:rPr>
  </w:style>
  <w:style w:type="character" w:styleId="Hyperlink">
    <w:name w:val="Hyperlink"/>
    <w:basedOn w:val="DefaultParagraphFont"/>
    <w:uiPriority w:val="99"/>
    <w:unhideWhenUsed/>
    <w:rsid w:val="004E73A4"/>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4E73A4"/>
    <w:rPr>
      <w:rFonts w:eastAsiaTheme="minorEastAsia" w:cs="Times New Roman"/>
      <w:b/>
      <w:bCs/>
      <w:lang w:val="el-GR" w:eastAsia="el-GR"/>
    </w:rPr>
  </w:style>
  <w:style w:type="character" w:customStyle="1" w:styleId="CommentSubjectChar">
    <w:name w:val="Comment Subject Char"/>
    <w:basedOn w:val="CommentTextChar"/>
    <w:link w:val="CommentSubject"/>
    <w:uiPriority w:val="99"/>
    <w:semiHidden/>
    <w:rsid w:val="004E73A4"/>
    <w:rPr>
      <w:rFonts w:eastAsiaTheme="minorEastAsia" w:cs="Times New Roman"/>
      <w:b/>
      <w:bCs/>
      <w:kern w:val="0"/>
      <w:sz w:val="20"/>
      <w:szCs w:val="20"/>
      <w:lang w:val="el-GR" w:eastAsia="el-GR"/>
      <w14:ligatures w14:val="none"/>
    </w:rPr>
  </w:style>
  <w:style w:type="character" w:customStyle="1" w:styleId="product-attribute-title">
    <w:name w:val="product-attribute-title"/>
    <w:basedOn w:val="DefaultParagraphFont"/>
    <w:rsid w:val="004E73A4"/>
  </w:style>
  <w:style w:type="character" w:styleId="FollowedHyperlink">
    <w:name w:val="FollowedHyperlink"/>
    <w:basedOn w:val="DefaultParagraphFont"/>
    <w:uiPriority w:val="99"/>
    <w:semiHidden/>
    <w:unhideWhenUsed/>
    <w:rsid w:val="004E73A4"/>
    <w:rPr>
      <w:color w:val="954F72" w:themeColor="followedHyperlink"/>
      <w:u w:val="single"/>
    </w:rPr>
  </w:style>
  <w:style w:type="paragraph" w:styleId="Revision">
    <w:name w:val="Revision"/>
    <w:hidden/>
    <w:uiPriority w:val="99"/>
    <w:semiHidden/>
    <w:rsid w:val="004E73A4"/>
    <w:rPr>
      <w:rFonts w:eastAsiaTheme="minorEastAsia" w:cs="Times New Roman"/>
      <w:kern w:val="0"/>
      <w:sz w:val="22"/>
      <w:szCs w:val="22"/>
      <w:lang w:val="el-GR" w:eastAsia="el-GR"/>
      <w14:ligatures w14:val="none"/>
    </w:rPr>
  </w:style>
  <w:style w:type="character" w:styleId="FootnoteReference">
    <w:name w:val="footnote reference"/>
    <w:unhideWhenUsed/>
    <w:rsid w:val="004E73A4"/>
    <w:rPr>
      <w:vertAlign w:val="superscript"/>
    </w:rPr>
  </w:style>
  <w:style w:type="table" w:styleId="TableGrid">
    <w:name w:val="Table Grid"/>
    <w:basedOn w:val="TableNormal"/>
    <w:uiPriority w:val="39"/>
    <w:rsid w:val="004E73A4"/>
    <w:pPr>
      <w:suppressAutoHyphens/>
    </w:pPr>
    <w:rPr>
      <w:rFonts w:eastAsiaTheme="minorEastAsia" w:cs="Times New Roman"/>
      <w:kern w:val="0"/>
      <w:sz w:val="22"/>
      <w:szCs w:val="22"/>
      <w:lang w:val="el-GR" w:eastAsia="el-G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4E73A4"/>
  </w:style>
  <w:style w:type="character" w:customStyle="1" w:styleId="a-size-extra-large">
    <w:name w:val="a-size-extra-large"/>
    <w:basedOn w:val="DefaultParagraphFont"/>
    <w:rsid w:val="004E73A4"/>
  </w:style>
  <w:style w:type="paragraph" w:customStyle="1" w:styleId="a-provenance-itemowner">
    <w:name w:val="a-provenance-item__owner"/>
    <w:basedOn w:val="Normal"/>
    <w:rsid w:val="004E73A4"/>
    <w:pPr>
      <w:spacing w:before="100" w:beforeAutospacing="1" w:after="100" w:afterAutospacing="1"/>
    </w:pPr>
    <w:rPr>
      <w:rFonts w:ascii="Times New Roman" w:eastAsia="Times New Roman" w:hAnsi="Times New Roman" w:cs="Times New Roman"/>
      <w:kern w:val="0"/>
      <w:lang w:val="el-GR" w:eastAsia="el-GR"/>
      <w14:ligatures w14:val="none"/>
    </w:rPr>
  </w:style>
  <w:style w:type="character" w:customStyle="1" w:styleId="a-provenance-itemownername">
    <w:name w:val="a-provenance-item__owner_name"/>
    <w:basedOn w:val="DefaultParagraphFont"/>
    <w:rsid w:val="004E73A4"/>
  </w:style>
  <w:style w:type="character" w:customStyle="1" w:styleId="a-linklabel">
    <w:name w:val="a-link__label"/>
    <w:basedOn w:val="DefaultParagraphFont"/>
    <w:rsid w:val="004E73A4"/>
  </w:style>
  <w:style w:type="character" w:customStyle="1" w:styleId="a-provenance-itemconstituentdetails">
    <w:name w:val="a-provenance-item__constituent_details"/>
    <w:basedOn w:val="DefaultParagraphFont"/>
    <w:rsid w:val="004E73A4"/>
  </w:style>
  <w:style w:type="character" w:customStyle="1" w:styleId="a-provenance-itemlocation">
    <w:name w:val="a-provenance-item__location"/>
    <w:basedOn w:val="DefaultParagraphFont"/>
    <w:rsid w:val="004E73A4"/>
  </w:style>
  <w:style w:type="paragraph" w:customStyle="1" w:styleId="a-provenance-itemstatement">
    <w:name w:val="a-provenance-item__statement"/>
    <w:basedOn w:val="Normal"/>
    <w:rsid w:val="004E73A4"/>
    <w:pPr>
      <w:spacing w:before="100" w:beforeAutospacing="1" w:after="100" w:afterAutospacing="1"/>
    </w:pPr>
    <w:rPr>
      <w:rFonts w:ascii="Times New Roman" w:eastAsia="Times New Roman" w:hAnsi="Times New Roman" w:cs="Times New Roman"/>
      <w:kern w:val="0"/>
      <w:lang w:val="el-GR" w:eastAsia="el-GR"/>
      <w14:ligatures w14:val="none"/>
    </w:rPr>
  </w:style>
  <w:style w:type="paragraph" w:customStyle="1" w:styleId="m-bibliographycitation">
    <w:name w:val="m-bibliography__citation"/>
    <w:basedOn w:val="Normal"/>
    <w:rsid w:val="004E73A4"/>
    <w:pPr>
      <w:spacing w:before="100" w:beforeAutospacing="1" w:after="100" w:afterAutospacing="1"/>
    </w:pPr>
    <w:rPr>
      <w:rFonts w:ascii="Times New Roman" w:eastAsia="Times New Roman" w:hAnsi="Times New Roman" w:cs="Times New Roman"/>
      <w:kern w:val="0"/>
      <w:lang w:val="el-GR" w:eastAsia="el-GR"/>
      <w14:ligatures w14:val="none"/>
    </w:rPr>
  </w:style>
  <w:style w:type="character" w:customStyle="1" w:styleId="normaltextrun">
    <w:name w:val="normaltextrun"/>
    <w:basedOn w:val="DefaultParagraphFont"/>
    <w:rsid w:val="004E73A4"/>
  </w:style>
  <w:style w:type="character" w:customStyle="1" w:styleId="findhit">
    <w:name w:val="findhit"/>
    <w:basedOn w:val="DefaultParagraphFont"/>
    <w:rsid w:val="004E73A4"/>
  </w:style>
  <w:style w:type="character" w:customStyle="1" w:styleId="UnresolvedMention1">
    <w:name w:val="Unresolved Mention1"/>
    <w:basedOn w:val="DefaultParagraphFont"/>
    <w:uiPriority w:val="99"/>
    <w:semiHidden/>
    <w:unhideWhenUsed/>
    <w:rsid w:val="004E73A4"/>
    <w:rPr>
      <w:color w:val="605E5C"/>
      <w:shd w:val="clear" w:color="auto" w:fill="E1DFDD"/>
    </w:rPr>
  </w:style>
  <w:style w:type="paragraph" w:customStyle="1" w:styleId="ListParagraph1">
    <w:name w:val="List Paragraph1"/>
    <w:basedOn w:val="ListBullet"/>
    <w:qFormat/>
    <w:rsid w:val="004E73A4"/>
    <w:rPr>
      <w:rFonts w:eastAsiaTheme="majorEastAsia" w:cstheme="minorHAnsi"/>
      <w:color w:val="000000" w:themeColor="text1"/>
      <w:sz w:val="24"/>
      <w:szCs w:val="23"/>
      <w:lang w:val="en-US"/>
    </w:rPr>
  </w:style>
  <w:style w:type="paragraph" w:styleId="ListBullet">
    <w:name w:val="List Bullet"/>
    <w:basedOn w:val="Normal"/>
    <w:uiPriority w:val="99"/>
    <w:unhideWhenUsed/>
    <w:rsid w:val="004E73A4"/>
    <w:pPr>
      <w:numPr>
        <w:numId w:val="13"/>
      </w:numPr>
      <w:suppressAutoHyphens/>
      <w:contextualSpacing/>
    </w:pPr>
    <w:rPr>
      <w:rFonts w:eastAsiaTheme="minorEastAsia" w:cs="Times New Roman"/>
      <w:kern w:val="0"/>
      <w:sz w:val="22"/>
      <w:szCs w:val="22"/>
      <w:lang w:val="el-GR" w:eastAsia="el-GR"/>
      <w14:ligatures w14:val="none"/>
    </w:rPr>
  </w:style>
  <w:style w:type="character" w:styleId="UnresolvedMention">
    <w:name w:val="Unresolved Mention"/>
    <w:basedOn w:val="DefaultParagraphFont"/>
    <w:uiPriority w:val="99"/>
    <w:semiHidden/>
    <w:unhideWhenUsed/>
    <w:rsid w:val="004E73A4"/>
    <w:rPr>
      <w:color w:val="605E5C"/>
      <w:shd w:val="clear" w:color="auto" w:fill="E1DFDD"/>
    </w:rPr>
  </w:style>
  <w:style w:type="paragraph" w:customStyle="1" w:styleId="m-exhibition-listexhibition-location">
    <w:name w:val="m-exhibition-list__exhibition-location"/>
    <w:basedOn w:val="Normal"/>
    <w:rsid w:val="001F132D"/>
    <w:pPr>
      <w:spacing w:before="100" w:beforeAutospacing="1" w:after="100" w:afterAutospacing="1"/>
    </w:pPr>
    <w:rPr>
      <w:rFonts w:ascii="Times New Roman" w:eastAsia="Times New Roman" w:hAnsi="Times New Roman" w:cs="Times New Roman"/>
      <w:kern w:val="0"/>
      <w14:ligatures w14:val="none"/>
    </w:rPr>
  </w:style>
  <w:style w:type="character" w:customStyle="1" w:styleId="m-exhibition-listlocationname">
    <w:name w:val="m-exhibition-list__location_name"/>
    <w:basedOn w:val="DefaultParagraphFont"/>
    <w:rsid w:val="001F132D"/>
  </w:style>
  <w:style w:type="character" w:customStyle="1" w:styleId="m-exhibition-listlocationtimespan">
    <w:name w:val="m-exhibition-list__location_timespan"/>
    <w:basedOn w:val="DefaultParagraphFont"/>
    <w:rsid w:val="001F1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8676" TargetMode="External"/><Relationship Id="rId21" Type="http://schemas.openxmlformats.org/officeDocument/2006/relationships/hyperlink" Target="https://www.getty.edu/art/collection/objects/8688" TargetMode="External"/><Relationship Id="rId34" Type="http://schemas.openxmlformats.org/officeDocument/2006/relationships/hyperlink" Target="https://www.getty.edu/art/collection/object/105Y9E" TargetMode="External"/><Relationship Id="rId42" Type="http://schemas.openxmlformats.org/officeDocument/2006/relationships/hyperlink" Target="https://www.getty.edu/art/collection/objects/221774" TargetMode="External"/><Relationship Id="rId47" Type="http://schemas.openxmlformats.org/officeDocument/2006/relationships/hyperlink" Target="https://www.getty.edu/art/collection/objects/221831" TargetMode="External"/><Relationship Id="rId50" Type="http://schemas.openxmlformats.org/officeDocument/2006/relationships/footer" Target="footer1.xml"/><Relationship Id="rId55" Type="http://schemas.openxmlformats.org/officeDocument/2006/relationships/hyperlink" Target="https://www.getty.edu/art/collection/objects/221520" TargetMode="External"/><Relationship Id="rId63" Type="http://schemas.openxmlformats.org/officeDocument/2006/relationships/hyperlink" Target="https://www.getty.edu/art/collection/objects/22149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etty.edu/art/collection/objects/221835" TargetMode="External"/><Relationship Id="rId29" Type="http://schemas.openxmlformats.org/officeDocument/2006/relationships/hyperlink" Target="https://www.getty.edu/art/collection/objects/8675" TargetMode="External"/><Relationship Id="rId11" Type="http://schemas.openxmlformats.org/officeDocument/2006/relationships/hyperlink" Target="https://www.getty.edu/art/collection/objects/221853" TargetMode="External"/><Relationship Id="rId24" Type="http://schemas.openxmlformats.org/officeDocument/2006/relationships/hyperlink" Target="https://www.getty.edu/art/collection/objects/221862" TargetMode="External"/><Relationship Id="rId32" Type="http://schemas.openxmlformats.org/officeDocument/2006/relationships/hyperlink" Target="https://www.getty.edu/art/collection/objects/8671" TargetMode="External"/><Relationship Id="rId37" Type="http://schemas.openxmlformats.org/officeDocument/2006/relationships/hyperlink" Target="https://www.getty.edu/art/collection/objects/8687" TargetMode="External"/><Relationship Id="rId40" Type="http://schemas.openxmlformats.org/officeDocument/2006/relationships/hyperlink" Target="https://www.getty.edu/art/collection/objects/221840" TargetMode="External"/><Relationship Id="rId45" Type="http://schemas.openxmlformats.org/officeDocument/2006/relationships/hyperlink" Target="https://www.getty.edu/art/collection/objects/221686" TargetMode="External"/><Relationship Id="rId53" Type="http://schemas.openxmlformats.org/officeDocument/2006/relationships/hyperlink" Target="https://www.getty.edu/art/collection/objects/221518" TargetMode="External"/><Relationship Id="rId58" Type="http://schemas.openxmlformats.org/officeDocument/2006/relationships/hyperlink" Target="https://www.cb-gallery.com/en/produkt/statuette-eines-ibises-aus-glas-und-bronze/" TargetMode="External"/><Relationship Id="rId5" Type="http://schemas.openxmlformats.org/officeDocument/2006/relationships/webSettings" Target="webSettings.xml"/><Relationship Id="rId61" Type="http://schemas.openxmlformats.org/officeDocument/2006/relationships/hyperlink" Target="https://www.getty.edu/art/collection/exhibition/103P37" TargetMode="External"/><Relationship Id="rId19" Type="http://schemas.openxmlformats.org/officeDocument/2006/relationships/hyperlink" Target="https://www.getty.edu/art/collection/objects/8684" TargetMode="External"/><Relationship Id="rId14" Type="http://schemas.openxmlformats.org/officeDocument/2006/relationships/hyperlink" Target="https://www.getty.edu/art/collection/objects/8164" TargetMode="External"/><Relationship Id="rId22" Type="http://schemas.openxmlformats.org/officeDocument/2006/relationships/hyperlink" Target="https://www.getty.edu/art/collection/objects/8682" TargetMode="External"/><Relationship Id="rId27" Type="http://schemas.openxmlformats.org/officeDocument/2006/relationships/hyperlink" Target="https://www.getty.edu/art/collection/objects/8686" TargetMode="External"/><Relationship Id="rId30" Type="http://schemas.openxmlformats.org/officeDocument/2006/relationships/hyperlink" Target="https://www.getty.edu/art/collection/objects/8677" TargetMode="External"/><Relationship Id="rId35" Type="http://schemas.openxmlformats.org/officeDocument/2006/relationships/hyperlink" Target="https://www.getty.edu/art/collection/objects/8695" TargetMode="External"/><Relationship Id="rId43" Type="http://schemas.openxmlformats.org/officeDocument/2006/relationships/hyperlink" Target="https://www.getty.edu/art/collection/objects/221775" TargetMode="External"/><Relationship Id="rId48" Type="http://schemas.openxmlformats.org/officeDocument/2006/relationships/hyperlink" Target="https://www.getty.edu/art/collection/objects/221784" TargetMode="External"/><Relationship Id="rId56" Type="http://schemas.openxmlformats.org/officeDocument/2006/relationships/hyperlink" Target="https://www.getty.edu/art/collection/objects/221525" TargetMode="External"/><Relationship Id="rId64" Type="http://schemas.openxmlformats.org/officeDocument/2006/relationships/fontTable" Target="fontTable.xml"/><Relationship Id="rId8" Type="http://schemas.openxmlformats.org/officeDocument/2006/relationships/hyperlink" Target="https://www.getty.edu/art/collection/objects/8673" TargetMode="External"/><Relationship Id="rId51" Type="http://schemas.openxmlformats.org/officeDocument/2006/relationships/hyperlink" Target="https://www.getty.edu/art/collection/objects/221516" TargetMode="External"/><Relationship Id="rId3" Type="http://schemas.openxmlformats.org/officeDocument/2006/relationships/styles" Target="styles.xml"/><Relationship Id="rId12" Type="http://schemas.openxmlformats.org/officeDocument/2006/relationships/hyperlink" Target="https://www.getty.edu/art/collection/objects/221854" TargetMode="External"/><Relationship Id="rId17" Type="http://schemas.openxmlformats.org/officeDocument/2006/relationships/hyperlink" Target="https://www.getty.edu/art/collection/objects/221855" TargetMode="External"/><Relationship Id="rId25" Type="http://schemas.openxmlformats.org/officeDocument/2006/relationships/hyperlink" Target="https://www.getty.edu/art/collection/objects/8685" TargetMode="External"/><Relationship Id="rId33" Type="http://schemas.openxmlformats.org/officeDocument/2006/relationships/hyperlink" Target="https://www.getty.edu/art/collection/objects/8692" TargetMode="External"/><Relationship Id="rId38" Type="http://schemas.openxmlformats.org/officeDocument/2006/relationships/hyperlink" Target="https://www.getty.edu/art/collection/objects/9365" TargetMode="External"/><Relationship Id="rId46" Type="http://schemas.openxmlformats.org/officeDocument/2006/relationships/hyperlink" Target="https://www.getty.edu/art/collection/objects/10394" TargetMode="External"/><Relationship Id="rId59" Type="http://schemas.openxmlformats.org/officeDocument/2006/relationships/hyperlink" Target="https://hindmanauctions.com/items/10621871-an-egyptian-gilt-wood-and-bronze-ibis" TargetMode="External"/><Relationship Id="rId20" Type="http://schemas.openxmlformats.org/officeDocument/2006/relationships/hyperlink" Target="https://www.getty.edu/art/collection/objects/8707" TargetMode="External"/><Relationship Id="rId41" Type="http://schemas.openxmlformats.org/officeDocument/2006/relationships/hyperlink" Target="https://www.getty.edu/art/collection/objects/221773" TargetMode="External"/><Relationship Id="rId54" Type="http://schemas.openxmlformats.org/officeDocument/2006/relationships/hyperlink" Target="https://www.getty.edu/art/collection/objects/221519" TargetMode="External"/><Relationship Id="rId62" Type="http://schemas.openxmlformats.org/officeDocument/2006/relationships/hyperlink" Target="https://www.getty.edu/art/collection/objects/22164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etty.edu/art/collection/objects/8672" TargetMode="External"/><Relationship Id="rId23" Type="http://schemas.openxmlformats.org/officeDocument/2006/relationships/hyperlink" Target="https://www.getty.edu/art/collection/objects/8702" TargetMode="External"/><Relationship Id="rId28" Type="http://schemas.openxmlformats.org/officeDocument/2006/relationships/hyperlink" Target="https://www.getty.edu/art/collection/objects/8690" TargetMode="External"/><Relationship Id="rId36" Type="http://schemas.openxmlformats.org/officeDocument/2006/relationships/hyperlink" Target="https://www.getty.edu/art/collection/objects/8699" TargetMode="External"/><Relationship Id="rId49" Type="http://schemas.openxmlformats.org/officeDocument/2006/relationships/header" Target="header1.xml"/><Relationship Id="rId57" Type="http://schemas.openxmlformats.org/officeDocument/2006/relationships/hyperlink" Target="https://www.sothebys.com/en/auctions/ecatalogue/2006/antiquities-n08215/lot.87.html?locale=en" TargetMode="External"/><Relationship Id="rId10" Type="http://schemas.openxmlformats.org/officeDocument/2006/relationships/hyperlink" Target="https://www.getty.edu/art/collection/objects/8157" TargetMode="External"/><Relationship Id="rId31" Type="http://schemas.openxmlformats.org/officeDocument/2006/relationships/hyperlink" Target="https://www.getty.edu/art/collection/objects/8667" TargetMode="External"/><Relationship Id="rId44" Type="http://schemas.openxmlformats.org/officeDocument/2006/relationships/hyperlink" Target="https://www.getty.edu/art/collection/objects/221637" TargetMode="External"/><Relationship Id="rId52" Type="http://schemas.openxmlformats.org/officeDocument/2006/relationships/hyperlink" Target="https://www.getty.edu/art/collection/objects/221517" TargetMode="External"/><Relationship Id="rId60" Type="http://schemas.openxmlformats.org/officeDocument/2006/relationships/hyperlink" Target="https://www.getty.edu/art/collection/objects/221521"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etty.edu/art/collection/objects/8670" TargetMode="External"/><Relationship Id="rId13" Type="http://schemas.openxmlformats.org/officeDocument/2006/relationships/hyperlink" Target="https://www.getty.edu/art/collection/objects/221500" TargetMode="External"/><Relationship Id="rId18" Type="http://schemas.openxmlformats.org/officeDocument/2006/relationships/hyperlink" Target="https://www.getty.edu/art/collection/objects/221850" TargetMode="External"/><Relationship Id="rId39" Type="http://schemas.openxmlformats.org/officeDocument/2006/relationships/hyperlink" Target="https://www.getty.edu/art/collection/objects/86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F2613-6186-B448-856F-1741F488E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83</Pages>
  <Words>15412</Words>
  <Characters>87853</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Sullivan</dc:creator>
  <cp:keywords/>
  <dc:description/>
  <cp:lastModifiedBy>Kerri Sullivan</cp:lastModifiedBy>
  <cp:revision>29</cp:revision>
  <dcterms:created xsi:type="dcterms:W3CDTF">2024-03-03T15:43:00Z</dcterms:created>
  <dcterms:modified xsi:type="dcterms:W3CDTF">2024-04-14T22:47:00Z</dcterms:modified>
</cp:coreProperties>
</file>