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EDBC1" w14:textId="51DD11A8" w:rsidR="00266DA9" w:rsidRDefault="004460C3">
      <w:proofErr w:type="spellStart"/>
      <w:r>
        <w:t>Antonaras</w:t>
      </w:r>
      <w:proofErr w:type="spellEnd"/>
    </w:p>
    <w:p w14:paraId="30D43002" w14:textId="77777777" w:rsidR="007F7DA4" w:rsidRDefault="007F7DA4"/>
    <w:p w14:paraId="5442184B" w14:textId="77777777" w:rsidR="007F7DA4" w:rsidRDefault="007F7DA4">
      <w:r>
        <w:t>blowpipe</w:t>
      </w:r>
    </w:p>
    <w:p w14:paraId="41FAC750" w14:textId="14BDE68B" w:rsidR="007F7DA4" w:rsidRDefault="007F7DA4">
      <w:r>
        <w:t>eastern Mediterranean</w:t>
      </w:r>
    </w:p>
    <w:p w14:paraId="6018A318" w14:textId="2D7D7B95" w:rsidR="007F7DA4" w:rsidRDefault="007F7DA4">
      <w:proofErr w:type="gramStart"/>
      <w:r>
        <w:t>free-blowing</w:t>
      </w:r>
      <w:proofErr w:type="gramEnd"/>
    </w:p>
    <w:p w14:paraId="6BEF9398" w14:textId="4CAA42E1" w:rsidR="007F7DA4" w:rsidRDefault="007F7DA4">
      <w:r>
        <w:t>free-</w:t>
      </w:r>
      <w:proofErr w:type="gramStart"/>
      <w:r>
        <w:t>blown</w:t>
      </w:r>
      <w:proofErr w:type="gramEnd"/>
    </w:p>
    <w:p w14:paraId="089C4BB0" w14:textId="75FC8D16" w:rsidR="007F7DA4" w:rsidRDefault="007F7DA4">
      <w:r>
        <w:t>glassblowing</w:t>
      </w:r>
    </w:p>
    <w:p w14:paraId="53A04E59" w14:textId="063DD64B" w:rsidR="007F7DA4" w:rsidRDefault="007F7DA4">
      <w:r>
        <w:t>glassworker</w:t>
      </w:r>
    </w:p>
    <w:p w14:paraId="25F09DCF" w14:textId="69EC68CD" w:rsidR="007F7DA4" w:rsidRDefault="007F7DA4">
      <w:proofErr w:type="spellStart"/>
      <w:r>
        <w:t>glassworking</w:t>
      </w:r>
      <w:proofErr w:type="spellEnd"/>
    </w:p>
    <w:p w14:paraId="4D662080" w14:textId="6443D0BA" w:rsidR="007F7DA4" w:rsidRDefault="007F7DA4">
      <w:r>
        <w:t>gold-band</w:t>
      </w:r>
    </w:p>
    <w:p w14:paraId="476C4A69" w14:textId="77777777" w:rsidR="004460C3" w:rsidRDefault="004460C3"/>
    <w:p w14:paraId="6CE82C69" w14:textId="125AD5BD" w:rsidR="004460C3" w:rsidRDefault="00AE708A">
      <w:r>
        <w:t>KEEP A LIST OF PLACE NAMES</w:t>
      </w:r>
    </w:p>
    <w:p w14:paraId="62B04A10" w14:textId="77777777" w:rsidR="007005E5" w:rsidRDefault="007005E5">
      <w:r>
        <w:t>Aegean Sea</w:t>
      </w:r>
    </w:p>
    <w:p w14:paraId="238BE665" w14:textId="76EC4F6F" w:rsidR="007005E5" w:rsidRDefault="007005E5">
      <w:r w:rsidRPr="00F42BC8">
        <w:t>Ardebil</w:t>
      </w:r>
    </w:p>
    <w:p w14:paraId="1923E67F" w14:textId="77777777" w:rsidR="007005E5" w:rsidRDefault="007005E5">
      <w:r>
        <w:t xml:space="preserve">Asia Minor </w:t>
      </w:r>
    </w:p>
    <w:p w14:paraId="42426027" w14:textId="637EF903" w:rsidR="007005E5" w:rsidRDefault="007005E5">
      <w:r>
        <w:t>Azerbaijan</w:t>
      </w:r>
    </w:p>
    <w:p w14:paraId="016B572E" w14:textId="29627C2C" w:rsidR="007F7DA4" w:rsidRDefault="007F7DA4">
      <w:r>
        <w:t>Carthage</w:t>
      </w:r>
    </w:p>
    <w:p w14:paraId="33391C02" w14:textId="77777777" w:rsidR="007005E5" w:rsidRDefault="007005E5" w:rsidP="007F7DA4">
      <w:r>
        <w:t>Cologne</w:t>
      </w:r>
    </w:p>
    <w:p w14:paraId="1871D71E" w14:textId="22FBDC24" w:rsidR="007F7DA4" w:rsidRDefault="007F7DA4" w:rsidP="007F7DA4">
      <w:r>
        <w:t>Crete</w:t>
      </w:r>
    </w:p>
    <w:p w14:paraId="0D661E9C" w14:textId="77777777" w:rsidR="007005E5" w:rsidRDefault="007005E5" w:rsidP="007F7DA4">
      <w:r>
        <w:t xml:space="preserve">Cyprus </w:t>
      </w:r>
    </w:p>
    <w:p w14:paraId="1F935290" w14:textId="611F6B59" w:rsidR="007F7DA4" w:rsidRDefault="007F7DA4" w:rsidP="007F7DA4">
      <w:r>
        <w:t>Dalmatia</w:t>
      </w:r>
    </w:p>
    <w:p w14:paraId="43C923C5" w14:textId="1991F79E" w:rsidR="007005E5" w:rsidRDefault="007005E5" w:rsidP="007F7DA4">
      <w:r>
        <w:t>Egypt</w:t>
      </w:r>
    </w:p>
    <w:p w14:paraId="2163B8E6" w14:textId="77777777" w:rsidR="007005E5" w:rsidRDefault="007005E5" w:rsidP="007F7DA4">
      <w:proofErr w:type="spellStart"/>
      <w:r w:rsidRPr="00F42BC8">
        <w:t>Eski</w:t>
      </w:r>
      <w:r>
        <w:t>ş</w:t>
      </w:r>
      <w:r w:rsidRPr="00F42BC8">
        <w:t>ehir</w:t>
      </w:r>
      <w:proofErr w:type="spellEnd"/>
      <w:r w:rsidRPr="00F42BC8">
        <w:t>, Turkey</w:t>
      </w:r>
    </w:p>
    <w:p w14:paraId="46A88F9C" w14:textId="43A4B941" w:rsidR="007005E5" w:rsidRDefault="007005E5" w:rsidP="007F7DA4">
      <w:r>
        <w:t xml:space="preserve">Iran </w:t>
      </w:r>
    </w:p>
    <w:p w14:paraId="32D3367C" w14:textId="61C127FD" w:rsidR="007005E5" w:rsidRDefault="007005E5" w:rsidP="007F7DA4">
      <w:r>
        <w:t>Italy</w:t>
      </w:r>
    </w:p>
    <w:p w14:paraId="4B9A1F33" w14:textId="77777777" w:rsidR="007005E5" w:rsidRDefault="007005E5" w:rsidP="007005E5">
      <w:r>
        <w:t>Kerch</w:t>
      </w:r>
    </w:p>
    <w:p w14:paraId="18B4E8C7" w14:textId="354D26C8" w:rsidR="007005E5" w:rsidRDefault="007005E5" w:rsidP="007005E5">
      <w:r>
        <w:t>Mediterranean Sea</w:t>
      </w:r>
    </w:p>
    <w:p w14:paraId="76B81F89" w14:textId="47680B85" w:rsidR="007005E5" w:rsidRDefault="007005E5" w:rsidP="007005E5">
      <w:r>
        <w:t>Northwestern Roman provinces</w:t>
      </w:r>
    </w:p>
    <w:p w14:paraId="1C8EEF1D" w14:textId="05A5D9FE" w:rsidR="007F7DA4" w:rsidRDefault="007F7DA4" w:rsidP="007F7DA4">
      <w:r>
        <w:t>Olbia</w:t>
      </w:r>
    </w:p>
    <w:p w14:paraId="04760A39" w14:textId="77777777" w:rsidR="007005E5" w:rsidRDefault="007005E5" w:rsidP="007F7DA4">
      <w:r>
        <w:t>Palestine</w:t>
      </w:r>
    </w:p>
    <w:p w14:paraId="71B0362D" w14:textId="77777777" w:rsidR="007005E5" w:rsidRDefault="007005E5" w:rsidP="007F7DA4">
      <w:r>
        <w:t>Phoenicia</w:t>
      </w:r>
    </w:p>
    <w:p w14:paraId="666B79AB" w14:textId="00259F1C" w:rsidR="007F7DA4" w:rsidRDefault="007F7DA4" w:rsidP="007F7DA4">
      <w:r>
        <w:t>Rhine</w:t>
      </w:r>
      <w:r w:rsidR="007005E5">
        <w:t>land area</w:t>
      </w:r>
    </w:p>
    <w:p w14:paraId="66791F2A" w14:textId="134C6C01" w:rsidR="007005E5" w:rsidRDefault="007005E5" w:rsidP="007F7DA4">
      <w:r>
        <w:t>Rhodes</w:t>
      </w:r>
    </w:p>
    <w:p w14:paraId="0936A9F6" w14:textId="267ECF4F" w:rsidR="007F7DA4" w:rsidRDefault="007F7DA4">
      <w:r>
        <w:t>Rome</w:t>
      </w:r>
    </w:p>
    <w:p w14:paraId="42AFFE9D" w14:textId="77777777" w:rsidR="007005E5" w:rsidRDefault="007005E5" w:rsidP="007005E5">
      <w:r>
        <w:t>Sidon</w:t>
      </w:r>
    </w:p>
    <w:p w14:paraId="4ABA1468" w14:textId="2EFC8007" w:rsidR="007F7DA4" w:rsidRDefault="007F7DA4">
      <w:r>
        <w:t>Switzerland</w:t>
      </w:r>
    </w:p>
    <w:p w14:paraId="5BFE2B10" w14:textId="77777777" w:rsidR="007005E5" w:rsidRDefault="007005E5">
      <w:r>
        <w:t>Syria</w:t>
      </w:r>
    </w:p>
    <w:p w14:paraId="30CC5756" w14:textId="77777777" w:rsidR="007005E5" w:rsidRDefault="007005E5">
      <w:r w:rsidRPr="00F42BC8">
        <w:t>Thonon-les</w:t>
      </w:r>
      <w:r>
        <w:t>-</w:t>
      </w:r>
      <w:r w:rsidRPr="00F42BC8">
        <w:t>Bains, France</w:t>
      </w:r>
    </w:p>
    <w:p w14:paraId="1E946A74" w14:textId="3EC4A794" w:rsidR="007005E5" w:rsidRDefault="007005E5">
      <w:r>
        <w:t>Ticino</w:t>
      </w:r>
    </w:p>
    <w:p w14:paraId="7A184B7E" w14:textId="77777777" w:rsidR="00A100AC" w:rsidRDefault="007005E5">
      <w:r>
        <w:t>Trier</w:t>
      </w:r>
    </w:p>
    <w:p w14:paraId="64DC8AFA" w14:textId="4CF1FA33" w:rsidR="007F7DA4" w:rsidRDefault="007F7DA4">
      <w:r>
        <w:t>Venice</w:t>
      </w:r>
    </w:p>
    <w:p w14:paraId="069C9C44" w14:textId="603A577E" w:rsidR="007F7DA4" w:rsidRDefault="007F7DA4">
      <w:r>
        <w:t>Pergamon</w:t>
      </w:r>
    </w:p>
    <w:p w14:paraId="73B75827" w14:textId="77777777" w:rsidR="00AE708A" w:rsidRDefault="00AE708A"/>
    <w:p w14:paraId="17ED6C5B" w14:textId="098A0F16" w:rsidR="00AE708A" w:rsidRDefault="00287EC5">
      <w:r>
        <w:t>ALL GLOSSARY ITEMS</w:t>
      </w:r>
    </w:p>
    <w:p w14:paraId="1CA1D57E" w14:textId="77777777" w:rsidR="00287EC5" w:rsidRPr="00287EC5" w:rsidRDefault="00287EC5" w:rsidP="00287EC5">
      <w:pPr>
        <w:ind w:left="720"/>
        <w:rPr>
          <w:rFonts w:ascii="Arial" w:eastAsia="Times New Roman" w:hAnsi="Arial" w:cs="Arial"/>
          <w:color w:val="4472C4" w:themeColor="accent1"/>
          <w:kern w:val="0"/>
          <w14:ligatures w14:val="none"/>
        </w:rPr>
      </w:pPr>
      <w:r w:rsidRPr="00287EC5">
        <w:rPr>
          <w:rFonts w:ascii="Arial" w:eastAsia="Times New Roman" w:hAnsi="Arial" w:cs="Arial"/>
          <w:color w:val="4472C4" w:themeColor="accent1"/>
          <w:kern w:val="0"/>
          <w:sz w:val="22"/>
          <w:szCs w:val="22"/>
          <w14:ligatures w14:val="none"/>
        </w:rPr>
        <w:lastRenderedPageBreak/>
        <w:t>There is a glossary at the back, and those should be links in the final version. Glossary terms will be pop-up links, so if you hover over the term, you’ll see the definition. When a glossary term comes up, to code it as a link, surround it by double brackets. </w:t>
      </w:r>
    </w:p>
    <w:p w14:paraId="078808D6" w14:textId="77777777" w:rsidR="00287EC5" w:rsidRPr="00287EC5" w:rsidRDefault="00287EC5" w:rsidP="00287EC5">
      <w:pPr>
        <w:ind w:left="720"/>
        <w:rPr>
          <w:rFonts w:ascii="Arial" w:eastAsia="Times New Roman" w:hAnsi="Arial" w:cs="Arial"/>
          <w:color w:val="4472C4" w:themeColor="accent1"/>
          <w:kern w:val="0"/>
          <w14:ligatures w14:val="none"/>
        </w:rPr>
      </w:pPr>
      <w:r w:rsidRPr="00287EC5">
        <w:rPr>
          <w:rFonts w:ascii="Arial" w:eastAsia="Times New Roman" w:hAnsi="Arial" w:cs="Arial"/>
          <w:color w:val="4472C4" w:themeColor="accent1"/>
          <w:kern w:val="0"/>
          <w:sz w:val="22"/>
          <w:szCs w:val="22"/>
          <w14:ligatures w14:val="none"/>
        </w:rPr>
        <w:t> </w:t>
      </w:r>
    </w:p>
    <w:p w14:paraId="08C7A6DA" w14:textId="77777777" w:rsidR="00287EC5" w:rsidRPr="00287EC5" w:rsidRDefault="00287EC5" w:rsidP="00287EC5">
      <w:pPr>
        <w:ind w:left="720"/>
        <w:rPr>
          <w:rFonts w:ascii="Arial" w:eastAsia="Times New Roman" w:hAnsi="Arial" w:cs="Arial"/>
          <w:color w:val="4472C4" w:themeColor="accent1"/>
          <w:kern w:val="0"/>
          <w14:ligatures w14:val="none"/>
        </w:rPr>
      </w:pPr>
      <w:r w:rsidRPr="00287EC5">
        <w:rPr>
          <w:rFonts w:ascii="Arial" w:eastAsia="Times New Roman" w:hAnsi="Arial" w:cs="Arial"/>
          <w:color w:val="4472C4" w:themeColor="accent1"/>
          <w:kern w:val="0"/>
          <w:sz w:val="22"/>
          <w:szCs w:val="22"/>
          <w14:ligatures w14:val="none"/>
        </w:rPr>
        <w:t>For example, “the flask is a [[cast vessel]].”</w:t>
      </w:r>
    </w:p>
    <w:p w14:paraId="6E58BA01" w14:textId="77777777" w:rsidR="00287EC5" w:rsidRPr="00287EC5" w:rsidRDefault="00287EC5" w:rsidP="00287EC5">
      <w:pPr>
        <w:ind w:left="720"/>
        <w:rPr>
          <w:rFonts w:ascii="Arial" w:eastAsia="Times New Roman" w:hAnsi="Arial" w:cs="Arial"/>
          <w:color w:val="4472C4" w:themeColor="accent1"/>
          <w:kern w:val="0"/>
          <w14:ligatures w14:val="none"/>
        </w:rPr>
      </w:pPr>
      <w:r w:rsidRPr="00287EC5">
        <w:rPr>
          <w:rFonts w:ascii="Arial" w:eastAsia="Times New Roman" w:hAnsi="Arial" w:cs="Arial"/>
          <w:color w:val="4472C4" w:themeColor="accent1"/>
          <w:kern w:val="0"/>
          <w:sz w:val="22"/>
          <w:szCs w:val="22"/>
          <w14:ligatures w14:val="none"/>
        </w:rPr>
        <w:t> </w:t>
      </w:r>
    </w:p>
    <w:p w14:paraId="5CE4BD23" w14:textId="77777777" w:rsidR="00287EC5" w:rsidRPr="00287EC5" w:rsidRDefault="00287EC5" w:rsidP="00287EC5">
      <w:pPr>
        <w:ind w:left="720"/>
        <w:rPr>
          <w:rFonts w:ascii="Arial" w:eastAsia="Times New Roman" w:hAnsi="Arial" w:cs="Arial"/>
          <w:color w:val="4472C4" w:themeColor="accent1"/>
          <w:kern w:val="0"/>
          <w14:ligatures w14:val="none"/>
        </w:rPr>
      </w:pPr>
      <w:r w:rsidRPr="00287EC5">
        <w:rPr>
          <w:rFonts w:ascii="Arial" w:eastAsia="Times New Roman" w:hAnsi="Arial" w:cs="Arial"/>
          <w:color w:val="4472C4" w:themeColor="accent1"/>
          <w:kern w:val="0"/>
          <w:sz w:val="22"/>
          <w:szCs w:val="22"/>
          <w14:ligatures w14:val="none"/>
        </w:rPr>
        <w:t>It might also come up that the glossary term appears in the text in an alternate form. If that happens, you’ll put it in double brackets, with the glossary term first, then a pipe, then the display text (no spaces around the pipe). </w:t>
      </w:r>
    </w:p>
    <w:p w14:paraId="4E38BC75" w14:textId="77777777" w:rsidR="00287EC5" w:rsidRPr="00287EC5" w:rsidRDefault="00287EC5" w:rsidP="00287EC5">
      <w:pPr>
        <w:ind w:left="720"/>
        <w:rPr>
          <w:rFonts w:ascii="Arial" w:eastAsia="Times New Roman" w:hAnsi="Arial" w:cs="Arial"/>
          <w:color w:val="4472C4" w:themeColor="accent1"/>
          <w:kern w:val="0"/>
          <w14:ligatures w14:val="none"/>
        </w:rPr>
      </w:pPr>
      <w:r w:rsidRPr="00287EC5">
        <w:rPr>
          <w:rFonts w:ascii="Arial" w:eastAsia="Times New Roman" w:hAnsi="Arial" w:cs="Arial"/>
          <w:color w:val="4472C4" w:themeColor="accent1"/>
          <w:kern w:val="0"/>
          <w:sz w:val="22"/>
          <w:szCs w:val="22"/>
          <w14:ligatures w14:val="none"/>
        </w:rPr>
        <w:t> </w:t>
      </w:r>
    </w:p>
    <w:p w14:paraId="71A2BF0D" w14:textId="77777777" w:rsidR="00287EC5" w:rsidRPr="00287EC5" w:rsidRDefault="00287EC5" w:rsidP="00287EC5">
      <w:pPr>
        <w:ind w:left="720"/>
        <w:rPr>
          <w:rFonts w:ascii="Arial" w:eastAsia="Times New Roman" w:hAnsi="Arial" w:cs="Arial"/>
          <w:color w:val="4472C4" w:themeColor="accent1"/>
          <w:kern w:val="0"/>
          <w14:ligatures w14:val="none"/>
        </w:rPr>
      </w:pPr>
      <w:proofErr w:type="gramStart"/>
      <w:r w:rsidRPr="00287EC5">
        <w:rPr>
          <w:rFonts w:ascii="Arial" w:eastAsia="Times New Roman" w:hAnsi="Arial" w:cs="Arial"/>
          <w:color w:val="4472C4" w:themeColor="accent1"/>
          <w:kern w:val="0"/>
          <w:sz w:val="22"/>
          <w:szCs w:val="22"/>
          <w14:ligatures w14:val="none"/>
        </w:rPr>
        <w:t>So</w:t>
      </w:r>
      <w:proofErr w:type="gramEnd"/>
      <w:r w:rsidRPr="00287EC5">
        <w:rPr>
          <w:rFonts w:ascii="Arial" w:eastAsia="Times New Roman" w:hAnsi="Arial" w:cs="Arial"/>
          <w:color w:val="4472C4" w:themeColor="accent1"/>
          <w:kern w:val="0"/>
          <w:sz w:val="22"/>
          <w:szCs w:val="22"/>
          <w14:ligatures w14:val="none"/>
        </w:rPr>
        <w:t xml:space="preserve"> for example, “these flasks are all [[cast </w:t>
      </w:r>
      <w:proofErr w:type="spellStart"/>
      <w:r w:rsidRPr="00287EC5">
        <w:rPr>
          <w:rFonts w:ascii="Arial" w:eastAsia="Times New Roman" w:hAnsi="Arial" w:cs="Arial"/>
          <w:color w:val="4472C4" w:themeColor="accent1"/>
          <w:kern w:val="0"/>
          <w:sz w:val="22"/>
          <w:szCs w:val="22"/>
          <w14:ligatures w14:val="none"/>
        </w:rPr>
        <w:t>vessel|cast</w:t>
      </w:r>
      <w:proofErr w:type="spellEnd"/>
      <w:r w:rsidRPr="00287EC5">
        <w:rPr>
          <w:rFonts w:ascii="Arial" w:eastAsia="Times New Roman" w:hAnsi="Arial" w:cs="Arial"/>
          <w:color w:val="4472C4" w:themeColor="accent1"/>
          <w:kern w:val="0"/>
          <w:sz w:val="22"/>
          <w:szCs w:val="22"/>
          <w14:ligatures w14:val="none"/>
        </w:rPr>
        <w:t xml:space="preserve"> vessels]].”</w:t>
      </w:r>
    </w:p>
    <w:p w14:paraId="0B883ACE" w14:textId="77777777" w:rsidR="00287EC5" w:rsidRPr="00287EC5" w:rsidRDefault="00287EC5" w:rsidP="00287EC5">
      <w:pPr>
        <w:ind w:left="720"/>
        <w:rPr>
          <w:rFonts w:ascii="Arial" w:eastAsia="Times New Roman" w:hAnsi="Arial" w:cs="Arial"/>
          <w:color w:val="4472C4" w:themeColor="accent1"/>
          <w:kern w:val="0"/>
          <w14:ligatures w14:val="none"/>
        </w:rPr>
      </w:pPr>
      <w:r w:rsidRPr="00287EC5">
        <w:rPr>
          <w:rFonts w:ascii="Arial" w:eastAsia="Times New Roman" w:hAnsi="Arial" w:cs="Arial"/>
          <w:color w:val="4472C4" w:themeColor="accent1"/>
          <w:kern w:val="0"/>
          <w:sz w:val="22"/>
          <w:szCs w:val="22"/>
          <w14:ligatures w14:val="none"/>
        </w:rPr>
        <w:t> </w:t>
      </w:r>
    </w:p>
    <w:p w14:paraId="0444A5AA" w14:textId="77777777" w:rsidR="00287EC5" w:rsidRPr="00287EC5" w:rsidRDefault="00287EC5" w:rsidP="00287EC5">
      <w:pPr>
        <w:ind w:left="720"/>
        <w:rPr>
          <w:rFonts w:ascii="Arial" w:eastAsia="Times New Roman" w:hAnsi="Arial" w:cs="Arial"/>
          <w:color w:val="4472C4" w:themeColor="accent1"/>
          <w:kern w:val="0"/>
          <w14:ligatures w14:val="none"/>
        </w:rPr>
      </w:pPr>
      <w:r w:rsidRPr="00287EC5">
        <w:rPr>
          <w:rFonts w:ascii="Arial" w:eastAsia="Times New Roman" w:hAnsi="Arial" w:cs="Arial"/>
          <w:color w:val="4472C4" w:themeColor="accent1"/>
          <w:kern w:val="0"/>
          <w:sz w:val="22"/>
          <w:szCs w:val="22"/>
          <w14:ligatures w14:val="none"/>
        </w:rPr>
        <w:t>Finally, some of the object descriptions repeat glossary information, and I think that would better be cut and then linked as above.</w:t>
      </w:r>
    </w:p>
    <w:p w14:paraId="2B1B117F" w14:textId="77777777" w:rsidR="00287EC5" w:rsidRPr="00287EC5" w:rsidRDefault="00287EC5" w:rsidP="00287EC5">
      <w:pPr>
        <w:ind w:left="720"/>
        <w:rPr>
          <w:color w:val="4472C4" w:themeColor="accent1"/>
        </w:rPr>
      </w:pPr>
    </w:p>
    <w:p w14:paraId="31A47965" w14:textId="77777777" w:rsidR="00287EC5" w:rsidRDefault="00287EC5"/>
    <w:p w14:paraId="73CF2764" w14:textId="69D27B70" w:rsidR="004460C3" w:rsidRDefault="004460C3">
      <w:r>
        <w:t>BCE/CE</w:t>
      </w:r>
    </w:p>
    <w:p w14:paraId="38570540" w14:textId="77777777" w:rsidR="00CF4546" w:rsidRDefault="00CF4546"/>
    <w:p w14:paraId="7D491ACA" w14:textId="77777777" w:rsidR="00CF4546" w:rsidRDefault="00CF4546"/>
    <w:p w14:paraId="24713311" w14:textId="26DB4BD5" w:rsidR="00CF4546" w:rsidRDefault="00CF4546">
      <w:r>
        <w:t>Item line: title caps</w:t>
      </w:r>
    </w:p>
    <w:p w14:paraId="6B29A67C" w14:textId="77777777" w:rsidR="006C2EE1" w:rsidRDefault="006C2EE1"/>
    <w:p w14:paraId="0F4EC82F" w14:textId="6D1F150F" w:rsidR="006C2EE1" w:rsidRDefault="006C2EE1">
      <w:r>
        <w:t>Coding Notes:</w:t>
      </w:r>
    </w:p>
    <w:p w14:paraId="3A318962" w14:textId="77777777" w:rsidR="006C2EE1" w:rsidRDefault="006C2EE1">
      <w:r>
        <w:t>--Paragraphs in same fields begin with tabs.</w:t>
      </w:r>
    </w:p>
    <w:p w14:paraId="7A4642A0" w14:textId="45B7E0A2" w:rsidR="006C2EE1" w:rsidRDefault="006C2EE1">
      <w:r>
        <w:t>--Each entry will eventually be in its own file. For editing I’ve separated entries by page breaks.\. Name according to convention noted in Quire sample.</w:t>
      </w:r>
    </w:p>
    <w:p w14:paraId="0412A329" w14:textId="27AA0507" w:rsidR="006C2EE1" w:rsidRDefault="006C2EE1">
      <w:r>
        <w:t>--Sending along two concordances (</w:t>
      </w:r>
      <w:proofErr w:type="spellStart"/>
      <w:proofErr w:type="gramStart"/>
      <w:r>
        <w:t>label:accession</w:t>
      </w:r>
      <w:proofErr w:type="spellEnd"/>
      <w:proofErr w:type="gramEnd"/>
      <w:r>
        <w:t xml:space="preserve"> number; accession </w:t>
      </w:r>
      <w:proofErr w:type="spellStart"/>
      <w:r>
        <w:t>number:label</w:t>
      </w:r>
      <w:proofErr w:type="spellEnd"/>
      <w:r>
        <w:t>)</w:t>
      </w:r>
    </w:p>
    <w:sectPr w:rsidR="006C2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0C3"/>
    <w:rsid w:val="000025E0"/>
    <w:rsid w:val="00266DA9"/>
    <w:rsid w:val="00287EC5"/>
    <w:rsid w:val="0029276C"/>
    <w:rsid w:val="004460C3"/>
    <w:rsid w:val="00660A33"/>
    <w:rsid w:val="006C2EE1"/>
    <w:rsid w:val="006D361F"/>
    <w:rsid w:val="007005E5"/>
    <w:rsid w:val="007F7DA4"/>
    <w:rsid w:val="00A100AC"/>
    <w:rsid w:val="00AE708A"/>
    <w:rsid w:val="00C67A48"/>
    <w:rsid w:val="00CA6CA0"/>
    <w:rsid w:val="00CF4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BE8F3C"/>
  <w15:chartTrackingRefBased/>
  <w15:docId w15:val="{4683CF1C-2922-3F42-8635-BC883E9F0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Author">
    <w:name w:val="Section Author"/>
    <w:basedOn w:val="Normal"/>
    <w:autoRedefine/>
    <w:qFormat/>
    <w:rsid w:val="006D361F"/>
    <w:pPr>
      <w:spacing w:after="600" w:line="480" w:lineRule="auto"/>
      <w:contextualSpacing/>
      <w:jc w:val="center"/>
      <w:outlineLvl w:val="0"/>
    </w:pPr>
    <w:rPr>
      <w:rFonts w:ascii="Courier" w:eastAsia="Times New Roman" w:hAnsi="Courier" w:cs="Times New Roman"/>
      <w:b/>
      <w:kern w:val="0"/>
      <w:sz w:val="28"/>
      <w14:ligatures w14:val="none"/>
    </w:rPr>
  </w:style>
  <w:style w:type="character" w:customStyle="1" w:styleId="apple-converted-space">
    <w:name w:val="apple-converted-space"/>
    <w:basedOn w:val="DefaultParagraphFont"/>
    <w:rsid w:val="00287E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88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230</Words>
  <Characters>1315</Characters>
  <Application>Microsoft Office Word</Application>
  <DocSecurity>0</DocSecurity>
  <Lines>109</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Kerri Sullivan</dc:creator>
  <cp:keywords/>
  <dc:description/>
  <cp:lastModifiedBy>Ruth Lane</cp:lastModifiedBy>
  <cp:revision>7</cp:revision>
  <dcterms:created xsi:type="dcterms:W3CDTF">2023-12-03T18:48:00Z</dcterms:created>
  <dcterms:modified xsi:type="dcterms:W3CDTF">2024-04-16T17:24:00Z</dcterms:modified>
</cp:coreProperties>
</file>