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72EE1A" w14:textId="5D7DB9D6" w:rsidR="00FE7093" w:rsidRPr="00FE7093" w:rsidRDefault="00FE7093" w:rsidP="00FE7093">
      <w:pPr>
        <w:pStyle w:val="ListParagraph"/>
        <w:spacing w:before="0" w:beforeAutospacing="0" w:after="0" w:afterAutospacing="0" w:line="360" w:lineRule="auto"/>
        <w:ind w:left="1440"/>
        <w:rPr>
          <w:lang w:val="en-US"/>
        </w:rPr>
      </w:pPr>
      <w:r w:rsidRPr="00FE7093">
        <w:rPr>
          <w:lang w:val="en-US"/>
        </w:rPr>
        <w:t>number: "CS4"</w:t>
      </w:r>
    </w:p>
    <w:p w14:paraId="2125374F" w14:textId="69B536DA" w:rsidR="00FE7093" w:rsidRPr="00FE7093" w:rsidRDefault="00FE7093" w:rsidP="00FE7093">
      <w:pPr>
        <w:pStyle w:val="ListParagraph"/>
        <w:tabs>
          <w:tab w:val="left" w:pos="3771"/>
        </w:tabs>
        <w:spacing w:before="0" w:beforeAutospacing="0" w:after="0" w:afterAutospacing="0" w:line="360" w:lineRule="auto"/>
        <w:ind w:left="1440"/>
        <w:rPr>
          <w:lang w:val="en-US"/>
        </w:rPr>
      </w:pPr>
      <w:r w:rsidRPr="00FE7093">
        <w:rPr>
          <w:lang w:val="en-US"/>
        </w:rPr>
        <w:t xml:space="preserve">title: Case Study </w:t>
      </w:r>
      <w:r>
        <w:rPr>
          <w:lang w:val="en-US"/>
        </w:rPr>
        <w:t>4</w:t>
      </w:r>
    </w:p>
    <w:p w14:paraId="2BC79FB3" w14:textId="5432001D" w:rsidR="00FE7093" w:rsidRPr="00FE7093" w:rsidRDefault="00FE7093" w:rsidP="00FE7093">
      <w:pPr>
        <w:pStyle w:val="ListParagraph"/>
        <w:spacing w:before="0" w:beforeAutospacing="0" w:after="0" w:afterAutospacing="0" w:line="360" w:lineRule="auto"/>
        <w:ind w:left="1440"/>
        <w:rPr>
          <w:lang w:val="en-US"/>
        </w:rPr>
      </w:pPr>
      <w:r w:rsidRPr="00FE7093">
        <w:rPr>
          <w:lang w:val="en-US"/>
        </w:rPr>
        <w:t xml:space="preserve">subtitle: </w:t>
      </w:r>
      <w:r w:rsidRPr="00FE7093">
        <w:rPr>
          <w:bCs/>
          <w:lang w:val="en-US"/>
        </w:rPr>
        <w:t>The Technical Investigation of Eighth-, Ninth-, and Tenth-Century Statuettes from Indonesia</w:t>
      </w:r>
    </w:p>
    <w:p w14:paraId="2446733D" w14:textId="77777777" w:rsidR="00FE7093" w:rsidRPr="00FE7093" w:rsidRDefault="00FE7093" w:rsidP="00FE7093">
      <w:pPr>
        <w:pStyle w:val="ListParagraph"/>
        <w:spacing w:before="0" w:beforeAutospacing="0" w:after="0" w:afterAutospacing="0" w:line="360" w:lineRule="auto"/>
        <w:ind w:left="1440"/>
      </w:pPr>
      <w:proofErr w:type="spellStart"/>
      <w:r w:rsidRPr="00FE7093">
        <w:t>contributor</w:t>
      </w:r>
      <w:proofErr w:type="spellEnd"/>
      <w:r w:rsidRPr="00FE7093">
        <w:t>:</w:t>
      </w:r>
    </w:p>
    <w:p w14:paraId="68D2D2D1" w14:textId="1409CDFD" w:rsidR="00FE7093" w:rsidRPr="00FE7093" w:rsidRDefault="00FE7093" w:rsidP="00FE7093">
      <w:pPr>
        <w:pStyle w:val="ListParagraph"/>
        <w:numPr>
          <w:ilvl w:val="0"/>
          <w:numId w:val="15"/>
        </w:numPr>
        <w:spacing w:before="0" w:beforeAutospacing="0" w:after="0" w:afterAutospacing="0" w:line="360" w:lineRule="auto"/>
        <w:contextualSpacing/>
      </w:pPr>
      <w:proofErr w:type="spellStart"/>
      <w:r w:rsidRPr="00FE7093">
        <w:t>first_name</w:t>
      </w:r>
      <w:proofErr w:type="spellEnd"/>
      <w:r w:rsidRPr="00FE7093">
        <w:t xml:space="preserve">: </w:t>
      </w:r>
      <w:r>
        <w:rPr>
          <w:lang w:val="en-US"/>
        </w:rPr>
        <w:t>Mathilde</w:t>
      </w:r>
    </w:p>
    <w:p w14:paraId="7AEE85DF" w14:textId="7C17AF64" w:rsidR="00FE7093" w:rsidRPr="00FE7093" w:rsidRDefault="00FE7093" w:rsidP="00FE7093">
      <w:pPr>
        <w:pStyle w:val="ListParagraph"/>
        <w:spacing w:before="0" w:beforeAutospacing="0" w:after="0" w:afterAutospacing="0" w:line="360" w:lineRule="auto"/>
        <w:ind w:left="1800"/>
        <w:contextualSpacing/>
      </w:pPr>
      <w:proofErr w:type="spellStart"/>
      <w:r w:rsidRPr="00FE7093">
        <w:t>last_name</w:t>
      </w:r>
      <w:proofErr w:type="spellEnd"/>
      <w:r w:rsidRPr="00FE7093">
        <w:t xml:space="preserve">: </w:t>
      </w:r>
      <w:proofErr w:type="spellStart"/>
      <w:r w:rsidRPr="00FE7093">
        <w:rPr>
          <w:lang w:val="en-US"/>
        </w:rPr>
        <w:t>Mechling</w:t>
      </w:r>
      <w:proofErr w:type="spellEnd"/>
    </w:p>
    <w:p w14:paraId="2B92B612" w14:textId="3C19A369" w:rsidR="00FE7093" w:rsidRPr="00FE7093" w:rsidRDefault="00FE7093" w:rsidP="00FE7093">
      <w:pPr>
        <w:pStyle w:val="ListParagraph"/>
        <w:spacing w:before="0" w:beforeAutospacing="0" w:after="0" w:afterAutospacing="0" w:line="360" w:lineRule="auto"/>
        <w:ind w:left="1800"/>
        <w:contextualSpacing/>
        <w:rPr>
          <w:lang w:val="en-US"/>
        </w:rPr>
      </w:pPr>
      <w:r w:rsidRPr="00FE7093">
        <w:rPr>
          <w:lang w:val="en-US"/>
        </w:rPr>
        <w:t xml:space="preserve">bio: </w:t>
      </w:r>
      <w:r w:rsidRPr="00FB1644">
        <w:rPr>
          <w:lang w:val="en-US"/>
        </w:rPr>
        <w:t xml:space="preserve">Mathilde </w:t>
      </w:r>
      <w:proofErr w:type="spellStart"/>
      <w:r w:rsidRPr="00FB1644">
        <w:rPr>
          <w:lang w:val="en-US"/>
        </w:rPr>
        <w:t>Mechling</w:t>
      </w:r>
      <w:proofErr w:type="spellEnd"/>
      <w:r w:rsidRPr="00FB1644">
        <w:rPr>
          <w:lang w:val="en-US"/>
        </w:rPr>
        <w:t xml:space="preserve"> received her PhD in languages, civilizations, and Asian societies in 2020 from University Sorbonne Nouvelle and Leiden University. Her thesis focused on Hindu and Buddhist bronze statuary from the Indonesian archipelago, developing an interdisciplinary methodology combining stylistic and iconographic analysis, archaeometallurgy, archaeology, and religious aspects. She published </w:t>
      </w:r>
      <w:r w:rsidRPr="00FE7093">
        <w:rPr>
          <w:lang w:val="en-US"/>
        </w:rPr>
        <w:t xml:space="preserve">“The Indonesian Bronze-Casting Tradition: Technical Investigations on Thirty-Nine Indonesian Bronze Statues (7th–11th c.) from the Musée national des arts </w:t>
      </w:r>
      <w:proofErr w:type="spellStart"/>
      <w:r w:rsidRPr="00FE7093">
        <w:rPr>
          <w:lang w:val="en-US"/>
        </w:rPr>
        <w:t>asiatiques</w:t>
      </w:r>
      <w:proofErr w:type="spellEnd"/>
      <w:r w:rsidRPr="00FE7093">
        <w:rPr>
          <w:lang w:val="en-US"/>
        </w:rPr>
        <w:t xml:space="preserve"> – </w:t>
      </w:r>
      <w:proofErr w:type="spellStart"/>
      <w:r w:rsidRPr="00FE7093">
        <w:rPr>
          <w:lang w:val="en-US"/>
        </w:rPr>
        <w:t>Guimet</w:t>
      </w:r>
      <w:proofErr w:type="spellEnd"/>
      <w:r w:rsidRPr="00FE7093">
        <w:rPr>
          <w:lang w:val="en-US"/>
        </w:rPr>
        <w:t>, Paris</w:t>
      </w:r>
      <w:r w:rsidRPr="00FB1644">
        <w:rPr>
          <w:lang w:val="en-US"/>
        </w:rPr>
        <w:t>”</w:t>
      </w:r>
      <w:r w:rsidRPr="00FE7093">
        <w:rPr>
          <w:lang w:val="en-US"/>
        </w:rPr>
        <w:t xml:space="preserve"> (2018) </w:t>
      </w:r>
      <w:r w:rsidRPr="00FB1644">
        <w:rPr>
          <w:lang w:val="en-US"/>
        </w:rPr>
        <w:t xml:space="preserve">with David </w:t>
      </w:r>
      <w:proofErr w:type="spellStart"/>
      <w:r w:rsidRPr="00FB1644">
        <w:rPr>
          <w:lang w:val="en-US"/>
        </w:rPr>
        <w:t>Bourgarit</w:t>
      </w:r>
      <w:proofErr w:type="spellEnd"/>
      <w:r w:rsidRPr="00FB1644">
        <w:rPr>
          <w:lang w:val="en-US"/>
        </w:rPr>
        <w:t xml:space="preserve"> (C2RMF), Brice Vincent (EFEO), and Pierre Baptiste (Musée </w:t>
      </w:r>
      <w:proofErr w:type="spellStart"/>
      <w:r w:rsidRPr="00FB1644">
        <w:rPr>
          <w:lang w:val="en-US"/>
        </w:rPr>
        <w:t>Guimet</w:t>
      </w:r>
      <w:proofErr w:type="spellEnd"/>
      <w:r w:rsidRPr="00FB1644">
        <w:rPr>
          <w:lang w:val="en-US"/>
        </w:rPr>
        <w:t>). She is adapting her PhD thesis into a book publication</w:t>
      </w:r>
      <w:r w:rsidRPr="00FE7093">
        <w:rPr>
          <w:lang w:val="en-US"/>
        </w:rPr>
        <w:t>.</w:t>
      </w:r>
    </w:p>
    <w:p w14:paraId="365FA655" w14:textId="31E89539" w:rsidR="00FE7093" w:rsidRPr="00FE7093" w:rsidRDefault="00FE7093" w:rsidP="00FE7093">
      <w:pPr>
        <w:pStyle w:val="ListParagraph"/>
        <w:numPr>
          <w:ilvl w:val="0"/>
          <w:numId w:val="15"/>
        </w:numPr>
        <w:spacing w:before="0" w:beforeAutospacing="0" w:after="0" w:afterAutospacing="0" w:line="360" w:lineRule="auto"/>
        <w:contextualSpacing/>
      </w:pPr>
      <w:proofErr w:type="spellStart"/>
      <w:r w:rsidRPr="00FE7093">
        <w:t>first_name</w:t>
      </w:r>
      <w:proofErr w:type="spellEnd"/>
      <w:r w:rsidRPr="00FE7093">
        <w:t xml:space="preserve">: </w:t>
      </w:r>
      <w:r>
        <w:rPr>
          <w:lang w:val="en-US"/>
        </w:rPr>
        <w:t>David</w:t>
      </w:r>
    </w:p>
    <w:p w14:paraId="0E7CE3E6" w14:textId="72DEAD4B" w:rsidR="00FE7093" w:rsidRPr="00FE7093" w:rsidRDefault="00FE7093" w:rsidP="00FE7093">
      <w:pPr>
        <w:pStyle w:val="ListParagraph"/>
        <w:spacing w:before="0" w:beforeAutospacing="0" w:after="0" w:afterAutospacing="0" w:line="360" w:lineRule="auto"/>
        <w:ind w:left="1800"/>
        <w:contextualSpacing/>
      </w:pPr>
      <w:proofErr w:type="spellStart"/>
      <w:r w:rsidRPr="00FE7093">
        <w:t>last_name</w:t>
      </w:r>
      <w:proofErr w:type="spellEnd"/>
      <w:r w:rsidRPr="00FE7093">
        <w:t xml:space="preserve">: </w:t>
      </w:r>
      <w:proofErr w:type="spellStart"/>
      <w:r w:rsidRPr="00FE7093">
        <w:rPr>
          <w:lang w:val="en-US"/>
        </w:rPr>
        <w:t>Bourgarit</w:t>
      </w:r>
      <w:proofErr w:type="spellEnd"/>
    </w:p>
    <w:p w14:paraId="683F99F0" w14:textId="0D95E259" w:rsidR="00FE7093" w:rsidRPr="00FE7093" w:rsidRDefault="00FE7093" w:rsidP="00FE7093">
      <w:pPr>
        <w:pStyle w:val="ListParagraph"/>
        <w:spacing w:before="0" w:beforeAutospacing="0" w:after="0" w:afterAutospacing="0" w:line="360" w:lineRule="auto"/>
        <w:ind w:left="1800"/>
        <w:contextualSpacing/>
        <w:rPr>
          <w:lang w:val="en-US"/>
        </w:rPr>
      </w:pPr>
      <w:r w:rsidRPr="00FE7093">
        <w:t xml:space="preserve">bio: David Bourgarit (Archaeometallurgist, Centre de Recherche et de Restauration des Musées de France [C2RMF], Paris, and Laboratory TEMPS-CNRS-Nanterre University) has a background in physics, with a PhD on the physical metallurgy of a specific titanium alloy. </w:t>
      </w:r>
      <w:r w:rsidRPr="00FB1644">
        <w:rPr>
          <w:lang w:val="en-US"/>
        </w:rPr>
        <w:t xml:space="preserve">Since 1996 he has been a researcher at the C2RMF, where he has been investigating metallic artifacts from almost all periods and regions. His primary research interests are in the technological approach to copper metallurgy, with a focus on the provenance of copper and fabrication techniques. He coedited </w:t>
      </w:r>
      <w:r w:rsidRPr="00FB1644">
        <w:rPr>
          <w:i/>
          <w:lang w:val="en-US"/>
        </w:rPr>
        <w:t>French Bronze Sculpture: Materials and Techniques 16th–18th Century</w:t>
      </w:r>
      <w:r w:rsidRPr="00FB1644">
        <w:rPr>
          <w:lang w:val="en-US"/>
        </w:rPr>
        <w:t xml:space="preserve"> (2014</w:t>
      </w:r>
      <w:r w:rsidRPr="00FE7093">
        <w:rPr>
          <w:lang w:val="en-US"/>
        </w:rPr>
        <w:t>).</w:t>
      </w:r>
    </w:p>
    <w:p w14:paraId="79DDD08B" w14:textId="77777777" w:rsidR="00FE7093" w:rsidRPr="00FE7093" w:rsidRDefault="00FE7093" w:rsidP="00FE7093">
      <w:pPr>
        <w:pStyle w:val="ListParagraph"/>
        <w:tabs>
          <w:tab w:val="left" w:pos="4680"/>
        </w:tabs>
        <w:spacing w:before="0" w:beforeAutospacing="0" w:after="0" w:afterAutospacing="0" w:line="360" w:lineRule="auto"/>
        <w:ind w:left="1800"/>
        <w:contextualSpacing/>
        <w:rPr>
          <w:lang w:val="en-US"/>
        </w:rPr>
      </w:pPr>
      <w:r w:rsidRPr="00FE7093">
        <w:rPr>
          <w:lang w:val="en-US"/>
        </w:rPr>
        <w:tab/>
      </w:r>
    </w:p>
    <w:p w14:paraId="4D965BC8" w14:textId="6C563796" w:rsidR="00FE7093" w:rsidRPr="00FE7093" w:rsidRDefault="00FE7093" w:rsidP="00FE7093">
      <w:pPr>
        <w:pStyle w:val="ListParagraph"/>
        <w:spacing w:before="0" w:beforeAutospacing="0" w:after="0" w:afterAutospacing="0" w:line="360" w:lineRule="auto"/>
        <w:ind w:left="1440"/>
        <w:rPr>
          <w:lang w:val="en-US"/>
        </w:rPr>
      </w:pPr>
      <w:r w:rsidRPr="00FE7093">
        <w:rPr>
          <w:lang w:val="en-US"/>
        </w:rPr>
        <w:t xml:space="preserve">abstract: The technical study of a group of thirty-nine statuettes in the collection of the Musée national des arts </w:t>
      </w:r>
      <w:proofErr w:type="spellStart"/>
      <w:r w:rsidRPr="00FE7093">
        <w:rPr>
          <w:lang w:val="en-US"/>
        </w:rPr>
        <w:t>asiatiques</w:t>
      </w:r>
      <w:proofErr w:type="spellEnd"/>
      <w:r w:rsidRPr="00FE7093">
        <w:rPr>
          <w:lang w:val="en-US"/>
        </w:rPr>
        <w:t xml:space="preserve"> – </w:t>
      </w:r>
      <w:proofErr w:type="spellStart"/>
      <w:r w:rsidRPr="00FE7093">
        <w:rPr>
          <w:lang w:val="en-US"/>
        </w:rPr>
        <w:t>Guimet</w:t>
      </w:r>
      <w:proofErr w:type="spellEnd"/>
      <w:r w:rsidRPr="00FE7093">
        <w:rPr>
          <w:lang w:val="en-US"/>
        </w:rPr>
        <w:t xml:space="preserve">, Paris, was the first comprehensive examination undertaken of Hindu and Buddhist bronze </w:t>
      </w:r>
      <w:r w:rsidRPr="00FE7093">
        <w:rPr>
          <w:lang w:val="en-US"/>
        </w:rPr>
        <w:lastRenderedPageBreak/>
        <w:t>statues from Indonesia. The wide array of visual and analytic methods utilized has provided a preliminary characterization of Indonesian bronze casting traditions. In addition, the study probed the possible exchange in technical know-how between the Indonesian islands and other regions of South and Southeast Asia, previously suggested on the grounds of stylistic connections. The research was part of a PhD project on Indonesian bronze sculpture combining traditional art historical research with technical studies.</w:t>
      </w:r>
    </w:p>
    <w:p w14:paraId="1C4BE817" w14:textId="77777777" w:rsidR="00FE7093" w:rsidRPr="00FE7093" w:rsidRDefault="00FE7093" w:rsidP="00FE7093">
      <w:pPr>
        <w:pStyle w:val="ListParagraph"/>
        <w:spacing w:before="0" w:beforeAutospacing="0" w:after="0" w:afterAutospacing="0" w:line="360" w:lineRule="auto"/>
        <w:ind w:left="1440"/>
        <w:rPr>
          <w:lang w:val="en-US"/>
        </w:rPr>
      </w:pPr>
    </w:p>
    <w:p w14:paraId="27138B6E" w14:textId="2FADFB59" w:rsidR="00FE7093" w:rsidRPr="00FE7093" w:rsidRDefault="00FE7093" w:rsidP="00FE7093">
      <w:pPr>
        <w:pStyle w:val="ListParagraph"/>
        <w:spacing w:before="0" w:beforeAutospacing="0" w:after="0" w:afterAutospacing="0" w:line="360" w:lineRule="auto"/>
        <w:ind w:left="1440"/>
        <w:rPr>
          <w:lang w:val="en-US"/>
        </w:rPr>
      </w:pPr>
      <w:proofErr w:type="spellStart"/>
      <w:r w:rsidRPr="00FE7093">
        <w:rPr>
          <w:lang w:val="en-US"/>
        </w:rPr>
        <w:t>short_title</w:t>
      </w:r>
      <w:proofErr w:type="spellEnd"/>
      <w:r w:rsidRPr="00FE7093">
        <w:rPr>
          <w:lang w:val="en-US"/>
        </w:rPr>
        <w:t>: Case Study 4</w:t>
      </w:r>
    </w:p>
    <w:p w14:paraId="0EAB818E" w14:textId="77777777" w:rsidR="0077408C" w:rsidRPr="0077408C" w:rsidRDefault="0077408C" w:rsidP="0077408C">
      <w:pPr>
        <w:spacing w:line="360" w:lineRule="auto"/>
        <w:ind w:right="720"/>
        <w:rPr>
          <w:rFonts w:ascii="Times New Roman" w:hAnsi="Times New Roman" w:cs="Times New Roman"/>
          <w:sz w:val="24"/>
          <w:szCs w:val="24"/>
          <w:lang w:val="en-US"/>
        </w:rPr>
      </w:pPr>
    </w:p>
    <w:p w14:paraId="6495D5A9" w14:textId="77777777" w:rsidR="0077408C" w:rsidRPr="0077408C" w:rsidRDefault="0077408C" w:rsidP="0077408C">
      <w:pPr>
        <w:spacing w:line="360" w:lineRule="auto"/>
        <w:ind w:right="720"/>
        <w:rPr>
          <w:rFonts w:ascii="Times New Roman" w:hAnsi="Times New Roman" w:cs="Times New Roman"/>
          <w:color w:val="FF0000"/>
          <w:sz w:val="24"/>
          <w:szCs w:val="24"/>
          <w:lang w:val="en-US"/>
        </w:rPr>
      </w:pPr>
    </w:p>
    <w:p w14:paraId="15BDD768" w14:textId="77777777" w:rsidR="00E32809" w:rsidRPr="00FE7093" w:rsidRDefault="00E32809" w:rsidP="00FE7093">
      <w:pPr>
        <w:pStyle w:val="Heading2"/>
        <w:spacing w:before="0" w:line="360" w:lineRule="auto"/>
        <w:rPr>
          <w:rFonts w:ascii="Times New Roman" w:hAnsi="Times New Roman" w:cs="Times New Roman"/>
          <w:sz w:val="24"/>
          <w:szCs w:val="24"/>
          <w:lang w:val="en-US"/>
        </w:rPr>
      </w:pPr>
      <w:r w:rsidRPr="00FE7093">
        <w:rPr>
          <w:rFonts w:ascii="Times New Roman" w:hAnsi="Times New Roman" w:cs="Times New Roman"/>
          <w:sz w:val="24"/>
          <w:szCs w:val="24"/>
          <w:lang w:val="en-US"/>
        </w:rPr>
        <w:t>Slide 1</w:t>
      </w:r>
      <w:r w:rsidR="002F7349" w:rsidRPr="00FE7093">
        <w:rPr>
          <w:rFonts w:ascii="Times New Roman" w:hAnsi="Times New Roman" w:cs="Times New Roman"/>
          <w:sz w:val="24"/>
          <w:szCs w:val="24"/>
          <w:lang w:val="en-US"/>
        </w:rPr>
        <w:t>:</w:t>
      </w:r>
      <w:r w:rsidR="00C65939" w:rsidRPr="00FE7093">
        <w:rPr>
          <w:rFonts w:ascii="Times New Roman" w:hAnsi="Times New Roman" w:cs="Times New Roman"/>
          <w:sz w:val="24"/>
          <w:szCs w:val="24"/>
          <w:lang w:val="en-US"/>
        </w:rPr>
        <w:t xml:space="preserve"> </w:t>
      </w:r>
      <w:r w:rsidR="002F7349" w:rsidRPr="00FE7093">
        <w:rPr>
          <w:rFonts w:ascii="Times New Roman" w:hAnsi="Times New Roman" w:cs="Times New Roman"/>
          <w:sz w:val="24"/>
          <w:szCs w:val="24"/>
          <w:lang w:val="en-US"/>
        </w:rPr>
        <w:t>Introduction</w:t>
      </w:r>
    </w:p>
    <w:p w14:paraId="2EFD5B44" w14:textId="7017E112" w:rsidR="00E32809" w:rsidRPr="00FE7093" w:rsidRDefault="00E32809" w:rsidP="00FE7093">
      <w:pPr>
        <w:spacing w:line="360" w:lineRule="auto"/>
        <w:ind w:right="432"/>
        <w:rPr>
          <w:rFonts w:ascii="Times New Roman" w:hAnsi="Times New Roman" w:cs="Times New Roman"/>
          <w:sz w:val="24"/>
          <w:szCs w:val="24"/>
          <w:lang w:val="en-US"/>
        </w:rPr>
      </w:pPr>
      <w:r w:rsidRPr="00FE7093">
        <w:rPr>
          <w:rFonts w:ascii="Times New Roman" w:hAnsi="Times New Roman" w:cs="Times New Roman"/>
          <w:sz w:val="24"/>
          <w:szCs w:val="24"/>
          <w:lang w:val="en-US"/>
        </w:rPr>
        <w:t xml:space="preserve">The technical study of a group of </w:t>
      </w:r>
      <w:r w:rsidR="0040077D" w:rsidRPr="00FE7093">
        <w:rPr>
          <w:rFonts w:ascii="Times New Roman" w:hAnsi="Times New Roman" w:cs="Times New Roman"/>
          <w:sz w:val="24"/>
          <w:szCs w:val="24"/>
          <w:lang w:val="en-US"/>
        </w:rPr>
        <w:t>thirty-nine</w:t>
      </w:r>
      <w:r w:rsidRPr="00FE7093">
        <w:rPr>
          <w:rFonts w:ascii="Times New Roman" w:hAnsi="Times New Roman" w:cs="Times New Roman"/>
          <w:sz w:val="24"/>
          <w:szCs w:val="24"/>
          <w:lang w:val="en-US"/>
        </w:rPr>
        <w:t xml:space="preserve"> statuettes </w:t>
      </w:r>
      <w:r w:rsidR="00C7390E" w:rsidRPr="00FE7093">
        <w:rPr>
          <w:rFonts w:ascii="Times New Roman" w:hAnsi="Times New Roman" w:cs="Times New Roman"/>
          <w:sz w:val="24"/>
          <w:szCs w:val="24"/>
          <w:lang w:val="en-US"/>
        </w:rPr>
        <w:t xml:space="preserve">in the collection of the </w:t>
      </w:r>
      <w:r w:rsidR="00D67C39" w:rsidRPr="00FE7093">
        <w:rPr>
          <w:rFonts w:ascii="Times New Roman" w:hAnsi="Times New Roman" w:cs="Times New Roman"/>
          <w:sz w:val="24"/>
          <w:szCs w:val="24"/>
          <w:lang w:val="en-US"/>
        </w:rPr>
        <w:t xml:space="preserve">Musée national des arts </w:t>
      </w:r>
      <w:proofErr w:type="spellStart"/>
      <w:r w:rsidR="00D67C39" w:rsidRPr="00FE7093">
        <w:rPr>
          <w:rFonts w:ascii="Times New Roman" w:hAnsi="Times New Roman" w:cs="Times New Roman"/>
          <w:sz w:val="24"/>
          <w:szCs w:val="24"/>
          <w:lang w:val="en-US"/>
        </w:rPr>
        <w:t>asiatiques</w:t>
      </w:r>
      <w:proofErr w:type="spellEnd"/>
      <w:r w:rsidR="00D67C39" w:rsidRPr="00FE7093">
        <w:rPr>
          <w:rFonts w:ascii="Times New Roman" w:hAnsi="Times New Roman" w:cs="Times New Roman"/>
          <w:sz w:val="24"/>
          <w:szCs w:val="24"/>
          <w:lang w:val="en-US"/>
        </w:rPr>
        <w:t xml:space="preserve"> – </w:t>
      </w:r>
      <w:proofErr w:type="spellStart"/>
      <w:r w:rsidR="00D67C39" w:rsidRPr="00FE7093">
        <w:rPr>
          <w:rFonts w:ascii="Times New Roman" w:hAnsi="Times New Roman" w:cs="Times New Roman"/>
          <w:sz w:val="24"/>
          <w:szCs w:val="24"/>
          <w:lang w:val="en-US"/>
        </w:rPr>
        <w:t>Guimet</w:t>
      </w:r>
      <w:proofErr w:type="spellEnd"/>
      <w:r w:rsidR="00927DE0" w:rsidRPr="00FE7093">
        <w:rPr>
          <w:rFonts w:ascii="Times New Roman" w:hAnsi="Times New Roman" w:cs="Times New Roman"/>
          <w:sz w:val="24"/>
          <w:szCs w:val="24"/>
          <w:lang w:val="en-US"/>
        </w:rPr>
        <w:t>, Paris,</w:t>
      </w:r>
      <w:r w:rsidR="00C7390E" w:rsidRPr="00FE7093">
        <w:rPr>
          <w:rFonts w:ascii="Times New Roman" w:hAnsi="Times New Roman" w:cs="Times New Roman"/>
          <w:sz w:val="24"/>
          <w:szCs w:val="24"/>
          <w:lang w:val="en-US"/>
        </w:rPr>
        <w:t xml:space="preserve"> </w:t>
      </w:r>
      <w:r w:rsidRPr="00FE7093">
        <w:rPr>
          <w:rFonts w:ascii="Times New Roman" w:hAnsi="Times New Roman" w:cs="Times New Roman"/>
          <w:sz w:val="24"/>
          <w:szCs w:val="24"/>
          <w:lang w:val="en-US"/>
        </w:rPr>
        <w:t xml:space="preserve">was the first comprehensive examination undertaken of Hindu and Buddhist </w:t>
      </w:r>
      <w:r w:rsidR="009574CF">
        <w:rPr>
          <w:rFonts w:ascii="Times New Roman" w:hAnsi="Times New Roman" w:cs="Times New Roman"/>
          <w:sz w:val="24"/>
          <w:szCs w:val="24"/>
          <w:lang w:val="en-US"/>
        </w:rPr>
        <w:t>%%</w:t>
      </w:r>
      <w:r w:rsidRPr="00FE7093">
        <w:rPr>
          <w:rFonts w:ascii="Times New Roman" w:hAnsi="Times New Roman" w:cs="Times New Roman"/>
          <w:sz w:val="24"/>
          <w:szCs w:val="24"/>
          <w:lang w:val="en-US"/>
        </w:rPr>
        <w:t>bronze</w:t>
      </w:r>
      <w:r w:rsidR="009574CF">
        <w:rPr>
          <w:rFonts w:ascii="Times New Roman" w:hAnsi="Times New Roman" w:cs="Times New Roman"/>
          <w:sz w:val="24"/>
          <w:szCs w:val="24"/>
          <w:lang w:val="en-US"/>
        </w:rPr>
        <w:t>%%</w:t>
      </w:r>
      <w:r w:rsidRPr="00FE7093">
        <w:rPr>
          <w:rFonts w:ascii="Times New Roman" w:hAnsi="Times New Roman" w:cs="Times New Roman"/>
          <w:sz w:val="24"/>
          <w:szCs w:val="24"/>
          <w:lang w:val="en-US"/>
        </w:rPr>
        <w:t xml:space="preserve"> statues from Indonesia. The wide array of visual and analytic me</w:t>
      </w:r>
      <w:bookmarkStart w:id="0" w:name="_GoBack"/>
      <w:bookmarkEnd w:id="0"/>
      <w:r w:rsidRPr="00FE7093">
        <w:rPr>
          <w:rFonts w:ascii="Times New Roman" w:hAnsi="Times New Roman" w:cs="Times New Roman"/>
          <w:sz w:val="24"/>
          <w:szCs w:val="24"/>
          <w:lang w:val="en-US"/>
        </w:rPr>
        <w:t>thods utilized has provided a preliminary characterization of Indonesian bronze</w:t>
      </w:r>
      <w:r w:rsidR="00C85448" w:rsidRPr="00FE7093">
        <w:rPr>
          <w:rFonts w:ascii="Times New Roman" w:hAnsi="Times New Roman" w:cs="Times New Roman"/>
          <w:sz w:val="24"/>
          <w:szCs w:val="24"/>
          <w:lang w:val="en-US"/>
        </w:rPr>
        <w:t xml:space="preserve"> </w:t>
      </w:r>
      <w:r w:rsidRPr="00FE7093">
        <w:rPr>
          <w:rFonts w:ascii="Times New Roman" w:hAnsi="Times New Roman" w:cs="Times New Roman"/>
          <w:sz w:val="24"/>
          <w:szCs w:val="24"/>
          <w:lang w:val="en-US"/>
        </w:rPr>
        <w:t xml:space="preserve">casting traditions. In addition, </w:t>
      </w:r>
      <w:r w:rsidR="00901CAA" w:rsidRPr="00FE7093">
        <w:rPr>
          <w:rFonts w:ascii="Times New Roman" w:hAnsi="Times New Roman" w:cs="Times New Roman"/>
          <w:sz w:val="24"/>
          <w:szCs w:val="24"/>
          <w:lang w:val="en-US"/>
        </w:rPr>
        <w:t>the study</w:t>
      </w:r>
      <w:r w:rsidRPr="00FE7093">
        <w:rPr>
          <w:rFonts w:ascii="Times New Roman" w:hAnsi="Times New Roman" w:cs="Times New Roman"/>
          <w:sz w:val="24"/>
          <w:szCs w:val="24"/>
          <w:lang w:val="en-US"/>
        </w:rPr>
        <w:t xml:space="preserve"> probe</w:t>
      </w:r>
      <w:r w:rsidR="00901CAA" w:rsidRPr="00FE7093">
        <w:rPr>
          <w:rFonts w:ascii="Times New Roman" w:hAnsi="Times New Roman" w:cs="Times New Roman"/>
          <w:sz w:val="24"/>
          <w:szCs w:val="24"/>
          <w:lang w:val="en-US"/>
        </w:rPr>
        <w:t>d</w:t>
      </w:r>
      <w:r w:rsidRPr="00FE7093">
        <w:rPr>
          <w:rFonts w:ascii="Times New Roman" w:hAnsi="Times New Roman" w:cs="Times New Roman"/>
          <w:sz w:val="24"/>
          <w:szCs w:val="24"/>
          <w:lang w:val="en-US"/>
        </w:rPr>
        <w:t xml:space="preserve"> the possible exchange in technical know-how between the Indonesian islands and other regions of South and Southeast Asia, </w:t>
      </w:r>
      <w:r w:rsidR="00901CAA" w:rsidRPr="00FE7093">
        <w:rPr>
          <w:rFonts w:ascii="Times New Roman" w:hAnsi="Times New Roman" w:cs="Times New Roman"/>
          <w:sz w:val="24"/>
          <w:szCs w:val="24"/>
          <w:lang w:val="en-US"/>
        </w:rPr>
        <w:t>previously</w:t>
      </w:r>
      <w:r w:rsidRPr="00FE7093">
        <w:rPr>
          <w:rFonts w:ascii="Times New Roman" w:hAnsi="Times New Roman" w:cs="Times New Roman"/>
          <w:sz w:val="24"/>
          <w:szCs w:val="24"/>
          <w:lang w:val="en-US"/>
        </w:rPr>
        <w:t xml:space="preserve"> suggested on the grounds of stylistic connections. The research </w:t>
      </w:r>
      <w:r w:rsidR="00C837A2" w:rsidRPr="00FE7093">
        <w:rPr>
          <w:rFonts w:ascii="Times New Roman" w:hAnsi="Times New Roman" w:cs="Times New Roman"/>
          <w:sz w:val="24"/>
          <w:szCs w:val="24"/>
          <w:lang w:val="en-US"/>
        </w:rPr>
        <w:t xml:space="preserve">was </w:t>
      </w:r>
      <w:r w:rsidRPr="00FE7093">
        <w:rPr>
          <w:rFonts w:ascii="Times New Roman" w:hAnsi="Times New Roman" w:cs="Times New Roman"/>
          <w:sz w:val="24"/>
          <w:szCs w:val="24"/>
          <w:lang w:val="en-US"/>
        </w:rPr>
        <w:t>part of a</w:t>
      </w:r>
      <w:r w:rsidR="00206BD2" w:rsidRPr="00FE7093">
        <w:rPr>
          <w:rFonts w:ascii="Times New Roman" w:hAnsi="Times New Roman" w:cs="Times New Roman"/>
          <w:sz w:val="24"/>
          <w:szCs w:val="24"/>
          <w:lang w:val="en-US"/>
        </w:rPr>
        <w:t xml:space="preserve"> </w:t>
      </w:r>
      <w:r w:rsidR="00464A6F" w:rsidRPr="00FE7093">
        <w:rPr>
          <w:rFonts w:ascii="Times New Roman" w:hAnsi="Times New Roman" w:cs="Times New Roman"/>
          <w:sz w:val="24"/>
          <w:szCs w:val="24"/>
          <w:lang w:val="en-US"/>
        </w:rPr>
        <w:t>Ph</w:t>
      </w:r>
      <w:r w:rsidR="00D67C39" w:rsidRPr="00FE7093">
        <w:rPr>
          <w:rFonts w:ascii="Times New Roman" w:hAnsi="Times New Roman" w:cs="Times New Roman"/>
          <w:sz w:val="24"/>
          <w:szCs w:val="24"/>
          <w:lang w:val="en-US"/>
        </w:rPr>
        <w:t>D</w:t>
      </w:r>
      <w:r w:rsidRPr="00FE7093">
        <w:rPr>
          <w:rFonts w:ascii="Times New Roman" w:hAnsi="Times New Roman" w:cs="Times New Roman"/>
          <w:sz w:val="24"/>
          <w:szCs w:val="24"/>
          <w:lang w:val="en-US"/>
        </w:rPr>
        <w:t xml:space="preserve"> project on Indonesian bronze sculpture combin</w:t>
      </w:r>
      <w:r w:rsidR="00901CAA" w:rsidRPr="00FE7093">
        <w:rPr>
          <w:rFonts w:ascii="Times New Roman" w:hAnsi="Times New Roman" w:cs="Times New Roman"/>
          <w:sz w:val="24"/>
          <w:szCs w:val="24"/>
          <w:lang w:val="en-US"/>
        </w:rPr>
        <w:t>ing</w:t>
      </w:r>
      <w:r w:rsidRPr="00FE7093">
        <w:rPr>
          <w:rFonts w:ascii="Times New Roman" w:hAnsi="Times New Roman" w:cs="Times New Roman"/>
          <w:sz w:val="24"/>
          <w:szCs w:val="24"/>
          <w:lang w:val="en-US"/>
        </w:rPr>
        <w:t xml:space="preserve"> traditional art historical research with technical studies.</w:t>
      </w:r>
    </w:p>
    <w:p w14:paraId="48A3192B" w14:textId="102E9A30" w:rsidR="00E32809" w:rsidRPr="00FE7093" w:rsidRDefault="00C65939" w:rsidP="00FE7093">
      <w:pPr>
        <w:spacing w:line="360" w:lineRule="auto"/>
        <w:ind w:right="432"/>
        <w:rPr>
          <w:rFonts w:ascii="Times New Roman" w:hAnsi="Times New Roman" w:cs="Times New Roman"/>
          <w:b/>
          <w:sz w:val="24"/>
          <w:szCs w:val="24"/>
          <w:lang w:val="en-US"/>
        </w:rPr>
      </w:pPr>
      <w:r w:rsidRPr="00FE7093">
        <w:rPr>
          <w:rFonts w:ascii="Times New Roman" w:hAnsi="Times New Roman" w:cs="Times New Roman"/>
          <w:b/>
          <w:sz w:val="24"/>
          <w:szCs w:val="24"/>
          <w:lang w:val="en-US"/>
        </w:rPr>
        <w:t xml:space="preserve">Figs. </w:t>
      </w:r>
      <w:r w:rsidR="0018461E">
        <w:rPr>
          <w:rFonts w:ascii="Times New Roman" w:hAnsi="Times New Roman" w:cs="Times New Roman"/>
          <w:b/>
          <w:bCs/>
          <w:sz w:val="24"/>
          <w:szCs w:val="24"/>
          <w:lang w:val="en-US"/>
        </w:rPr>
        <w:t>67</w:t>
      </w:r>
      <w:r w:rsidR="0018461E" w:rsidRPr="00FE7093">
        <w:rPr>
          <w:rFonts w:ascii="Times New Roman" w:hAnsi="Times New Roman" w:cs="Times New Roman"/>
          <w:b/>
          <w:bCs/>
          <w:sz w:val="24"/>
          <w:szCs w:val="24"/>
          <w:lang w:val="en-US"/>
        </w:rPr>
        <w:t xml:space="preserve">, </w:t>
      </w:r>
      <w:r w:rsidR="0018461E">
        <w:rPr>
          <w:rFonts w:ascii="Times New Roman" w:hAnsi="Times New Roman" w:cs="Times New Roman"/>
          <w:b/>
          <w:bCs/>
          <w:sz w:val="24"/>
          <w:szCs w:val="24"/>
          <w:lang w:val="en-US"/>
        </w:rPr>
        <w:t>504</w:t>
      </w:r>
      <w:r w:rsidRPr="00FE7093">
        <w:rPr>
          <w:rFonts w:ascii="Times New Roman" w:hAnsi="Times New Roman" w:cs="Times New Roman"/>
          <w:b/>
          <w:bCs/>
          <w:sz w:val="24"/>
          <w:szCs w:val="24"/>
          <w:lang w:val="en-US"/>
        </w:rPr>
        <w:t xml:space="preserve">, </w:t>
      </w:r>
      <w:r w:rsidR="0018461E">
        <w:rPr>
          <w:rFonts w:ascii="Times New Roman" w:hAnsi="Times New Roman" w:cs="Times New Roman"/>
          <w:b/>
          <w:bCs/>
          <w:sz w:val="24"/>
          <w:szCs w:val="24"/>
          <w:lang w:val="en-US"/>
        </w:rPr>
        <w:t>505</w:t>
      </w:r>
      <w:r w:rsidRPr="00FE7093">
        <w:rPr>
          <w:rFonts w:ascii="Times New Roman" w:hAnsi="Times New Roman" w:cs="Times New Roman"/>
          <w:b/>
          <w:bCs/>
          <w:sz w:val="24"/>
          <w:szCs w:val="24"/>
          <w:lang w:val="en-US"/>
        </w:rPr>
        <w:t xml:space="preserve">, </w:t>
      </w:r>
      <w:r w:rsidR="0018461E">
        <w:rPr>
          <w:rFonts w:ascii="Times New Roman" w:hAnsi="Times New Roman" w:cs="Times New Roman"/>
          <w:b/>
          <w:bCs/>
          <w:sz w:val="24"/>
          <w:szCs w:val="24"/>
          <w:lang w:val="en-US"/>
        </w:rPr>
        <w:t>506</w:t>
      </w:r>
      <w:r w:rsidRPr="00FE7093">
        <w:rPr>
          <w:rFonts w:ascii="Times New Roman" w:hAnsi="Times New Roman" w:cs="Times New Roman"/>
          <w:b/>
          <w:bCs/>
          <w:sz w:val="24"/>
          <w:szCs w:val="24"/>
          <w:lang w:val="en-US"/>
        </w:rPr>
        <w:t xml:space="preserve">, </w:t>
      </w:r>
      <w:r w:rsidR="0018461E">
        <w:rPr>
          <w:rFonts w:ascii="Times New Roman" w:hAnsi="Times New Roman" w:cs="Times New Roman"/>
          <w:b/>
          <w:bCs/>
          <w:sz w:val="24"/>
          <w:szCs w:val="24"/>
          <w:lang w:val="en-US"/>
        </w:rPr>
        <w:t>507</w:t>
      </w:r>
      <w:r w:rsidRPr="00FE7093">
        <w:rPr>
          <w:rFonts w:ascii="Times New Roman" w:hAnsi="Times New Roman" w:cs="Times New Roman"/>
          <w:b/>
          <w:bCs/>
          <w:sz w:val="24"/>
          <w:szCs w:val="24"/>
          <w:lang w:val="en-US"/>
        </w:rPr>
        <w:t xml:space="preserve">, </w:t>
      </w:r>
      <w:r w:rsidR="0018461E">
        <w:rPr>
          <w:rFonts w:ascii="Times New Roman" w:hAnsi="Times New Roman" w:cs="Times New Roman"/>
          <w:b/>
          <w:bCs/>
          <w:sz w:val="24"/>
          <w:szCs w:val="24"/>
          <w:lang w:val="en-US"/>
        </w:rPr>
        <w:t>508</w:t>
      </w:r>
      <w:r w:rsidRPr="00FE7093">
        <w:rPr>
          <w:rFonts w:ascii="Times New Roman" w:hAnsi="Times New Roman" w:cs="Times New Roman"/>
          <w:b/>
          <w:bCs/>
          <w:sz w:val="24"/>
          <w:szCs w:val="24"/>
          <w:lang w:val="en-US"/>
        </w:rPr>
        <w:t xml:space="preserve">, </w:t>
      </w:r>
      <w:r w:rsidR="0018461E">
        <w:rPr>
          <w:rFonts w:ascii="Times New Roman" w:hAnsi="Times New Roman" w:cs="Times New Roman"/>
          <w:b/>
          <w:bCs/>
          <w:sz w:val="24"/>
          <w:szCs w:val="24"/>
          <w:lang w:val="en-US"/>
        </w:rPr>
        <w:t>509</w:t>
      </w:r>
    </w:p>
    <w:p w14:paraId="34095BD1" w14:textId="77777777" w:rsidR="00C65939" w:rsidRPr="00FE7093" w:rsidRDefault="00C65939" w:rsidP="00FE7093">
      <w:pPr>
        <w:spacing w:line="360" w:lineRule="auto"/>
        <w:ind w:right="432"/>
        <w:rPr>
          <w:rFonts w:ascii="Times New Roman" w:hAnsi="Times New Roman" w:cs="Times New Roman"/>
          <w:b/>
          <w:sz w:val="24"/>
          <w:szCs w:val="24"/>
          <w:lang w:val="en-US"/>
        </w:rPr>
      </w:pPr>
    </w:p>
    <w:p w14:paraId="6614288E" w14:textId="77777777" w:rsidR="004F1444" w:rsidRPr="00FE7093" w:rsidRDefault="0040077D" w:rsidP="00FE7093">
      <w:pPr>
        <w:pStyle w:val="Heading2"/>
        <w:spacing w:before="0" w:line="360" w:lineRule="auto"/>
        <w:rPr>
          <w:rFonts w:ascii="Times New Roman" w:hAnsi="Times New Roman" w:cs="Times New Roman"/>
          <w:sz w:val="24"/>
          <w:szCs w:val="24"/>
          <w:lang w:val="en-US"/>
        </w:rPr>
      </w:pPr>
      <w:r w:rsidRPr="00FE7093">
        <w:rPr>
          <w:rFonts w:ascii="Times New Roman" w:hAnsi="Times New Roman" w:cs="Times New Roman"/>
          <w:sz w:val="24"/>
          <w:szCs w:val="24"/>
          <w:lang w:val="en-US"/>
        </w:rPr>
        <w:t>Slide 2</w:t>
      </w:r>
      <w:r w:rsidR="002F7349" w:rsidRPr="00FE7093">
        <w:rPr>
          <w:rFonts w:ascii="Times New Roman" w:hAnsi="Times New Roman" w:cs="Times New Roman"/>
          <w:sz w:val="24"/>
          <w:szCs w:val="24"/>
          <w:lang w:val="en-US"/>
        </w:rPr>
        <w:t>:</w:t>
      </w:r>
      <w:r w:rsidR="00C65939" w:rsidRPr="00FE7093">
        <w:rPr>
          <w:rFonts w:ascii="Times New Roman" w:hAnsi="Times New Roman" w:cs="Times New Roman"/>
          <w:sz w:val="24"/>
          <w:szCs w:val="24"/>
          <w:lang w:val="en-US"/>
        </w:rPr>
        <w:t xml:space="preserve"> </w:t>
      </w:r>
      <w:r w:rsidR="00CD6D67" w:rsidRPr="00FE7093">
        <w:rPr>
          <w:rFonts w:ascii="Times New Roman" w:hAnsi="Times New Roman" w:cs="Times New Roman"/>
          <w:sz w:val="24"/>
          <w:szCs w:val="24"/>
          <w:lang w:val="en-US"/>
        </w:rPr>
        <w:t>Th</w:t>
      </w:r>
      <w:r w:rsidR="00927DE0" w:rsidRPr="00FE7093">
        <w:rPr>
          <w:rFonts w:ascii="Times New Roman" w:hAnsi="Times New Roman" w:cs="Times New Roman"/>
          <w:sz w:val="24"/>
          <w:szCs w:val="24"/>
          <w:lang w:val="en-US"/>
        </w:rPr>
        <w:t>e m</w:t>
      </w:r>
      <w:r w:rsidR="004F1444" w:rsidRPr="00FE7093">
        <w:rPr>
          <w:rFonts w:ascii="Times New Roman" w:hAnsi="Times New Roman" w:cs="Times New Roman"/>
          <w:sz w:val="24"/>
          <w:szCs w:val="24"/>
          <w:lang w:val="en-US"/>
        </w:rPr>
        <w:t>ain questions</w:t>
      </w:r>
    </w:p>
    <w:p w14:paraId="2E64C24D" w14:textId="77777777" w:rsidR="00B119C1" w:rsidRPr="00FE7093" w:rsidRDefault="00CD6D67" w:rsidP="00FE7093">
      <w:pPr>
        <w:pStyle w:val="ListParagraph"/>
        <w:spacing w:before="0" w:beforeAutospacing="0" w:after="0" w:afterAutospacing="0" w:line="360" w:lineRule="auto"/>
        <w:ind w:left="720"/>
        <w:rPr>
          <w:lang w:val="en-US"/>
        </w:rPr>
      </w:pPr>
      <w:r w:rsidRPr="00FE7093">
        <w:rPr>
          <w:lang w:val="en-US"/>
        </w:rPr>
        <w:t xml:space="preserve">• </w:t>
      </w:r>
      <w:r w:rsidR="007E0BFE" w:rsidRPr="00FE7093">
        <w:rPr>
          <w:lang w:val="en-US"/>
        </w:rPr>
        <w:t xml:space="preserve">Is </w:t>
      </w:r>
      <w:r w:rsidR="003865C9" w:rsidRPr="00FE7093">
        <w:rPr>
          <w:lang w:val="en-US"/>
        </w:rPr>
        <w:t>there</w:t>
      </w:r>
      <w:r w:rsidR="007E0BFE" w:rsidRPr="00FE7093">
        <w:rPr>
          <w:lang w:val="en-US"/>
        </w:rPr>
        <w:t xml:space="preserve"> consistency </w:t>
      </w:r>
      <w:r w:rsidR="00C7390E" w:rsidRPr="00FE7093">
        <w:rPr>
          <w:lang w:val="en-US"/>
        </w:rPr>
        <w:t>in</w:t>
      </w:r>
      <w:r w:rsidR="007E0BFE" w:rsidRPr="00FE7093">
        <w:rPr>
          <w:lang w:val="en-US"/>
        </w:rPr>
        <w:t xml:space="preserve"> </w:t>
      </w:r>
      <w:r w:rsidR="003865C9" w:rsidRPr="00FE7093">
        <w:rPr>
          <w:lang w:val="en-US"/>
        </w:rPr>
        <w:t>technical features such as the facture and alloy composition of Indonesian bronze statuary?</w:t>
      </w:r>
      <w:r w:rsidR="007E0BFE" w:rsidRPr="00FE7093">
        <w:rPr>
          <w:lang w:val="en-US"/>
        </w:rPr>
        <w:t xml:space="preserve"> </w:t>
      </w:r>
      <w:r w:rsidR="00C7390E" w:rsidRPr="00FE7093">
        <w:rPr>
          <w:lang w:val="en-US"/>
        </w:rPr>
        <w:t>If so, h</w:t>
      </w:r>
      <w:r w:rsidR="007E0BFE" w:rsidRPr="00FE7093">
        <w:rPr>
          <w:lang w:val="en-US"/>
        </w:rPr>
        <w:t xml:space="preserve">ow distinctive are </w:t>
      </w:r>
      <w:r w:rsidR="005F15D5" w:rsidRPr="00FE7093">
        <w:rPr>
          <w:lang w:val="en-US"/>
        </w:rPr>
        <w:t>the</w:t>
      </w:r>
      <w:r w:rsidR="00D75A25" w:rsidRPr="00FE7093">
        <w:rPr>
          <w:lang w:val="en-US"/>
        </w:rPr>
        <w:t>se features?</w:t>
      </w:r>
    </w:p>
    <w:p w14:paraId="6A7EE155" w14:textId="77777777" w:rsidR="00B119C1" w:rsidRPr="00FE7093" w:rsidRDefault="00CD6D67" w:rsidP="00FE7093">
      <w:pPr>
        <w:spacing w:line="360" w:lineRule="auto"/>
        <w:ind w:left="720" w:right="432"/>
        <w:rPr>
          <w:rFonts w:ascii="Times New Roman" w:hAnsi="Times New Roman" w:cs="Times New Roman"/>
          <w:sz w:val="24"/>
          <w:szCs w:val="24"/>
          <w:lang w:val="en-US"/>
        </w:rPr>
      </w:pPr>
      <w:r w:rsidRPr="00FE7093">
        <w:rPr>
          <w:rFonts w:ascii="Times New Roman" w:hAnsi="Times New Roman" w:cs="Times New Roman"/>
          <w:sz w:val="24"/>
          <w:szCs w:val="24"/>
          <w:lang w:val="en-US"/>
        </w:rPr>
        <w:t xml:space="preserve">• </w:t>
      </w:r>
      <w:r w:rsidR="003865C9" w:rsidRPr="00FE7093">
        <w:rPr>
          <w:rFonts w:ascii="Times New Roman" w:hAnsi="Times New Roman" w:cs="Times New Roman"/>
          <w:sz w:val="24"/>
          <w:szCs w:val="24"/>
          <w:lang w:val="en-US"/>
        </w:rPr>
        <w:t>I</w:t>
      </w:r>
      <w:r w:rsidR="0040077D" w:rsidRPr="00FE7093">
        <w:rPr>
          <w:rFonts w:ascii="Times New Roman" w:hAnsi="Times New Roman" w:cs="Times New Roman"/>
          <w:sz w:val="24"/>
          <w:szCs w:val="24"/>
          <w:lang w:val="en-US"/>
        </w:rPr>
        <w:t xml:space="preserve">s it possible to refine the stylistic and chronological grouping of these objects by taking </w:t>
      </w:r>
      <w:r w:rsidR="003865C9" w:rsidRPr="00FE7093">
        <w:rPr>
          <w:rFonts w:ascii="Times New Roman" w:hAnsi="Times New Roman" w:cs="Times New Roman"/>
          <w:sz w:val="24"/>
          <w:szCs w:val="24"/>
          <w:lang w:val="en-US"/>
        </w:rPr>
        <w:t>technical features</w:t>
      </w:r>
      <w:r w:rsidR="00934123" w:rsidRPr="00FE7093">
        <w:rPr>
          <w:rFonts w:ascii="Times New Roman" w:hAnsi="Times New Roman" w:cs="Times New Roman"/>
          <w:sz w:val="24"/>
          <w:szCs w:val="24"/>
          <w:lang w:val="en-US"/>
        </w:rPr>
        <w:t xml:space="preserve"> into consideration</w:t>
      </w:r>
      <w:r w:rsidR="0040077D" w:rsidRPr="00FE7093">
        <w:rPr>
          <w:rFonts w:ascii="Times New Roman" w:hAnsi="Times New Roman" w:cs="Times New Roman"/>
          <w:sz w:val="24"/>
          <w:szCs w:val="24"/>
          <w:lang w:val="en-US"/>
        </w:rPr>
        <w:t>?</w:t>
      </w:r>
    </w:p>
    <w:p w14:paraId="20976029" w14:textId="77777777" w:rsidR="00B119C1" w:rsidRPr="00FE7093" w:rsidRDefault="005F15D5" w:rsidP="00FE7093">
      <w:pPr>
        <w:spacing w:line="360" w:lineRule="auto"/>
        <w:ind w:left="720" w:right="432"/>
        <w:rPr>
          <w:rFonts w:ascii="Times New Roman" w:hAnsi="Times New Roman" w:cs="Times New Roman"/>
          <w:sz w:val="24"/>
          <w:szCs w:val="24"/>
          <w:lang w:val="en-US"/>
        </w:rPr>
      </w:pPr>
      <w:r w:rsidRPr="00FE7093">
        <w:rPr>
          <w:rFonts w:ascii="Times New Roman" w:hAnsi="Times New Roman" w:cs="Times New Roman"/>
          <w:sz w:val="24"/>
          <w:szCs w:val="24"/>
          <w:lang w:val="en-US"/>
        </w:rPr>
        <w:t>• Given the stylistic connections found within bronze statuary across multiple regions of Asia, might there also be connections in their material and casting features?</w:t>
      </w:r>
    </w:p>
    <w:p w14:paraId="6A50B60C" w14:textId="5D99B7FA" w:rsidR="0040077D" w:rsidRPr="00FE7093" w:rsidRDefault="00927DE0" w:rsidP="00FE7093">
      <w:pPr>
        <w:spacing w:line="360" w:lineRule="auto"/>
        <w:ind w:right="432"/>
        <w:rPr>
          <w:rFonts w:ascii="Times New Roman" w:hAnsi="Times New Roman" w:cs="Times New Roman"/>
          <w:b/>
          <w:sz w:val="24"/>
          <w:szCs w:val="24"/>
          <w:lang w:val="en-US"/>
        </w:rPr>
      </w:pPr>
      <w:r w:rsidRPr="00FE7093">
        <w:rPr>
          <w:rFonts w:ascii="Times New Roman" w:hAnsi="Times New Roman" w:cs="Times New Roman"/>
          <w:b/>
          <w:sz w:val="24"/>
          <w:szCs w:val="24"/>
          <w:lang w:val="en-US"/>
        </w:rPr>
        <w:t xml:space="preserve">Figs. </w:t>
      </w:r>
      <w:r w:rsidR="0018461E">
        <w:rPr>
          <w:rFonts w:ascii="Times New Roman" w:hAnsi="Times New Roman" w:cs="Times New Roman"/>
          <w:b/>
          <w:bCs/>
          <w:sz w:val="24"/>
          <w:szCs w:val="24"/>
          <w:lang w:val="en-US"/>
        </w:rPr>
        <w:t>67</w:t>
      </w:r>
      <w:r w:rsidR="0018461E" w:rsidRPr="00FE7093">
        <w:rPr>
          <w:rFonts w:ascii="Times New Roman" w:hAnsi="Times New Roman" w:cs="Times New Roman"/>
          <w:b/>
          <w:bCs/>
          <w:sz w:val="24"/>
          <w:szCs w:val="24"/>
          <w:lang w:val="en-US"/>
        </w:rPr>
        <w:t xml:space="preserve">, </w:t>
      </w:r>
      <w:r w:rsidR="0018461E">
        <w:rPr>
          <w:rFonts w:ascii="Times New Roman" w:hAnsi="Times New Roman" w:cs="Times New Roman"/>
          <w:b/>
          <w:bCs/>
          <w:sz w:val="24"/>
          <w:szCs w:val="24"/>
          <w:lang w:val="en-US"/>
        </w:rPr>
        <w:t>504</w:t>
      </w:r>
      <w:r w:rsidRPr="00FE7093">
        <w:rPr>
          <w:rFonts w:ascii="Times New Roman" w:hAnsi="Times New Roman" w:cs="Times New Roman"/>
          <w:b/>
          <w:bCs/>
          <w:sz w:val="24"/>
          <w:szCs w:val="24"/>
          <w:lang w:val="en-US"/>
        </w:rPr>
        <w:t xml:space="preserve">, </w:t>
      </w:r>
      <w:r w:rsidR="0018461E">
        <w:rPr>
          <w:rFonts w:ascii="Times New Roman" w:hAnsi="Times New Roman" w:cs="Times New Roman"/>
          <w:b/>
          <w:bCs/>
          <w:sz w:val="24"/>
          <w:szCs w:val="24"/>
          <w:lang w:val="en-US"/>
        </w:rPr>
        <w:t>505</w:t>
      </w:r>
      <w:r w:rsidRPr="00FE7093">
        <w:rPr>
          <w:rFonts w:ascii="Times New Roman" w:hAnsi="Times New Roman" w:cs="Times New Roman"/>
          <w:b/>
          <w:bCs/>
          <w:sz w:val="24"/>
          <w:szCs w:val="24"/>
          <w:lang w:val="en-US"/>
        </w:rPr>
        <w:t xml:space="preserve">, </w:t>
      </w:r>
      <w:r w:rsidR="0018461E">
        <w:rPr>
          <w:rFonts w:ascii="Times New Roman" w:hAnsi="Times New Roman" w:cs="Times New Roman"/>
          <w:b/>
          <w:bCs/>
          <w:sz w:val="24"/>
          <w:szCs w:val="24"/>
          <w:lang w:val="en-US"/>
        </w:rPr>
        <w:t>506</w:t>
      </w:r>
      <w:r w:rsidRPr="00FE7093">
        <w:rPr>
          <w:rFonts w:ascii="Times New Roman" w:hAnsi="Times New Roman" w:cs="Times New Roman"/>
          <w:b/>
          <w:bCs/>
          <w:sz w:val="24"/>
          <w:szCs w:val="24"/>
          <w:lang w:val="en-US"/>
        </w:rPr>
        <w:t xml:space="preserve">, </w:t>
      </w:r>
      <w:r w:rsidR="0018461E">
        <w:rPr>
          <w:rFonts w:ascii="Times New Roman" w:hAnsi="Times New Roman" w:cs="Times New Roman"/>
          <w:b/>
          <w:bCs/>
          <w:sz w:val="24"/>
          <w:szCs w:val="24"/>
          <w:lang w:val="en-US"/>
        </w:rPr>
        <w:t>507</w:t>
      </w:r>
      <w:r w:rsidRPr="00FE7093">
        <w:rPr>
          <w:rFonts w:ascii="Times New Roman" w:hAnsi="Times New Roman" w:cs="Times New Roman"/>
          <w:b/>
          <w:bCs/>
          <w:sz w:val="24"/>
          <w:szCs w:val="24"/>
          <w:lang w:val="en-US"/>
        </w:rPr>
        <w:t xml:space="preserve">, </w:t>
      </w:r>
      <w:r w:rsidR="0018461E">
        <w:rPr>
          <w:rFonts w:ascii="Times New Roman" w:hAnsi="Times New Roman" w:cs="Times New Roman"/>
          <w:b/>
          <w:bCs/>
          <w:sz w:val="24"/>
          <w:szCs w:val="24"/>
          <w:lang w:val="en-US"/>
        </w:rPr>
        <w:t>508</w:t>
      </w:r>
      <w:r w:rsidRPr="00FE7093">
        <w:rPr>
          <w:rFonts w:ascii="Times New Roman" w:hAnsi="Times New Roman" w:cs="Times New Roman"/>
          <w:b/>
          <w:bCs/>
          <w:sz w:val="24"/>
          <w:szCs w:val="24"/>
          <w:lang w:val="en-US"/>
        </w:rPr>
        <w:t xml:space="preserve">, </w:t>
      </w:r>
      <w:r w:rsidR="0018461E">
        <w:rPr>
          <w:rFonts w:ascii="Times New Roman" w:hAnsi="Times New Roman" w:cs="Times New Roman"/>
          <w:b/>
          <w:bCs/>
          <w:sz w:val="24"/>
          <w:szCs w:val="24"/>
          <w:lang w:val="en-US"/>
        </w:rPr>
        <w:t>509</w:t>
      </w:r>
      <w:r w:rsidR="0040077D" w:rsidRPr="00FE7093">
        <w:rPr>
          <w:rFonts w:ascii="Times New Roman" w:hAnsi="Times New Roman" w:cs="Times New Roman"/>
          <w:b/>
          <w:sz w:val="24"/>
          <w:szCs w:val="24"/>
          <w:lang w:val="en-US"/>
        </w:rPr>
        <w:t xml:space="preserve"> </w:t>
      </w:r>
    </w:p>
    <w:p w14:paraId="3564CA32" w14:textId="77777777" w:rsidR="00C65939" w:rsidRPr="00FE7093" w:rsidRDefault="00C65939" w:rsidP="00FE7093">
      <w:pPr>
        <w:spacing w:line="360" w:lineRule="auto"/>
        <w:ind w:right="432"/>
        <w:rPr>
          <w:rFonts w:ascii="Times New Roman" w:hAnsi="Times New Roman" w:cs="Times New Roman"/>
          <w:b/>
          <w:sz w:val="24"/>
          <w:szCs w:val="24"/>
          <w:lang w:val="en-US"/>
        </w:rPr>
      </w:pPr>
    </w:p>
    <w:p w14:paraId="76AD9FDA" w14:textId="77777777" w:rsidR="005B09DC" w:rsidRPr="00FE7093" w:rsidRDefault="00DB3B0D" w:rsidP="00FE7093">
      <w:pPr>
        <w:pStyle w:val="Heading2"/>
        <w:spacing w:before="0" w:line="360" w:lineRule="auto"/>
        <w:rPr>
          <w:rFonts w:ascii="Times New Roman" w:hAnsi="Times New Roman" w:cs="Times New Roman"/>
          <w:sz w:val="24"/>
          <w:szCs w:val="24"/>
          <w:lang w:val="en-US"/>
        </w:rPr>
      </w:pPr>
      <w:r w:rsidRPr="00FE7093">
        <w:rPr>
          <w:rFonts w:ascii="Times New Roman" w:hAnsi="Times New Roman" w:cs="Times New Roman"/>
          <w:sz w:val="24"/>
          <w:szCs w:val="24"/>
          <w:lang w:val="en-US"/>
        </w:rPr>
        <w:lastRenderedPageBreak/>
        <w:t>Slide 3</w:t>
      </w:r>
      <w:r w:rsidR="002F7349" w:rsidRPr="00FE7093">
        <w:rPr>
          <w:rFonts w:ascii="Times New Roman" w:hAnsi="Times New Roman" w:cs="Times New Roman"/>
          <w:sz w:val="24"/>
          <w:szCs w:val="24"/>
          <w:lang w:val="en-US"/>
        </w:rPr>
        <w:t>:</w:t>
      </w:r>
      <w:r w:rsidR="00C65939" w:rsidRPr="00FE7093">
        <w:rPr>
          <w:rFonts w:ascii="Times New Roman" w:hAnsi="Times New Roman" w:cs="Times New Roman"/>
          <w:sz w:val="24"/>
          <w:szCs w:val="24"/>
          <w:lang w:val="en-US"/>
        </w:rPr>
        <w:t xml:space="preserve"> </w:t>
      </w:r>
      <w:r w:rsidRPr="00FE7093">
        <w:rPr>
          <w:rFonts w:ascii="Times New Roman" w:hAnsi="Times New Roman" w:cs="Times New Roman"/>
          <w:sz w:val="24"/>
          <w:szCs w:val="24"/>
          <w:lang w:val="en-US"/>
        </w:rPr>
        <w:t xml:space="preserve">Casting technique: </w:t>
      </w:r>
      <w:r w:rsidR="009A1D55" w:rsidRPr="00FE7093">
        <w:rPr>
          <w:rFonts w:ascii="Times New Roman" w:hAnsi="Times New Roman" w:cs="Times New Roman"/>
          <w:sz w:val="24"/>
          <w:szCs w:val="24"/>
          <w:lang w:val="en-US"/>
        </w:rPr>
        <w:t>L</w:t>
      </w:r>
      <w:r w:rsidR="00DA612C" w:rsidRPr="00FE7093">
        <w:rPr>
          <w:rFonts w:ascii="Times New Roman" w:hAnsi="Times New Roman" w:cs="Times New Roman"/>
          <w:sz w:val="24"/>
          <w:szCs w:val="24"/>
          <w:lang w:val="en-US"/>
        </w:rPr>
        <w:t>ost-</w:t>
      </w:r>
      <w:r w:rsidRPr="00FE7093">
        <w:rPr>
          <w:rFonts w:ascii="Times New Roman" w:hAnsi="Times New Roman" w:cs="Times New Roman"/>
          <w:sz w:val="24"/>
          <w:szCs w:val="24"/>
          <w:lang w:val="en-US"/>
        </w:rPr>
        <w:t>wax cas</w:t>
      </w:r>
      <w:r w:rsidR="009331F8" w:rsidRPr="00FE7093">
        <w:rPr>
          <w:rFonts w:ascii="Times New Roman" w:hAnsi="Times New Roman" w:cs="Times New Roman"/>
          <w:sz w:val="24"/>
          <w:szCs w:val="24"/>
          <w:lang w:val="en-US"/>
        </w:rPr>
        <w:t>ts</w:t>
      </w:r>
      <w:r w:rsidR="00DA612C" w:rsidRPr="00FE7093">
        <w:rPr>
          <w:rFonts w:ascii="Times New Roman" w:hAnsi="Times New Roman" w:cs="Times New Roman"/>
          <w:sz w:val="24"/>
          <w:szCs w:val="24"/>
          <w:lang w:val="en-US"/>
        </w:rPr>
        <w:t xml:space="preserve"> with numerous wax assemblies</w:t>
      </w:r>
    </w:p>
    <w:p w14:paraId="7DDA572B" w14:textId="5BB8C4F7" w:rsidR="00373A60" w:rsidRPr="00FE7093" w:rsidRDefault="005B09DC" w:rsidP="00FE7093">
      <w:pPr>
        <w:spacing w:line="360" w:lineRule="auto"/>
        <w:ind w:right="432"/>
        <w:rPr>
          <w:rFonts w:ascii="Times New Roman" w:hAnsi="Times New Roman" w:cs="Times New Roman"/>
          <w:sz w:val="24"/>
          <w:szCs w:val="24"/>
          <w:lang w:val="en-US"/>
        </w:rPr>
      </w:pPr>
      <w:r w:rsidRPr="00FE7093">
        <w:rPr>
          <w:rFonts w:ascii="Times New Roman" w:hAnsi="Times New Roman" w:cs="Times New Roman"/>
          <w:sz w:val="24"/>
          <w:szCs w:val="24"/>
          <w:lang w:val="en-US"/>
        </w:rPr>
        <w:t>Naked</w:t>
      </w:r>
      <w:r w:rsidR="009A1D55" w:rsidRPr="00FE7093">
        <w:rPr>
          <w:rFonts w:ascii="Times New Roman" w:hAnsi="Times New Roman" w:cs="Times New Roman"/>
          <w:sz w:val="24"/>
          <w:szCs w:val="24"/>
          <w:lang w:val="en-US"/>
        </w:rPr>
        <w:t>-</w:t>
      </w:r>
      <w:r w:rsidRPr="00FE7093">
        <w:rPr>
          <w:rFonts w:ascii="Times New Roman" w:hAnsi="Times New Roman" w:cs="Times New Roman"/>
          <w:sz w:val="24"/>
          <w:szCs w:val="24"/>
          <w:lang w:val="en-US"/>
        </w:rPr>
        <w:t xml:space="preserve">eye observation </w:t>
      </w:r>
      <w:r w:rsidR="00C7390E" w:rsidRPr="00FE7093">
        <w:rPr>
          <w:rFonts w:ascii="Times New Roman" w:hAnsi="Times New Roman" w:cs="Times New Roman"/>
          <w:sz w:val="24"/>
          <w:szCs w:val="24"/>
          <w:lang w:val="en-US"/>
        </w:rPr>
        <w:t xml:space="preserve">of the statuettes </w:t>
      </w:r>
      <w:r w:rsidR="00B11AA9" w:rsidRPr="00FE7093">
        <w:rPr>
          <w:rFonts w:ascii="Times New Roman" w:hAnsi="Times New Roman" w:cs="Times New Roman"/>
          <w:sz w:val="24"/>
          <w:szCs w:val="24"/>
          <w:lang w:val="en-US"/>
        </w:rPr>
        <w:t xml:space="preserve">provides evidence that </w:t>
      </w:r>
      <w:r w:rsidR="00CB63F6" w:rsidRPr="00FE7093">
        <w:rPr>
          <w:rFonts w:ascii="Times New Roman" w:hAnsi="Times New Roman" w:cs="Times New Roman"/>
          <w:sz w:val="24"/>
          <w:szCs w:val="24"/>
          <w:lang w:val="en-US"/>
        </w:rPr>
        <w:t>the</w:t>
      </w:r>
      <w:r w:rsidR="00B11AA9" w:rsidRPr="00FE7093">
        <w:rPr>
          <w:rFonts w:ascii="Times New Roman" w:hAnsi="Times New Roman" w:cs="Times New Roman"/>
          <w:sz w:val="24"/>
          <w:szCs w:val="24"/>
          <w:lang w:val="en-US"/>
        </w:rPr>
        <w:t>y were made by</w:t>
      </w:r>
      <w:r w:rsidR="00CB63F6" w:rsidRPr="00FE7093">
        <w:rPr>
          <w:rFonts w:ascii="Times New Roman" w:hAnsi="Times New Roman" w:cs="Times New Roman"/>
          <w:sz w:val="24"/>
          <w:szCs w:val="24"/>
          <w:lang w:val="en-US"/>
        </w:rPr>
        <w:t xml:space="preserve"> </w:t>
      </w:r>
      <w:r w:rsidR="00B11AA9" w:rsidRPr="00FE7093">
        <w:rPr>
          <w:rFonts w:ascii="Times New Roman" w:hAnsi="Times New Roman" w:cs="Times New Roman"/>
          <w:sz w:val="24"/>
          <w:szCs w:val="24"/>
          <w:lang w:val="en-US"/>
        </w:rPr>
        <w:t xml:space="preserve">the </w:t>
      </w:r>
      <w:r w:rsidR="00325AAB">
        <w:rPr>
          <w:rFonts w:ascii="Times New Roman" w:hAnsi="Times New Roman" w:cs="Times New Roman"/>
          <w:sz w:val="24"/>
          <w:szCs w:val="24"/>
          <w:lang w:val="en-US"/>
        </w:rPr>
        <w:t>%%</w:t>
      </w:r>
      <w:r w:rsidR="005F15D5" w:rsidRPr="00325AAB">
        <w:rPr>
          <w:rFonts w:ascii="Times New Roman" w:hAnsi="Times New Roman" w:cs="Times New Roman"/>
          <w:sz w:val="24"/>
          <w:szCs w:val="24"/>
          <w:lang w:val="en-US"/>
        </w:rPr>
        <w:t>lost-wax casting</w:t>
      </w:r>
      <w:r w:rsidR="00325AAB">
        <w:rPr>
          <w:rFonts w:ascii="Times New Roman" w:hAnsi="Times New Roman" w:cs="Times New Roman"/>
          <w:sz w:val="24"/>
          <w:szCs w:val="24"/>
          <w:lang w:val="en-US"/>
        </w:rPr>
        <w:t>%%</w:t>
      </w:r>
      <w:r w:rsidR="005F15D5" w:rsidRPr="00325AAB">
        <w:rPr>
          <w:rFonts w:ascii="Times New Roman" w:hAnsi="Times New Roman" w:cs="Times New Roman"/>
          <w:i/>
          <w:sz w:val="24"/>
          <w:szCs w:val="24"/>
          <w:lang w:val="en-US"/>
        </w:rPr>
        <w:t xml:space="preserve"> </w:t>
      </w:r>
      <w:r w:rsidR="009A1D55" w:rsidRPr="00FE7093">
        <w:rPr>
          <w:rFonts w:ascii="Times New Roman" w:hAnsi="Times New Roman" w:cs="Times New Roman"/>
          <w:sz w:val="24"/>
          <w:szCs w:val="24"/>
          <w:lang w:val="en-US"/>
        </w:rPr>
        <w:t>technique</w:t>
      </w:r>
      <w:r w:rsidR="00B11AA9" w:rsidRPr="00FE7093">
        <w:rPr>
          <w:rFonts w:ascii="Times New Roman" w:hAnsi="Times New Roman" w:cs="Times New Roman"/>
          <w:sz w:val="24"/>
          <w:szCs w:val="24"/>
          <w:lang w:val="en-US"/>
        </w:rPr>
        <w:t xml:space="preserve">. </w:t>
      </w:r>
      <w:r w:rsidR="00CB63F6" w:rsidRPr="00FE7093">
        <w:rPr>
          <w:rFonts w:ascii="Times New Roman" w:hAnsi="Times New Roman" w:cs="Times New Roman"/>
          <w:sz w:val="24"/>
          <w:szCs w:val="24"/>
          <w:lang w:val="en-US"/>
        </w:rPr>
        <w:t>Th</w:t>
      </w:r>
      <w:r w:rsidR="006C2654" w:rsidRPr="00FE7093">
        <w:rPr>
          <w:rFonts w:ascii="Times New Roman" w:hAnsi="Times New Roman" w:cs="Times New Roman"/>
          <w:sz w:val="24"/>
          <w:szCs w:val="24"/>
          <w:lang w:val="en-US"/>
        </w:rPr>
        <w:t xml:space="preserve">is is </w:t>
      </w:r>
      <w:r w:rsidR="009A1D55" w:rsidRPr="00FE7093">
        <w:rPr>
          <w:rFonts w:ascii="Times New Roman" w:hAnsi="Times New Roman" w:cs="Times New Roman"/>
          <w:sz w:val="24"/>
          <w:szCs w:val="24"/>
          <w:lang w:val="en-US"/>
        </w:rPr>
        <w:t xml:space="preserve">evident </w:t>
      </w:r>
      <w:r w:rsidR="006C2654" w:rsidRPr="00FE7093">
        <w:rPr>
          <w:rFonts w:ascii="Times New Roman" w:hAnsi="Times New Roman" w:cs="Times New Roman"/>
          <w:sz w:val="24"/>
          <w:szCs w:val="24"/>
          <w:lang w:val="en-US"/>
        </w:rPr>
        <w:t>in the</w:t>
      </w:r>
      <w:r w:rsidR="00B11AA9" w:rsidRPr="00FE7093">
        <w:rPr>
          <w:rFonts w:ascii="Times New Roman" w:hAnsi="Times New Roman" w:cs="Times New Roman"/>
          <w:sz w:val="24"/>
          <w:szCs w:val="24"/>
          <w:lang w:val="en-US"/>
        </w:rPr>
        <w:t xml:space="preserve"> general nature of the modeling, and in particular </w:t>
      </w:r>
      <w:r w:rsidR="006C2654" w:rsidRPr="00FE7093">
        <w:rPr>
          <w:rFonts w:ascii="Times New Roman" w:hAnsi="Times New Roman" w:cs="Times New Roman"/>
          <w:sz w:val="24"/>
          <w:szCs w:val="24"/>
          <w:lang w:val="en-US"/>
        </w:rPr>
        <w:t xml:space="preserve">in </w:t>
      </w:r>
      <w:r w:rsidR="00CB63F6" w:rsidRPr="00FE7093">
        <w:rPr>
          <w:rFonts w:ascii="Times New Roman" w:hAnsi="Times New Roman" w:cs="Times New Roman"/>
          <w:sz w:val="24"/>
          <w:szCs w:val="24"/>
          <w:lang w:val="en-US"/>
        </w:rPr>
        <w:t xml:space="preserve">the </w:t>
      </w:r>
      <w:r w:rsidR="005D5F47" w:rsidRPr="00FE7093">
        <w:rPr>
          <w:rFonts w:ascii="Times New Roman" w:hAnsi="Times New Roman" w:cs="Times New Roman"/>
          <w:sz w:val="24"/>
          <w:szCs w:val="24"/>
          <w:lang w:val="en-US"/>
        </w:rPr>
        <w:t xml:space="preserve">decorative </w:t>
      </w:r>
      <w:r w:rsidRPr="00FE7093">
        <w:rPr>
          <w:rFonts w:ascii="Times New Roman" w:hAnsi="Times New Roman" w:cs="Times New Roman"/>
          <w:sz w:val="24"/>
          <w:szCs w:val="24"/>
          <w:lang w:val="en-US"/>
        </w:rPr>
        <w:t xml:space="preserve">elements </w:t>
      </w:r>
      <w:r w:rsidR="00CB63F6" w:rsidRPr="00FE7093">
        <w:rPr>
          <w:rFonts w:ascii="Times New Roman" w:hAnsi="Times New Roman" w:cs="Times New Roman"/>
          <w:sz w:val="24"/>
          <w:szCs w:val="24"/>
          <w:lang w:val="en-US"/>
        </w:rPr>
        <w:t>on the outer surface</w:t>
      </w:r>
      <w:r w:rsidR="009A1D55" w:rsidRPr="00FE7093">
        <w:rPr>
          <w:rFonts w:ascii="Times New Roman" w:hAnsi="Times New Roman" w:cs="Times New Roman"/>
          <w:sz w:val="24"/>
          <w:szCs w:val="24"/>
          <w:lang w:val="en-US"/>
        </w:rPr>
        <w:t>,</w:t>
      </w:r>
      <w:r w:rsidR="00B11AA9" w:rsidRPr="00FE7093">
        <w:rPr>
          <w:rFonts w:ascii="Times New Roman" w:hAnsi="Times New Roman" w:cs="Times New Roman"/>
          <w:sz w:val="24"/>
          <w:szCs w:val="24"/>
          <w:lang w:val="en-US"/>
        </w:rPr>
        <w:t xml:space="preserve"> </w:t>
      </w:r>
      <w:r w:rsidR="006C2654" w:rsidRPr="00FE7093">
        <w:rPr>
          <w:rFonts w:ascii="Times New Roman" w:hAnsi="Times New Roman" w:cs="Times New Roman"/>
          <w:sz w:val="24"/>
          <w:szCs w:val="24"/>
          <w:lang w:val="en-US"/>
        </w:rPr>
        <w:t>whose undercuts suggest direct modeling.</w:t>
      </w:r>
      <w:r w:rsidR="00B11AA9" w:rsidRPr="00FE7093">
        <w:rPr>
          <w:rFonts w:ascii="Times New Roman" w:hAnsi="Times New Roman" w:cs="Times New Roman"/>
          <w:sz w:val="24"/>
          <w:szCs w:val="24"/>
          <w:lang w:val="en-US"/>
        </w:rPr>
        <w:t xml:space="preserve"> </w:t>
      </w:r>
      <w:r w:rsidR="00CB63F6" w:rsidRPr="00FE7093">
        <w:rPr>
          <w:rFonts w:ascii="Times New Roman" w:hAnsi="Times New Roman" w:cs="Times New Roman"/>
          <w:sz w:val="24"/>
          <w:szCs w:val="24"/>
          <w:lang w:val="en-US"/>
        </w:rPr>
        <w:t>And</w:t>
      </w:r>
      <w:r w:rsidRPr="00FE7093">
        <w:rPr>
          <w:rFonts w:ascii="Times New Roman" w:hAnsi="Times New Roman" w:cs="Times New Roman"/>
          <w:sz w:val="24"/>
          <w:szCs w:val="24"/>
          <w:lang w:val="en-US"/>
        </w:rPr>
        <w:t xml:space="preserve"> </w:t>
      </w:r>
      <w:r w:rsidR="008E0B27" w:rsidRPr="00FE7093">
        <w:rPr>
          <w:rFonts w:ascii="Times New Roman" w:hAnsi="Times New Roman" w:cs="Times New Roman"/>
          <w:sz w:val="24"/>
          <w:szCs w:val="24"/>
          <w:lang w:val="en-US"/>
        </w:rPr>
        <w:t>c</w:t>
      </w:r>
      <w:r w:rsidR="00373A60" w:rsidRPr="00FE7093">
        <w:rPr>
          <w:rFonts w:ascii="Times New Roman" w:hAnsi="Times New Roman" w:cs="Times New Roman"/>
          <w:sz w:val="24"/>
          <w:szCs w:val="24"/>
          <w:lang w:val="en-US"/>
        </w:rPr>
        <w:t>lose examination of the hollow interior surface</w:t>
      </w:r>
      <w:r w:rsidR="009A1D55" w:rsidRPr="00FE7093">
        <w:rPr>
          <w:rFonts w:ascii="Times New Roman" w:hAnsi="Times New Roman" w:cs="Times New Roman"/>
          <w:sz w:val="24"/>
          <w:szCs w:val="24"/>
          <w:lang w:val="en-US"/>
        </w:rPr>
        <w:t>s</w:t>
      </w:r>
      <w:r w:rsidR="00373A60" w:rsidRPr="00FE7093">
        <w:rPr>
          <w:rFonts w:ascii="Times New Roman" w:hAnsi="Times New Roman" w:cs="Times New Roman"/>
          <w:sz w:val="24"/>
          <w:szCs w:val="24"/>
          <w:lang w:val="en-US"/>
        </w:rPr>
        <w:t xml:space="preserve"> provide</w:t>
      </w:r>
      <w:r w:rsidR="006C2654" w:rsidRPr="00FE7093">
        <w:rPr>
          <w:rFonts w:ascii="Times New Roman" w:hAnsi="Times New Roman" w:cs="Times New Roman"/>
          <w:sz w:val="24"/>
          <w:szCs w:val="24"/>
          <w:lang w:val="en-US"/>
        </w:rPr>
        <w:t>s</w:t>
      </w:r>
      <w:r w:rsidR="00373A60" w:rsidRPr="00FE7093">
        <w:rPr>
          <w:rFonts w:ascii="Times New Roman" w:hAnsi="Times New Roman" w:cs="Times New Roman"/>
          <w:sz w:val="24"/>
          <w:szCs w:val="24"/>
          <w:lang w:val="en-US"/>
        </w:rPr>
        <w:t xml:space="preserve"> incontrovertible evidence </w:t>
      </w:r>
      <w:r w:rsidR="006C2654" w:rsidRPr="00FE7093">
        <w:rPr>
          <w:rFonts w:ascii="Times New Roman" w:hAnsi="Times New Roman" w:cs="Times New Roman"/>
          <w:sz w:val="24"/>
          <w:szCs w:val="24"/>
          <w:lang w:val="en-US"/>
        </w:rPr>
        <w:t>that</w:t>
      </w:r>
      <w:r w:rsidR="00B11AA9" w:rsidRPr="00FE7093">
        <w:rPr>
          <w:rFonts w:ascii="Times New Roman" w:hAnsi="Times New Roman" w:cs="Times New Roman"/>
          <w:sz w:val="24"/>
          <w:szCs w:val="24"/>
          <w:lang w:val="en-US"/>
        </w:rPr>
        <w:t xml:space="preserve"> </w:t>
      </w:r>
      <w:r w:rsidR="006C2654" w:rsidRPr="00FE7093">
        <w:rPr>
          <w:rFonts w:ascii="Times New Roman" w:hAnsi="Times New Roman" w:cs="Times New Roman"/>
          <w:sz w:val="24"/>
          <w:szCs w:val="24"/>
          <w:lang w:val="en-US"/>
        </w:rPr>
        <w:t>the figures</w:t>
      </w:r>
      <w:r w:rsidR="006C2654" w:rsidRPr="00FE7093">
        <w:rPr>
          <w:rFonts w:ascii="Times New Roman" w:hAnsi="Times New Roman" w:cs="Times New Roman"/>
          <w:i/>
          <w:iCs/>
          <w:sz w:val="24"/>
          <w:szCs w:val="24"/>
          <w:lang w:val="en-US"/>
        </w:rPr>
        <w:t xml:space="preserve"> </w:t>
      </w:r>
      <w:r w:rsidR="006C2654" w:rsidRPr="00FE7093">
        <w:rPr>
          <w:rFonts w:ascii="Times New Roman" w:hAnsi="Times New Roman" w:cs="Times New Roman"/>
          <w:sz w:val="24"/>
          <w:szCs w:val="24"/>
          <w:lang w:val="en-US"/>
        </w:rPr>
        <w:t>were affixed to their pedestals before casting and that t</w:t>
      </w:r>
      <w:r w:rsidR="00CB63F6" w:rsidRPr="00FE7093">
        <w:rPr>
          <w:rFonts w:ascii="Times New Roman" w:hAnsi="Times New Roman" w:cs="Times New Roman"/>
          <w:sz w:val="24"/>
          <w:szCs w:val="24"/>
          <w:lang w:val="en-US"/>
        </w:rPr>
        <w:t>he bases</w:t>
      </w:r>
      <w:r w:rsidR="005D5F47" w:rsidRPr="00FE7093">
        <w:rPr>
          <w:rFonts w:ascii="Times New Roman" w:hAnsi="Times New Roman" w:cs="Times New Roman"/>
          <w:sz w:val="24"/>
          <w:szCs w:val="24"/>
          <w:lang w:val="en-US"/>
        </w:rPr>
        <w:t xml:space="preserve"> </w:t>
      </w:r>
      <w:r w:rsidR="00464A6F" w:rsidRPr="00FE7093">
        <w:rPr>
          <w:rFonts w:ascii="Times New Roman" w:hAnsi="Times New Roman" w:cs="Times New Roman"/>
          <w:sz w:val="24"/>
          <w:szCs w:val="24"/>
          <w:lang w:val="en-US"/>
        </w:rPr>
        <w:t>were</w:t>
      </w:r>
      <w:r w:rsidR="00CB63F6" w:rsidRPr="00FE7093">
        <w:rPr>
          <w:rFonts w:ascii="Times New Roman" w:hAnsi="Times New Roman" w:cs="Times New Roman"/>
          <w:sz w:val="24"/>
          <w:szCs w:val="24"/>
          <w:lang w:val="en-US"/>
        </w:rPr>
        <w:t xml:space="preserve"> </w:t>
      </w:r>
      <w:r w:rsidR="00373A60" w:rsidRPr="00FE7093">
        <w:rPr>
          <w:rFonts w:ascii="Times New Roman" w:hAnsi="Times New Roman" w:cs="Times New Roman"/>
          <w:sz w:val="24"/>
          <w:szCs w:val="24"/>
          <w:lang w:val="en-US"/>
        </w:rPr>
        <w:t>constru</w:t>
      </w:r>
      <w:r w:rsidR="00E61100" w:rsidRPr="00FE7093">
        <w:rPr>
          <w:rFonts w:ascii="Times New Roman" w:hAnsi="Times New Roman" w:cs="Times New Roman"/>
          <w:sz w:val="24"/>
          <w:szCs w:val="24"/>
          <w:lang w:val="en-US"/>
        </w:rPr>
        <w:t>ct</w:t>
      </w:r>
      <w:r w:rsidR="00373A60" w:rsidRPr="00FE7093">
        <w:rPr>
          <w:rFonts w:ascii="Times New Roman" w:hAnsi="Times New Roman" w:cs="Times New Roman"/>
          <w:sz w:val="24"/>
          <w:szCs w:val="24"/>
          <w:lang w:val="en-US"/>
        </w:rPr>
        <w:t>ed from separate</w:t>
      </w:r>
      <w:r w:rsidR="009A1D55" w:rsidRPr="00FE7093">
        <w:rPr>
          <w:rFonts w:ascii="Times New Roman" w:hAnsi="Times New Roman" w:cs="Times New Roman"/>
          <w:sz w:val="24"/>
          <w:szCs w:val="24"/>
          <w:lang w:val="en-US"/>
        </w:rPr>
        <w:t>ly</w:t>
      </w:r>
      <w:r w:rsidR="00373A60" w:rsidRPr="00FE7093">
        <w:rPr>
          <w:rFonts w:ascii="Times New Roman" w:hAnsi="Times New Roman" w:cs="Times New Roman"/>
          <w:sz w:val="24"/>
          <w:szCs w:val="24"/>
          <w:lang w:val="en-US"/>
        </w:rPr>
        <w:t xml:space="preserve"> </w:t>
      </w:r>
      <w:r w:rsidR="005D5F47" w:rsidRPr="00FE7093">
        <w:rPr>
          <w:rFonts w:ascii="Times New Roman" w:hAnsi="Times New Roman" w:cs="Times New Roman"/>
          <w:sz w:val="24"/>
          <w:szCs w:val="24"/>
          <w:lang w:val="en-US"/>
        </w:rPr>
        <w:t xml:space="preserve">assembled </w:t>
      </w:r>
      <w:r w:rsidR="00373A60" w:rsidRPr="00FE7093">
        <w:rPr>
          <w:rFonts w:ascii="Times New Roman" w:hAnsi="Times New Roman" w:cs="Times New Roman"/>
          <w:sz w:val="24"/>
          <w:szCs w:val="24"/>
          <w:lang w:val="en-US"/>
        </w:rPr>
        <w:t>wax sections</w:t>
      </w:r>
      <w:r w:rsidR="00B11AA9" w:rsidRPr="00FE7093">
        <w:rPr>
          <w:rFonts w:ascii="Times New Roman" w:hAnsi="Times New Roman" w:cs="Times New Roman"/>
          <w:sz w:val="24"/>
          <w:szCs w:val="24"/>
          <w:lang w:val="en-US"/>
        </w:rPr>
        <w:t>. T</w:t>
      </w:r>
      <w:r w:rsidR="00373A60" w:rsidRPr="00FE7093">
        <w:rPr>
          <w:rFonts w:ascii="Times New Roman" w:hAnsi="Times New Roman" w:cs="Times New Roman"/>
          <w:sz w:val="24"/>
          <w:szCs w:val="24"/>
          <w:lang w:val="en-US"/>
        </w:rPr>
        <w:t>he uneven ridges at the level of the lotus blossoms and base are wax-to-wax join</w:t>
      </w:r>
      <w:r w:rsidR="00464A6F" w:rsidRPr="00FE7093">
        <w:rPr>
          <w:rFonts w:ascii="Times New Roman" w:hAnsi="Times New Roman" w:cs="Times New Roman"/>
          <w:sz w:val="24"/>
          <w:szCs w:val="24"/>
          <w:lang w:val="en-US"/>
        </w:rPr>
        <w:t>t</w:t>
      </w:r>
      <w:r w:rsidR="00373A60" w:rsidRPr="00FE7093">
        <w:rPr>
          <w:rFonts w:ascii="Times New Roman" w:hAnsi="Times New Roman" w:cs="Times New Roman"/>
          <w:sz w:val="24"/>
          <w:szCs w:val="24"/>
          <w:lang w:val="en-US"/>
        </w:rPr>
        <w:t>s</w:t>
      </w:r>
      <w:r w:rsidR="006C2654" w:rsidRPr="00FE7093">
        <w:rPr>
          <w:rFonts w:ascii="Times New Roman" w:hAnsi="Times New Roman" w:cs="Times New Roman"/>
          <w:sz w:val="24"/>
          <w:szCs w:val="24"/>
          <w:lang w:val="en-US"/>
        </w:rPr>
        <w:t>.</w:t>
      </w:r>
    </w:p>
    <w:p w14:paraId="3C4EF8E5" w14:textId="1DEF1557" w:rsidR="001129F4" w:rsidRPr="00FE7093" w:rsidRDefault="00C65939" w:rsidP="00FE7093">
      <w:pPr>
        <w:spacing w:line="360" w:lineRule="auto"/>
        <w:ind w:right="432"/>
        <w:rPr>
          <w:rFonts w:ascii="Times New Roman" w:hAnsi="Times New Roman" w:cs="Times New Roman"/>
          <w:b/>
          <w:sz w:val="24"/>
          <w:szCs w:val="24"/>
          <w:lang w:val="en-US"/>
        </w:rPr>
      </w:pPr>
      <w:r w:rsidRPr="00FE7093">
        <w:rPr>
          <w:rFonts w:ascii="Times New Roman" w:hAnsi="Times New Roman" w:cs="Times New Roman"/>
          <w:b/>
          <w:sz w:val="24"/>
          <w:szCs w:val="24"/>
          <w:lang w:val="en-US"/>
        </w:rPr>
        <w:t xml:space="preserve">Figs. </w:t>
      </w:r>
      <w:r w:rsidR="0018461E">
        <w:rPr>
          <w:rFonts w:ascii="Times New Roman" w:hAnsi="Times New Roman" w:cs="Times New Roman"/>
          <w:b/>
          <w:bCs/>
          <w:sz w:val="24"/>
          <w:szCs w:val="24"/>
          <w:lang w:val="en-US"/>
        </w:rPr>
        <w:t>54</w:t>
      </w:r>
      <w:r w:rsidR="0018461E" w:rsidRPr="00FE7093">
        <w:rPr>
          <w:rFonts w:ascii="Times New Roman" w:hAnsi="Times New Roman" w:cs="Times New Roman"/>
          <w:b/>
          <w:bCs/>
          <w:sz w:val="24"/>
          <w:szCs w:val="24"/>
          <w:lang w:val="en-US"/>
        </w:rPr>
        <w:t xml:space="preserve">, </w:t>
      </w:r>
      <w:r w:rsidR="0018461E">
        <w:rPr>
          <w:rFonts w:ascii="Times New Roman" w:hAnsi="Times New Roman" w:cs="Times New Roman"/>
          <w:b/>
          <w:bCs/>
          <w:sz w:val="24"/>
          <w:szCs w:val="24"/>
          <w:lang w:val="en-US"/>
        </w:rPr>
        <w:t>67</w:t>
      </w:r>
      <w:r w:rsidR="00A91F59" w:rsidRPr="00FE7093">
        <w:rPr>
          <w:rFonts w:ascii="Times New Roman" w:hAnsi="Times New Roman" w:cs="Times New Roman"/>
          <w:b/>
          <w:bCs/>
          <w:sz w:val="24"/>
          <w:szCs w:val="24"/>
          <w:lang w:val="en-US"/>
        </w:rPr>
        <w:t xml:space="preserve">, </w:t>
      </w:r>
      <w:r w:rsidR="0018461E">
        <w:rPr>
          <w:rFonts w:ascii="Times New Roman" w:hAnsi="Times New Roman" w:cs="Times New Roman"/>
          <w:b/>
          <w:bCs/>
          <w:sz w:val="24"/>
          <w:szCs w:val="24"/>
          <w:lang w:val="en-US"/>
        </w:rPr>
        <w:t>508</w:t>
      </w:r>
      <w:r w:rsidR="00A91F59" w:rsidRPr="00FE7093">
        <w:rPr>
          <w:rFonts w:ascii="Times New Roman" w:hAnsi="Times New Roman" w:cs="Times New Roman"/>
          <w:b/>
          <w:bCs/>
          <w:sz w:val="24"/>
          <w:szCs w:val="24"/>
          <w:lang w:val="en-US"/>
        </w:rPr>
        <w:t xml:space="preserve">, </w:t>
      </w:r>
      <w:r w:rsidR="0018461E">
        <w:rPr>
          <w:rFonts w:ascii="Times New Roman" w:hAnsi="Times New Roman" w:cs="Times New Roman"/>
          <w:b/>
          <w:bCs/>
          <w:sz w:val="24"/>
          <w:szCs w:val="24"/>
          <w:lang w:val="en-US"/>
        </w:rPr>
        <w:t>509</w:t>
      </w:r>
    </w:p>
    <w:p w14:paraId="3CAF2ECD" w14:textId="77777777" w:rsidR="00C65939" w:rsidRPr="00FE7093" w:rsidRDefault="00C65939" w:rsidP="00FE7093">
      <w:pPr>
        <w:spacing w:line="360" w:lineRule="auto"/>
        <w:ind w:right="432"/>
        <w:rPr>
          <w:rFonts w:ascii="Times New Roman" w:hAnsi="Times New Roman" w:cs="Times New Roman"/>
          <w:b/>
          <w:bCs/>
          <w:sz w:val="24"/>
          <w:szCs w:val="24"/>
          <w:lang w:val="en-US"/>
        </w:rPr>
      </w:pPr>
    </w:p>
    <w:p w14:paraId="27A33E7F" w14:textId="77777777" w:rsidR="00DA612C" w:rsidRPr="00FE7093" w:rsidRDefault="00DA612C" w:rsidP="00FE7093">
      <w:pPr>
        <w:pStyle w:val="Heading2"/>
        <w:spacing w:before="0" w:line="360" w:lineRule="auto"/>
        <w:rPr>
          <w:rFonts w:ascii="Times New Roman" w:hAnsi="Times New Roman" w:cs="Times New Roman"/>
          <w:sz w:val="24"/>
          <w:szCs w:val="24"/>
          <w:lang w:val="en-US"/>
        </w:rPr>
      </w:pPr>
      <w:r w:rsidRPr="00FE7093">
        <w:rPr>
          <w:rFonts w:ascii="Times New Roman" w:hAnsi="Times New Roman" w:cs="Times New Roman"/>
          <w:sz w:val="24"/>
          <w:szCs w:val="24"/>
          <w:lang w:val="en-US"/>
        </w:rPr>
        <w:t xml:space="preserve">Slide </w:t>
      </w:r>
      <w:r w:rsidR="00C6487F" w:rsidRPr="00FE7093">
        <w:rPr>
          <w:rFonts w:ascii="Times New Roman" w:hAnsi="Times New Roman" w:cs="Times New Roman"/>
          <w:sz w:val="24"/>
          <w:szCs w:val="24"/>
          <w:lang w:val="en-US"/>
        </w:rPr>
        <w:t>4</w:t>
      </w:r>
      <w:r w:rsidR="002F7349" w:rsidRPr="00FE7093">
        <w:rPr>
          <w:rFonts w:ascii="Times New Roman" w:hAnsi="Times New Roman" w:cs="Times New Roman"/>
          <w:sz w:val="24"/>
          <w:szCs w:val="24"/>
          <w:lang w:val="en-US"/>
        </w:rPr>
        <w:t>:</w:t>
      </w:r>
      <w:r w:rsidR="00C65939" w:rsidRPr="00FE7093">
        <w:rPr>
          <w:rFonts w:ascii="Times New Roman" w:hAnsi="Times New Roman" w:cs="Times New Roman"/>
          <w:sz w:val="24"/>
          <w:szCs w:val="24"/>
          <w:lang w:val="en-US"/>
        </w:rPr>
        <w:t xml:space="preserve"> </w:t>
      </w:r>
      <w:r w:rsidRPr="00FE7093">
        <w:rPr>
          <w:rFonts w:ascii="Times New Roman" w:hAnsi="Times New Roman" w:cs="Times New Roman"/>
          <w:sz w:val="24"/>
          <w:szCs w:val="24"/>
          <w:lang w:val="en-US"/>
        </w:rPr>
        <w:t xml:space="preserve">Casting technique: </w:t>
      </w:r>
      <w:r w:rsidR="002F7349" w:rsidRPr="00FE7093">
        <w:rPr>
          <w:rFonts w:ascii="Times New Roman" w:hAnsi="Times New Roman" w:cs="Times New Roman"/>
          <w:sz w:val="24"/>
          <w:szCs w:val="24"/>
          <w:lang w:val="en-US"/>
        </w:rPr>
        <w:t>S</w:t>
      </w:r>
      <w:r w:rsidR="00437B78" w:rsidRPr="00FE7093">
        <w:rPr>
          <w:rFonts w:ascii="Times New Roman" w:hAnsi="Times New Roman" w:cs="Times New Roman"/>
          <w:sz w:val="24"/>
          <w:szCs w:val="24"/>
          <w:lang w:val="en-US"/>
        </w:rPr>
        <w:t>olid</w:t>
      </w:r>
      <w:r w:rsidR="008A3691" w:rsidRPr="00FE7093">
        <w:rPr>
          <w:rFonts w:ascii="Times New Roman" w:hAnsi="Times New Roman" w:cs="Times New Roman"/>
          <w:sz w:val="24"/>
          <w:szCs w:val="24"/>
          <w:lang w:val="en-US"/>
        </w:rPr>
        <w:t>-cast</w:t>
      </w:r>
      <w:r w:rsidR="00437B78" w:rsidRPr="00FE7093">
        <w:rPr>
          <w:rFonts w:ascii="Times New Roman" w:hAnsi="Times New Roman" w:cs="Times New Roman"/>
          <w:sz w:val="24"/>
          <w:szCs w:val="24"/>
          <w:lang w:val="en-US"/>
        </w:rPr>
        <w:t xml:space="preserve"> figures</w:t>
      </w:r>
    </w:p>
    <w:p w14:paraId="3CA167AD" w14:textId="77777777" w:rsidR="00D257E8" w:rsidRPr="00FE7093" w:rsidRDefault="00DA612C" w:rsidP="00FE7093">
      <w:pPr>
        <w:pStyle w:val="ListParagraph"/>
        <w:spacing w:before="0" w:beforeAutospacing="0" w:after="0" w:afterAutospacing="0" w:line="360" w:lineRule="auto"/>
        <w:ind w:right="432"/>
        <w:contextualSpacing/>
        <w:rPr>
          <w:lang w:val="en-US"/>
        </w:rPr>
      </w:pPr>
      <w:r w:rsidRPr="00FE7093">
        <w:rPr>
          <w:lang w:val="en-US"/>
        </w:rPr>
        <w:t xml:space="preserve">The X-ray radiographs </w:t>
      </w:r>
      <w:r w:rsidR="006C2654" w:rsidRPr="00FE7093">
        <w:rPr>
          <w:lang w:val="en-US"/>
        </w:rPr>
        <w:t>confirm</w:t>
      </w:r>
      <w:r w:rsidRPr="00FE7093">
        <w:rPr>
          <w:lang w:val="en-US"/>
        </w:rPr>
        <w:t xml:space="preserve"> that the </w:t>
      </w:r>
      <w:r w:rsidR="006C2654" w:rsidRPr="00FE7093">
        <w:rPr>
          <w:lang w:val="en-US"/>
        </w:rPr>
        <w:t>figurines</w:t>
      </w:r>
      <w:r w:rsidR="009A1D55" w:rsidRPr="00FE7093">
        <w:rPr>
          <w:lang w:val="en-US"/>
        </w:rPr>
        <w:t>,</w:t>
      </w:r>
      <w:r w:rsidR="00437B78" w:rsidRPr="00FE7093">
        <w:rPr>
          <w:lang w:val="en-US"/>
        </w:rPr>
        <w:t xml:space="preserve"> including the largest ones (30 cm</w:t>
      </w:r>
      <w:r w:rsidR="009A1D55" w:rsidRPr="00FE7093">
        <w:rPr>
          <w:lang w:val="en-US"/>
        </w:rPr>
        <w:t xml:space="preserve"> tall</w:t>
      </w:r>
      <w:r w:rsidR="00437B78" w:rsidRPr="00FE7093">
        <w:rPr>
          <w:lang w:val="en-US"/>
        </w:rPr>
        <w:t>)</w:t>
      </w:r>
      <w:r w:rsidRPr="00FE7093">
        <w:rPr>
          <w:lang w:val="en-US"/>
        </w:rPr>
        <w:t xml:space="preserve"> are </w:t>
      </w:r>
      <w:r w:rsidR="006C2654" w:rsidRPr="00FE7093">
        <w:rPr>
          <w:lang w:val="en-US"/>
        </w:rPr>
        <w:t xml:space="preserve">mostly </w:t>
      </w:r>
      <w:r w:rsidRPr="00FE7093">
        <w:rPr>
          <w:lang w:val="en-US"/>
        </w:rPr>
        <w:t>solid</w:t>
      </w:r>
      <w:r w:rsidR="008F1FAF" w:rsidRPr="00FE7093">
        <w:rPr>
          <w:lang w:val="en-US"/>
        </w:rPr>
        <w:t>,</w:t>
      </w:r>
      <w:r w:rsidRPr="00FE7093">
        <w:rPr>
          <w:lang w:val="en-US"/>
        </w:rPr>
        <w:t xml:space="preserve"> </w:t>
      </w:r>
      <w:r w:rsidR="00757591" w:rsidRPr="00FE7093">
        <w:rPr>
          <w:lang w:val="en-US"/>
        </w:rPr>
        <w:t>with open</w:t>
      </w:r>
      <w:r w:rsidRPr="00FE7093">
        <w:rPr>
          <w:lang w:val="en-US"/>
        </w:rPr>
        <w:t>,</w:t>
      </w:r>
      <w:r w:rsidR="00757591" w:rsidRPr="00FE7093">
        <w:rPr>
          <w:lang w:val="en-US"/>
        </w:rPr>
        <w:t xml:space="preserve"> </w:t>
      </w:r>
      <w:r w:rsidRPr="00FE7093">
        <w:rPr>
          <w:lang w:val="en-US"/>
        </w:rPr>
        <w:t>quadrangular pedestal</w:t>
      </w:r>
      <w:r w:rsidR="00757591" w:rsidRPr="00FE7093">
        <w:rPr>
          <w:lang w:val="en-US"/>
        </w:rPr>
        <w:t>s</w:t>
      </w:r>
      <w:r w:rsidR="00D257E8" w:rsidRPr="00FE7093">
        <w:rPr>
          <w:lang w:val="en-US"/>
        </w:rPr>
        <w:t>.</w:t>
      </w:r>
    </w:p>
    <w:p w14:paraId="17133403" w14:textId="64599DE0" w:rsidR="00C53971" w:rsidRPr="00FE7093" w:rsidRDefault="00C53971" w:rsidP="00FE7093">
      <w:pPr>
        <w:pStyle w:val="ListParagraph"/>
        <w:spacing w:before="0" w:beforeAutospacing="0" w:after="0" w:afterAutospacing="0" w:line="360" w:lineRule="auto"/>
        <w:ind w:right="432"/>
        <w:contextualSpacing/>
        <w:rPr>
          <w:b/>
          <w:lang w:val="en-US"/>
        </w:rPr>
      </w:pPr>
      <w:r w:rsidRPr="00FE7093">
        <w:rPr>
          <w:b/>
          <w:lang w:val="en-US"/>
        </w:rPr>
        <w:t xml:space="preserve">Figs. </w:t>
      </w:r>
      <w:r w:rsidR="0018461E">
        <w:rPr>
          <w:b/>
          <w:bCs/>
          <w:lang w:val="en-US"/>
        </w:rPr>
        <w:t>126</w:t>
      </w:r>
      <w:r w:rsidR="00464A6F" w:rsidRPr="00FE7093">
        <w:rPr>
          <w:b/>
          <w:bCs/>
          <w:lang w:val="en-US"/>
        </w:rPr>
        <w:t xml:space="preserve">, </w:t>
      </w:r>
      <w:r w:rsidR="0018461E">
        <w:rPr>
          <w:b/>
          <w:bCs/>
          <w:lang w:val="en-US"/>
        </w:rPr>
        <w:t>510</w:t>
      </w:r>
    </w:p>
    <w:p w14:paraId="56BF1A99" w14:textId="77777777" w:rsidR="00C53971" w:rsidRPr="00FE7093" w:rsidRDefault="00C53971" w:rsidP="00FE7093">
      <w:pPr>
        <w:spacing w:line="360" w:lineRule="auto"/>
        <w:ind w:right="432"/>
        <w:rPr>
          <w:rFonts w:ascii="Times New Roman" w:hAnsi="Times New Roman" w:cs="Times New Roman"/>
          <w:b/>
          <w:bCs/>
          <w:sz w:val="24"/>
          <w:szCs w:val="24"/>
          <w:lang w:val="en-US"/>
        </w:rPr>
      </w:pPr>
    </w:p>
    <w:p w14:paraId="7C6C52AB" w14:textId="77777777" w:rsidR="00C65939" w:rsidRPr="00FE7093" w:rsidRDefault="001129F4" w:rsidP="00FE7093">
      <w:pPr>
        <w:pStyle w:val="Heading2"/>
        <w:spacing w:before="0" w:line="360" w:lineRule="auto"/>
        <w:rPr>
          <w:rFonts w:ascii="Times New Roman" w:hAnsi="Times New Roman" w:cs="Times New Roman"/>
          <w:sz w:val="24"/>
          <w:szCs w:val="24"/>
          <w:lang w:val="en-US"/>
        </w:rPr>
      </w:pPr>
      <w:r w:rsidRPr="00FE7093">
        <w:rPr>
          <w:rFonts w:ascii="Times New Roman" w:hAnsi="Times New Roman" w:cs="Times New Roman"/>
          <w:sz w:val="24"/>
          <w:szCs w:val="24"/>
          <w:lang w:val="en-US"/>
        </w:rPr>
        <w:t xml:space="preserve">Slide </w:t>
      </w:r>
      <w:r w:rsidR="00C6487F" w:rsidRPr="00FE7093">
        <w:rPr>
          <w:rFonts w:ascii="Times New Roman" w:hAnsi="Times New Roman" w:cs="Times New Roman"/>
          <w:sz w:val="24"/>
          <w:szCs w:val="24"/>
          <w:lang w:val="en-US"/>
        </w:rPr>
        <w:t>5</w:t>
      </w:r>
      <w:r w:rsidR="002F7349" w:rsidRPr="00FE7093">
        <w:rPr>
          <w:rFonts w:ascii="Times New Roman" w:hAnsi="Times New Roman" w:cs="Times New Roman"/>
          <w:sz w:val="24"/>
          <w:szCs w:val="24"/>
          <w:lang w:val="en-US"/>
        </w:rPr>
        <w:t xml:space="preserve">: </w:t>
      </w:r>
      <w:r w:rsidRPr="00FE7093">
        <w:rPr>
          <w:rFonts w:ascii="Times New Roman" w:hAnsi="Times New Roman" w:cs="Times New Roman"/>
          <w:sz w:val="24"/>
          <w:szCs w:val="24"/>
          <w:lang w:val="en-US"/>
        </w:rPr>
        <w:t>Visual evidence of extensive cold work</w:t>
      </w:r>
    </w:p>
    <w:p w14:paraId="62AC6A52" w14:textId="60E8BB07" w:rsidR="001129F4" w:rsidRPr="00FE7093" w:rsidRDefault="00B73BB8" w:rsidP="00FE7093">
      <w:pPr>
        <w:spacing w:line="360" w:lineRule="auto"/>
        <w:ind w:right="432"/>
        <w:rPr>
          <w:rFonts w:ascii="Times New Roman" w:hAnsi="Times New Roman" w:cs="Times New Roman"/>
          <w:sz w:val="24"/>
          <w:szCs w:val="24"/>
          <w:lang w:val="en-US"/>
        </w:rPr>
      </w:pPr>
      <w:r w:rsidRPr="00FE7093">
        <w:rPr>
          <w:rFonts w:ascii="Times New Roman" w:hAnsi="Times New Roman" w:cs="Times New Roman"/>
          <w:sz w:val="24"/>
          <w:szCs w:val="24"/>
          <w:lang w:val="en-US"/>
        </w:rPr>
        <w:t>Naked</w:t>
      </w:r>
      <w:r w:rsidR="009A1D55" w:rsidRPr="00FE7093">
        <w:rPr>
          <w:rFonts w:ascii="Times New Roman" w:hAnsi="Times New Roman" w:cs="Times New Roman"/>
          <w:sz w:val="24"/>
          <w:szCs w:val="24"/>
          <w:lang w:val="en-US"/>
        </w:rPr>
        <w:t>-</w:t>
      </w:r>
      <w:r w:rsidRPr="00FE7093">
        <w:rPr>
          <w:rFonts w:ascii="Times New Roman" w:hAnsi="Times New Roman" w:cs="Times New Roman"/>
          <w:sz w:val="24"/>
          <w:szCs w:val="24"/>
          <w:lang w:val="en-US"/>
        </w:rPr>
        <w:t xml:space="preserve">eye and microscopic </w:t>
      </w:r>
      <w:r w:rsidR="001129F4" w:rsidRPr="00FE7093">
        <w:rPr>
          <w:rFonts w:ascii="Times New Roman" w:hAnsi="Times New Roman" w:cs="Times New Roman"/>
          <w:sz w:val="24"/>
          <w:szCs w:val="24"/>
          <w:lang w:val="en-US"/>
        </w:rPr>
        <w:t>observation of the outer surface</w:t>
      </w:r>
      <w:r w:rsidR="009A1D55" w:rsidRPr="00FE7093">
        <w:rPr>
          <w:rFonts w:ascii="Times New Roman" w:hAnsi="Times New Roman" w:cs="Times New Roman"/>
          <w:sz w:val="24"/>
          <w:szCs w:val="24"/>
          <w:lang w:val="en-US"/>
        </w:rPr>
        <w:t>s</w:t>
      </w:r>
      <w:r w:rsidR="001129F4" w:rsidRPr="00FE7093">
        <w:rPr>
          <w:rFonts w:ascii="Times New Roman" w:hAnsi="Times New Roman" w:cs="Times New Roman"/>
          <w:sz w:val="24"/>
          <w:szCs w:val="24"/>
          <w:lang w:val="en-US"/>
        </w:rPr>
        <w:t xml:space="preserve"> of </w:t>
      </w:r>
      <w:r w:rsidRPr="00FE7093">
        <w:rPr>
          <w:rFonts w:ascii="Times New Roman" w:hAnsi="Times New Roman" w:cs="Times New Roman"/>
          <w:sz w:val="24"/>
          <w:szCs w:val="24"/>
          <w:lang w:val="en-US"/>
        </w:rPr>
        <w:t xml:space="preserve">many of the </w:t>
      </w:r>
      <w:r w:rsidR="001129F4" w:rsidRPr="00FE7093">
        <w:rPr>
          <w:rFonts w:ascii="Times New Roman" w:hAnsi="Times New Roman" w:cs="Times New Roman"/>
          <w:sz w:val="24"/>
          <w:szCs w:val="24"/>
          <w:lang w:val="en-US"/>
        </w:rPr>
        <w:t>statuette</w:t>
      </w:r>
      <w:r w:rsidRPr="00FE7093">
        <w:rPr>
          <w:rFonts w:ascii="Times New Roman" w:hAnsi="Times New Roman" w:cs="Times New Roman"/>
          <w:sz w:val="24"/>
          <w:szCs w:val="24"/>
          <w:lang w:val="en-US"/>
        </w:rPr>
        <w:t>s</w:t>
      </w:r>
      <w:r w:rsidR="001129F4" w:rsidRPr="00FE7093">
        <w:rPr>
          <w:rFonts w:ascii="Times New Roman" w:hAnsi="Times New Roman" w:cs="Times New Roman"/>
          <w:sz w:val="24"/>
          <w:szCs w:val="24"/>
          <w:lang w:val="en-US"/>
        </w:rPr>
        <w:t xml:space="preserve"> </w:t>
      </w:r>
      <w:r w:rsidR="006B40F1" w:rsidRPr="00FE7093">
        <w:rPr>
          <w:rFonts w:ascii="Times New Roman" w:hAnsi="Times New Roman" w:cs="Times New Roman"/>
          <w:sz w:val="24"/>
          <w:szCs w:val="24"/>
          <w:lang w:val="en-US"/>
        </w:rPr>
        <w:t>found</w:t>
      </w:r>
      <w:r w:rsidR="001129F4" w:rsidRPr="00FE7093">
        <w:rPr>
          <w:rFonts w:ascii="Times New Roman" w:hAnsi="Times New Roman" w:cs="Times New Roman"/>
          <w:sz w:val="24"/>
          <w:szCs w:val="24"/>
          <w:lang w:val="en-US"/>
        </w:rPr>
        <w:t xml:space="preserve"> crisply</w:t>
      </w:r>
      <w:r w:rsidR="009A1D55" w:rsidRPr="00FE7093">
        <w:rPr>
          <w:rFonts w:ascii="Times New Roman" w:hAnsi="Times New Roman" w:cs="Times New Roman"/>
          <w:sz w:val="24"/>
          <w:szCs w:val="24"/>
          <w:lang w:val="en-US"/>
        </w:rPr>
        <w:t xml:space="preserve"> </w:t>
      </w:r>
      <w:r w:rsidR="001129F4" w:rsidRPr="00FE7093">
        <w:rPr>
          <w:rFonts w:ascii="Times New Roman" w:hAnsi="Times New Roman" w:cs="Times New Roman"/>
          <w:sz w:val="24"/>
          <w:szCs w:val="24"/>
          <w:lang w:val="en-US"/>
        </w:rPr>
        <w:t xml:space="preserve">defined </w:t>
      </w:r>
      <w:r w:rsidRPr="00FE7093">
        <w:rPr>
          <w:rFonts w:ascii="Times New Roman" w:hAnsi="Times New Roman" w:cs="Times New Roman"/>
          <w:sz w:val="24"/>
          <w:szCs w:val="24"/>
          <w:lang w:val="en-US"/>
        </w:rPr>
        <w:t xml:space="preserve">decorative </w:t>
      </w:r>
      <w:r w:rsidR="001129F4" w:rsidRPr="00FE7093">
        <w:rPr>
          <w:rFonts w:ascii="Times New Roman" w:hAnsi="Times New Roman" w:cs="Times New Roman"/>
          <w:sz w:val="24"/>
          <w:szCs w:val="24"/>
          <w:lang w:val="en-US"/>
        </w:rPr>
        <w:t xml:space="preserve">details and textures that </w:t>
      </w:r>
      <w:r w:rsidR="006B40F1" w:rsidRPr="00FE7093">
        <w:rPr>
          <w:rFonts w:ascii="Times New Roman" w:hAnsi="Times New Roman" w:cs="Times New Roman"/>
          <w:sz w:val="24"/>
          <w:szCs w:val="24"/>
          <w:lang w:val="en-US"/>
        </w:rPr>
        <w:t>are characteristic of</w:t>
      </w:r>
      <w:r w:rsidR="001129F4" w:rsidRPr="00FE7093">
        <w:rPr>
          <w:rFonts w:ascii="Times New Roman" w:hAnsi="Times New Roman" w:cs="Times New Roman"/>
          <w:sz w:val="24"/>
          <w:szCs w:val="24"/>
          <w:lang w:val="en-US"/>
        </w:rPr>
        <w:t xml:space="preserve"> cold working of the metal.</w:t>
      </w:r>
      <w:r w:rsidR="00743CCA" w:rsidRPr="00FE7093">
        <w:rPr>
          <w:rFonts w:ascii="Times New Roman" w:hAnsi="Times New Roman" w:cs="Times New Roman"/>
          <w:sz w:val="24"/>
          <w:szCs w:val="24"/>
          <w:lang w:val="en-US"/>
        </w:rPr>
        <w:t xml:space="preserve"> </w:t>
      </w:r>
      <w:r w:rsidR="006B40F1" w:rsidRPr="00FE7093">
        <w:rPr>
          <w:rFonts w:ascii="Times New Roman" w:hAnsi="Times New Roman" w:cs="Times New Roman"/>
          <w:sz w:val="24"/>
          <w:szCs w:val="24"/>
          <w:lang w:val="en-US"/>
        </w:rPr>
        <w:t xml:space="preserve">(Exactly </w:t>
      </w:r>
      <w:r w:rsidR="001129F4" w:rsidRPr="00FE7093">
        <w:rPr>
          <w:rFonts w:ascii="Times New Roman" w:hAnsi="Times New Roman" w:cs="Times New Roman"/>
          <w:sz w:val="24"/>
          <w:szCs w:val="24"/>
          <w:lang w:val="en-US"/>
        </w:rPr>
        <w:t xml:space="preserve">how much detail was </w:t>
      </w:r>
      <w:r w:rsidR="006B40F1" w:rsidRPr="00FE7093">
        <w:rPr>
          <w:rFonts w:ascii="Times New Roman" w:hAnsi="Times New Roman" w:cs="Times New Roman"/>
          <w:sz w:val="24"/>
          <w:szCs w:val="24"/>
          <w:lang w:val="en-US"/>
        </w:rPr>
        <w:t>already present in</w:t>
      </w:r>
      <w:r w:rsidR="001129F4" w:rsidRPr="00FE7093">
        <w:rPr>
          <w:rFonts w:ascii="Times New Roman" w:hAnsi="Times New Roman" w:cs="Times New Roman"/>
          <w:sz w:val="24"/>
          <w:szCs w:val="24"/>
          <w:lang w:val="en-US"/>
        </w:rPr>
        <w:t xml:space="preserve"> the </w:t>
      </w:r>
      <w:r w:rsidR="006B40F1" w:rsidRPr="00FE7093">
        <w:rPr>
          <w:rFonts w:ascii="Times New Roman" w:hAnsi="Times New Roman" w:cs="Times New Roman"/>
          <w:sz w:val="24"/>
          <w:szCs w:val="24"/>
          <w:lang w:val="en-US"/>
        </w:rPr>
        <w:t>wax</w:t>
      </w:r>
      <w:r w:rsidR="001129F4" w:rsidRPr="00FE7093">
        <w:rPr>
          <w:rFonts w:ascii="Times New Roman" w:hAnsi="Times New Roman" w:cs="Times New Roman"/>
          <w:sz w:val="24"/>
          <w:szCs w:val="24"/>
          <w:lang w:val="en-US"/>
        </w:rPr>
        <w:t xml:space="preserve"> </w:t>
      </w:r>
      <w:r w:rsidR="00042C91">
        <w:rPr>
          <w:rFonts w:ascii="Times New Roman" w:hAnsi="Times New Roman" w:cs="Times New Roman"/>
          <w:sz w:val="24"/>
          <w:szCs w:val="24"/>
          <w:lang w:val="en-US"/>
        </w:rPr>
        <w:t>%%</w:t>
      </w:r>
      <w:r w:rsidR="001129F4" w:rsidRPr="00FE7093">
        <w:rPr>
          <w:rFonts w:ascii="Times New Roman" w:hAnsi="Times New Roman" w:cs="Times New Roman"/>
          <w:sz w:val="24"/>
          <w:szCs w:val="24"/>
          <w:lang w:val="en-US"/>
        </w:rPr>
        <w:t>model</w:t>
      </w:r>
      <w:r w:rsidR="00042C91">
        <w:rPr>
          <w:rFonts w:ascii="Times New Roman" w:hAnsi="Times New Roman" w:cs="Times New Roman"/>
          <w:sz w:val="24"/>
          <w:szCs w:val="24"/>
          <w:lang w:val="en-US"/>
        </w:rPr>
        <w:t>%%</w:t>
      </w:r>
      <w:r w:rsidR="001129F4" w:rsidRPr="00FE7093">
        <w:rPr>
          <w:rFonts w:ascii="Times New Roman" w:hAnsi="Times New Roman" w:cs="Times New Roman"/>
          <w:sz w:val="24"/>
          <w:szCs w:val="24"/>
          <w:lang w:val="en-US"/>
        </w:rPr>
        <w:t xml:space="preserve"> </w:t>
      </w:r>
      <w:r w:rsidR="006B40F1" w:rsidRPr="00FE7093">
        <w:rPr>
          <w:rFonts w:ascii="Times New Roman" w:hAnsi="Times New Roman" w:cs="Times New Roman"/>
          <w:sz w:val="24"/>
          <w:szCs w:val="24"/>
          <w:lang w:val="en-US"/>
        </w:rPr>
        <w:t>is hard to say</w:t>
      </w:r>
      <w:r w:rsidR="001129F4" w:rsidRPr="00FE7093">
        <w:rPr>
          <w:rFonts w:ascii="Times New Roman" w:hAnsi="Times New Roman" w:cs="Times New Roman"/>
          <w:sz w:val="24"/>
          <w:szCs w:val="24"/>
          <w:lang w:val="en-US"/>
        </w:rPr>
        <w:t>.</w:t>
      </w:r>
      <w:r w:rsidR="006B40F1" w:rsidRPr="00FE7093">
        <w:rPr>
          <w:rFonts w:ascii="Times New Roman" w:hAnsi="Times New Roman" w:cs="Times New Roman"/>
          <w:sz w:val="24"/>
          <w:szCs w:val="24"/>
          <w:lang w:val="en-US"/>
        </w:rPr>
        <w:t>)</w:t>
      </w:r>
    </w:p>
    <w:p w14:paraId="0B77C3E7" w14:textId="6C8E7FFC" w:rsidR="00C65939" w:rsidRPr="00FE7093" w:rsidRDefault="002F7349" w:rsidP="00FE7093">
      <w:pPr>
        <w:spacing w:line="360" w:lineRule="auto"/>
        <w:ind w:right="432"/>
        <w:rPr>
          <w:rFonts w:ascii="Times New Roman" w:hAnsi="Times New Roman" w:cs="Times New Roman"/>
          <w:b/>
          <w:sz w:val="24"/>
          <w:szCs w:val="24"/>
          <w:lang w:val="en-US"/>
        </w:rPr>
      </w:pPr>
      <w:r w:rsidRPr="00FE7093">
        <w:rPr>
          <w:rFonts w:ascii="Times New Roman" w:hAnsi="Times New Roman" w:cs="Times New Roman"/>
          <w:b/>
          <w:sz w:val="24"/>
          <w:szCs w:val="24"/>
          <w:lang w:val="en-US"/>
        </w:rPr>
        <w:t xml:space="preserve">Figs. </w:t>
      </w:r>
      <w:r w:rsidR="0018461E">
        <w:rPr>
          <w:rFonts w:ascii="Times New Roman" w:hAnsi="Times New Roman" w:cs="Times New Roman"/>
          <w:b/>
          <w:sz w:val="24"/>
          <w:szCs w:val="24"/>
          <w:lang w:val="en-US"/>
        </w:rPr>
        <w:t>67</w:t>
      </w:r>
      <w:r w:rsidR="0018461E" w:rsidRPr="00FE7093">
        <w:rPr>
          <w:rFonts w:ascii="Times New Roman" w:hAnsi="Times New Roman" w:cs="Times New Roman"/>
          <w:b/>
          <w:sz w:val="24"/>
          <w:szCs w:val="24"/>
          <w:lang w:val="en-US"/>
        </w:rPr>
        <w:t xml:space="preserve">, </w:t>
      </w:r>
      <w:r w:rsidR="0018461E">
        <w:rPr>
          <w:rFonts w:ascii="Times New Roman" w:hAnsi="Times New Roman" w:cs="Times New Roman"/>
          <w:b/>
          <w:sz w:val="24"/>
          <w:szCs w:val="24"/>
          <w:lang w:val="en-US"/>
        </w:rPr>
        <w:t>276</w:t>
      </w:r>
      <w:r w:rsidR="0018461E">
        <w:rPr>
          <w:rFonts w:ascii="Times New Roman" w:hAnsi="Times New Roman" w:cs="Times New Roman"/>
          <w:b/>
          <w:sz w:val="24"/>
          <w:szCs w:val="24"/>
          <w:lang w:val="en-US"/>
        </w:rPr>
        <w:t>, 508</w:t>
      </w:r>
      <w:r w:rsidR="0029081E" w:rsidRPr="00FE7093">
        <w:rPr>
          <w:rFonts w:ascii="Times New Roman" w:hAnsi="Times New Roman" w:cs="Times New Roman"/>
          <w:b/>
          <w:sz w:val="24"/>
          <w:szCs w:val="24"/>
          <w:lang w:val="en-US"/>
        </w:rPr>
        <w:t xml:space="preserve">, </w:t>
      </w:r>
      <w:r w:rsidR="0018461E">
        <w:rPr>
          <w:rFonts w:ascii="Times New Roman" w:hAnsi="Times New Roman" w:cs="Times New Roman"/>
          <w:b/>
          <w:sz w:val="24"/>
          <w:szCs w:val="24"/>
          <w:lang w:val="en-US"/>
        </w:rPr>
        <w:t>511</w:t>
      </w:r>
    </w:p>
    <w:p w14:paraId="0CA32EEA" w14:textId="77777777" w:rsidR="002F7349" w:rsidRPr="00FE7093" w:rsidRDefault="002F7349" w:rsidP="00FE7093">
      <w:pPr>
        <w:spacing w:line="360" w:lineRule="auto"/>
        <w:ind w:right="432"/>
        <w:rPr>
          <w:rFonts w:ascii="Times New Roman" w:hAnsi="Times New Roman" w:cs="Times New Roman"/>
          <w:b/>
          <w:bCs/>
          <w:sz w:val="24"/>
          <w:szCs w:val="24"/>
          <w:lang w:val="en-US"/>
        </w:rPr>
      </w:pPr>
    </w:p>
    <w:p w14:paraId="6B4B911C" w14:textId="77777777" w:rsidR="00C65939" w:rsidRPr="00FE7093" w:rsidRDefault="001129F4" w:rsidP="00FE7093">
      <w:pPr>
        <w:pStyle w:val="Heading2"/>
        <w:spacing w:before="0" w:line="360" w:lineRule="auto"/>
        <w:rPr>
          <w:rFonts w:ascii="Times New Roman" w:hAnsi="Times New Roman" w:cs="Times New Roman"/>
          <w:sz w:val="24"/>
          <w:szCs w:val="24"/>
          <w:lang w:val="en-US"/>
        </w:rPr>
      </w:pPr>
      <w:r w:rsidRPr="00FE7093">
        <w:rPr>
          <w:rFonts w:ascii="Times New Roman" w:hAnsi="Times New Roman" w:cs="Times New Roman"/>
          <w:sz w:val="24"/>
          <w:szCs w:val="24"/>
          <w:lang w:val="en-US"/>
        </w:rPr>
        <w:t xml:space="preserve">Slide </w:t>
      </w:r>
      <w:r w:rsidR="00604F96" w:rsidRPr="00FE7093">
        <w:rPr>
          <w:rFonts w:ascii="Times New Roman" w:hAnsi="Times New Roman" w:cs="Times New Roman"/>
          <w:sz w:val="24"/>
          <w:szCs w:val="24"/>
          <w:lang w:val="en-US"/>
        </w:rPr>
        <w:t>6</w:t>
      </w:r>
      <w:r w:rsidR="002F7349" w:rsidRPr="00FE7093">
        <w:rPr>
          <w:rFonts w:ascii="Times New Roman" w:hAnsi="Times New Roman" w:cs="Times New Roman"/>
          <w:sz w:val="24"/>
          <w:szCs w:val="24"/>
          <w:lang w:val="en-US"/>
        </w:rPr>
        <w:t>:</w:t>
      </w:r>
      <w:r w:rsidR="00C65939" w:rsidRPr="00FE7093">
        <w:rPr>
          <w:rFonts w:ascii="Times New Roman" w:hAnsi="Times New Roman" w:cs="Times New Roman"/>
          <w:sz w:val="24"/>
          <w:szCs w:val="24"/>
          <w:lang w:val="en-US"/>
        </w:rPr>
        <w:t xml:space="preserve"> </w:t>
      </w:r>
      <w:r w:rsidRPr="00FE7093">
        <w:rPr>
          <w:rFonts w:ascii="Times New Roman" w:hAnsi="Times New Roman" w:cs="Times New Roman"/>
          <w:sz w:val="24"/>
          <w:szCs w:val="24"/>
          <w:lang w:val="en-US"/>
        </w:rPr>
        <w:t xml:space="preserve">Engraving, as suggested by </w:t>
      </w:r>
      <w:r w:rsidR="002F7349" w:rsidRPr="00FE7093">
        <w:rPr>
          <w:rFonts w:ascii="Times New Roman" w:hAnsi="Times New Roman" w:cs="Times New Roman"/>
          <w:sz w:val="24"/>
          <w:szCs w:val="24"/>
          <w:lang w:val="en-US"/>
        </w:rPr>
        <w:t xml:space="preserve">reflectance transformation imaging </w:t>
      </w:r>
      <w:r w:rsidRPr="00FE7093">
        <w:rPr>
          <w:rFonts w:ascii="Times New Roman" w:hAnsi="Times New Roman" w:cs="Times New Roman"/>
          <w:sz w:val="24"/>
          <w:szCs w:val="24"/>
          <w:lang w:val="en-US"/>
        </w:rPr>
        <w:t xml:space="preserve">(RTI) </w:t>
      </w:r>
    </w:p>
    <w:p w14:paraId="4D0AD1A9" w14:textId="0113DB56" w:rsidR="009670D1" w:rsidRPr="00FE7093" w:rsidRDefault="009331F8" w:rsidP="00FE7093">
      <w:pPr>
        <w:spacing w:line="360" w:lineRule="auto"/>
        <w:ind w:right="432"/>
        <w:rPr>
          <w:rFonts w:ascii="Times New Roman" w:hAnsi="Times New Roman" w:cs="Times New Roman"/>
          <w:sz w:val="24"/>
          <w:szCs w:val="24"/>
          <w:lang w:val="en-US"/>
        </w:rPr>
      </w:pPr>
      <w:r w:rsidRPr="00FE7093">
        <w:rPr>
          <w:rFonts w:ascii="Times New Roman" w:hAnsi="Times New Roman" w:cs="Times New Roman"/>
          <w:color w:val="000000" w:themeColor="text1"/>
          <w:sz w:val="24"/>
          <w:szCs w:val="24"/>
          <w:lang w:val="en-US"/>
        </w:rPr>
        <w:t xml:space="preserve">Reflectance </w:t>
      </w:r>
      <w:r w:rsidR="002F7349" w:rsidRPr="00FE7093">
        <w:rPr>
          <w:rFonts w:ascii="Times New Roman" w:hAnsi="Times New Roman" w:cs="Times New Roman"/>
          <w:color w:val="000000" w:themeColor="text1"/>
          <w:sz w:val="24"/>
          <w:szCs w:val="24"/>
          <w:lang w:val="en-US"/>
        </w:rPr>
        <w:t xml:space="preserve">transformation imaging </w:t>
      </w:r>
      <w:r w:rsidRPr="00FE7093">
        <w:rPr>
          <w:rFonts w:ascii="Times New Roman" w:hAnsi="Times New Roman" w:cs="Times New Roman"/>
          <w:color w:val="000000" w:themeColor="text1"/>
          <w:sz w:val="24"/>
          <w:szCs w:val="24"/>
          <w:lang w:val="en-US"/>
        </w:rPr>
        <w:t>(RTI</w:t>
      </w:r>
      <w:r w:rsidR="00D7454C" w:rsidRPr="00FE7093">
        <w:rPr>
          <w:rFonts w:ascii="Times New Roman" w:hAnsi="Times New Roman" w:cs="Times New Roman"/>
          <w:color w:val="000000" w:themeColor="text1"/>
          <w:sz w:val="24"/>
          <w:szCs w:val="24"/>
          <w:lang w:val="en-US"/>
        </w:rPr>
        <w:t xml:space="preserve">) </w:t>
      </w:r>
      <w:r w:rsidR="005F15D5" w:rsidRPr="00FE7093">
        <w:rPr>
          <w:rFonts w:ascii="Times New Roman" w:hAnsi="Times New Roman" w:cs="Times New Roman"/>
          <w:color w:val="000000" w:themeColor="text1"/>
          <w:sz w:val="24"/>
          <w:szCs w:val="24"/>
          <w:lang w:val="en-US"/>
        </w:rPr>
        <w:t>(</w:t>
      </w:r>
      <w:r w:rsidR="009A1D55" w:rsidRPr="00FE7093">
        <w:rPr>
          <w:rFonts w:ascii="Times New Roman" w:hAnsi="Times New Roman" w:cs="Times New Roman"/>
          <w:color w:val="000000" w:themeColor="text1"/>
          <w:sz w:val="24"/>
          <w:szCs w:val="24"/>
          <w:lang w:val="en-US"/>
        </w:rPr>
        <w:t xml:space="preserve">see </w:t>
      </w:r>
      <w:hyperlink w:anchor="II.1§2.3" w:history="1">
        <w:r w:rsidR="005F15D5" w:rsidRPr="00FE7093">
          <w:rPr>
            <w:rStyle w:val="Hyperlink"/>
            <w:rFonts w:ascii="Times New Roman" w:hAnsi="Times New Roman" w:cs="Times New Roman"/>
            <w:sz w:val="24"/>
            <w:szCs w:val="24"/>
            <w:lang w:val="en-US"/>
          </w:rPr>
          <w:t>II.1§</w:t>
        </w:r>
        <w:r w:rsidR="00934123" w:rsidRPr="00FE7093">
          <w:rPr>
            <w:rStyle w:val="Hyperlink"/>
            <w:rFonts w:ascii="Times New Roman" w:hAnsi="Times New Roman" w:cs="Times New Roman"/>
            <w:sz w:val="24"/>
            <w:szCs w:val="24"/>
            <w:lang w:val="en-US"/>
          </w:rPr>
          <w:t>2.3</w:t>
        </w:r>
      </w:hyperlink>
      <w:r w:rsidR="005F15D5" w:rsidRPr="00FE7093">
        <w:rPr>
          <w:rFonts w:ascii="Times New Roman" w:hAnsi="Times New Roman" w:cs="Times New Roman"/>
          <w:color w:val="000000" w:themeColor="text1"/>
          <w:sz w:val="24"/>
          <w:szCs w:val="24"/>
          <w:lang w:val="en-US"/>
        </w:rPr>
        <w:t>)</w:t>
      </w:r>
      <w:r w:rsidR="006B40F1" w:rsidRPr="00FE7093">
        <w:rPr>
          <w:rFonts w:ascii="Times New Roman" w:hAnsi="Times New Roman" w:cs="Times New Roman"/>
          <w:color w:val="000000" w:themeColor="text1"/>
          <w:sz w:val="24"/>
          <w:szCs w:val="24"/>
          <w:lang w:val="en-US"/>
        </w:rPr>
        <w:t xml:space="preserve"> </w:t>
      </w:r>
      <w:r w:rsidR="001129F4" w:rsidRPr="00FE7093">
        <w:rPr>
          <w:rFonts w:ascii="Times New Roman" w:hAnsi="Times New Roman" w:cs="Times New Roman"/>
          <w:color w:val="000000" w:themeColor="text1"/>
          <w:sz w:val="24"/>
          <w:szCs w:val="24"/>
          <w:lang w:val="en-US"/>
        </w:rPr>
        <w:t>allowed</w:t>
      </w:r>
      <w:r w:rsidR="001129F4" w:rsidRPr="00FE7093">
        <w:rPr>
          <w:rFonts w:ascii="Times New Roman" w:hAnsi="Times New Roman" w:cs="Times New Roman"/>
          <w:sz w:val="24"/>
          <w:szCs w:val="24"/>
          <w:lang w:val="en-US"/>
        </w:rPr>
        <w:t xml:space="preserve"> for close documentation and study of the incised patterns. Under certain lighting conditions</w:t>
      </w:r>
      <w:r w:rsidR="00D7454C" w:rsidRPr="00FE7093">
        <w:rPr>
          <w:rFonts w:ascii="Times New Roman" w:hAnsi="Times New Roman" w:cs="Times New Roman"/>
          <w:sz w:val="24"/>
          <w:szCs w:val="24"/>
          <w:lang w:val="en-US"/>
        </w:rPr>
        <w:t>,</w:t>
      </w:r>
      <w:r w:rsidR="001129F4" w:rsidRPr="00FE7093">
        <w:rPr>
          <w:rFonts w:ascii="Times New Roman" w:hAnsi="Times New Roman" w:cs="Times New Roman"/>
          <w:sz w:val="24"/>
          <w:szCs w:val="24"/>
          <w:lang w:val="en-US"/>
        </w:rPr>
        <w:t xml:space="preserve"> the </w:t>
      </w:r>
      <w:r w:rsidR="00D23EB5" w:rsidRPr="00FE7093">
        <w:rPr>
          <w:rFonts w:ascii="Times New Roman" w:hAnsi="Times New Roman" w:cs="Times New Roman"/>
          <w:sz w:val="24"/>
          <w:szCs w:val="24"/>
          <w:lang w:val="en-US"/>
        </w:rPr>
        <w:t xml:space="preserve">interrupted, </w:t>
      </w:r>
      <w:r w:rsidR="001129F4" w:rsidRPr="00FE7093">
        <w:rPr>
          <w:rFonts w:ascii="Times New Roman" w:hAnsi="Times New Roman" w:cs="Times New Roman"/>
          <w:sz w:val="24"/>
          <w:szCs w:val="24"/>
          <w:lang w:val="en-US"/>
        </w:rPr>
        <w:t xml:space="preserve">stepped pattern along the interior walls of each </w:t>
      </w:r>
      <w:r w:rsidR="00D23EB5" w:rsidRPr="00FE7093">
        <w:rPr>
          <w:rFonts w:ascii="Times New Roman" w:hAnsi="Times New Roman" w:cs="Times New Roman"/>
          <w:sz w:val="24"/>
          <w:szCs w:val="24"/>
          <w:lang w:val="en-US"/>
        </w:rPr>
        <w:t xml:space="preserve">incision </w:t>
      </w:r>
      <w:r w:rsidR="00464A6F" w:rsidRPr="00FE7093">
        <w:rPr>
          <w:rFonts w:ascii="Times New Roman" w:hAnsi="Times New Roman" w:cs="Times New Roman"/>
          <w:sz w:val="24"/>
          <w:szCs w:val="24"/>
          <w:lang w:val="en-US"/>
        </w:rPr>
        <w:t>was</w:t>
      </w:r>
      <w:r w:rsidR="00D23EB5" w:rsidRPr="00FE7093">
        <w:rPr>
          <w:rFonts w:ascii="Times New Roman" w:hAnsi="Times New Roman" w:cs="Times New Roman"/>
          <w:sz w:val="24"/>
          <w:szCs w:val="24"/>
          <w:lang w:val="en-US"/>
        </w:rPr>
        <w:t xml:space="preserve"> brought into relief</w:t>
      </w:r>
      <w:r w:rsidR="001129F4" w:rsidRPr="00FE7093">
        <w:rPr>
          <w:rFonts w:ascii="Times New Roman" w:hAnsi="Times New Roman" w:cs="Times New Roman"/>
          <w:sz w:val="24"/>
          <w:szCs w:val="24"/>
          <w:lang w:val="en-US"/>
        </w:rPr>
        <w:t xml:space="preserve">. </w:t>
      </w:r>
      <w:r w:rsidR="00D23EB5" w:rsidRPr="00FE7093">
        <w:rPr>
          <w:rFonts w:ascii="Times New Roman" w:hAnsi="Times New Roman" w:cs="Times New Roman"/>
          <w:sz w:val="24"/>
          <w:szCs w:val="24"/>
          <w:lang w:val="en-US"/>
        </w:rPr>
        <w:t>These</w:t>
      </w:r>
      <w:r w:rsidR="001129F4" w:rsidRPr="00FE7093">
        <w:rPr>
          <w:rFonts w:ascii="Times New Roman" w:hAnsi="Times New Roman" w:cs="Times New Roman"/>
          <w:sz w:val="24"/>
          <w:szCs w:val="24"/>
          <w:lang w:val="en-US"/>
        </w:rPr>
        <w:t xml:space="preserve"> are </w:t>
      </w:r>
      <w:r w:rsidR="00D23EB5" w:rsidRPr="00FE7093">
        <w:rPr>
          <w:rFonts w:ascii="Times New Roman" w:hAnsi="Times New Roman" w:cs="Times New Roman"/>
          <w:sz w:val="24"/>
          <w:szCs w:val="24"/>
          <w:lang w:val="en-US"/>
        </w:rPr>
        <w:t xml:space="preserve">characteristic </w:t>
      </w:r>
      <w:r w:rsidR="001129F4" w:rsidRPr="00FE7093">
        <w:rPr>
          <w:rFonts w:ascii="Times New Roman" w:hAnsi="Times New Roman" w:cs="Times New Roman"/>
          <w:sz w:val="24"/>
          <w:szCs w:val="24"/>
          <w:lang w:val="en-US"/>
        </w:rPr>
        <w:t xml:space="preserve">of </w:t>
      </w:r>
      <w:r w:rsidR="00165F5E">
        <w:rPr>
          <w:rFonts w:ascii="Times New Roman" w:hAnsi="Times New Roman" w:cs="Times New Roman"/>
          <w:sz w:val="24"/>
          <w:szCs w:val="24"/>
          <w:lang w:val="en-US"/>
        </w:rPr>
        <w:t>%%</w:t>
      </w:r>
      <w:r w:rsidR="005F15D5" w:rsidRPr="00165F5E">
        <w:rPr>
          <w:rFonts w:ascii="Times New Roman" w:hAnsi="Times New Roman" w:cs="Times New Roman"/>
          <w:sz w:val="24"/>
          <w:szCs w:val="24"/>
          <w:lang w:val="en-US"/>
        </w:rPr>
        <w:t>engraving</w:t>
      </w:r>
      <w:r w:rsidR="00165F5E">
        <w:rPr>
          <w:rFonts w:ascii="Times New Roman" w:hAnsi="Times New Roman" w:cs="Times New Roman"/>
          <w:sz w:val="24"/>
          <w:szCs w:val="24"/>
          <w:lang w:val="en-US"/>
        </w:rPr>
        <w:t>%%</w:t>
      </w:r>
      <w:r w:rsidR="00934123" w:rsidRPr="00FE7093">
        <w:rPr>
          <w:rFonts w:ascii="Times New Roman" w:hAnsi="Times New Roman" w:cs="Times New Roman"/>
          <w:sz w:val="24"/>
          <w:szCs w:val="24"/>
          <w:lang w:val="en-US"/>
        </w:rPr>
        <w:t xml:space="preserve">, </w:t>
      </w:r>
      <w:r w:rsidR="001129F4" w:rsidRPr="00FE7093">
        <w:rPr>
          <w:rFonts w:ascii="Times New Roman" w:hAnsi="Times New Roman" w:cs="Times New Roman"/>
          <w:sz w:val="24"/>
          <w:szCs w:val="24"/>
          <w:lang w:val="en-US"/>
        </w:rPr>
        <w:t xml:space="preserve">formed by successive strikes </w:t>
      </w:r>
      <w:r w:rsidR="009A44DE" w:rsidRPr="00FE7093">
        <w:rPr>
          <w:rFonts w:ascii="Times New Roman" w:hAnsi="Times New Roman" w:cs="Times New Roman"/>
          <w:sz w:val="24"/>
          <w:szCs w:val="24"/>
          <w:lang w:val="en-US"/>
        </w:rPr>
        <w:t>on the</w:t>
      </w:r>
      <w:r w:rsidR="001129F4" w:rsidRPr="00FE7093">
        <w:rPr>
          <w:rFonts w:ascii="Times New Roman" w:hAnsi="Times New Roman" w:cs="Times New Roman"/>
          <w:sz w:val="24"/>
          <w:szCs w:val="24"/>
          <w:lang w:val="en-US"/>
        </w:rPr>
        <w:t xml:space="preserve"> graver as it is </w:t>
      </w:r>
      <w:r w:rsidR="009A44DE" w:rsidRPr="00FE7093">
        <w:rPr>
          <w:rFonts w:ascii="Times New Roman" w:hAnsi="Times New Roman" w:cs="Times New Roman"/>
          <w:sz w:val="24"/>
          <w:szCs w:val="24"/>
          <w:lang w:val="en-US"/>
        </w:rPr>
        <w:t xml:space="preserve">worked </w:t>
      </w:r>
      <w:r w:rsidR="001129F4" w:rsidRPr="00FE7093">
        <w:rPr>
          <w:rFonts w:ascii="Times New Roman" w:hAnsi="Times New Roman" w:cs="Times New Roman"/>
          <w:sz w:val="24"/>
          <w:szCs w:val="24"/>
          <w:lang w:val="en-US"/>
        </w:rPr>
        <w:t xml:space="preserve">through the metal. The tapering ends of the </w:t>
      </w:r>
      <w:r w:rsidR="00D23EB5" w:rsidRPr="00FE7093">
        <w:rPr>
          <w:rFonts w:ascii="Times New Roman" w:hAnsi="Times New Roman" w:cs="Times New Roman"/>
          <w:sz w:val="24"/>
          <w:szCs w:val="24"/>
          <w:lang w:val="en-US"/>
        </w:rPr>
        <w:t xml:space="preserve">incised </w:t>
      </w:r>
      <w:r w:rsidR="001129F4" w:rsidRPr="00FE7093">
        <w:rPr>
          <w:rFonts w:ascii="Times New Roman" w:hAnsi="Times New Roman" w:cs="Times New Roman"/>
          <w:sz w:val="24"/>
          <w:szCs w:val="24"/>
          <w:lang w:val="en-US"/>
        </w:rPr>
        <w:t>lines are also consistent with engraving.</w:t>
      </w:r>
    </w:p>
    <w:p w14:paraId="331A2F37" w14:textId="1E467692" w:rsidR="002F7349" w:rsidRPr="00FE7093" w:rsidRDefault="0029081E" w:rsidP="00FE7093">
      <w:pPr>
        <w:spacing w:line="360" w:lineRule="auto"/>
        <w:ind w:right="432"/>
        <w:rPr>
          <w:rFonts w:ascii="Times New Roman" w:hAnsi="Times New Roman" w:cs="Times New Roman"/>
          <w:b/>
          <w:sz w:val="24"/>
          <w:szCs w:val="24"/>
          <w:lang w:val="en-US"/>
        </w:rPr>
      </w:pPr>
      <w:r w:rsidRPr="00FE7093">
        <w:rPr>
          <w:rFonts w:ascii="Times New Roman" w:hAnsi="Times New Roman" w:cs="Times New Roman"/>
          <w:b/>
          <w:sz w:val="24"/>
          <w:szCs w:val="24"/>
          <w:lang w:val="en-US"/>
        </w:rPr>
        <w:t xml:space="preserve">Fig. </w:t>
      </w:r>
      <w:r w:rsidR="0018461E">
        <w:rPr>
          <w:rFonts w:ascii="Times New Roman" w:hAnsi="Times New Roman" w:cs="Times New Roman"/>
          <w:b/>
          <w:sz w:val="24"/>
          <w:szCs w:val="24"/>
          <w:lang w:val="en-US"/>
        </w:rPr>
        <w:t>241</w:t>
      </w:r>
    </w:p>
    <w:p w14:paraId="0E921D43" w14:textId="77777777" w:rsidR="00C65939" w:rsidRPr="00FE7093" w:rsidRDefault="00C65939" w:rsidP="00FE7093">
      <w:pPr>
        <w:spacing w:line="360" w:lineRule="auto"/>
        <w:ind w:right="432"/>
        <w:rPr>
          <w:rFonts w:ascii="Times New Roman" w:hAnsi="Times New Roman" w:cs="Times New Roman"/>
          <w:b/>
          <w:bCs/>
          <w:sz w:val="24"/>
          <w:szCs w:val="24"/>
          <w:lang w:val="en-US"/>
        </w:rPr>
      </w:pPr>
    </w:p>
    <w:p w14:paraId="1679435F" w14:textId="77777777" w:rsidR="00C65939" w:rsidRPr="00FE7093" w:rsidRDefault="00FA0E5C" w:rsidP="00FE7093">
      <w:pPr>
        <w:pStyle w:val="Heading2"/>
        <w:spacing w:before="0" w:line="360" w:lineRule="auto"/>
        <w:rPr>
          <w:rFonts w:ascii="Times New Roman" w:hAnsi="Times New Roman" w:cs="Times New Roman"/>
          <w:sz w:val="24"/>
          <w:szCs w:val="24"/>
          <w:lang w:val="en-US"/>
        </w:rPr>
      </w:pPr>
      <w:r w:rsidRPr="00FE7093">
        <w:rPr>
          <w:rFonts w:ascii="Times New Roman" w:hAnsi="Times New Roman" w:cs="Times New Roman"/>
          <w:sz w:val="24"/>
          <w:szCs w:val="24"/>
          <w:lang w:val="en-US"/>
        </w:rPr>
        <w:t>Slide 7</w:t>
      </w:r>
      <w:r w:rsidR="002F7349" w:rsidRPr="00FE7093">
        <w:rPr>
          <w:rFonts w:ascii="Times New Roman" w:hAnsi="Times New Roman" w:cs="Times New Roman"/>
          <w:sz w:val="24"/>
          <w:szCs w:val="24"/>
          <w:lang w:val="en-US"/>
        </w:rPr>
        <w:t>:</w:t>
      </w:r>
      <w:r w:rsidR="00C65939" w:rsidRPr="00FE7093">
        <w:rPr>
          <w:rFonts w:ascii="Times New Roman" w:hAnsi="Times New Roman" w:cs="Times New Roman"/>
          <w:sz w:val="24"/>
          <w:szCs w:val="24"/>
          <w:lang w:val="en-US"/>
        </w:rPr>
        <w:t xml:space="preserve"> </w:t>
      </w:r>
      <w:r w:rsidRPr="00FE7093">
        <w:rPr>
          <w:rFonts w:ascii="Times New Roman" w:hAnsi="Times New Roman" w:cs="Times New Roman"/>
          <w:sz w:val="24"/>
          <w:szCs w:val="24"/>
          <w:lang w:val="en-US"/>
        </w:rPr>
        <w:t>Metal punching confirmed by digital microscopy</w:t>
      </w:r>
    </w:p>
    <w:p w14:paraId="451A578C" w14:textId="37D7A4E8" w:rsidR="00FA0E5C" w:rsidRPr="00FE7093" w:rsidRDefault="00FA0E5C" w:rsidP="00FE7093">
      <w:pPr>
        <w:spacing w:line="360" w:lineRule="auto"/>
        <w:ind w:right="432"/>
        <w:rPr>
          <w:rFonts w:ascii="Times New Roman" w:hAnsi="Times New Roman" w:cs="Times New Roman"/>
          <w:sz w:val="24"/>
          <w:szCs w:val="24"/>
          <w:lang w:val="en-US"/>
        </w:rPr>
      </w:pPr>
      <w:r w:rsidRPr="00FE7093">
        <w:rPr>
          <w:rFonts w:ascii="Times New Roman" w:hAnsi="Times New Roman" w:cs="Times New Roman"/>
          <w:sz w:val="24"/>
          <w:szCs w:val="24"/>
          <w:lang w:val="en-US"/>
        </w:rPr>
        <w:t xml:space="preserve">Close examination of </w:t>
      </w:r>
      <w:r w:rsidR="00C94AAE">
        <w:rPr>
          <w:rFonts w:ascii="Times New Roman" w:hAnsi="Times New Roman" w:cs="Times New Roman"/>
          <w:sz w:val="24"/>
          <w:szCs w:val="24"/>
          <w:lang w:val="en-US"/>
        </w:rPr>
        <w:t>%%</w:t>
      </w:r>
      <w:r w:rsidR="005F15D5" w:rsidRPr="00C94AAE">
        <w:rPr>
          <w:rFonts w:ascii="Times New Roman" w:hAnsi="Times New Roman" w:cs="Times New Roman"/>
          <w:sz w:val="24"/>
          <w:szCs w:val="24"/>
          <w:lang w:val="en-US"/>
        </w:rPr>
        <w:t>punch</w:t>
      </w:r>
      <w:r w:rsidR="00C94AAE">
        <w:rPr>
          <w:rFonts w:ascii="Times New Roman" w:hAnsi="Times New Roman" w:cs="Times New Roman"/>
          <w:sz w:val="24"/>
          <w:szCs w:val="24"/>
          <w:lang w:val="en-US"/>
        </w:rPr>
        <w:t>%%</w:t>
      </w:r>
      <w:r w:rsidR="005F15D5" w:rsidRPr="00C94AAE">
        <w:rPr>
          <w:rFonts w:ascii="Times New Roman" w:hAnsi="Times New Roman" w:cs="Times New Roman"/>
          <w:sz w:val="24"/>
          <w:szCs w:val="24"/>
          <w:lang w:val="en-US"/>
        </w:rPr>
        <w:t xml:space="preserve"> </w:t>
      </w:r>
      <w:r w:rsidRPr="00FE7093">
        <w:rPr>
          <w:rFonts w:ascii="Times New Roman" w:hAnsi="Times New Roman" w:cs="Times New Roman"/>
          <w:sz w:val="24"/>
          <w:szCs w:val="24"/>
          <w:lang w:val="en-US"/>
        </w:rPr>
        <w:t xml:space="preserve">marks by digital microscopy (0.8 mm diameter) revealed </w:t>
      </w:r>
      <w:r w:rsidR="00934123" w:rsidRPr="00FE7093">
        <w:rPr>
          <w:rFonts w:ascii="Times New Roman" w:hAnsi="Times New Roman" w:cs="Times New Roman"/>
          <w:sz w:val="24"/>
          <w:szCs w:val="24"/>
          <w:lang w:val="en-US"/>
        </w:rPr>
        <w:t xml:space="preserve">that </w:t>
      </w:r>
      <w:r w:rsidRPr="00FE7093">
        <w:rPr>
          <w:rFonts w:ascii="Times New Roman" w:hAnsi="Times New Roman" w:cs="Times New Roman"/>
          <w:sz w:val="24"/>
          <w:szCs w:val="24"/>
          <w:lang w:val="en-US"/>
        </w:rPr>
        <w:t xml:space="preserve">the smooth, compressed surface inflected by the punch and the dimple of </w:t>
      </w:r>
      <w:r w:rsidRPr="00FE7093">
        <w:rPr>
          <w:rFonts w:ascii="Times New Roman" w:hAnsi="Times New Roman" w:cs="Times New Roman"/>
          <w:sz w:val="24"/>
          <w:szCs w:val="24"/>
          <w:lang w:val="en-US"/>
        </w:rPr>
        <w:lastRenderedPageBreak/>
        <w:t>displaced metal around the edge result</w:t>
      </w:r>
      <w:r w:rsidR="009A1D55" w:rsidRPr="00FE7093">
        <w:rPr>
          <w:rFonts w:ascii="Times New Roman" w:hAnsi="Times New Roman" w:cs="Times New Roman"/>
          <w:sz w:val="24"/>
          <w:szCs w:val="24"/>
          <w:lang w:val="en-US"/>
        </w:rPr>
        <w:t>ed</w:t>
      </w:r>
      <w:r w:rsidRPr="00FE7093">
        <w:rPr>
          <w:rFonts w:ascii="Times New Roman" w:hAnsi="Times New Roman" w:cs="Times New Roman"/>
          <w:sz w:val="24"/>
          <w:szCs w:val="24"/>
          <w:lang w:val="en-US"/>
        </w:rPr>
        <w:t xml:space="preserve"> from cold working.</w:t>
      </w:r>
      <w:r w:rsidR="002F7349" w:rsidRPr="00FE7093">
        <w:rPr>
          <w:rFonts w:ascii="Times New Roman" w:hAnsi="Times New Roman" w:cs="Times New Roman"/>
          <w:sz w:val="24"/>
          <w:szCs w:val="24"/>
          <w:lang w:val="en-US"/>
        </w:rPr>
        <w:t xml:space="preserve"> </w:t>
      </w:r>
      <w:r w:rsidRPr="00FE7093">
        <w:rPr>
          <w:rFonts w:ascii="Times New Roman" w:hAnsi="Times New Roman" w:cs="Times New Roman"/>
          <w:sz w:val="24"/>
          <w:szCs w:val="24"/>
          <w:lang w:val="en-US"/>
        </w:rPr>
        <w:t xml:space="preserve">In addition, on one statue, </w:t>
      </w:r>
      <w:r w:rsidR="00934123" w:rsidRPr="00FE7093">
        <w:rPr>
          <w:rFonts w:ascii="Times New Roman" w:hAnsi="Times New Roman" w:cs="Times New Roman"/>
          <w:sz w:val="24"/>
          <w:szCs w:val="24"/>
          <w:lang w:val="en-US"/>
        </w:rPr>
        <w:t xml:space="preserve">a </w:t>
      </w:r>
      <w:r w:rsidRPr="00FE7093">
        <w:rPr>
          <w:rFonts w:ascii="Times New Roman" w:hAnsi="Times New Roman" w:cs="Times New Roman"/>
          <w:sz w:val="24"/>
          <w:szCs w:val="24"/>
          <w:lang w:val="en-US"/>
        </w:rPr>
        <w:t>3D reconstruction of the dots and consequently of the active part of the punch show</w:t>
      </w:r>
      <w:r w:rsidR="00934123" w:rsidRPr="00FE7093">
        <w:rPr>
          <w:rFonts w:ascii="Times New Roman" w:hAnsi="Times New Roman" w:cs="Times New Roman"/>
          <w:sz w:val="24"/>
          <w:szCs w:val="24"/>
          <w:lang w:val="en-US"/>
        </w:rPr>
        <w:t>ed</w:t>
      </w:r>
      <w:r w:rsidRPr="00FE7093">
        <w:rPr>
          <w:rFonts w:ascii="Times New Roman" w:hAnsi="Times New Roman" w:cs="Times New Roman"/>
          <w:sz w:val="24"/>
          <w:szCs w:val="24"/>
          <w:lang w:val="en-US"/>
        </w:rPr>
        <w:t xml:space="preserve"> a systematic defect in the sphere, clearly testifying </w:t>
      </w:r>
      <w:r w:rsidR="00934123" w:rsidRPr="00FE7093">
        <w:rPr>
          <w:rFonts w:ascii="Times New Roman" w:hAnsi="Times New Roman" w:cs="Times New Roman"/>
          <w:sz w:val="24"/>
          <w:szCs w:val="24"/>
          <w:lang w:val="en-US"/>
        </w:rPr>
        <w:t xml:space="preserve">to </w:t>
      </w:r>
      <w:r w:rsidRPr="00FE7093">
        <w:rPr>
          <w:rFonts w:ascii="Times New Roman" w:hAnsi="Times New Roman" w:cs="Times New Roman"/>
          <w:sz w:val="24"/>
          <w:szCs w:val="24"/>
          <w:lang w:val="en-US"/>
        </w:rPr>
        <w:t>the use of the same tool for all the motifs investigated.</w:t>
      </w:r>
    </w:p>
    <w:p w14:paraId="1E9D6D01" w14:textId="23695384" w:rsidR="002F7349" w:rsidRPr="00FE7093" w:rsidRDefault="002F7349" w:rsidP="00FE7093">
      <w:pPr>
        <w:spacing w:line="360" w:lineRule="auto"/>
        <w:ind w:right="432"/>
        <w:rPr>
          <w:rFonts w:ascii="Times New Roman" w:hAnsi="Times New Roman" w:cs="Times New Roman"/>
          <w:b/>
          <w:sz w:val="24"/>
          <w:szCs w:val="24"/>
          <w:lang w:val="en-US"/>
        </w:rPr>
      </w:pPr>
      <w:r w:rsidRPr="00FE7093">
        <w:rPr>
          <w:rFonts w:ascii="Times New Roman" w:hAnsi="Times New Roman" w:cs="Times New Roman"/>
          <w:b/>
          <w:sz w:val="24"/>
          <w:szCs w:val="24"/>
          <w:lang w:val="en-US"/>
        </w:rPr>
        <w:t xml:space="preserve">Figs. </w:t>
      </w:r>
      <w:r w:rsidR="0018461E">
        <w:rPr>
          <w:rFonts w:ascii="Times New Roman" w:hAnsi="Times New Roman" w:cs="Times New Roman"/>
          <w:b/>
          <w:sz w:val="24"/>
          <w:szCs w:val="24"/>
          <w:lang w:val="en-US"/>
        </w:rPr>
        <w:t>28</w:t>
      </w:r>
      <w:r w:rsidR="0029081E" w:rsidRPr="00FE7093">
        <w:rPr>
          <w:rFonts w:ascii="Times New Roman" w:hAnsi="Times New Roman" w:cs="Times New Roman"/>
          <w:b/>
          <w:sz w:val="24"/>
          <w:szCs w:val="24"/>
          <w:lang w:val="en-US"/>
        </w:rPr>
        <w:t xml:space="preserve">5, </w:t>
      </w:r>
      <w:r w:rsidR="0018461E">
        <w:rPr>
          <w:rFonts w:ascii="Times New Roman" w:hAnsi="Times New Roman" w:cs="Times New Roman"/>
          <w:b/>
          <w:sz w:val="24"/>
          <w:szCs w:val="24"/>
          <w:lang w:val="en-US"/>
        </w:rPr>
        <w:t>286</w:t>
      </w:r>
    </w:p>
    <w:p w14:paraId="186B7C5C" w14:textId="77777777" w:rsidR="00C65939" w:rsidRPr="00FE7093" w:rsidRDefault="00C65939" w:rsidP="00FE7093">
      <w:pPr>
        <w:spacing w:line="360" w:lineRule="auto"/>
        <w:ind w:right="432"/>
        <w:rPr>
          <w:rFonts w:ascii="Times New Roman" w:hAnsi="Times New Roman" w:cs="Times New Roman"/>
          <w:b/>
          <w:bCs/>
          <w:sz w:val="24"/>
          <w:szCs w:val="24"/>
          <w:lang w:val="en-US"/>
        </w:rPr>
      </w:pPr>
    </w:p>
    <w:p w14:paraId="6E8E835A" w14:textId="77777777" w:rsidR="00C65939" w:rsidRPr="00FE7093" w:rsidRDefault="00272E43" w:rsidP="00FE7093">
      <w:pPr>
        <w:pStyle w:val="Heading2"/>
        <w:spacing w:before="0" w:line="360" w:lineRule="auto"/>
        <w:rPr>
          <w:rFonts w:ascii="Times New Roman" w:hAnsi="Times New Roman" w:cs="Times New Roman"/>
          <w:sz w:val="24"/>
          <w:szCs w:val="24"/>
          <w:lang w:val="en-US"/>
        </w:rPr>
      </w:pPr>
      <w:r w:rsidRPr="00FE7093">
        <w:rPr>
          <w:rFonts w:ascii="Times New Roman" w:hAnsi="Times New Roman" w:cs="Times New Roman"/>
          <w:sz w:val="24"/>
          <w:szCs w:val="24"/>
          <w:lang w:val="en-US"/>
        </w:rPr>
        <w:t xml:space="preserve">Slide </w:t>
      </w:r>
      <w:r w:rsidR="00743CCA" w:rsidRPr="00FE7093">
        <w:rPr>
          <w:rFonts w:ascii="Times New Roman" w:hAnsi="Times New Roman" w:cs="Times New Roman"/>
          <w:sz w:val="24"/>
          <w:szCs w:val="24"/>
          <w:lang w:val="en-US"/>
        </w:rPr>
        <w:t>8</w:t>
      </w:r>
      <w:r w:rsidR="002F7349" w:rsidRPr="00FE7093">
        <w:rPr>
          <w:rFonts w:ascii="Times New Roman" w:hAnsi="Times New Roman" w:cs="Times New Roman"/>
          <w:sz w:val="24"/>
          <w:szCs w:val="24"/>
          <w:lang w:val="en-US"/>
        </w:rPr>
        <w:t>:</w:t>
      </w:r>
      <w:r w:rsidR="00C65939" w:rsidRPr="00FE7093">
        <w:rPr>
          <w:rFonts w:ascii="Times New Roman" w:hAnsi="Times New Roman" w:cs="Times New Roman"/>
          <w:sz w:val="24"/>
          <w:szCs w:val="24"/>
          <w:lang w:val="en-US"/>
        </w:rPr>
        <w:t xml:space="preserve"> </w:t>
      </w:r>
      <w:r w:rsidR="009331F8" w:rsidRPr="00FE7093">
        <w:rPr>
          <w:rFonts w:ascii="Times New Roman" w:hAnsi="Times New Roman" w:cs="Times New Roman"/>
          <w:sz w:val="24"/>
          <w:szCs w:val="24"/>
          <w:lang w:val="en-US"/>
        </w:rPr>
        <w:t xml:space="preserve">Metal engraving </w:t>
      </w:r>
      <w:r w:rsidR="003D3AB2" w:rsidRPr="00FE7093">
        <w:rPr>
          <w:rFonts w:ascii="Times New Roman" w:hAnsi="Times New Roman" w:cs="Times New Roman"/>
          <w:sz w:val="24"/>
          <w:szCs w:val="24"/>
          <w:lang w:val="en-US"/>
        </w:rPr>
        <w:t>over preparatory drawing on wax</w:t>
      </w:r>
      <w:r w:rsidR="00031F93" w:rsidRPr="00FE7093">
        <w:rPr>
          <w:rFonts w:ascii="Times New Roman" w:hAnsi="Times New Roman" w:cs="Times New Roman"/>
          <w:sz w:val="24"/>
          <w:szCs w:val="24"/>
          <w:lang w:val="en-US"/>
        </w:rPr>
        <w:t xml:space="preserve"> </w:t>
      </w:r>
      <w:r w:rsidR="009331F8" w:rsidRPr="00FE7093">
        <w:rPr>
          <w:rFonts w:ascii="Times New Roman" w:hAnsi="Times New Roman" w:cs="Times New Roman"/>
          <w:sz w:val="24"/>
          <w:szCs w:val="24"/>
          <w:lang w:val="en-US"/>
        </w:rPr>
        <w:t>confirmed by digital microscopy</w:t>
      </w:r>
    </w:p>
    <w:p w14:paraId="6C51FACB" w14:textId="77777777" w:rsidR="00272E43" w:rsidRPr="00FE7093" w:rsidRDefault="00272E43" w:rsidP="00FE7093">
      <w:pPr>
        <w:spacing w:line="360" w:lineRule="auto"/>
        <w:ind w:right="432"/>
        <w:rPr>
          <w:rFonts w:ascii="Times New Roman" w:hAnsi="Times New Roman" w:cs="Times New Roman"/>
          <w:sz w:val="24"/>
          <w:szCs w:val="24"/>
          <w:lang w:val="en-US"/>
        </w:rPr>
      </w:pPr>
      <w:r w:rsidRPr="00FE7093">
        <w:rPr>
          <w:rFonts w:ascii="Times New Roman" w:hAnsi="Times New Roman" w:cs="Times New Roman"/>
          <w:sz w:val="24"/>
          <w:szCs w:val="24"/>
          <w:lang w:val="en-US"/>
        </w:rPr>
        <w:t xml:space="preserve">Digital microscopy was used to map the topography of various tool marks. The indented lines on </w:t>
      </w:r>
      <w:r w:rsidR="00373A60" w:rsidRPr="00FE7093">
        <w:rPr>
          <w:rFonts w:ascii="Times New Roman" w:hAnsi="Times New Roman" w:cs="Times New Roman"/>
          <w:sz w:val="24"/>
          <w:szCs w:val="24"/>
          <w:lang w:val="en-US"/>
        </w:rPr>
        <w:t xml:space="preserve">several </w:t>
      </w:r>
      <w:r w:rsidRPr="00FE7093">
        <w:rPr>
          <w:rFonts w:ascii="Times New Roman" w:hAnsi="Times New Roman" w:cs="Times New Roman"/>
          <w:sz w:val="24"/>
          <w:szCs w:val="24"/>
          <w:lang w:val="en-US"/>
        </w:rPr>
        <w:t>statuette</w:t>
      </w:r>
      <w:r w:rsidR="00373A60" w:rsidRPr="00FE7093">
        <w:rPr>
          <w:rFonts w:ascii="Times New Roman" w:hAnsi="Times New Roman" w:cs="Times New Roman"/>
          <w:sz w:val="24"/>
          <w:szCs w:val="24"/>
          <w:lang w:val="en-US"/>
        </w:rPr>
        <w:t>s</w:t>
      </w:r>
      <w:r w:rsidRPr="00FE7093">
        <w:rPr>
          <w:rFonts w:ascii="Times New Roman" w:hAnsi="Times New Roman" w:cs="Times New Roman"/>
          <w:sz w:val="24"/>
          <w:szCs w:val="24"/>
          <w:lang w:val="en-US"/>
        </w:rPr>
        <w:t xml:space="preserve"> showed</w:t>
      </w:r>
      <w:r w:rsidR="00191E7F" w:rsidRPr="00FE7093">
        <w:rPr>
          <w:rFonts w:ascii="Times New Roman" w:hAnsi="Times New Roman" w:cs="Times New Roman"/>
          <w:sz w:val="24"/>
          <w:szCs w:val="24"/>
          <w:lang w:val="en-US"/>
        </w:rPr>
        <w:t xml:space="preserve"> the</w:t>
      </w:r>
      <w:r w:rsidRPr="00FE7093">
        <w:rPr>
          <w:rFonts w:ascii="Times New Roman" w:hAnsi="Times New Roman" w:cs="Times New Roman"/>
          <w:sz w:val="24"/>
          <w:szCs w:val="24"/>
          <w:lang w:val="en-US"/>
        </w:rPr>
        <w:t xml:space="preserve"> V profiles and slightly raised edges</w:t>
      </w:r>
      <w:r w:rsidR="009A1D55" w:rsidRPr="00FE7093">
        <w:rPr>
          <w:rFonts w:ascii="Times New Roman" w:hAnsi="Times New Roman" w:cs="Times New Roman"/>
          <w:sz w:val="24"/>
          <w:szCs w:val="24"/>
          <w:lang w:val="en-US"/>
        </w:rPr>
        <w:t xml:space="preserve"> (</w:t>
      </w:r>
      <w:r w:rsidR="00D23EB5" w:rsidRPr="00FE7093">
        <w:rPr>
          <w:rFonts w:ascii="Times New Roman" w:hAnsi="Times New Roman" w:cs="Times New Roman"/>
          <w:sz w:val="24"/>
          <w:szCs w:val="24"/>
          <w:lang w:val="en-US"/>
        </w:rPr>
        <w:t>or burrs</w:t>
      </w:r>
      <w:r w:rsidR="009A1D55" w:rsidRPr="00FE7093">
        <w:rPr>
          <w:rFonts w:ascii="Times New Roman" w:hAnsi="Times New Roman" w:cs="Times New Roman"/>
          <w:sz w:val="24"/>
          <w:szCs w:val="24"/>
          <w:lang w:val="en-US"/>
        </w:rPr>
        <w:t>)</w:t>
      </w:r>
      <w:r w:rsidR="00D23EB5" w:rsidRPr="00FE7093">
        <w:rPr>
          <w:rFonts w:ascii="Times New Roman" w:hAnsi="Times New Roman" w:cs="Times New Roman"/>
          <w:sz w:val="24"/>
          <w:szCs w:val="24"/>
          <w:lang w:val="en-US"/>
        </w:rPr>
        <w:t xml:space="preserve"> </w:t>
      </w:r>
      <w:r w:rsidRPr="00FE7093">
        <w:rPr>
          <w:rFonts w:ascii="Times New Roman" w:hAnsi="Times New Roman" w:cs="Times New Roman"/>
          <w:sz w:val="24"/>
          <w:szCs w:val="24"/>
          <w:lang w:val="en-US"/>
        </w:rPr>
        <w:t>along the tops characteristic of en</w:t>
      </w:r>
      <w:r w:rsidR="003D3AB2" w:rsidRPr="00FE7093">
        <w:rPr>
          <w:rFonts w:ascii="Times New Roman" w:hAnsi="Times New Roman" w:cs="Times New Roman"/>
          <w:sz w:val="24"/>
          <w:szCs w:val="24"/>
          <w:lang w:val="en-US"/>
        </w:rPr>
        <w:t>graved rather than</w:t>
      </w:r>
      <w:r w:rsidR="00813D06" w:rsidRPr="00FE7093">
        <w:rPr>
          <w:rFonts w:ascii="Times New Roman" w:hAnsi="Times New Roman" w:cs="Times New Roman"/>
          <w:sz w:val="24"/>
          <w:szCs w:val="24"/>
          <w:lang w:val="en-US"/>
        </w:rPr>
        <w:t xml:space="preserve"> </w:t>
      </w:r>
      <w:r w:rsidR="005F15D5" w:rsidRPr="00FE7093">
        <w:rPr>
          <w:rFonts w:ascii="Times New Roman" w:hAnsi="Times New Roman" w:cs="Times New Roman"/>
          <w:sz w:val="24"/>
          <w:szCs w:val="24"/>
          <w:lang w:val="en-US"/>
        </w:rPr>
        <w:t>punch</w:t>
      </w:r>
      <w:r w:rsidR="003D3AB2" w:rsidRPr="00FE7093">
        <w:rPr>
          <w:rFonts w:ascii="Times New Roman" w:hAnsi="Times New Roman" w:cs="Times New Roman"/>
          <w:sz w:val="24"/>
          <w:szCs w:val="24"/>
          <w:lang w:val="en-US"/>
        </w:rPr>
        <w:t xml:space="preserve"> marks</w:t>
      </w:r>
      <w:r w:rsidRPr="00FE7093">
        <w:rPr>
          <w:rFonts w:ascii="Times New Roman" w:hAnsi="Times New Roman" w:cs="Times New Roman"/>
          <w:sz w:val="24"/>
          <w:szCs w:val="24"/>
          <w:lang w:val="en-US"/>
        </w:rPr>
        <w:t xml:space="preserve">. </w:t>
      </w:r>
      <w:r w:rsidR="003D3AB2" w:rsidRPr="00FE7093">
        <w:rPr>
          <w:rFonts w:ascii="Times New Roman" w:hAnsi="Times New Roman" w:cs="Times New Roman"/>
          <w:sz w:val="24"/>
          <w:szCs w:val="24"/>
          <w:lang w:val="en-US"/>
        </w:rPr>
        <w:t xml:space="preserve">In some instances, the presence of </w:t>
      </w:r>
      <w:r w:rsidR="008155F9" w:rsidRPr="00FE7093">
        <w:rPr>
          <w:rFonts w:ascii="Times New Roman" w:hAnsi="Times New Roman" w:cs="Times New Roman"/>
          <w:sz w:val="24"/>
          <w:szCs w:val="24"/>
          <w:lang w:val="en-US"/>
        </w:rPr>
        <w:t xml:space="preserve">two </w:t>
      </w:r>
      <w:r w:rsidR="003D3AB2" w:rsidRPr="00FE7093">
        <w:rPr>
          <w:rFonts w:ascii="Times New Roman" w:hAnsi="Times New Roman" w:cs="Times New Roman"/>
          <w:sz w:val="24"/>
          <w:szCs w:val="24"/>
          <w:lang w:val="en-US"/>
        </w:rPr>
        <w:t xml:space="preserve">lines very close to each other may testify </w:t>
      </w:r>
      <w:r w:rsidR="000C0C76" w:rsidRPr="00FE7093">
        <w:rPr>
          <w:rFonts w:ascii="Times New Roman" w:hAnsi="Times New Roman" w:cs="Times New Roman"/>
          <w:sz w:val="24"/>
          <w:szCs w:val="24"/>
          <w:lang w:val="en-US"/>
        </w:rPr>
        <w:t xml:space="preserve">to </w:t>
      </w:r>
      <w:r w:rsidR="003D3AB2" w:rsidRPr="00FE7093">
        <w:rPr>
          <w:rFonts w:ascii="Times New Roman" w:hAnsi="Times New Roman" w:cs="Times New Roman"/>
          <w:sz w:val="24"/>
          <w:szCs w:val="24"/>
          <w:lang w:val="en-US"/>
        </w:rPr>
        <w:t>a preparatory drawing on the wax model.</w:t>
      </w:r>
    </w:p>
    <w:p w14:paraId="200F3B8E" w14:textId="7D14000A" w:rsidR="002F7349" w:rsidRPr="00FE7093" w:rsidRDefault="002F7349" w:rsidP="00FE7093">
      <w:pPr>
        <w:spacing w:line="360" w:lineRule="auto"/>
        <w:ind w:right="432"/>
        <w:rPr>
          <w:rFonts w:ascii="Times New Roman" w:hAnsi="Times New Roman" w:cs="Times New Roman"/>
          <w:b/>
          <w:sz w:val="24"/>
          <w:szCs w:val="24"/>
          <w:lang w:val="en-US"/>
        </w:rPr>
      </w:pPr>
      <w:r w:rsidRPr="00FE7093">
        <w:rPr>
          <w:rFonts w:ascii="Times New Roman" w:hAnsi="Times New Roman" w:cs="Times New Roman"/>
          <w:b/>
          <w:sz w:val="24"/>
          <w:szCs w:val="24"/>
          <w:lang w:val="en-US"/>
        </w:rPr>
        <w:t xml:space="preserve">Figs. </w:t>
      </w:r>
      <w:r w:rsidR="0018461E">
        <w:rPr>
          <w:rFonts w:ascii="Times New Roman" w:hAnsi="Times New Roman" w:cs="Times New Roman"/>
          <w:b/>
          <w:sz w:val="24"/>
          <w:szCs w:val="24"/>
          <w:lang w:val="en-US"/>
        </w:rPr>
        <w:t>67</w:t>
      </w:r>
      <w:r w:rsidR="0029081E" w:rsidRPr="00FE7093">
        <w:rPr>
          <w:rFonts w:ascii="Times New Roman" w:hAnsi="Times New Roman" w:cs="Times New Roman"/>
          <w:b/>
          <w:sz w:val="24"/>
          <w:szCs w:val="24"/>
          <w:lang w:val="en-US"/>
        </w:rPr>
        <w:t xml:space="preserve">, </w:t>
      </w:r>
      <w:r w:rsidR="0018461E">
        <w:rPr>
          <w:rFonts w:ascii="Times New Roman" w:hAnsi="Times New Roman" w:cs="Times New Roman"/>
          <w:b/>
          <w:sz w:val="24"/>
          <w:szCs w:val="24"/>
          <w:lang w:val="en-US"/>
        </w:rPr>
        <w:t>273</w:t>
      </w:r>
      <w:r w:rsidR="0029081E" w:rsidRPr="00FE7093">
        <w:rPr>
          <w:rFonts w:ascii="Times New Roman" w:hAnsi="Times New Roman" w:cs="Times New Roman"/>
          <w:b/>
          <w:sz w:val="24"/>
          <w:szCs w:val="24"/>
          <w:lang w:val="en-US"/>
        </w:rPr>
        <w:t xml:space="preserve">, </w:t>
      </w:r>
      <w:r w:rsidR="0018461E">
        <w:rPr>
          <w:rFonts w:ascii="Times New Roman" w:hAnsi="Times New Roman" w:cs="Times New Roman"/>
          <w:b/>
          <w:sz w:val="24"/>
          <w:szCs w:val="24"/>
          <w:lang w:val="en-US"/>
        </w:rPr>
        <w:t>512</w:t>
      </w:r>
    </w:p>
    <w:p w14:paraId="036C692B" w14:textId="77777777" w:rsidR="00C65939" w:rsidRPr="00FE7093" w:rsidRDefault="00C65939" w:rsidP="00FE7093">
      <w:pPr>
        <w:pStyle w:val="ListParagraph"/>
        <w:spacing w:before="0" w:beforeAutospacing="0" w:after="0" w:afterAutospacing="0" w:line="360" w:lineRule="auto"/>
        <w:ind w:right="432"/>
        <w:contextualSpacing/>
        <w:rPr>
          <w:b/>
          <w:color w:val="000000" w:themeColor="text1"/>
          <w:lang w:val="en-US"/>
        </w:rPr>
      </w:pPr>
    </w:p>
    <w:p w14:paraId="710B3B09" w14:textId="77777777" w:rsidR="00C65939" w:rsidRPr="00FE7093" w:rsidRDefault="00E87846" w:rsidP="00FE7093">
      <w:pPr>
        <w:pStyle w:val="Heading2"/>
        <w:spacing w:before="0" w:line="360" w:lineRule="auto"/>
        <w:rPr>
          <w:rFonts w:ascii="Times New Roman" w:hAnsi="Times New Roman" w:cs="Times New Roman"/>
          <w:sz w:val="24"/>
          <w:szCs w:val="24"/>
          <w:lang w:val="en-US"/>
        </w:rPr>
      </w:pPr>
      <w:r w:rsidRPr="00FE7093">
        <w:rPr>
          <w:rFonts w:ascii="Times New Roman" w:hAnsi="Times New Roman" w:cs="Times New Roman"/>
          <w:color w:val="000000" w:themeColor="text1"/>
          <w:sz w:val="24"/>
          <w:szCs w:val="24"/>
          <w:lang w:val="en-US"/>
        </w:rPr>
        <w:t xml:space="preserve">Slide </w:t>
      </w:r>
      <w:r w:rsidR="00FA0E5C" w:rsidRPr="00FE7093">
        <w:rPr>
          <w:rFonts w:ascii="Times New Roman" w:hAnsi="Times New Roman" w:cs="Times New Roman"/>
          <w:color w:val="000000" w:themeColor="text1"/>
          <w:sz w:val="24"/>
          <w:szCs w:val="24"/>
          <w:lang w:val="en-US"/>
        </w:rPr>
        <w:t>9</w:t>
      </w:r>
      <w:r w:rsidR="002F7349" w:rsidRPr="00FE7093">
        <w:rPr>
          <w:rFonts w:ascii="Times New Roman" w:hAnsi="Times New Roman" w:cs="Times New Roman"/>
          <w:color w:val="000000" w:themeColor="text1"/>
          <w:sz w:val="24"/>
          <w:szCs w:val="24"/>
          <w:lang w:val="en-US"/>
        </w:rPr>
        <w:t>:</w:t>
      </w:r>
      <w:r w:rsidR="00C65939" w:rsidRPr="00FE7093">
        <w:rPr>
          <w:rFonts w:ascii="Times New Roman" w:hAnsi="Times New Roman" w:cs="Times New Roman"/>
          <w:sz w:val="24"/>
          <w:szCs w:val="24"/>
          <w:lang w:val="en-US"/>
        </w:rPr>
        <w:t xml:space="preserve"> </w:t>
      </w:r>
      <w:r w:rsidR="002F7349" w:rsidRPr="00FE7093">
        <w:rPr>
          <w:rFonts w:ascii="Times New Roman" w:hAnsi="Times New Roman" w:cs="Times New Roman"/>
          <w:sz w:val="24"/>
          <w:szCs w:val="24"/>
          <w:lang w:val="en-US"/>
        </w:rPr>
        <w:t>Cavities</w:t>
      </w:r>
      <w:r w:rsidR="00025633" w:rsidRPr="00FE7093">
        <w:rPr>
          <w:rFonts w:ascii="Times New Roman" w:hAnsi="Times New Roman" w:cs="Times New Roman"/>
          <w:sz w:val="24"/>
          <w:szCs w:val="24"/>
          <w:lang w:val="en-US"/>
        </w:rPr>
        <w:t xml:space="preserve"> filled with dense material</w:t>
      </w:r>
    </w:p>
    <w:p w14:paraId="56E4ACBF" w14:textId="77777777" w:rsidR="00E87846" w:rsidRPr="00FE7093" w:rsidRDefault="00E87846" w:rsidP="00FE7093">
      <w:pPr>
        <w:pStyle w:val="ListParagraph"/>
        <w:spacing w:before="0" w:beforeAutospacing="0" w:after="0" w:afterAutospacing="0" w:line="360" w:lineRule="auto"/>
        <w:ind w:right="432"/>
        <w:contextualSpacing/>
        <w:rPr>
          <w:lang w:val="en-US"/>
        </w:rPr>
      </w:pPr>
      <w:r w:rsidRPr="00FE7093">
        <w:rPr>
          <w:lang w:val="en-US"/>
        </w:rPr>
        <w:t>Radiography has revealed in a number of statuettes a cavity extending from the top of the base up into the legs and the abdomen</w:t>
      </w:r>
      <w:r w:rsidR="002E6461" w:rsidRPr="00FE7093">
        <w:rPr>
          <w:lang w:val="en-US"/>
        </w:rPr>
        <w:t xml:space="preserve"> of the </w:t>
      </w:r>
      <w:r w:rsidR="00D67C39" w:rsidRPr="00FE7093">
        <w:rPr>
          <w:lang w:val="en-US"/>
        </w:rPr>
        <w:t>deity</w:t>
      </w:r>
      <w:r w:rsidRPr="00FE7093">
        <w:rPr>
          <w:lang w:val="en-US"/>
        </w:rPr>
        <w:t xml:space="preserve">. </w:t>
      </w:r>
      <w:r w:rsidRPr="00FE7093" w:rsidDel="00437B78">
        <w:rPr>
          <w:lang w:val="en-US"/>
        </w:rPr>
        <w:t xml:space="preserve">This </w:t>
      </w:r>
      <w:r w:rsidR="002E6461" w:rsidRPr="00FE7093">
        <w:rPr>
          <w:lang w:val="en-US"/>
        </w:rPr>
        <w:t>cavity</w:t>
      </w:r>
      <w:r w:rsidR="002E6461" w:rsidRPr="00FE7093" w:rsidDel="00437B78">
        <w:rPr>
          <w:lang w:val="en-US"/>
        </w:rPr>
        <w:t xml:space="preserve"> </w:t>
      </w:r>
      <w:r w:rsidRPr="00FE7093" w:rsidDel="00437B78">
        <w:rPr>
          <w:lang w:val="en-US"/>
        </w:rPr>
        <w:t xml:space="preserve">is filled </w:t>
      </w:r>
      <w:r w:rsidR="00665B0F" w:rsidRPr="00FE7093">
        <w:rPr>
          <w:lang w:val="en-US"/>
        </w:rPr>
        <w:t>with</w:t>
      </w:r>
      <w:r w:rsidR="00665B0F" w:rsidRPr="00FE7093" w:rsidDel="00437B78">
        <w:rPr>
          <w:lang w:val="en-US"/>
        </w:rPr>
        <w:t xml:space="preserve"> </w:t>
      </w:r>
      <w:r w:rsidRPr="00FE7093" w:rsidDel="00437B78">
        <w:rPr>
          <w:lang w:val="en-US"/>
        </w:rPr>
        <w:t>a denser material than the metal of the statuette</w:t>
      </w:r>
      <w:r w:rsidR="00665B0F" w:rsidRPr="00FE7093">
        <w:rPr>
          <w:lang w:val="en-US"/>
        </w:rPr>
        <w:t>,</w:t>
      </w:r>
      <w:r w:rsidRPr="00FE7093" w:rsidDel="00437B78">
        <w:rPr>
          <w:lang w:val="en-US"/>
        </w:rPr>
        <w:t xml:space="preserve"> making that area </w:t>
      </w:r>
      <w:r w:rsidR="0029081E" w:rsidRPr="00FE7093">
        <w:rPr>
          <w:lang w:val="en-US"/>
        </w:rPr>
        <w:t xml:space="preserve">more </w:t>
      </w:r>
      <w:r w:rsidR="0029081E" w:rsidRPr="00FE7093" w:rsidDel="00437B78">
        <w:rPr>
          <w:lang w:val="en-US"/>
        </w:rPr>
        <w:t xml:space="preserve">radio-opaque </w:t>
      </w:r>
      <w:r w:rsidR="0029081E" w:rsidRPr="00FE7093">
        <w:rPr>
          <w:lang w:val="en-US"/>
        </w:rPr>
        <w:t>(</w:t>
      </w:r>
      <w:r w:rsidR="00622598" w:rsidRPr="00FE7093">
        <w:rPr>
          <w:lang w:val="en-US"/>
        </w:rPr>
        <w:t xml:space="preserve">and </w:t>
      </w:r>
      <w:r w:rsidR="0029081E" w:rsidRPr="00FE7093">
        <w:rPr>
          <w:lang w:val="en-US"/>
        </w:rPr>
        <w:t>whiter</w:t>
      </w:r>
      <w:r w:rsidRPr="00FE7093" w:rsidDel="00437B78">
        <w:rPr>
          <w:lang w:val="en-US"/>
        </w:rPr>
        <w:t xml:space="preserve"> </w:t>
      </w:r>
      <w:r w:rsidR="0029081E" w:rsidRPr="00FE7093">
        <w:rPr>
          <w:lang w:val="en-US"/>
        </w:rPr>
        <w:t>in the film)</w:t>
      </w:r>
      <w:r w:rsidR="0029081E" w:rsidRPr="00FE7093" w:rsidDel="00437B78">
        <w:rPr>
          <w:lang w:val="en-US"/>
        </w:rPr>
        <w:t xml:space="preserve"> </w:t>
      </w:r>
      <w:r w:rsidRPr="00FE7093" w:rsidDel="00437B78">
        <w:rPr>
          <w:lang w:val="en-US"/>
        </w:rPr>
        <w:t xml:space="preserve">and effectively masking all structural details. </w:t>
      </w:r>
      <w:r w:rsidR="002F7349" w:rsidRPr="00FE7093">
        <w:rPr>
          <w:lang w:val="en-US"/>
        </w:rPr>
        <w:t>Non</w:t>
      </w:r>
      <w:r w:rsidRPr="00FE7093" w:rsidDel="00437B78">
        <w:rPr>
          <w:lang w:val="en-US"/>
        </w:rPr>
        <w:t>destructive X-ray fluorescence analysis (XRF) of the embedding alloy on several statuettes revealed them to be tin-based with smaller amounts of lead (90</w:t>
      </w:r>
      <w:r w:rsidR="00665B0F" w:rsidRPr="00FE7093">
        <w:rPr>
          <w:lang w:val="en-US"/>
        </w:rPr>
        <w:t>–</w:t>
      </w:r>
      <w:r w:rsidRPr="00FE7093" w:rsidDel="00437B78">
        <w:rPr>
          <w:lang w:val="en-US"/>
        </w:rPr>
        <w:t xml:space="preserve">95 wt.% </w:t>
      </w:r>
      <w:r w:rsidR="00665B0F" w:rsidRPr="00FE7093">
        <w:rPr>
          <w:lang w:val="en-US"/>
        </w:rPr>
        <w:t>tin</w:t>
      </w:r>
      <w:r w:rsidRPr="00FE7093" w:rsidDel="00437B78">
        <w:rPr>
          <w:lang w:val="en-US"/>
        </w:rPr>
        <w:t>, 5</w:t>
      </w:r>
      <w:r w:rsidR="00665B0F" w:rsidRPr="00FE7093">
        <w:rPr>
          <w:lang w:val="en-US"/>
        </w:rPr>
        <w:t>–</w:t>
      </w:r>
      <w:r w:rsidRPr="00FE7093" w:rsidDel="00437B78">
        <w:rPr>
          <w:lang w:val="en-US"/>
        </w:rPr>
        <w:t xml:space="preserve">10 wt.% </w:t>
      </w:r>
      <w:r w:rsidR="00665B0F" w:rsidRPr="00FE7093">
        <w:rPr>
          <w:lang w:val="en-US"/>
        </w:rPr>
        <w:t>lead</w:t>
      </w:r>
      <w:r w:rsidRPr="00FE7093" w:rsidDel="00437B78">
        <w:rPr>
          <w:lang w:val="en-US"/>
        </w:rPr>
        <w:t>). Such low-melting</w:t>
      </w:r>
      <w:r w:rsidR="00BF167F" w:rsidRPr="00FE7093">
        <w:rPr>
          <w:lang w:val="en-US"/>
        </w:rPr>
        <w:t>-</w:t>
      </w:r>
      <w:r w:rsidR="00B17A0A" w:rsidRPr="00FE7093">
        <w:rPr>
          <w:lang w:val="en-US"/>
        </w:rPr>
        <w:t xml:space="preserve">temperature </w:t>
      </w:r>
      <w:r w:rsidRPr="00FE7093" w:rsidDel="00437B78">
        <w:rPr>
          <w:lang w:val="en-US"/>
        </w:rPr>
        <w:t>alloys are very radio</w:t>
      </w:r>
      <w:r w:rsidR="00BF167F" w:rsidRPr="00FE7093">
        <w:rPr>
          <w:lang w:val="en-US"/>
        </w:rPr>
        <w:t xml:space="preserve"> </w:t>
      </w:r>
      <w:r w:rsidRPr="00FE7093" w:rsidDel="00437B78">
        <w:rPr>
          <w:lang w:val="en-US"/>
        </w:rPr>
        <w:t xml:space="preserve">opaque </w:t>
      </w:r>
      <w:r w:rsidR="00BF167F" w:rsidRPr="00FE7093">
        <w:rPr>
          <w:lang w:val="en-US"/>
        </w:rPr>
        <w:t>(</w:t>
      </w:r>
      <w:r w:rsidRPr="00FE7093" w:rsidDel="00437B78">
        <w:rPr>
          <w:lang w:val="en-US"/>
        </w:rPr>
        <w:t>difficult for X-rays to penetrate</w:t>
      </w:r>
      <w:r w:rsidR="00BF167F" w:rsidRPr="00FE7093">
        <w:rPr>
          <w:lang w:val="en-US"/>
        </w:rPr>
        <w:t>)</w:t>
      </w:r>
      <w:r w:rsidRPr="00FE7093" w:rsidDel="00437B78">
        <w:rPr>
          <w:lang w:val="en-US"/>
        </w:rPr>
        <w:t>.</w:t>
      </w:r>
    </w:p>
    <w:p w14:paraId="1DC40B8F" w14:textId="73D404BC" w:rsidR="002F7349" w:rsidRPr="00FE7093" w:rsidRDefault="002F7349" w:rsidP="00FE7093">
      <w:pPr>
        <w:spacing w:line="360" w:lineRule="auto"/>
        <w:ind w:right="432"/>
        <w:rPr>
          <w:rFonts w:ascii="Times New Roman" w:hAnsi="Times New Roman" w:cs="Times New Roman"/>
          <w:b/>
          <w:sz w:val="24"/>
          <w:szCs w:val="24"/>
          <w:lang w:val="en-US"/>
        </w:rPr>
      </w:pPr>
      <w:r w:rsidRPr="00FE7093">
        <w:rPr>
          <w:rFonts w:ascii="Times New Roman" w:hAnsi="Times New Roman" w:cs="Times New Roman"/>
          <w:b/>
          <w:sz w:val="24"/>
          <w:szCs w:val="24"/>
          <w:lang w:val="en-US"/>
        </w:rPr>
        <w:t>Fig</w:t>
      </w:r>
      <w:r w:rsidR="0029081E" w:rsidRPr="00FE7093">
        <w:rPr>
          <w:rFonts w:ascii="Times New Roman" w:hAnsi="Times New Roman" w:cs="Times New Roman"/>
          <w:b/>
          <w:sz w:val="24"/>
          <w:szCs w:val="24"/>
          <w:lang w:val="en-US"/>
        </w:rPr>
        <w:t xml:space="preserve">. </w:t>
      </w:r>
      <w:r w:rsidR="0018461E">
        <w:rPr>
          <w:rFonts w:ascii="Times New Roman" w:hAnsi="Times New Roman" w:cs="Times New Roman"/>
          <w:b/>
          <w:sz w:val="24"/>
          <w:szCs w:val="24"/>
          <w:lang w:val="en-US"/>
        </w:rPr>
        <w:t>513</w:t>
      </w:r>
    </w:p>
    <w:p w14:paraId="04FC1D35" w14:textId="77777777" w:rsidR="002F7349" w:rsidRPr="00FE7093" w:rsidDel="00437B78" w:rsidRDefault="002F7349" w:rsidP="00FE7093">
      <w:pPr>
        <w:pStyle w:val="ListParagraph"/>
        <w:spacing w:before="0" w:beforeAutospacing="0" w:after="0" w:afterAutospacing="0" w:line="360" w:lineRule="auto"/>
        <w:ind w:right="432"/>
        <w:contextualSpacing/>
        <w:rPr>
          <w:lang w:val="en-US"/>
        </w:rPr>
      </w:pPr>
    </w:p>
    <w:p w14:paraId="56F92CD4" w14:textId="77777777" w:rsidR="00C65939" w:rsidRPr="00FE7093" w:rsidRDefault="00373A60" w:rsidP="00FE7093">
      <w:pPr>
        <w:pStyle w:val="Heading2"/>
        <w:spacing w:before="0" w:line="360" w:lineRule="auto"/>
        <w:rPr>
          <w:rFonts w:ascii="Times New Roman" w:hAnsi="Times New Roman" w:cs="Times New Roman"/>
          <w:sz w:val="24"/>
          <w:szCs w:val="24"/>
          <w:lang w:val="en-US"/>
        </w:rPr>
      </w:pPr>
      <w:r w:rsidRPr="00FE7093">
        <w:rPr>
          <w:rFonts w:ascii="Times New Roman" w:hAnsi="Times New Roman" w:cs="Times New Roman"/>
          <w:sz w:val="24"/>
          <w:szCs w:val="24"/>
          <w:lang w:val="en-US"/>
        </w:rPr>
        <w:t xml:space="preserve">Slide </w:t>
      </w:r>
      <w:r w:rsidR="00FA0E5C" w:rsidRPr="00FE7093">
        <w:rPr>
          <w:rFonts w:ascii="Times New Roman" w:hAnsi="Times New Roman" w:cs="Times New Roman"/>
          <w:sz w:val="24"/>
          <w:szCs w:val="24"/>
          <w:lang w:val="en-US"/>
        </w:rPr>
        <w:t>10</w:t>
      </w:r>
      <w:r w:rsidR="002F7349" w:rsidRPr="00FE7093">
        <w:rPr>
          <w:rFonts w:ascii="Times New Roman" w:hAnsi="Times New Roman" w:cs="Times New Roman"/>
          <w:sz w:val="24"/>
          <w:szCs w:val="24"/>
          <w:lang w:val="en-US"/>
        </w:rPr>
        <w:t xml:space="preserve">: </w:t>
      </w:r>
      <w:r w:rsidR="009331F8" w:rsidRPr="00FE7093">
        <w:rPr>
          <w:rFonts w:ascii="Times New Roman" w:hAnsi="Times New Roman" w:cs="Times New Roman"/>
          <w:sz w:val="24"/>
          <w:szCs w:val="24"/>
          <w:lang w:val="en-US"/>
        </w:rPr>
        <w:t>Consecration deposits revealed from below</w:t>
      </w:r>
    </w:p>
    <w:p w14:paraId="3039B229" w14:textId="77777777" w:rsidR="00373A60" w:rsidRPr="00FE7093" w:rsidRDefault="00015683" w:rsidP="00FE7093">
      <w:pPr>
        <w:spacing w:line="360" w:lineRule="auto"/>
        <w:ind w:right="432"/>
        <w:rPr>
          <w:rFonts w:ascii="Times New Roman" w:hAnsi="Times New Roman" w:cs="Times New Roman"/>
          <w:sz w:val="24"/>
          <w:szCs w:val="24"/>
          <w:lang w:val="en-US"/>
        </w:rPr>
      </w:pPr>
      <w:r w:rsidRPr="00FE7093">
        <w:rPr>
          <w:rFonts w:ascii="Times New Roman" w:hAnsi="Times New Roman" w:cs="Times New Roman"/>
          <w:sz w:val="24"/>
          <w:szCs w:val="24"/>
          <w:lang w:val="en-US"/>
        </w:rPr>
        <w:t xml:space="preserve">In one of the </w:t>
      </w:r>
      <w:r w:rsidR="00373A60" w:rsidRPr="00FE7093">
        <w:rPr>
          <w:rFonts w:ascii="Times New Roman" w:hAnsi="Times New Roman" w:cs="Times New Roman"/>
          <w:sz w:val="24"/>
          <w:szCs w:val="24"/>
          <w:lang w:val="en-US"/>
        </w:rPr>
        <w:t>statuette</w:t>
      </w:r>
      <w:r w:rsidRPr="00FE7093">
        <w:rPr>
          <w:rFonts w:ascii="Times New Roman" w:hAnsi="Times New Roman" w:cs="Times New Roman"/>
          <w:sz w:val="24"/>
          <w:szCs w:val="24"/>
          <w:lang w:val="en-US"/>
        </w:rPr>
        <w:t>s,</w:t>
      </w:r>
      <w:r w:rsidR="00373A60" w:rsidRPr="00FE7093">
        <w:rPr>
          <w:rFonts w:ascii="Times New Roman" w:hAnsi="Times New Roman" w:cs="Times New Roman"/>
          <w:sz w:val="24"/>
          <w:szCs w:val="24"/>
          <w:lang w:val="en-US"/>
        </w:rPr>
        <w:t xml:space="preserve"> </w:t>
      </w:r>
      <w:r w:rsidR="00561EF9" w:rsidRPr="00FE7093">
        <w:rPr>
          <w:rFonts w:ascii="Times New Roman" w:hAnsi="Times New Roman" w:cs="Times New Roman"/>
          <w:sz w:val="24"/>
          <w:szCs w:val="24"/>
          <w:lang w:val="en-US"/>
        </w:rPr>
        <w:t>damage</w:t>
      </w:r>
      <w:r w:rsidRPr="00FE7093">
        <w:rPr>
          <w:rFonts w:ascii="Times New Roman" w:hAnsi="Times New Roman" w:cs="Times New Roman"/>
          <w:sz w:val="24"/>
          <w:szCs w:val="24"/>
          <w:lang w:val="en-US"/>
        </w:rPr>
        <w:t xml:space="preserve"> to the</w:t>
      </w:r>
      <w:r w:rsidR="00561EF9" w:rsidRPr="00FE7093">
        <w:rPr>
          <w:rFonts w:ascii="Times New Roman" w:hAnsi="Times New Roman" w:cs="Times New Roman"/>
          <w:sz w:val="24"/>
          <w:szCs w:val="24"/>
          <w:lang w:val="en-US"/>
        </w:rPr>
        <w:t xml:space="preserve"> pedestal </w:t>
      </w:r>
      <w:r w:rsidRPr="00FE7093">
        <w:rPr>
          <w:rFonts w:ascii="Times New Roman" w:hAnsi="Times New Roman" w:cs="Times New Roman"/>
          <w:sz w:val="24"/>
          <w:szCs w:val="24"/>
          <w:lang w:val="en-US"/>
        </w:rPr>
        <w:t>resulted in the partial loss of</w:t>
      </w:r>
      <w:r w:rsidR="00C1188D" w:rsidRPr="00FE7093">
        <w:rPr>
          <w:rFonts w:ascii="Times New Roman" w:hAnsi="Times New Roman" w:cs="Times New Roman"/>
          <w:sz w:val="24"/>
          <w:szCs w:val="24"/>
          <w:lang w:val="en-US"/>
        </w:rPr>
        <w:t xml:space="preserve"> </w:t>
      </w:r>
      <w:r w:rsidRPr="00FE7093">
        <w:rPr>
          <w:rFonts w:ascii="Times New Roman" w:hAnsi="Times New Roman" w:cs="Times New Roman"/>
          <w:sz w:val="24"/>
          <w:szCs w:val="24"/>
          <w:lang w:val="en-US"/>
        </w:rPr>
        <w:t xml:space="preserve">the </w:t>
      </w:r>
      <w:r w:rsidR="00C1188D" w:rsidRPr="00FE7093">
        <w:rPr>
          <w:rFonts w:ascii="Times New Roman" w:hAnsi="Times New Roman" w:cs="Times New Roman"/>
          <w:sz w:val="24"/>
          <w:szCs w:val="24"/>
          <w:lang w:val="en-US"/>
        </w:rPr>
        <w:t xml:space="preserve">metal </w:t>
      </w:r>
      <w:r w:rsidRPr="00FE7093">
        <w:rPr>
          <w:rFonts w:ascii="Times New Roman" w:hAnsi="Times New Roman" w:cs="Times New Roman"/>
          <w:sz w:val="24"/>
          <w:szCs w:val="24"/>
          <w:lang w:val="en-US"/>
        </w:rPr>
        <w:t xml:space="preserve">fill. One can catch a glimpse of what remains embedded in the remaining metal </w:t>
      </w:r>
      <w:r w:rsidR="00561EF9" w:rsidRPr="00FE7093">
        <w:rPr>
          <w:rFonts w:ascii="Times New Roman" w:hAnsi="Times New Roman" w:cs="Times New Roman"/>
          <w:sz w:val="24"/>
          <w:szCs w:val="24"/>
          <w:lang w:val="en-US"/>
        </w:rPr>
        <w:t>matrix</w:t>
      </w:r>
      <w:r w:rsidRPr="00FE7093">
        <w:rPr>
          <w:rFonts w:ascii="Times New Roman" w:hAnsi="Times New Roman" w:cs="Times New Roman"/>
          <w:sz w:val="24"/>
          <w:szCs w:val="24"/>
          <w:lang w:val="en-US"/>
        </w:rPr>
        <w:t xml:space="preserve">: </w:t>
      </w:r>
      <w:r w:rsidR="00E228D0" w:rsidRPr="00FE7093">
        <w:rPr>
          <w:rFonts w:ascii="Times New Roman" w:hAnsi="Times New Roman" w:cs="Times New Roman"/>
          <w:sz w:val="24"/>
          <w:szCs w:val="24"/>
          <w:lang w:val="en-US"/>
        </w:rPr>
        <w:t xml:space="preserve">several folded metal foils, the rim of a silver coin, a stone bead, and several </w:t>
      </w:r>
      <w:r w:rsidR="00464A6F" w:rsidRPr="00FE7093">
        <w:rPr>
          <w:rFonts w:ascii="Times New Roman" w:hAnsi="Times New Roman" w:cs="Times New Roman"/>
          <w:sz w:val="24"/>
          <w:szCs w:val="24"/>
          <w:lang w:val="en-US"/>
        </w:rPr>
        <w:t>more</w:t>
      </w:r>
      <w:r w:rsidR="00E228D0" w:rsidRPr="00FE7093">
        <w:rPr>
          <w:rFonts w:ascii="Times New Roman" w:hAnsi="Times New Roman" w:cs="Times New Roman"/>
          <w:sz w:val="24"/>
          <w:szCs w:val="24"/>
          <w:lang w:val="en-US"/>
        </w:rPr>
        <w:t xml:space="preserve"> unidentified objects.</w:t>
      </w:r>
      <w:r w:rsidR="00373A60" w:rsidRPr="00FE7093">
        <w:rPr>
          <w:rFonts w:ascii="Times New Roman" w:hAnsi="Times New Roman" w:cs="Times New Roman"/>
          <w:sz w:val="24"/>
          <w:szCs w:val="24"/>
          <w:lang w:val="en-US"/>
        </w:rPr>
        <w:t xml:space="preserve"> </w:t>
      </w:r>
      <w:r w:rsidR="006407FB" w:rsidRPr="00FE7093">
        <w:rPr>
          <w:rFonts w:ascii="Times New Roman" w:hAnsi="Times New Roman" w:cs="Times New Roman"/>
          <w:sz w:val="24"/>
          <w:szCs w:val="24"/>
          <w:lang w:val="en-US"/>
        </w:rPr>
        <w:t xml:space="preserve">These </w:t>
      </w:r>
      <w:r w:rsidR="00C7378A" w:rsidRPr="00FE7093">
        <w:rPr>
          <w:rFonts w:ascii="Times New Roman" w:hAnsi="Times New Roman" w:cs="Times New Roman"/>
          <w:sz w:val="24"/>
          <w:szCs w:val="24"/>
          <w:lang w:val="en-US"/>
        </w:rPr>
        <w:t>constitute a deposit</w:t>
      </w:r>
      <w:r w:rsidR="00991C06" w:rsidRPr="00FE7093">
        <w:rPr>
          <w:rFonts w:ascii="Times New Roman" w:hAnsi="Times New Roman" w:cs="Times New Roman"/>
          <w:sz w:val="24"/>
          <w:szCs w:val="24"/>
          <w:lang w:val="en-US"/>
        </w:rPr>
        <w:t xml:space="preserve"> to con</w:t>
      </w:r>
      <w:r w:rsidR="00942E1F" w:rsidRPr="00FE7093">
        <w:rPr>
          <w:rFonts w:ascii="Times New Roman" w:hAnsi="Times New Roman" w:cs="Times New Roman"/>
          <w:sz w:val="24"/>
          <w:szCs w:val="24"/>
          <w:lang w:val="en-US"/>
        </w:rPr>
        <w:t>secrate the statue before it could</w:t>
      </w:r>
      <w:r w:rsidR="00991C06" w:rsidRPr="00FE7093">
        <w:rPr>
          <w:rFonts w:ascii="Times New Roman" w:hAnsi="Times New Roman" w:cs="Times New Roman"/>
          <w:sz w:val="24"/>
          <w:szCs w:val="24"/>
          <w:lang w:val="en-US"/>
        </w:rPr>
        <w:t xml:space="preserve"> be used for worship</w:t>
      </w:r>
      <w:r w:rsidR="00E87846" w:rsidRPr="00FE7093">
        <w:rPr>
          <w:rFonts w:ascii="Times New Roman" w:hAnsi="Times New Roman" w:cs="Times New Roman"/>
          <w:sz w:val="24"/>
          <w:szCs w:val="24"/>
          <w:lang w:val="en-US"/>
        </w:rPr>
        <w:t xml:space="preserve">. </w:t>
      </w:r>
      <w:r w:rsidR="006407FB" w:rsidRPr="00FE7093">
        <w:rPr>
          <w:rFonts w:ascii="Times New Roman" w:hAnsi="Times New Roman" w:cs="Times New Roman"/>
          <w:sz w:val="24"/>
          <w:szCs w:val="24"/>
          <w:lang w:val="en-US"/>
        </w:rPr>
        <w:t>Such</w:t>
      </w:r>
      <w:r w:rsidR="00354066" w:rsidRPr="00FE7093">
        <w:rPr>
          <w:rFonts w:ascii="Times New Roman" w:hAnsi="Times New Roman" w:cs="Times New Roman"/>
          <w:sz w:val="24"/>
          <w:szCs w:val="24"/>
          <w:lang w:val="en-US"/>
        </w:rPr>
        <w:t xml:space="preserve"> </w:t>
      </w:r>
      <w:r w:rsidR="006407FB" w:rsidRPr="00FE7093">
        <w:rPr>
          <w:rFonts w:ascii="Times New Roman" w:hAnsi="Times New Roman" w:cs="Times New Roman"/>
          <w:sz w:val="24"/>
          <w:szCs w:val="24"/>
          <w:lang w:val="en-US"/>
        </w:rPr>
        <w:t xml:space="preserve">addition </w:t>
      </w:r>
      <w:r w:rsidR="00E87846" w:rsidRPr="00FE7093">
        <w:rPr>
          <w:rFonts w:ascii="Times New Roman" w:hAnsi="Times New Roman" w:cs="Times New Roman"/>
          <w:sz w:val="24"/>
          <w:szCs w:val="24"/>
          <w:lang w:val="en-US"/>
        </w:rPr>
        <w:t xml:space="preserve">of </w:t>
      </w:r>
      <w:r w:rsidR="00C7378A" w:rsidRPr="00FE7093">
        <w:rPr>
          <w:rFonts w:ascii="Times New Roman" w:hAnsi="Times New Roman" w:cs="Times New Roman"/>
          <w:sz w:val="24"/>
          <w:szCs w:val="24"/>
          <w:lang w:val="en-US"/>
        </w:rPr>
        <w:t>a consecration deposit</w:t>
      </w:r>
      <w:r w:rsidR="00307C5D" w:rsidRPr="00FE7093">
        <w:rPr>
          <w:rFonts w:ascii="Times New Roman" w:hAnsi="Times New Roman" w:cs="Times New Roman"/>
          <w:sz w:val="24"/>
          <w:szCs w:val="24"/>
          <w:lang w:val="en-US"/>
        </w:rPr>
        <w:t xml:space="preserve"> </w:t>
      </w:r>
      <w:r w:rsidR="00E87846" w:rsidRPr="00FE7093">
        <w:rPr>
          <w:rFonts w:ascii="Times New Roman" w:hAnsi="Times New Roman" w:cs="Times New Roman"/>
          <w:sz w:val="24"/>
          <w:szCs w:val="24"/>
          <w:lang w:val="en-US"/>
        </w:rPr>
        <w:t xml:space="preserve">embedded in a metal matrix </w:t>
      </w:r>
      <w:r w:rsidR="006407FB" w:rsidRPr="00FE7093">
        <w:rPr>
          <w:rFonts w:ascii="Times New Roman" w:hAnsi="Times New Roman" w:cs="Times New Roman"/>
          <w:sz w:val="24"/>
          <w:szCs w:val="24"/>
          <w:lang w:val="en-US"/>
        </w:rPr>
        <w:t xml:space="preserve">would have been </w:t>
      </w:r>
      <w:r w:rsidR="00E87846" w:rsidRPr="00FE7093">
        <w:rPr>
          <w:rFonts w:ascii="Times New Roman" w:hAnsi="Times New Roman" w:cs="Times New Roman"/>
          <w:sz w:val="24"/>
          <w:szCs w:val="24"/>
          <w:lang w:val="en-US"/>
        </w:rPr>
        <w:t>a common feature within the group of statuettes studied, though</w:t>
      </w:r>
      <w:r w:rsidR="00FC33F4" w:rsidRPr="00FE7093">
        <w:rPr>
          <w:rFonts w:ascii="Times New Roman" w:hAnsi="Times New Roman" w:cs="Times New Roman"/>
          <w:sz w:val="24"/>
          <w:szCs w:val="24"/>
          <w:lang w:val="en-US"/>
        </w:rPr>
        <w:t xml:space="preserve"> today</w:t>
      </w:r>
      <w:r w:rsidR="00E87846" w:rsidRPr="00FE7093">
        <w:rPr>
          <w:rFonts w:ascii="Times New Roman" w:hAnsi="Times New Roman" w:cs="Times New Roman"/>
          <w:sz w:val="24"/>
          <w:szCs w:val="24"/>
          <w:lang w:val="en-US"/>
        </w:rPr>
        <w:t xml:space="preserve"> few of these objects preserve </w:t>
      </w:r>
      <w:r w:rsidR="00942E1F" w:rsidRPr="00FE7093">
        <w:rPr>
          <w:rFonts w:ascii="Times New Roman" w:hAnsi="Times New Roman" w:cs="Times New Roman"/>
          <w:sz w:val="24"/>
          <w:szCs w:val="24"/>
          <w:lang w:val="en-US"/>
        </w:rPr>
        <w:t>their</w:t>
      </w:r>
      <w:r w:rsidR="00FC33F4" w:rsidRPr="00FE7093">
        <w:rPr>
          <w:rFonts w:ascii="Times New Roman" w:hAnsi="Times New Roman" w:cs="Times New Roman"/>
          <w:sz w:val="24"/>
          <w:szCs w:val="24"/>
          <w:lang w:val="en-US"/>
        </w:rPr>
        <w:t xml:space="preserve"> </w:t>
      </w:r>
      <w:r w:rsidR="002C5F5E" w:rsidRPr="00FE7093">
        <w:rPr>
          <w:rFonts w:ascii="Times New Roman" w:hAnsi="Times New Roman" w:cs="Times New Roman"/>
          <w:sz w:val="24"/>
          <w:szCs w:val="24"/>
          <w:lang w:val="en-US"/>
        </w:rPr>
        <w:t>interior</w:t>
      </w:r>
      <w:r w:rsidR="00C7378A" w:rsidRPr="00FE7093">
        <w:rPr>
          <w:rFonts w:ascii="Times New Roman" w:hAnsi="Times New Roman" w:cs="Times New Roman"/>
          <w:sz w:val="24"/>
          <w:szCs w:val="24"/>
          <w:lang w:val="en-US"/>
        </w:rPr>
        <w:t xml:space="preserve"> </w:t>
      </w:r>
      <w:r w:rsidR="00E87846" w:rsidRPr="00FE7093">
        <w:rPr>
          <w:rFonts w:ascii="Times New Roman" w:hAnsi="Times New Roman" w:cs="Times New Roman"/>
          <w:sz w:val="24"/>
          <w:szCs w:val="24"/>
          <w:lang w:val="en-US"/>
        </w:rPr>
        <w:t xml:space="preserve">contents. </w:t>
      </w:r>
      <w:r w:rsidR="00373A60" w:rsidRPr="00FE7093">
        <w:rPr>
          <w:rFonts w:ascii="Times New Roman" w:hAnsi="Times New Roman" w:cs="Times New Roman"/>
          <w:sz w:val="24"/>
          <w:szCs w:val="24"/>
          <w:lang w:val="en-US"/>
        </w:rPr>
        <w:t xml:space="preserve">Might there be a way to learn more about these </w:t>
      </w:r>
      <w:r w:rsidR="00C1188D" w:rsidRPr="00FE7093">
        <w:rPr>
          <w:rFonts w:ascii="Times New Roman" w:hAnsi="Times New Roman" w:cs="Times New Roman"/>
          <w:sz w:val="24"/>
          <w:szCs w:val="24"/>
          <w:lang w:val="en-US"/>
        </w:rPr>
        <w:t xml:space="preserve">hidden </w:t>
      </w:r>
      <w:r w:rsidR="00373A60" w:rsidRPr="00FE7093">
        <w:rPr>
          <w:rFonts w:ascii="Times New Roman" w:hAnsi="Times New Roman" w:cs="Times New Roman"/>
          <w:sz w:val="24"/>
          <w:szCs w:val="24"/>
          <w:lang w:val="en-US"/>
        </w:rPr>
        <w:t>contents without further disrupting them?</w:t>
      </w:r>
    </w:p>
    <w:p w14:paraId="30748D03" w14:textId="2C1D7789" w:rsidR="002F7349" w:rsidRPr="00FE7093" w:rsidRDefault="002F7349" w:rsidP="00FE7093">
      <w:pPr>
        <w:spacing w:line="360" w:lineRule="auto"/>
        <w:ind w:right="432"/>
        <w:rPr>
          <w:rFonts w:ascii="Times New Roman" w:hAnsi="Times New Roman" w:cs="Times New Roman"/>
          <w:b/>
          <w:sz w:val="24"/>
          <w:szCs w:val="24"/>
          <w:lang w:val="en-US"/>
        </w:rPr>
      </w:pPr>
      <w:r w:rsidRPr="00FE7093">
        <w:rPr>
          <w:rFonts w:ascii="Times New Roman" w:hAnsi="Times New Roman" w:cs="Times New Roman"/>
          <w:b/>
          <w:sz w:val="24"/>
          <w:szCs w:val="24"/>
          <w:lang w:val="en-US"/>
        </w:rPr>
        <w:lastRenderedPageBreak/>
        <w:t>Figs.</w:t>
      </w:r>
      <w:r w:rsidR="00622598" w:rsidRPr="00FE7093">
        <w:rPr>
          <w:rFonts w:ascii="Times New Roman" w:hAnsi="Times New Roman" w:cs="Times New Roman"/>
          <w:b/>
          <w:sz w:val="24"/>
          <w:szCs w:val="24"/>
          <w:lang w:val="en-US"/>
        </w:rPr>
        <w:t xml:space="preserve"> </w:t>
      </w:r>
      <w:r w:rsidR="0018461E">
        <w:rPr>
          <w:rFonts w:ascii="Times New Roman" w:hAnsi="Times New Roman" w:cs="Times New Roman"/>
          <w:b/>
          <w:sz w:val="24"/>
          <w:szCs w:val="24"/>
          <w:lang w:val="en-US"/>
        </w:rPr>
        <w:t>54</w:t>
      </w:r>
      <w:r w:rsidR="00622598" w:rsidRPr="00FE7093">
        <w:rPr>
          <w:rFonts w:ascii="Times New Roman" w:hAnsi="Times New Roman" w:cs="Times New Roman"/>
          <w:b/>
          <w:sz w:val="24"/>
          <w:szCs w:val="24"/>
          <w:lang w:val="en-US"/>
        </w:rPr>
        <w:t xml:space="preserve">, </w:t>
      </w:r>
      <w:r w:rsidR="0018461E">
        <w:rPr>
          <w:rFonts w:ascii="Times New Roman" w:hAnsi="Times New Roman" w:cs="Times New Roman"/>
          <w:b/>
          <w:sz w:val="24"/>
          <w:szCs w:val="24"/>
          <w:lang w:val="en-US"/>
        </w:rPr>
        <w:t>508</w:t>
      </w:r>
      <w:r w:rsidR="00622598" w:rsidRPr="00FE7093">
        <w:rPr>
          <w:rFonts w:ascii="Times New Roman" w:hAnsi="Times New Roman" w:cs="Times New Roman"/>
          <w:b/>
          <w:sz w:val="24"/>
          <w:szCs w:val="24"/>
          <w:lang w:val="en-US"/>
        </w:rPr>
        <w:t xml:space="preserve">, </w:t>
      </w:r>
      <w:r w:rsidR="0018461E">
        <w:rPr>
          <w:rFonts w:ascii="Times New Roman" w:hAnsi="Times New Roman" w:cs="Times New Roman"/>
          <w:b/>
          <w:sz w:val="24"/>
          <w:szCs w:val="24"/>
          <w:lang w:val="en-US"/>
        </w:rPr>
        <w:t>509</w:t>
      </w:r>
      <w:r w:rsidR="00622598" w:rsidRPr="00FE7093">
        <w:rPr>
          <w:rFonts w:ascii="Times New Roman" w:hAnsi="Times New Roman" w:cs="Times New Roman"/>
          <w:b/>
          <w:sz w:val="24"/>
          <w:szCs w:val="24"/>
          <w:lang w:val="en-US"/>
        </w:rPr>
        <w:t xml:space="preserve">, </w:t>
      </w:r>
      <w:r w:rsidR="0018461E">
        <w:rPr>
          <w:rFonts w:ascii="Times New Roman" w:hAnsi="Times New Roman" w:cs="Times New Roman"/>
          <w:b/>
          <w:sz w:val="24"/>
          <w:szCs w:val="24"/>
          <w:lang w:val="en-US"/>
        </w:rPr>
        <w:t>514</w:t>
      </w:r>
    </w:p>
    <w:p w14:paraId="025275D3" w14:textId="77777777" w:rsidR="00C65939" w:rsidRPr="00FE7093" w:rsidRDefault="00C65939" w:rsidP="00FE7093">
      <w:pPr>
        <w:spacing w:line="360" w:lineRule="auto"/>
        <w:ind w:right="432"/>
        <w:rPr>
          <w:rFonts w:ascii="Times New Roman" w:hAnsi="Times New Roman" w:cs="Times New Roman"/>
          <w:b/>
          <w:bCs/>
          <w:sz w:val="24"/>
          <w:szCs w:val="24"/>
          <w:lang w:val="en-US"/>
        </w:rPr>
      </w:pPr>
    </w:p>
    <w:p w14:paraId="307EC8F0" w14:textId="77777777" w:rsidR="00C65939" w:rsidRPr="00FE7093" w:rsidRDefault="005D2488" w:rsidP="00FE7093">
      <w:pPr>
        <w:pStyle w:val="Heading2"/>
        <w:spacing w:before="0" w:line="360" w:lineRule="auto"/>
        <w:rPr>
          <w:rFonts w:ascii="Times New Roman" w:hAnsi="Times New Roman" w:cs="Times New Roman"/>
          <w:sz w:val="24"/>
          <w:szCs w:val="24"/>
          <w:lang w:val="en-US"/>
        </w:rPr>
      </w:pPr>
      <w:r w:rsidRPr="00FE7093">
        <w:rPr>
          <w:rFonts w:ascii="Times New Roman" w:hAnsi="Times New Roman" w:cs="Times New Roman"/>
          <w:sz w:val="24"/>
          <w:szCs w:val="24"/>
          <w:lang w:val="en-US"/>
        </w:rPr>
        <w:t>Slide</w:t>
      </w:r>
      <w:r w:rsidR="00C65939" w:rsidRPr="00FE7093">
        <w:rPr>
          <w:rFonts w:ascii="Times New Roman" w:hAnsi="Times New Roman" w:cs="Times New Roman"/>
          <w:sz w:val="24"/>
          <w:szCs w:val="24"/>
          <w:lang w:val="en-US"/>
        </w:rPr>
        <w:t>s</w:t>
      </w:r>
      <w:r w:rsidRPr="00FE7093">
        <w:rPr>
          <w:rFonts w:ascii="Times New Roman" w:hAnsi="Times New Roman" w:cs="Times New Roman"/>
          <w:sz w:val="24"/>
          <w:szCs w:val="24"/>
          <w:lang w:val="en-US"/>
        </w:rPr>
        <w:t xml:space="preserve"> </w:t>
      </w:r>
      <w:r w:rsidR="00B7227B" w:rsidRPr="00FE7093">
        <w:rPr>
          <w:rFonts w:ascii="Times New Roman" w:hAnsi="Times New Roman" w:cs="Times New Roman"/>
          <w:sz w:val="24"/>
          <w:szCs w:val="24"/>
          <w:lang w:val="en-US"/>
        </w:rPr>
        <w:t>1</w:t>
      </w:r>
      <w:r w:rsidR="00FA0E5C" w:rsidRPr="00FE7093">
        <w:rPr>
          <w:rFonts w:ascii="Times New Roman" w:hAnsi="Times New Roman" w:cs="Times New Roman"/>
          <w:sz w:val="24"/>
          <w:szCs w:val="24"/>
          <w:lang w:val="en-US"/>
        </w:rPr>
        <w:t>1</w:t>
      </w:r>
      <w:r w:rsidR="002F7349" w:rsidRPr="00FE7093">
        <w:rPr>
          <w:rFonts w:ascii="Times New Roman" w:hAnsi="Times New Roman" w:cs="Times New Roman"/>
          <w:sz w:val="24"/>
          <w:szCs w:val="24"/>
          <w:lang w:val="en-US"/>
        </w:rPr>
        <w:t xml:space="preserve">, </w:t>
      </w:r>
      <w:r w:rsidR="00B7227B" w:rsidRPr="00FE7093">
        <w:rPr>
          <w:rFonts w:ascii="Times New Roman" w:hAnsi="Times New Roman" w:cs="Times New Roman"/>
          <w:sz w:val="24"/>
          <w:szCs w:val="24"/>
          <w:lang w:val="en-US"/>
        </w:rPr>
        <w:t>1</w:t>
      </w:r>
      <w:r w:rsidR="00FA0E5C" w:rsidRPr="00FE7093">
        <w:rPr>
          <w:rFonts w:ascii="Times New Roman" w:hAnsi="Times New Roman" w:cs="Times New Roman"/>
          <w:sz w:val="24"/>
          <w:szCs w:val="24"/>
          <w:lang w:val="en-US"/>
        </w:rPr>
        <w:t>2</w:t>
      </w:r>
      <w:r w:rsidR="002F7349" w:rsidRPr="00FE7093">
        <w:rPr>
          <w:rFonts w:ascii="Times New Roman" w:hAnsi="Times New Roman" w:cs="Times New Roman"/>
          <w:sz w:val="24"/>
          <w:szCs w:val="24"/>
          <w:lang w:val="en-US"/>
        </w:rPr>
        <w:t>:</w:t>
      </w:r>
      <w:r w:rsidR="00C65939" w:rsidRPr="00FE7093">
        <w:rPr>
          <w:rFonts w:ascii="Times New Roman" w:hAnsi="Times New Roman" w:cs="Times New Roman"/>
          <w:sz w:val="24"/>
          <w:szCs w:val="24"/>
          <w:lang w:val="en-US"/>
        </w:rPr>
        <w:t xml:space="preserve"> </w:t>
      </w:r>
      <w:r w:rsidRPr="00FE7093">
        <w:rPr>
          <w:rFonts w:ascii="Times New Roman" w:hAnsi="Times New Roman" w:cs="Times New Roman"/>
          <w:sz w:val="24"/>
          <w:szCs w:val="24"/>
          <w:lang w:val="en-US"/>
        </w:rPr>
        <w:t>Consecration deposits revealed by neutron radiography and tomography</w:t>
      </w:r>
    </w:p>
    <w:p w14:paraId="0AEF7C41" w14:textId="4335BDD2" w:rsidR="0059713E" w:rsidRPr="00FE7093" w:rsidRDefault="005D2488" w:rsidP="00FE7093">
      <w:pPr>
        <w:spacing w:line="360" w:lineRule="auto"/>
        <w:ind w:right="432"/>
        <w:rPr>
          <w:rFonts w:ascii="Times New Roman" w:hAnsi="Times New Roman" w:cs="Times New Roman"/>
          <w:sz w:val="24"/>
          <w:szCs w:val="24"/>
          <w:lang w:val="en-US"/>
        </w:rPr>
      </w:pPr>
      <w:r w:rsidRPr="00FE7093">
        <w:rPr>
          <w:rFonts w:ascii="Times New Roman" w:hAnsi="Times New Roman" w:cs="Times New Roman"/>
          <w:sz w:val="24"/>
          <w:szCs w:val="24"/>
          <w:lang w:val="en-US"/>
        </w:rPr>
        <w:t xml:space="preserve">Access to a neutron reactor allowed for the neutron radiography and tomography </w:t>
      </w:r>
      <w:r w:rsidR="001A48D3" w:rsidRPr="00FE7093">
        <w:rPr>
          <w:rFonts w:ascii="Times New Roman" w:hAnsi="Times New Roman" w:cs="Times New Roman"/>
          <w:sz w:val="24"/>
          <w:szCs w:val="24"/>
          <w:lang w:val="en-US"/>
        </w:rPr>
        <w:t>(</w:t>
      </w:r>
      <w:r w:rsidR="00665B0F" w:rsidRPr="00FE7093">
        <w:rPr>
          <w:rFonts w:ascii="Times New Roman" w:hAnsi="Times New Roman" w:cs="Times New Roman"/>
          <w:sz w:val="24"/>
          <w:szCs w:val="24"/>
          <w:lang w:val="en-US"/>
        </w:rPr>
        <w:t xml:space="preserve">see </w:t>
      </w:r>
      <w:hyperlink w:anchor="II.3§3" w:history="1">
        <w:r w:rsidR="005F15D5" w:rsidRPr="00FE7093">
          <w:rPr>
            <w:rStyle w:val="Hyperlink"/>
            <w:rFonts w:ascii="Times New Roman" w:hAnsi="Times New Roman" w:cs="Times New Roman"/>
            <w:sz w:val="24"/>
            <w:szCs w:val="24"/>
            <w:lang w:val="en-US"/>
          </w:rPr>
          <w:t>II.</w:t>
        </w:r>
        <w:r w:rsidR="00AC62DB" w:rsidRPr="00FE7093">
          <w:rPr>
            <w:rStyle w:val="Hyperlink"/>
            <w:rFonts w:ascii="Times New Roman" w:hAnsi="Times New Roman" w:cs="Times New Roman"/>
            <w:sz w:val="24"/>
            <w:szCs w:val="24"/>
            <w:lang w:val="en-US"/>
          </w:rPr>
          <w:t>3</w:t>
        </w:r>
        <w:r w:rsidR="00464A6F" w:rsidRPr="00FE7093">
          <w:rPr>
            <w:rStyle w:val="Hyperlink"/>
            <w:rFonts w:ascii="Times New Roman" w:hAnsi="Times New Roman" w:cs="Times New Roman"/>
            <w:sz w:val="24"/>
            <w:szCs w:val="24"/>
            <w:lang w:val="en-US"/>
          </w:rPr>
          <w:t>§3</w:t>
        </w:r>
      </w:hyperlink>
      <w:r w:rsidR="00464A6F" w:rsidRPr="00FE7093">
        <w:rPr>
          <w:rFonts w:ascii="Times New Roman" w:hAnsi="Times New Roman" w:cs="Times New Roman"/>
          <w:sz w:val="24"/>
          <w:szCs w:val="24"/>
          <w:lang w:val="en-US"/>
        </w:rPr>
        <w:t>;</w:t>
      </w:r>
      <w:r w:rsidR="00464A6F" w:rsidRPr="00FE7093">
        <w:rPr>
          <w:rFonts w:ascii="Times New Roman" w:hAnsi="Times New Roman" w:cs="Times New Roman"/>
          <w:color w:val="FF0000"/>
          <w:sz w:val="24"/>
          <w:szCs w:val="24"/>
          <w:lang w:val="en-US"/>
        </w:rPr>
        <w:t xml:space="preserve"> </w:t>
      </w:r>
      <w:r w:rsidR="00A91F59" w:rsidRPr="00FE7093">
        <w:rPr>
          <w:rFonts w:ascii="Times New Roman" w:hAnsi="Times New Roman" w:cs="Times New Roman"/>
          <w:color w:val="FF0000"/>
          <w:sz w:val="24"/>
          <w:szCs w:val="24"/>
          <w:lang w:val="en-US"/>
        </w:rPr>
        <w:t>{</w:t>
      </w:r>
      <w:proofErr w:type="spellStart"/>
      <w:r w:rsidR="00124264" w:rsidRPr="00FE7093">
        <w:rPr>
          <w:rFonts w:ascii="Times New Roman" w:hAnsi="Times New Roman" w:cs="Times New Roman"/>
          <w:sz w:val="24"/>
          <w:szCs w:val="24"/>
          <w:lang w:val="en-US"/>
        </w:rPr>
        <w:t>Bordenave</w:t>
      </w:r>
      <w:proofErr w:type="spellEnd"/>
      <w:r w:rsidR="00124264" w:rsidRPr="00FE7093">
        <w:rPr>
          <w:rFonts w:ascii="Times New Roman" w:hAnsi="Times New Roman" w:cs="Times New Roman"/>
          <w:sz w:val="24"/>
          <w:szCs w:val="24"/>
          <w:lang w:val="en-US"/>
        </w:rPr>
        <w:t xml:space="preserve"> </w:t>
      </w:r>
      <w:r w:rsidR="00691E65" w:rsidRPr="00FE7093">
        <w:rPr>
          <w:rFonts w:ascii="Times New Roman" w:hAnsi="Times New Roman" w:cs="Times New Roman"/>
          <w:sz w:val="24"/>
          <w:szCs w:val="24"/>
          <w:lang w:val="en-US"/>
        </w:rPr>
        <w:t xml:space="preserve">and </w:t>
      </w:r>
      <w:proofErr w:type="spellStart"/>
      <w:r w:rsidR="00691E65" w:rsidRPr="00FE7093">
        <w:rPr>
          <w:rFonts w:ascii="Times New Roman" w:hAnsi="Times New Roman" w:cs="Times New Roman"/>
          <w:sz w:val="24"/>
          <w:szCs w:val="24"/>
          <w:lang w:val="en-US"/>
        </w:rPr>
        <w:t>Mirebeau</w:t>
      </w:r>
      <w:proofErr w:type="spellEnd"/>
      <w:r w:rsidR="00691E65" w:rsidRPr="00FE7093">
        <w:rPr>
          <w:rFonts w:ascii="Times New Roman" w:hAnsi="Times New Roman" w:cs="Times New Roman"/>
          <w:sz w:val="24"/>
          <w:szCs w:val="24"/>
          <w:lang w:val="en-US"/>
        </w:rPr>
        <w:t xml:space="preserve"> </w:t>
      </w:r>
      <w:r w:rsidR="00124264" w:rsidRPr="00FE7093">
        <w:rPr>
          <w:rFonts w:ascii="Times New Roman" w:hAnsi="Times New Roman" w:cs="Times New Roman"/>
          <w:sz w:val="24"/>
          <w:szCs w:val="24"/>
          <w:lang w:val="en-US"/>
        </w:rPr>
        <w:t>2018</w:t>
      </w:r>
      <w:r w:rsidR="00A91F59" w:rsidRPr="00FE7093">
        <w:rPr>
          <w:rFonts w:ascii="Times New Roman" w:hAnsi="Times New Roman" w:cs="Times New Roman"/>
          <w:sz w:val="24"/>
          <w:szCs w:val="24"/>
          <w:lang w:val="en-US"/>
        </w:rPr>
        <w:t>}</w:t>
      </w:r>
      <w:r w:rsidR="001A48D3" w:rsidRPr="00FE7093">
        <w:rPr>
          <w:rFonts w:ascii="Times New Roman" w:hAnsi="Times New Roman" w:cs="Times New Roman"/>
          <w:sz w:val="24"/>
          <w:szCs w:val="24"/>
          <w:lang w:val="en-US"/>
        </w:rPr>
        <w:t xml:space="preserve">) </w:t>
      </w:r>
      <w:r w:rsidRPr="00FE7093">
        <w:rPr>
          <w:rFonts w:ascii="Times New Roman" w:hAnsi="Times New Roman" w:cs="Times New Roman"/>
          <w:sz w:val="24"/>
          <w:szCs w:val="24"/>
          <w:lang w:val="en-US"/>
        </w:rPr>
        <w:t>of several</w:t>
      </w:r>
      <w:r w:rsidR="00211331" w:rsidRPr="00FE7093">
        <w:rPr>
          <w:rFonts w:ascii="Times New Roman" w:hAnsi="Times New Roman" w:cs="Times New Roman"/>
          <w:sz w:val="24"/>
          <w:szCs w:val="24"/>
          <w:lang w:val="en-US"/>
        </w:rPr>
        <w:t xml:space="preserve"> </w:t>
      </w:r>
      <w:r w:rsidRPr="00FE7093">
        <w:rPr>
          <w:rFonts w:ascii="Times New Roman" w:hAnsi="Times New Roman" w:cs="Times New Roman"/>
          <w:sz w:val="24"/>
          <w:szCs w:val="24"/>
          <w:lang w:val="en-US"/>
        </w:rPr>
        <w:t>Javanese sculptures</w:t>
      </w:r>
      <w:r w:rsidR="001A48D3" w:rsidRPr="00FE7093">
        <w:rPr>
          <w:rFonts w:ascii="Times New Roman" w:hAnsi="Times New Roman" w:cs="Times New Roman"/>
          <w:sz w:val="24"/>
          <w:szCs w:val="24"/>
          <w:lang w:val="en-US"/>
        </w:rPr>
        <w:t xml:space="preserve"> that still preserved their consecration materials embedded in metal matrices</w:t>
      </w:r>
      <w:r w:rsidR="00523C6D" w:rsidRPr="00FE7093">
        <w:rPr>
          <w:rFonts w:ascii="Times New Roman" w:hAnsi="Times New Roman" w:cs="Times New Roman"/>
          <w:sz w:val="24"/>
          <w:szCs w:val="24"/>
          <w:lang w:val="en-US"/>
        </w:rPr>
        <w:t xml:space="preserve">. </w:t>
      </w:r>
      <w:r w:rsidR="001A48D3" w:rsidRPr="00FE7093">
        <w:rPr>
          <w:rFonts w:ascii="Times New Roman" w:hAnsi="Times New Roman" w:cs="Times New Roman"/>
          <w:sz w:val="24"/>
          <w:szCs w:val="24"/>
          <w:lang w:val="en-US"/>
        </w:rPr>
        <w:t>This works because metals such as copper, tin</w:t>
      </w:r>
      <w:r w:rsidR="00665B0F" w:rsidRPr="00FE7093">
        <w:rPr>
          <w:rFonts w:ascii="Times New Roman" w:hAnsi="Times New Roman" w:cs="Times New Roman"/>
          <w:sz w:val="24"/>
          <w:szCs w:val="24"/>
          <w:lang w:val="en-US"/>
        </w:rPr>
        <w:t>,</w:t>
      </w:r>
      <w:r w:rsidR="001A48D3" w:rsidRPr="00FE7093">
        <w:rPr>
          <w:rFonts w:ascii="Times New Roman" w:hAnsi="Times New Roman" w:cs="Times New Roman"/>
          <w:sz w:val="24"/>
          <w:szCs w:val="24"/>
          <w:lang w:val="en-US"/>
        </w:rPr>
        <w:t xml:space="preserve"> and lead </w:t>
      </w:r>
      <w:r w:rsidR="00665B0F" w:rsidRPr="00FE7093">
        <w:rPr>
          <w:rFonts w:ascii="Times New Roman" w:hAnsi="Times New Roman" w:cs="Times New Roman"/>
          <w:sz w:val="24"/>
          <w:szCs w:val="24"/>
          <w:lang w:val="en-US"/>
        </w:rPr>
        <w:t>may be</w:t>
      </w:r>
      <w:r w:rsidR="001A48D3" w:rsidRPr="00FE7093">
        <w:rPr>
          <w:rFonts w:ascii="Times New Roman" w:hAnsi="Times New Roman" w:cs="Times New Roman"/>
          <w:sz w:val="24"/>
          <w:szCs w:val="24"/>
          <w:lang w:val="en-US"/>
        </w:rPr>
        <w:t xml:space="preserve"> </w:t>
      </w:r>
      <w:r w:rsidR="00665B0F" w:rsidRPr="00FE7093">
        <w:rPr>
          <w:rFonts w:ascii="Times New Roman" w:hAnsi="Times New Roman" w:cs="Times New Roman"/>
          <w:sz w:val="24"/>
          <w:szCs w:val="24"/>
          <w:lang w:val="en-US"/>
        </w:rPr>
        <w:t>X</w:t>
      </w:r>
      <w:r w:rsidR="001A48D3" w:rsidRPr="00FE7093">
        <w:rPr>
          <w:rFonts w:ascii="Times New Roman" w:hAnsi="Times New Roman" w:cs="Times New Roman"/>
          <w:sz w:val="24"/>
          <w:szCs w:val="24"/>
          <w:lang w:val="en-US"/>
        </w:rPr>
        <w:t xml:space="preserve">-ray opaque, </w:t>
      </w:r>
      <w:r w:rsidR="001D60AA" w:rsidRPr="00FE7093">
        <w:rPr>
          <w:rFonts w:ascii="Times New Roman" w:hAnsi="Times New Roman" w:cs="Times New Roman"/>
          <w:sz w:val="24"/>
          <w:szCs w:val="24"/>
          <w:lang w:val="en-US"/>
        </w:rPr>
        <w:t xml:space="preserve">but </w:t>
      </w:r>
      <w:r w:rsidR="00665B0F" w:rsidRPr="00FE7093">
        <w:rPr>
          <w:rFonts w:ascii="Times New Roman" w:hAnsi="Times New Roman" w:cs="Times New Roman"/>
          <w:sz w:val="24"/>
          <w:szCs w:val="24"/>
          <w:lang w:val="en-US"/>
        </w:rPr>
        <w:t xml:space="preserve">they are </w:t>
      </w:r>
      <w:r w:rsidR="001A48D3" w:rsidRPr="00FE7093">
        <w:rPr>
          <w:rFonts w:ascii="Times New Roman" w:hAnsi="Times New Roman" w:cs="Times New Roman"/>
          <w:sz w:val="24"/>
          <w:szCs w:val="24"/>
          <w:lang w:val="en-US"/>
        </w:rPr>
        <w:t xml:space="preserve">relatively transparent to neutrons. </w:t>
      </w:r>
      <w:r w:rsidR="00523C6D" w:rsidRPr="00FE7093">
        <w:rPr>
          <w:rFonts w:ascii="Times New Roman" w:hAnsi="Times New Roman" w:cs="Times New Roman"/>
          <w:sz w:val="24"/>
          <w:szCs w:val="24"/>
          <w:lang w:val="en-US"/>
        </w:rPr>
        <w:t>The resulting images clarified</w:t>
      </w:r>
      <w:r w:rsidRPr="00FE7093">
        <w:rPr>
          <w:rFonts w:ascii="Times New Roman" w:hAnsi="Times New Roman" w:cs="Times New Roman"/>
          <w:sz w:val="24"/>
          <w:szCs w:val="24"/>
          <w:lang w:val="en-US"/>
        </w:rPr>
        <w:t xml:space="preserve"> the shape and location of the </w:t>
      </w:r>
      <w:r w:rsidR="002C5F5E" w:rsidRPr="00FE7093">
        <w:rPr>
          <w:rFonts w:ascii="Times New Roman" w:hAnsi="Times New Roman" w:cs="Times New Roman"/>
          <w:sz w:val="24"/>
          <w:szCs w:val="24"/>
          <w:lang w:val="en-US"/>
        </w:rPr>
        <w:t>interior</w:t>
      </w:r>
      <w:r w:rsidR="00306517" w:rsidRPr="00FE7093">
        <w:rPr>
          <w:rFonts w:ascii="Times New Roman" w:hAnsi="Times New Roman" w:cs="Times New Roman"/>
          <w:sz w:val="24"/>
          <w:szCs w:val="24"/>
          <w:lang w:val="en-US"/>
        </w:rPr>
        <w:t xml:space="preserve"> </w:t>
      </w:r>
      <w:r w:rsidRPr="00FE7093">
        <w:rPr>
          <w:rFonts w:ascii="Times New Roman" w:hAnsi="Times New Roman" w:cs="Times New Roman"/>
          <w:sz w:val="24"/>
          <w:szCs w:val="24"/>
          <w:lang w:val="en-US"/>
        </w:rPr>
        <w:t>contents</w:t>
      </w:r>
      <w:r w:rsidR="001A48D3" w:rsidRPr="00FE7093">
        <w:rPr>
          <w:rFonts w:ascii="Times New Roman" w:hAnsi="Times New Roman" w:cs="Times New Roman"/>
          <w:sz w:val="24"/>
          <w:szCs w:val="24"/>
          <w:lang w:val="en-US"/>
        </w:rPr>
        <w:t>. Among other things, they</w:t>
      </w:r>
      <w:r w:rsidR="00C84A83" w:rsidRPr="00FE7093">
        <w:rPr>
          <w:rFonts w:ascii="Times New Roman" w:hAnsi="Times New Roman" w:cs="Times New Roman"/>
          <w:sz w:val="24"/>
          <w:szCs w:val="24"/>
          <w:lang w:val="en-US"/>
        </w:rPr>
        <w:t xml:space="preserve"> enabled </w:t>
      </w:r>
      <w:r w:rsidR="001A48D3" w:rsidRPr="00FE7093">
        <w:rPr>
          <w:rFonts w:ascii="Times New Roman" w:hAnsi="Times New Roman" w:cs="Times New Roman"/>
          <w:sz w:val="24"/>
          <w:szCs w:val="24"/>
          <w:lang w:val="en-US"/>
        </w:rPr>
        <w:t xml:space="preserve">researchers </w:t>
      </w:r>
      <w:r w:rsidR="00C84A83" w:rsidRPr="00FE7093">
        <w:rPr>
          <w:rFonts w:ascii="Times New Roman" w:hAnsi="Times New Roman" w:cs="Times New Roman"/>
          <w:sz w:val="24"/>
          <w:szCs w:val="24"/>
          <w:lang w:val="en-US"/>
        </w:rPr>
        <w:t xml:space="preserve">to identify </w:t>
      </w:r>
      <w:r w:rsidR="001A48D3" w:rsidRPr="00FE7093">
        <w:rPr>
          <w:rFonts w:ascii="Times New Roman" w:hAnsi="Times New Roman" w:cs="Times New Roman"/>
          <w:sz w:val="24"/>
          <w:szCs w:val="24"/>
          <w:lang w:val="en-US"/>
        </w:rPr>
        <w:t xml:space="preserve">the typically Javanese </w:t>
      </w:r>
      <w:proofErr w:type="spellStart"/>
      <w:r w:rsidR="005F15D5" w:rsidRPr="00FE7093">
        <w:rPr>
          <w:rFonts w:ascii="Times New Roman" w:hAnsi="Times New Roman" w:cs="Times New Roman"/>
          <w:i/>
          <w:sz w:val="24"/>
          <w:szCs w:val="24"/>
          <w:lang w:val="en-US"/>
        </w:rPr>
        <w:t>piloncito</w:t>
      </w:r>
      <w:proofErr w:type="spellEnd"/>
      <w:r w:rsidR="00464A6F" w:rsidRPr="00FE7093">
        <w:rPr>
          <w:rFonts w:ascii="Times New Roman" w:hAnsi="Times New Roman" w:cs="Times New Roman"/>
          <w:sz w:val="24"/>
          <w:szCs w:val="24"/>
          <w:lang w:val="en-US"/>
        </w:rPr>
        <w:t>-</w:t>
      </w:r>
      <w:r w:rsidR="00E41451" w:rsidRPr="00FE7093">
        <w:rPr>
          <w:rFonts w:ascii="Times New Roman" w:hAnsi="Times New Roman" w:cs="Times New Roman"/>
          <w:sz w:val="24"/>
          <w:szCs w:val="24"/>
          <w:lang w:val="en-US"/>
        </w:rPr>
        <w:t xml:space="preserve">type </w:t>
      </w:r>
      <w:r w:rsidR="00C84A83" w:rsidRPr="00FE7093">
        <w:rPr>
          <w:rFonts w:ascii="Times New Roman" w:hAnsi="Times New Roman" w:cs="Times New Roman"/>
          <w:sz w:val="24"/>
          <w:szCs w:val="24"/>
          <w:lang w:val="en-US"/>
        </w:rPr>
        <w:t xml:space="preserve">cubic coins. </w:t>
      </w:r>
      <w:r w:rsidR="001A48D3" w:rsidRPr="00FE7093">
        <w:rPr>
          <w:rFonts w:ascii="Times New Roman" w:hAnsi="Times New Roman" w:cs="Times New Roman"/>
          <w:sz w:val="24"/>
          <w:szCs w:val="24"/>
          <w:lang w:val="en-US"/>
        </w:rPr>
        <w:t>Neutron radiography does not, however, allow for the precise characterization of</w:t>
      </w:r>
      <w:r w:rsidRPr="00FE7093">
        <w:rPr>
          <w:rFonts w:ascii="Times New Roman" w:hAnsi="Times New Roman" w:cs="Times New Roman"/>
          <w:sz w:val="24"/>
          <w:szCs w:val="24"/>
          <w:lang w:val="en-US"/>
        </w:rPr>
        <w:t xml:space="preserve"> materials</w:t>
      </w:r>
      <w:r w:rsidR="001A48D3" w:rsidRPr="00FE7093">
        <w:rPr>
          <w:rFonts w:ascii="Times New Roman" w:hAnsi="Times New Roman" w:cs="Times New Roman"/>
          <w:sz w:val="24"/>
          <w:szCs w:val="24"/>
          <w:lang w:val="en-US"/>
        </w:rPr>
        <w:t xml:space="preserve"> that these </w:t>
      </w:r>
      <w:r w:rsidR="002C5F5E" w:rsidRPr="00FE7093">
        <w:rPr>
          <w:rFonts w:ascii="Times New Roman" w:hAnsi="Times New Roman" w:cs="Times New Roman"/>
          <w:sz w:val="24"/>
          <w:szCs w:val="24"/>
          <w:lang w:val="en-US"/>
        </w:rPr>
        <w:t xml:space="preserve">consecration deposits </w:t>
      </w:r>
      <w:r w:rsidR="001A48D3" w:rsidRPr="00FE7093">
        <w:rPr>
          <w:rFonts w:ascii="Times New Roman" w:hAnsi="Times New Roman" w:cs="Times New Roman"/>
          <w:sz w:val="24"/>
          <w:szCs w:val="24"/>
          <w:lang w:val="en-US"/>
        </w:rPr>
        <w:t>were made of.</w:t>
      </w:r>
    </w:p>
    <w:p w14:paraId="207E84A9" w14:textId="2722E85C" w:rsidR="009C7561" w:rsidRPr="00FE7093" w:rsidRDefault="00A91F59" w:rsidP="00FE7093">
      <w:pPr>
        <w:spacing w:line="360" w:lineRule="auto"/>
        <w:ind w:right="432"/>
        <w:rPr>
          <w:rFonts w:ascii="Times New Roman" w:hAnsi="Times New Roman" w:cs="Times New Roman"/>
          <w:b/>
          <w:sz w:val="24"/>
          <w:szCs w:val="24"/>
          <w:lang w:val="en-US"/>
        </w:rPr>
      </w:pPr>
      <w:r w:rsidRPr="00FE7093">
        <w:rPr>
          <w:rFonts w:ascii="Times New Roman" w:hAnsi="Times New Roman" w:cs="Times New Roman"/>
          <w:sz w:val="24"/>
          <w:szCs w:val="24"/>
          <w:highlight w:val="yellow"/>
          <w:lang w:val="en-US"/>
        </w:rPr>
        <w:t>[</w:t>
      </w:r>
      <w:r w:rsidR="00622598" w:rsidRPr="00FE7093">
        <w:rPr>
          <w:rFonts w:ascii="Times New Roman" w:hAnsi="Times New Roman" w:cs="Times New Roman"/>
          <w:sz w:val="24"/>
          <w:szCs w:val="24"/>
          <w:highlight w:val="yellow"/>
          <w:lang w:val="en-US"/>
        </w:rPr>
        <w:t>Slide 11</w:t>
      </w:r>
      <w:r w:rsidRPr="00FE7093">
        <w:rPr>
          <w:rFonts w:ascii="Times New Roman" w:hAnsi="Times New Roman" w:cs="Times New Roman"/>
          <w:sz w:val="24"/>
          <w:szCs w:val="24"/>
          <w:highlight w:val="yellow"/>
          <w:lang w:val="en-US"/>
        </w:rPr>
        <w:t>]</w:t>
      </w:r>
      <w:r w:rsidR="00622598" w:rsidRPr="00FE7093">
        <w:rPr>
          <w:rFonts w:ascii="Times New Roman" w:hAnsi="Times New Roman" w:cs="Times New Roman"/>
          <w:sz w:val="24"/>
          <w:szCs w:val="24"/>
          <w:lang w:val="en-US"/>
        </w:rPr>
        <w:t xml:space="preserve"> </w:t>
      </w:r>
      <w:r w:rsidR="002F7349" w:rsidRPr="00FE7093">
        <w:rPr>
          <w:rFonts w:ascii="Times New Roman" w:hAnsi="Times New Roman" w:cs="Times New Roman"/>
          <w:b/>
          <w:sz w:val="24"/>
          <w:szCs w:val="24"/>
          <w:lang w:val="en-US"/>
        </w:rPr>
        <w:t xml:space="preserve">Figs. </w:t>
      </w:r>
      <w:r w:rsidR="0018461E">
        <w:rPr>
          <w:rFonts w:ascii="Times New Roman" w:hAnsi="Times New Roman" w:cs="Times New Roman"/>
          <w:b/>
          <w:sz w:val="24"/>
          <w:szCs w:val="24"/>
          <w:lang w:val="en-US"/>
        </w:rPr>
        <w:t>400</w:t>
      </w:r>
      <w:r w:rsidR="0018461E" w:rsidRPr="00FE7093">
        <w:rPr>
          <w:rFonts w:ascii="Times New Roman" w:hAnsi="Times New Roman" w:cs="Times New Roman"/>
          <w:b/>
          <w:sz w:val="24"/>
          <w:szCs w:val="24"/>
          <w:lang w:val="en-US"/>
        </w:rPr>
        <w:t xml:space="preserve">, </w:t>
      </w:r>
      <w:r w:rsidR="0018461E">
        <w:rPr>
          <w:rFonts w:ascii="Times New Roman" w:hAnsi="Times New Roman" w:cs="Times New Roman"/>
          <w:b/>
          <w:sz w:val="24"/>
          <w:szCs w:val="24"/>
          <w:lang w:val="en-US"/>
        </w:rPr>
        <w:t>401</w:t>
      </w:r>
      <w:r w:rsidR="00464A6F" w:rsidRPr="00FE7093">
        <w:rPr>
          <w:rFonts w:ascii="Times New Roman" w:hAnsi="Times New Roman" w:cs="Times New Roman"/>
          <w:b/>
          <w:sz w:val="24"/>
          <w:szCs w:val="24"/>
          <w:lang w:val="en-US"/>
        </w:rPr>
        <w:t xml:space="preserve">, </w:t>
      </w:r>
      <w:r w:rsidR="0018461E">
        <w:rPr>
          <w:rFonts w:ascii="Times New Roman" w:hAnsi="Times New Roman" w:cs="Times New Roman"/>
          <w:b/>
          <w:sz w:val="24"/>
          <w:szCs w:val="24"/>
          <w:lang w:val="en-US"/>
        </w:rPr>
        <w:t>515</w:t>
      </w:r>
      <w:r w:rsidR="0018461E" w:rsidRPr="00FE7093">
        <w:rPr>
          <w:rFonts w:ascii="Times New Roman" w:hAnsi="Times New Roman" w:cs="Times New Roman"/>
          <w:b/>
          <w:sz w:val="24"/>
          <w:szCs w:val="24"/>
          <w:lang w:val="en-US"/>
        </w:rPr>
        <w:t xml:space="preserve">, </w:t>
      </w:r>
      <w:r w:rsidR="0018461E">
        <w:rPr>
          <w:rFonts w:ascii="Times New Roman" w:hAnsi="Times New Roman" w:cs="Times New Roman"/>
          <w:b/>
          <w:sz w:val="24"/>
          <w:szCs w:val="24"/>
          <w:lang w:val="en-US"/>
        </w:rPr>
        <w:t>516</w:t>
      </w:r>
    </w:p>
    <w:p w14:paraId="30B3FFF7" w14:textId="1B1CDF26" w:rsidR="002F7349" w:rsidRPr="00FE7093" w:rsidRDefault="00A91F59" w:rsidP="00FE7093">
      <w:pPr>
        <w:spacing w:line="360" w:lineRule="auto"/>
        <w:ind w:right="432"/>
        <w:rPr>
          <w:rFonts w:ascii="Times New Roman" w:hAnsi="Times New Roman" w:cs="Times New Roman"/>
          <w:b/>
          <w:sz w:val="24"/>
          <w:szCs w:val="24"/>
          <w:lang w:val="en-US"/>
        </w:rPr>
      </w:pPr>
      <w:r w:rsidRPr="00FE7093">
        <w:rPr>
          <w:rFonts w:ascii="Times New Roman" w:hAnsi="Times New Roman" w:cs="Times New Roman"/>
          <w:sz w:val="24"/>
          <w:szCs w:val="24"/>
          <w:highlight w:val="yellow"/>
          <w:lang w:val="en-US"/>
        </w:rPr>
        <w:t>[</w:t>
      </w:r>
      <w:r w:rsidR="00622598" w:rsidRPr="00FE7093">
        <w:rPr>
          <w:rFonts w:ascii="Times New Roman" w:hAnsi="Times New Roman" w:cs="Times New Roman"/>
          <w:sz w:val="24"/>
          <w:szCs w:val="24"/>
          <w:highlight w:val="yellow"/>
          <w:lang w:val="en-US"/>
        </w:rPr>
        <w:t>Slide 12</w:t>
      </w:r>
      <w:r w:rsidRPr="00FE7093">
        <w:rPr>
          <w:rFonts w:ascii="Times New Roman" w:hAnsi="Times New Roman" w:cs="Times New Roman"/>
          <w:sz w:val="24"/>
          <w:szCs w:val="24"/>
          <w:highlight w:val="yellow"/>
          <w:lang w:val="en-US"/>
        </w:rPr>
        <w:t>]</w:t>
      </w:r>
      <w:r w:rsidR="00622598" w:rsidRPr="00FE7093">
        <w:rPr>
          <w:rFonts w:ascii="Times New Roman" w:hAnsi="Times New Roman" w:cs="Times New Roman"/>
          <w:sz w:val="24"/>
          <w:szCs w:val="24"/>
          <w:lang w:val="en-US"/>
        </w:rPr>
        <w:t xml:space="preserve"> </w:t>
      </w:r>
      <w:r w:rsidR="00622598" w:rsidRPr="00FE7093">
        <w:rPr>
          <w:rFonts w:ascii="Times New Roman" w:hAnsi="Times New Roman" w:cs="Times New Roman"/>
          <w:b/>
          <w:sz w:val="24"/>
          <w:szCs w:val="24"/>
          <w:lang w:val="en-US"/>
        </w:rPr>
        <w:t>Figs.</w:t>
      </w:r>
      <w:r w:rsidR="0018461E">
        <w:rPr>
          <w:rFonts w:ascii="Times New Roman" w:hAnsi="Times New Roman" w:cs="Times New Roman"/>
          <w:b/>
          <w:sz w:val="24"/>
          <w:szCs w:val="24"/>
          <w:lang w:val="en-US"/>
        </w:rPr>
        <w:t xml:space="preserve"> 403,</w:t>
      </w:r>
      <w:r w:rsidR="00622598" w:rsidRPr="00FE7093">
        <w:rPr>
          <w:rFonts w:ascii="Times New Roman" w:hAnsi="Times New Roman" w:cs="Times New Roman"/>
          <w:b/>
          <w:sz w:val="24"/>
          <w:szCs w:val="24"/>
          <w:lang w:val="en-US"/>
        </w:rPr>
        <w:t xml:space="preserve"> </w:t>
      </w:r>
      <w:r w:rsidR="0018461E">
        <w:rPr>
          <w:rFonts w:ascii="Times New Roman" w:hAnsi="Times New Roman" w:cs="Times New Roman"/>
          <w:b/>
          <w:sz w:val="24"/>
          <w:szCs w:val="24"/>
          <w:lang w:val="en-US"/>
        </w:rPr>
        <w:t>404</w:t>
      </w:r>
    </w:p>
    <w:p w14:paraId="046F85E5" w14:textId="77777777" w:rsidR="00C65939" w:rsidRPr="00FE7093" w:rsidRDefault="00C65939" w:rsidP="00FE7093">
      <w:pPr>
        <w:spacing w:line="360" w:lineRule="auto"/>
        <w:ind w:right="432"/>
        <w:rPr>
          <w:rFonts w:ascii="Times New Roman" w:hAnsi="Times New Roman" w:cs="Times New Roman"/>
          <w:b/>
          <w:bCs/>
          <w:sz w:val="24"/>
          <w:szCs w:val="24"/>
          <w:lang w:val="en-US"/>
        </w:rPr>
      </w:pPr>
    </w:p>
    <w:p w14:paraId="45704987" w14:textId="77777777" w:rsidR="00C65939" w:rsidRPr="00FE7093" w:rsidRDefault="0059713E" w:rsidP="00FE7093">
      <w:pPr>
        <w:pStyle w:val="Heading2"/>
        <w:spacing w:before="0" w:line="360" w:lineRule="auto"/>
        <w:rPr>
          <w:rFonts w:ascii="Times New Roman" w:hAnsi="Times New Roman" w:cs="Times New Roman"/>
          <w:sz w:val="24"/>
          <w:szCs w:val="24"/>
          <w:lang w:val="en-US"/>
        </w:rPr>
      </w:pPr>
      <w:r w:rsidRPr="00FE7093">
        <w:rPr>
          <w:rFonts w:ascii="Times New Roman" w:hAnsi="Times New Roman" w:cs="Times New Roman"/>
          <w:sz w:val="24"/>
          <w:szCs w:val="24"/>
          <w:lang w:val="en-US"/>
        </w:rPr>
        <w:t xml:space="preserve">Slide </w:t>
      </w:r>
      <w:r w:rsidR="00B7227B" w:rsidRPr="00FE7093">
        <w:rPr>
          <w:rFonts w:ascii="Times New Roman" w:hAnsi="Times New Roman" w:cs="Times New Roman"/>
          <w:sz w:val="24"/>
          <w:szCs w:val="24"/>
          <w:lang w:val="en-US"/>
        </w:rPr>
        <w:t>1</w:t>
      </w:r>
      <w:r w:rsidR="00FA0E5C" w:rsidRPr="00FE7093">
        <w:rPr>
          <w:rFonts w:ascii="Times New Roman" w:hAnsi="Times New Roman" w:cs="Times New Roman"/>
          <w:sz w:val="24"/>
          <w:szCs w:val="24"/>
          <w:lang w:val="en-US"/>
        </w:rPr>
        <w:t>3</w:t>
      </w:r>
      <w:r w:rsidR="002F7349" w:rsidRPr="00FE7093">
        <w:rPr>
          <w:rFonts w:ascii="Times New Roman" w:hAnsi="Times New Roman" w:cs="Times New Roman"/>
          <w:sz w:val="24"/>
          <w:szCs w:val="24"/>
          <w:lang w:val="en-US"/>
        </w:rPr>
        <w:t>:</w:t>
      </w:r>
      <w:r w:rsidR="00C65939" w:rsidRPr="00FE7093">
        <w:rPr>
          <w:rFonts w:ascii="Times New Roman" w:hAnsi="Times New Roman" w:cs="Times New Roman"/>
          <w:sz w:val="24"/>
          <w:szCs w:val="24"/>
          <w:lang w:val="en-US"/>
        </w:rPr>
        <w:t xml:space="preserve"> </w:t>
      </w:r>
      <w:r w:rsidR="00B17A0A" w:rsidRPr="00FE7093">
        <w:rPr>
          <w:rFonts w:ascii="Times New Roman" w:hAnsi="Times New Roman" w:cs="Times New Roman"/>
          <w:sz w:val="24"/>
          <w:szCs w:val="24"/>
          <w:lang w:val="en-US"/>
        </w:rPr>
        <w:t>Alloy composition</w:t>
      </w:r>
    </w:p>
    <w:p w14:paraId="7FC1A7BD" w14:textId="4CF910FF" w:rsidR="0076649D" w:rsidRPr="00FE7093" w:rsidRDefault="005F15D5" w:rsidP="00FE7093">
      <w:pPr>
        <w:autoSpaceDE w:val="0"/>
        <w:autoSpaceDN w:val="0"/>
        <w:adjustRightInd w:val="0"/>
        <w:spacing w:line="360" w:lineRule="auto"/>
        <w:ind w:right="432"/>
        <w:rPr>
          <w:rFonts w:ascii="Times New Roman" w:hAnsi="Times New Roman" w:cs="Times New Roman"/>
          <w:sz w:val="24"/>
          <w:szCs w:val="24"/>
          <w:lang w:val="en-US"/>
        </w:rPr>
      </w:pPr>
      <w:r w:rsidRPr="00FE7093">
        <w:rPr>
          <w:rFonts w:ascii="Times New Roman" w:hAnsi="Times New Roman" w:cs="Times New Roman"/>
          <w:sz w:val="24"/>
          <w:szCs w:val="24"/>
          <w:lang w:val="en-US"/>
        </w:rPr>
        <w:t xml:space="preserve">Inductively coupled plasma </w:t>
      </w:r>
      <w:r w:rsidR="00511841" w:rsidRPr="00FE7093">
        <w:rPr>
          <w:rFonts w:ascii="Times New Roman" w:hAnsi="Times New Roman" w:cs="Times New Roman"/>
          <w:sz w:val="24"/>
          <w:szCs w:val="24"/>
          <w:lang w:val="en-US"/>
        </w:rPr>
        <w:t>a</w:t>
      </w:r>
      <w:r w:rsidR="0059713E" w:rsidRPr="00FE7093">
        <w:rPr>
          <w:rFonts w:ascii="Times New Roman" w:hAnsi="Times New Roman" w:cs="Times New Roman"/>
          <w:sz w:val="24"/>
          <w:szCs w:val="24"/>
          <w:lang w:val="en-US"/>
        </w:rPr>
        <w:t xml:space="preserve">tomic </w:t>
      </w:r>
      <w:r w:rsidR="00511841" w:rsidRPr="00FE7093">
        <w:rPr>
          <w:rFonts w:ascii="Times New Roman" w:hAnsi="Times New Roman" w:cs="Times New Roman"/>
          <w:sz w:val="24"/>
          <w:szCs w:val="24"/>
          <w:lang w:val="en-US"/>
        </w:rPr>
        <w:t>e</w:t>
      </w:r>
      <w:r w:rsidR="0059713E" w:rsidRPr="00FE7093">
        <w:rPr>
          <w:rFonts w:ascii="Times New Roman" w:hAnsi="Times New Roman" w:cs="Times New Roman"/>
          <w:sz w:val="24"/>
          <w:szCs w:val="24"/>
          <w:lang w:val="en-US"/>
        </w:rPr>
        <w:t>mission spectrometry</w:t>
      </w:r>
      <w:r w:rsidR="00AC62DB" w:rsidRPr="00FE7093">
        <w:rPr>
          <w:rFonts w:ascii="Times New Roman" w:hAnsi="Times New Roman" w:cs="Times New Roman"/>
          <w:sz w:val="24"/>
          <w:szCs w:val="24"/>
          <w:lang w:val="en-US"/>
        </w:rPr>
        <w:t xml:space="preserve"> (ICP-AES; </w:t>
      </w:r>
      <w:r w:rsidR="00511841" w:rsidRPr="00FE7093">
        <w:rPr>
          <w:rFonts w:ascii="Times New Roman" w:hAnsi="Times New Roman" w:cs="Times New Roman"/>
          <w:sz w:val="24"/>
          <w:szCs w:val="24"/>
          <w:lang w:val="en-US"/>
        </w:rPr>
        <w:t xml:space="preserve">see </w:t>
      </w:r>
      <w:hyperlink w:anchor="II.5§3.1" w:history="1">
        <w:r w:rsidRPr="00FE7093">
          <w:rPr>
            <w:rStyle w:val="Hyperlink"/>
            <w:rFonts w:ascii="Times New Roman" w:hAnsi="Times New Roman" w:cs="Times New Roman"/>
            <w:sz w:val="24"/>
            <w:szCs w:val="24"/>
            <w:lang w:val="en-US"/>
          </w:rPr>
          <w:t>II.</w:t>
        </w:r>
        <w:r w:rsidR="00AC62DB" w:rsidRPr="00FE7093">
          <w:rPr>
            <w:rStyle w:val="Hyperlink"/>
            <w:rFonts w:ascii="Times New Roman" w:hAnsi="Times New Roman" w:cs="Times New Roman"/>
            <w:sz w:val="24"/>
            <w:szCs w:val="24"/>
            <w:lang w:val="en-US"/>
          </w:rPr>
          <w:t>5</w:t>
        </w:r>
        <w:r w:rsidRPr="00FE7093">
          <w:rPr>
            <w:rStyle w:val="Hyperlink"/>
            <w:rFonts w:ascii="Times New Roman" w:hAnsi="Times New Roman" w:cs="Times New Roman"/>
            <w:sz w:val="24"/>
            <w:szCs w:val="24"/>
            <w:lang w:val="en-US"/>
          </w:rPr>
          <w:t>§</w:t>
        </w:r>
        <w:r w:rsidR="00AC62DB" w:rsidRPr="00FE7093">
          <w:rPr>
            <w:rStyle w:val="Hyperlink"/>
            <w:rFonts w:ascii="Times New Roman" w:hAnsi="Times New Roman" w:cs="Times New Roman"/>
            <w:sz w:val="24"/>
            <w:szCs w:val="24"/>
            <w:lang w:val="en-US"/>
          </w:rPr>
          <w:t>3.1</w:t>
        </w:r>
      </w:hyperlink>
      <w:r w:rsidR="0059713E" w:rsidRPr="00FE7093">
        <w:rPr>
          <w:rFonts w:ascii="Times New Roman" w:hAnsi="Times New Roman" w:cs="Times New Roman"/>
          <w:sz w:val="24"/>
          <w:szCs w:val="24"/>
          <w:lang w:val="en-US"/>
        </w:rPr>
        <w:t xml:space="preserve">) </w:t>
      </w:r>
      <w:r w:rsidR="00AC62DB" w:rsidRPr="00FE7093">
        <w:rPr>
          <w:rFonts w:ascii="Times New Roman" w:hAnsi="Times New Roman" w:cs="Times New Roman"/>
          <w:sz w:val="24"/>
          <w:szCs w:val="24"/>
          <w:lang w:val="en-US"/>
        </w:rPr>
        <w:t xml:space="preserve">analysis </w:t>
      </w:r>
      <w:r w:rsidR="0059713E" w:rsidRPr="00FE7093">
        <w:rPr>
          <w:rFonts w:ascii="Times New Roman" w:hAnsi="Times New Roman" w:cs="Times New Roman"/>
          <w:sz w:val="24"/>
          <w:szCs w:val="24"/>
          <w:lang w:val="en-US"/>
        </w:rPr>
        <w:t>of the bulk metal composition of the bronzes reveal</w:t>
      </w:r>
      <w:r w:rsidR="00AC62DB" w:rsidRPr="00FE7093">
        <w:rPr>
          <w:rFonts w:ascii="Times New Roman" w:hAnsi="Times New Roman" w:cs="Times New Roman"/>
          <w:sz w:val="24"/>
          <w:szCs w:val="24"/>
          <w:lang w:val="en-US"/>
        </w:rPr>
        <w:t>ed</w:t>
      </w:r>
      <w:r w:rsidR="0059713E" w:rsidRPr="00FE7093">
        <w:rPr>
          <w:rFonts w:ascii="Times New Roman" w:hAnsi="Times New Roman" w:cs="Times New Roman"/>
          <w:sz w:val="24"/>
          <w:szCs w:val="24"/>
          <w:lang w:val="en-US"/>
        </w:rPr>
        <w:t xml:space="preserve"> </w:t>
      </w:r>
      <w:r w:rsidR="00996FE9" w:rsidRPr="00FE7093">
        <w:rPr>
          <w:rFonts w:ascii="Times New Roman" w:hAnsi="Times New Roman" w:cs="Times New Roman"/>
          <w:sz w:val="24"/>
          <w:szCs w:val="24"/>
          <w:lang w:val="en-US"/>
        </w:rPr>
        <w:t xml:space="preserve">that </w:t>
      </w:r>
      <w:r w:rsidR="009331F8" w:rsidRPr="00FE7093">
        <w:rPr>
          <w:rFonts w:ascii="Times New Roman" w:hAnsi="Times New Roman" w:cs="Times New Roman"/>
          <w:sz w:val="24"/>
          <w:szCs w:val="24"/>
          <w:lang w:val="en-US"/>
        </w:rPr>
        <w:t xml:space="preserve">most of the </w:t>
      </w:r>
      <w:r w:rsidR="00511841" w:rsidRPr="00FE7093">
        <w:rPr>
          <w:rFonts w:ascii="Times New Roman" w:hAnsi="Times New Roman" w:cs="Times New Roman"/>
          <w:sz w:val="24"/>
          <w:szCs w:val="24"/>
          <w:lang w:val="en-US"/>
        </w:rPr>
        <w:t>thirty-</w:t>
      </w:r>
      <w:r w:rsidR="00115AFD" w:rsidRPr="00FE7093">
        <w:rPr>
          <w:rFonts w:ascii="Times New Roman" w:hAnsi="Times New Roman" w:cs="Times New Roman"/>
          <w:sz w:val="24"/>
          <w:szCs w:val="24"/>
          <w:lang w:val="en-US"/>
        </w:rPr>
        <w:t>nine</w:t>
      </w:r>
      <w:r w:rsidR="00511841" w:rsidRPr="00FE7093">
        <w:rPr>
          <w:rFonts w:ascii="Times New Roman" w:hAnsi="Times New Roman" w:cs="Times New Roman"/>
          <w:sz w:val="24"/>
          <w:szCs w:val="24"/>
          <w:lang w:val="en-US"/>
        </w:rPr>
        <w:t xml:space="preserve"> </w:t>
      </w:r>
      <w:r w:rsidR="009331F8" w:rsidRPr="00FE7093">
        <w:rPr>
          <w:rFonts w:ascii="Times New Roman" w:hAnsi="Times New Roman" w:cs="Times New Roman"/>
          <w:sz w:val="24"/>
          <w:szCs w:val="24"/>
          <w:lang w:val="en-US"/>
        </w:rPr>
        <w:t>statues analy</w:t>
      </w:r>
      <w:r w:rsidR="001A48D3" w:rsidRPr="00FE7093">
        <w:rPr>
          <w:rFonts w:ascii="Times New Roman" w:hAnsi="Times New Roman" w:cs="Times New Roman"/>
          <w:sz w:val="24"/>
          <w:szCs w:val="24"/>
          <w:lang w:val="en-US"/>
        </w:rPr>
        <w:t>z</w:t>
      </w:r>
      <w:r w:rsidR="009331F8" w:rsidRPr="00FE7093">
        <w:rPr>
          <w:rFonts w:ascii="Times New Roman" w:hAnsi="Times New Roman" w:cs="Times New Roman"/>
          <w:sz w:val="24"/>
          <w:szCs w:val="24"/>
          <w:lang w:val="en-US"/>
        </w:rPr>
        <w:t>ed are made of unleaded bronze</w:t>
      </w:r>
      <w:r w:rsidR="001A48D3" w:rsidRPr="00FE7093">
        <w:rPr>
          <w:rFonts w:ascii="Times New Roman" w:hAnsi="Times New Roman" w:cs="Times New Roman"/>
          <w:sz w:val="24"/>
          <w:szCs w:val="24"/>
          <w:lang w:val="en-US"/>
        </w:rPr>
        <w:t xml:space="preserve"> alloys</w:t>
      </w:r>
      <w:r w:rsidR="00511841" w:rsidRPr="00FE7093">
        <w:rPr>
          <w:rFonts w:ascii="Times New Roman" w:hAnsi="Times New Roman" w:cs="Times New Roman"/>
          <w:sz w:val="24"/>
          <w:szCs w:val="24"/>
          <w:lang w:val="en-US"/>
        </w:rPr>
        <w:t>—</w:t>
      </w:r>
      <w:r w:rsidR="009331F8" w:rsidRPr="00FE7093">
        <w:rPr>
          <w:rFonts w:ascii="Times New Roman" w:hAnsi="Times New Roman" w:cs="Times New Roman"/>
          <w:sz w:val="24"/>
          <w:szCs w:val="24"/>
          <w:lang w:val="en-US"/>
        </w:rPr>
        <w:t>copper-tin alloys with less than 2</w:t>
      </w:r>
      <w:r w:rsidR="00511841" w:rsidRPr="00FE7093">
        <w:rPr>
          <w:rFonts w:ascii="Times New Roman" w:hAnsi="Times New Roman" w:cs="Times New Roman"/>
          <w:sz w:val="24"/>
          <w:szCs w:val="24"/>
          <w:lang w:val="en-US"/>
        </w:rPr>
        <w:t>–</w:t>
      </w:r>
      <w:r w:rsidR="009331F8" w:rsidRPr="00FE7093">
        <w:rPr>
          <w:rFonts w:ascii="Times New Roman" w:hAnsi="Times New Roman" w:cs="Times New Roman"/>
          <w:sz w:val="24"/>
          <w:szCs w:val="24"/>
          <w:lang w:val="en-US"/>
        </w:rPr>
        <w:t>3</w:t>
      </w:r>
      <w:r w:rsidR="0007413B" w:rsidRPr="00FE7093">
        <w:rPr>
          <w:rFonts w:ascii="Times New Roman" w:hAnsi="Times New Roman" w:cs="Times New Roman"/>
          <w:sz w:val="24"/>
          <w:szCs w:val="24"/>
          <w:lang w:val="en-US"/>
        </w:rPr>
        <w:t xml:space="preserve"> </w:t>
      </w:r>
      <w:r w:rsidR="009331F8" w:rsidRPr="00FE7093">
        <w:rPr>
          <w:rFonts w:ascii="Times New Roman" w:hAnsi="Times New Roman" w:cs="Times New Roman"/>
          <w:sz w:val="24"/>
          <w:szCs w:val="24"/>
          <w:lang w:val="en-US"/>
        </w:rPr>
        <w:t>wt</w:t>
      </w:r>
      <w:r w:rsidR="002A7EF1" w:rsidRPr="00FE7093">
        <w:rPr>
          <w:rFonts w:ascii="Times New Roman" w:hAnsi="Times New Roman" w:cs="Times New Roman"/>
          <w:sz w:val="24"/>
          <w:szCs w:val="24"/>
          <w:lang w:val="en-US"/>
        </w:rPr>
        <w:t>.</w:t>
      </w:r>
      <w:r w:rsidR="009331F8" w:rsidRPr="00FE7093">
        <w:rPr>
          <w:rFonts w:ascii="Times New Roman" w:hAnsi="Times New Roman" w:cs="Times New Roman"/>
          <w:sz w:val="24"/>
          <w:szCs w:val="24"/>
          <w:lang w:val="en-US"/>
        </w:rPr>
        <w:t xml:space="preserve">% lead. </w:t>
      </w:r>
      <w:r w:rsidR="004F0906" w:rsidRPr="00FE7093">
        <w:rPr>
          <w:rFonts w:ascii="Times New Roman" w:hAnsi="Times New Roman" w:cs="Times New Roman"/>
          <w:sz w:val="24"/>
          <w:szCs w:val="24"/>
          <w:lang w:val="en-US"/>
        </w:rPr>
        <w:t xml:space="preserve">Zinc is present only </w:t>
      </w:r>
      <w:r w:rsidR="001A48D3" w:rsidRPr="00FE7093">
        <w:rPr>
          <w:rFonts w:ascii="Times New Roman" w:hAnsi="Times New Roman" w:cs="Times New Roman"/>
          <w:sz w:val="24"/>
          <w:szCs w:val="24"/>
          <w:lang w:val="en-US"/>
        </w:rPr>
        <w:t>in</w:t>
      </w:r>
      <w:r w:rsidR="004F0906" w:rsidRPr="00FE7093">
        <w:rPr>
          <w:rFonts w:ascii="Times New Roman" w:hAnsi="Times New Roman" w:cs="Times New Roman"/>
          <w:sz w:val="24"/>
          <w:szCs w:val="24"/>
          <w:lang w:val="en-US"/>
        </w:rPr>
        <w:t xml:space="preserve"> traces.</w:t>
      </w:r>
      <w:r w:rsidR="001A48D3" w:rsidRPr="00FE7093">
        <w:rPr>
          <w:rFonts w:ascii="Times New Roman" w:hAnsi="Times New Roman" w:cs="Times New Roman"/>
          <w:sz w:val="24"/>
          <w:szCs w:val="24"/>
          <w:lang w:val="en-US"/>
        </w:rPr>
        <w:t xml:space="preserve"> </w:t>
      </w:r>
      <w:r w:rsidR="007F5C9C" w:rsidRPr="00FE7093">
        <w:rPr>
          <w:rFonts w:ascii="Times New Roman" w:hAnsi="Times New Roman" w:cs="Times New Roman"/>
          <w:sz w:val="24"/>
          <w:szCs w:val="24"/>
          <w:lang w:val="en-US"/>
        </w:rPr>
        <w:t xml:space="preserve">With some </w:t>
      </w:r>
      <w:r w:rsidR="00B222F1" w:rsidRPr="00FE7093">
        <w:rPr>
          <w:rFonts w:ascii="Times New Roman" w:hAnsi="Times New Roman" w:cs="Times New Roman"/>
          <w:sz w:val="24"/>
          <w:szCs w:val="24"/>
          <w:lang w:val="en-US"/>
        </w:rPr>
        <w:t>variations,</w:t>
      </w:r>
      <w:r w:rsidR="00B7227B" w:rsidRPr="00FE7093">
        <w:rPr>
          <w:rFonts w:ascii="Times New Roman" w:hAnsi="Times New Roman" w:cs="Times New Roman"/>
          <w:sz w:val="24"/>
          <w:szCs w:val="24"/>
          <w:lang w:val="en-US"/>
        </w:rPr>
        <w:t xml:space="preserve"> median values for </w:t>
      </w:r>
      <w:r w:rsidRPr="00FE7093">
        <w:rPr>
          <w:rFonts w:ascii="Times New Roman" w:hAnsi="Times New Roman" w:cs="Times New Roman"/>
          <w:sz w:val="24"/>
          <w:szCs w:val="24"/>
          <w:lang w:val="en-US"/>
        </w:rPr>
        <w:t xml:space="preserve">each </w:t>
      </w:r>
      <w:r w:rsidR="00D75A25" w:rsidRPr="00FE7093">
        <w:rPr>
          <w:rFonts w:ascii="Times New Roman" w:hAnsi="Times New Roman" w:cs="Times New Roman"/>
          <w:sz w:val="24"/>
          <w:szCs w:val="24"/>
          <w:lang w:val="en-US"/>
        </w:rPr>
        <w:t xml:space="preserve">time </w:t>
      </w:r>
      <w:r w:rsidRPr="00FE7093">
        <w:rPr>
          <w:rFonts w:ascii="Times New Roman" w:hAnsi="Times New Roman" w:cs="Times New Roman"/>
          <w:sz w:val="24"/>
          <w:szCs w:val="24"/>
          <w:lang w:val="en-US"/>
        </w:rPr>
        <w:t xml:space="preserve">period </w:t>
      </w:r>
      <w:r w:rsidR="00B7227B" w:rsidRPr="00FE7093">
        <w:rPr>
          <w:rFonts w:ascii="Times New Roman" w:hAnsi="Times New Roman" w:cs="Times New Roman"/>
          <w:sz w:val="24"/>
          <w:szCs w:val="24"/>
          <w:lang w:val="en-US"/>
        </w:rPr>
        <w:t>are higher than 8</w:t>
      </w:r>
      <w:r w:rsidR="0007413B" w:rsidRPr="00FE7093">
        <w:rPr>
          <w:rFonts w:ascii="Times New Roman" w:hAnsi="Times New Roman" w:cs="Times New Roman"/>
          <w:sz w:val="24"/>
          <w:szCs w:val="24"/>
          <w:lang w:val="en-US"/>
        </w:rPr>
        <w:t xml:space="preserve"> </w:t>
      </w:r>
      <w:r w:rsidR="00B7227B" w:rsidRPr="00FE7093">
        <w:rPr>
          <w:rFonts w:ascii="Times New Roman" w:hAnsi="Times New Roman" w:cs="Times New Roman"/>
          <w:sz w:val="24"/>
          <w:szCs w:val="24"/>
          <w:lang w:val="en-US"/>
        </w:rPr>
        <w:t>wt</w:t>
      </w:r>
      <w:r w:rsidR="0007413B" w:rsidRPr="00FE7093">
        <w:rPr>
          <w:rFonts w:ascii="Times New Roman" w:hAnsi="Times New Roman" w:cs="Times New Roman"/>
          <w:sz w:val="24"/>
          <w:szCs w:val="24"/>
          <w:lang w:val="en-US"/>
        </w:rPr>
        <w:t>.</w:t>
      </w:r>
      <w:r w:rsidR="00B7227B" w:rsidRPr="00FE7093">
        <w:rPr>
          <w:rFonts w:ascii="Times New Roman" w:hAnsi="Times New Roman" w:cs="Times New Roman"/>
          <w:sz w:val="24"/>
          <w:szCs w:val="24"/>
          <w:lang w:val="en-US"/>
        </w:rPr>
        <w:t>%. N</w:t>
      </w:r>
      <w:r w:rsidR="00317EB9" w:rsidRPr="00FE7093">
        <w:rPr>
          <w:rFonts w:ascii="Times New Roman" w:hAnsi="Times New Roman" w:cs="Times New Roman"/>
          <w:sz w:val="24"/>
          <w:szCs w:val="24"/>
          <w:lang w:val="en-US"/>
        </w:rPr>
        <w:t>ine</w:t>
      </w:r>
      <w:r w:rsidR="00B222F1" w:rsidRPr="00FE7093">
        <w:rPr>
          <w:rFonts w:ascii="Times New Roman" w:hAnsi="Times New Roman" w:cs="Times New Roman"/>
          <w:sz w:val="24"/>
          <w:szCs w:val="24"/>
          <w:lang w:val="en-US"/>
        </w:rPr>
        <w:t xml:space="preserve"> statues</w:t>
      </w:r>
      <w:r w:rsidR="009331F8" w:rsidRPr="00FE7093">
        <w:rPr>
          <w:rFonts w:ascii="Times New Roman" w:hAnsi="Times New Roman" w:cs="Times New Roman"/>
          <w:sz w:val="24"/>
          <w:szCs w:val="24"/>
          <w:lang w:val="en-US"/>
        </w:rPr>
        <w:t xml:space="preserve"> </w:t>
      </w:r>
      <w:r w:rsidR="00AC62DB" w:rsidRPr="00FE7093">
        <w:rPr>
          <w:rFonts w:ascii="Times New Roman" w:hAnsi="Times New Roman" w:cs="Times New Roman"/>
          <w:sz w:val="24"/>
          <w:szCs w:val="24"/>
          <w:lang w:val="en-US"/>
        </w:rPr>
        <w:t>have</w:t>
      </w:r>
      <w:r w:rsidR="00B222F1" w:rsidRPr="00FE7093">
        <w:rPr>
          <w:rFonts w:ascii="Times New Roman" w:hAnsi="Times New Roman" w:cs="Times New Roman"/>
          <w:sz w:val="24"/>
          <w:szCs w:val="24"/>
          <w:lang w:val="en-US"/>
        </w:rPr>
        <w:t xml:space="preserve"> relatively high </w:t>
      </w:r>
      <w:r w:rsidR="00AC62DB" w:rsidRPr="00FE7093">
        <w:rPr>
          <w:rFonts w:ascii="Times New Roman" w:hAnsi="Times New Roman" w:cs="Times New Roman"/>
          <w:sz w:val="24"/>
          <w:szCs w:val="24"/>
          <w:lang w:val="en-US"/>
        </w:rPr>
        <w:t>(</w:t>
      </w:r>
      <w:r w:rsidR="00317EB9" w:rsidRPr="00FE7093">
        <w:rPr>
          <w:rFonts w:ascii="Times New Roman" w:hAnsi="Times New Roman" w:cs="Times New Roman"/>
          <w:sz w:val="24"/>
          <w:szCs w:val="24"/>
          <w:lang w:val="en-US"/>
        </w:rPr>
        <w:t>12</w:t>
      </w:r>
      <w:r w:rsidR="00AC62DB" w:rsidRPr="00FE7093">
        <w:rPr>
          <w:rFonts w:ascii="Times New Roman" w:hAnsi="Times New Roman" w:cs="Times New Roman"/>
          <w:sz w:val="24"/>
          <w:szCs w:val="24"/>
          <w:lang w:val="en-US"/>
        </w:rPr>
        <w:t>–</w:t>
      </w:r>
      <w:r w:rsidR="00317EB9" w:rsidRPr="00FE7093">
        <w:rPr>
          <w:rFonts w:ascii="Times New Roman" w:hAnsi="Times New Roman" w:cs="Times New Roman"/>
          <w:sz w:val="24"/>
          <w:szCs w:val="24"/>
          <w:lang w:val="en-US"/>
        </w:rPr>
        <w:t>20 wt.%</w:t>
      </w:r>
      <w:r w:rsidR="00AC62DB" w:rsidRPr="00FE7093">
        <w:rPr>
          <w:rFonts w:ascii="Times New Roman" w:hAnsi="Times New Roman" w:cs="Times New Roman"/>
          <w:sz w:val="24"/>
          <w:szCs w:val="24"/>
          <w:lang w:val="en-US"/>
        </w:rPr>
        <w:t>) tin content</w:t>
      </w:r>
      <w:r w:rsidR="00511841" w:rsidRPr="00FE7093">
        <w:rPr>
          <w:rFonts w:ascii="Times New Roman" w:hAnsi="Times New Roman" w:cs="Times New Roman"/>
          <w:sz w:val="24"/>
          <w:szCs w:val="24"/>
          <w:lang w:val="en-US"/>
        </w:rPr>
        <w:t>.</w:t>
      </w:r>
    </w:p>
    <w:p w14:paraId="434D0CD9" w14:textId="500AD353" w:rsidR="002F7349" w:rsidRPr="00FE7093" w:rsidRDefault="002F7349" w:rsidP="00FE7093">
      <w:pPr>
        <w:spacing w:line="360" w:lineRule="auto"/>
        <w:ind w:right="432"/>
        <w:rPr>
          <w:rFonts w:ascii="Times New Roman" w:hAnsi="Times New Roman" w:cs="Times New Roman"/>
          <w:b/>
          <w:sz w:val="24"/>
          <w:szCs w:val="24"/>
          <w:lang w:val="en-US"/>
        </w:rPr>
      </w:pPr>
      <w:r w:rsidRPr="00FE7093">
        <w:rPr>
          <w:rFonts w:ascii="Times New Roman" w:hAnsi="Times New Roman" w:cs="Times New Roman"/>
          <w:b/>
          <w:sz w:val="24"/>
          <w:szCs w:val="24"/>
          <w:lang w:val="en-US"/>
        </w:rPr>
        <w:t>Fig</w:t>
      </w:r>
      <w:r w:rsidR="00622598" w:rsidRPr="00FE7093">
        <w:rPr>
          <w:rFonts w:ascii="Times New Roman" w:hAnsi="Times New Roman" w:cs="Times New Roman"/>
          <w:b/>
          <w:sz w:val="24"/>
          <w:szCs w:val="24"/>
          <w:lang w:val="en-US"/>
        </w:rPr>
        <w:t xml:space="preserve">. </w:t>
      </w:r>
      <w:r w:rsidR="0018461E">
        <w:rPr>
          <w:rFonts w:ascii="Times New Roman" w:hAnsi="Times New Roman" w:cs="Times New Roman"/>
          <w:b/>
          <w:sz w:val="24"/>
          <w:szCs w:val="24"/>
          <w:lang w:val="en-US"/>
        </w:rPr>
        <w:t>517</w:t>
      </w:r>
    </w:p>
    <w:p w14:paraId="7DF2BF2A" w14:textId="77777777" w:rsidR="00C65939" w:rsidRPr="00FE7093" w:rsidRDefault="00C65939" w:rsidP="00FE7093">
      <w:pPr>
        <w:spacing w:line="360" w:lineRule="auto"/>
        <w:ind w:right="432"/>
        <w:rPr>
          <w:rFonts w:ascii="Times New Roman" w:hAnsi="Times New Roman" w:cs="Times New Roman"/>
          <w:b/>
          <w:bCs/>
          <w:sz w:val="24"/>
          <w:szCs w:val="24"/>
          <w:lang w:val="en-US"/>
        </w:rPr>
      </w:pPr>
    </w:p>
    <w:p w14:paraId="649CA265" w14:textId="77777777" w:rsidR="00C65939" w:rsidRPr="00FE7093" w:rsidRDefault="00B17A0A" w:rsidP="00FE7093">
      <w:pPr>
        <w:pStyle w:val="Heading2"/>
        <w:spacing w:before="0" w:line="360" w:lineRule="auto"/>
        <w:rPr>
          <w:rFonts w:ascii="Times New Roman" w:hAnsi="Times New Roman" w:cs="Times New Roman"/>
          <w:sz w:val="24"/>
          <w:szCs w:val="24"/>
          <w:lang w:val="en-US"/>
        </w:rPr>
      </w:pPr>
      <w:r w:rsidRPr="00FE7093">
        <w:rPr>
          <w:rFonts w:ascii="Times New Roman" w:hAnsi="Times New Roman" w:cs="Times New Roman"/>
          <w:sz w:val="24"/>
          <w:szCs w:val="24"/>
          <w:lang w:val="en-US"/>
        </w:rPr>
        <w:t>Slide 1</w:t>
      </w:r>
      <w:r w:rsidR="00FA0E5C" w:rsidRPr="00FE7093">
        <w:rPr>
          <w:rFonts w:ascii="Times New Roman" w:hAnsi="Times New Roman" w:cs="Times New Roman"/>
          <w:sz w:val="24"/>
          <w:szCs w:val="24"/>
          <w:lang w:val="en-US"/>
        </w:rPr>
        <w:t>4</w:t>
      </w:r>
      <w:r w:rsidR="002F7349" w:rsidRPr="00FE7093">
        <w:rPr>
          <w:rFonts w:ascii="Times New Roman" w:hAnsi="Times New Roman" w:cs="Times New Roman"/>
          <w:sz w:val="24"/>
          <w:szCs w:val="24"/>
          <w:lang w:val="en-US"/>
        </w:rPr>
        <w:t>:</w:t>
      </w:r>
      <w:r w:rsidR="00C65939" w:rsidRPr="00FE7093">
        <w:rPr>
          <w:rFonts w:ascii="Times New Roman" w:hAnsi="Times New Roman" w:cs="Times New Roman"/>
          <w:sz w:val="24"/>
          <w:szCs w:val="24"/>
          <w:lang w:val="en-US"/>
        </w:rPr>
        <w:t xml:space="preserve"> </w:t>
      </w:r>
      <w:r w:rsidRPr="00FE7093">
        <w:rPr>
          <w:rFonts w:ascii="Times New Roman" w:hAnsi="Times New Roman" w:cs="Times New Roman"/>
          <w:sz w:val="24"/>
          <w:szCs w:val="24"/>
          <w:lang w:val="en-US"/>
        </w:rPr>
        <w:t>Impurities in the metal</w:t>
      </w:r>
    </w:p>
    <w:p w14:paraId="680EEB82" w14:textId="77777777" w:rsidR="0076649D" w:rsidRPr="00FE7093" w:rsidRDefault="00B17A0A" w:rsidP="00FE7093">
      <w:pPr>
        <w:autoSpaceDE w:val="0"/>
        <w:autoSpaceDN w:val="0"/>
        <w:adjustRightInd w:val="0"/>
        <w:spacing w:line="360" w:lineRule="auto"/>
        <w:ind w:right="432"/>
        <w:rPr>
          <w:rFonts w:ascii="Times New Roman" w:hAnsi="Times New Roman" w:cs="Times New Roman"/>
          <w:sz w:val="24"/>
          <w:szCs w:val="24"/>
          <w:lang w:val="en-US"/>
        </w:rPr>
      </w:pPr>
      <w:r w:rsidRPr="00FE7093">
        <w:rPr>
          <w:rFonts w:ascii="Times New Roman" w:hAnsi="Times New Roman" w:cs="Times New Roman"/>
          <w:sz w:val="24"/>
          <w:szCs w:val="24"/>
          <w:lang w:val="en-US"/>
        </w:rPr>
        <w:t>ICP</w:t>
      </w:r>
      <w:r w:rsidR="00AC62DB" w:rsidRPr="00FE7093">
        <w:rPr>
          <w:rFonts w:ascii="Times New Roman" w:hAnsi="Times New Roman" w:cs="Times New Roman"/>
          <w:sz w:val="24"/>
          <w:szCs w:val="24"/>
          <w:lang w:val="en-US"/>
        </w:rPr>
        <w:t xml:space="preserve">-AES </w:t>
      </w:r>
      <w:r w:rsidR="00C65939" w:rsidRPr="00FE7093">
        <w:rPr>
          <w:rFonts w:ascii="Times New Roman" w:hAnsi="Times New Roman" w:cs="Times New Roman"/>
          <w:sz w:val="24"/>
          <w:szCs w:val="24"/>
          <w:lang w:val="en-US"/>
        </w:rPr>
        <w:t>allowed us to determine that t</w:t>
      </w:r>
      <w:r w:rsidR="007F5C9C" w:rsidRPr="00FE7093">
        <w:rPr>
          <w:rFonts w:ascii="Times New Roman" w:hAnsi="Times New Roman" w:cs="Times New Roman"/>
          <w:sz w:val="24"/>
          <w:szCs w:val="24"/>
          <w:lang w:val="en-US"/>
        </w:rPr>
        <w:t>he m</w:t>
      </w:r>
      <w:r w:rsidR="00B222F1" w:rsidRPr="00FE7093">
        <w:rPr>
          <w:rFonts w:ascii="Times New Roman" w:hAnsi="Times New Roman" w:cs="Times New Roman"/>
          <w:sz w:val="24"/>
          <w:szCs w:val="24"/>
          <w:lang w:val="en-US"/>
        </w:rPr>
        <w:t xml:space="preserve">ain impurities </w:t>
      </w:r>
      <w:r w:rsidR="007F5C9C" w:rsidRPr="00FE7093">
        <w:rPr>
          <w:rFonts w:ascii="Times New Roman" w:hAnsi="Times New Roman" w:cs="Times New Roman"/>
          <w:sz w:val="24"/>
          <w:szCs w:val="24"/>
          <w:lang w:val="en-US"/>
        </w:rPr>
        <w:t xml:space="preserve">found in these alloys </w:t>
      </w:r>
      <w:r w:rsidR="00B222F1" w:rsidRPr="00FE7093">
        <w:rPr>
          <w:rFonts w:ascii="Times New Roman" w:hAnsi="Times New Roman" w:cs="Times New Roman"/>
          <w:sz w:val="24"/>
          <w:szCs w:val="24"/>
          <w:lang w:val="en-US"/>
        </w:rPr>
        <w:t>are silver, arsenic, iron, nickel, sulfur</w:t>
      </w:r>
      <w:r w:rsidR="00511841" w:rsidRPr="00FE7093">
        <w:rPr>
          <w:rFonts w:ascii="Times New Roman" w:hAnsi="Times New Roman" w:cs="Times New Roman"/>
          <w:sz w:val="24"/>
          <w:szCs w:val="24"/>
          <w:lang w:val="en-US"/>
        </w:rPr>
        <w:t>,</w:t>
      </w:r>
      <w:r w:rsidR="00B222F1" w:rsidRPr="00FE7093">
        <w:rPr>
          <w:rFonts w:ascii="Times New Roman" w:hAnsi="Times New Roman" w:cs="Times New Roman"/>
          <w:sz w:val="24"/>
          <w:szCs w:val="24"/>
          <w:lang w:val="en-US"/>
        </w:rPr>
        <w:t xml:space="preserve"> and antimony</w:t>
      </w:r>
      <w:r w:rsidR="007F5C9C" w:rsidRPr="00FE7093">
        <w:rPr>
          <w:rFonts w:ascii="Times New Roman" w:hAnsi="Times New Roman" w:cs="Times New Roman"/>
          <w:sz w:val="24"/>
          <w:szCs w:val="24"/>
          <w:lang w:val="en-US"/>
        </w:rPr>
        <w:t>.</w:t>
      </w:r>
    </w:p>
    <w:p w14:paraId="1F6DCCDF" w14:textId="2C980C98" w:rsidR="002F7349" w:rsidRPr="00FE7093" w:rsidRDefault="002F7349" w:rsidP="00FE7093">
      <w:pPr>
        <w:spacing w:line="360" w:lineRule="auto"/>
        <w:ind w:right="432"/>
        <w:rPr>
          <w:rFonts w:ascii="Times New Roman" w:hAnsi="Times New Roman" w:cs="Times New Roman"/>
          <w:b/>
          <w:sz w:val="24"/>
          <w:szCs w:val="24"/>
          <w:lang w:val="en-US"/>
        </w:rPr>
      </w:pPr>
      <w:r w:rsidRPr="00FE7093">
        <w:rPr>
          <w:rFonts w:ascii="Times New Roman" w:hAnsi="Times New Roman" w:cs="Times New Roman"/>
          <w:b/>
          <w:sz w:val="24"/>
          <w:szCs w:val="24"/>
          <w:lang w:val="en-US"/>
        </w:rPr>
        <w:t xml:space="preserve">Fig. </w:t>
      </w:r>
      <w:r w:rsidR="0018461E">
        <w:rPr>
          <w:rFonts w:ascii="Times New Roman" w:hAnsi="Times New Roman" w:cs="Times New Roman"/>
          <w:b/>
          <w:sz w:val="24"/>
          <w:szCs w:val="24"/>
          <w:lang w:val="en-US"/>
        </w:rPr>
        <w:t>518</w:t>
      </w:r>
    </w:p>
    <w:p w14:paraId="5259370A" w14:textId="77777777" w:rsidR="00AA4239" w:rsidRPr="00FE7093" w:rsidRDefault="00AA4239" w:rsidP="00FE7093">
      <w:pPr>
        <w:spacing w:line="360" w:lineRule="auto"/>
        <w:ind w:right="432"/>
        <w:rPr>
          <w:rFonts w:ascii="Times New Roman" w:hAnsi="Times New Roman" w:cs="Times New Roman"/>
          <w:sz w:val="24"/>
          <w:szCs w:val="24"/>
          <w:lang w:val="en-US"/>
        </w:rPr>
      </w:pPr>
    </w:p>
    <w:p w14:paraId="43A16508" w14:textId="77777777" w:rsidR="00756465" w:rsidRPr="00FE7093" w:rsidRDefault="00495D84" w:rsidP="00FE7093">
      <w:pPr>
        <w:pStyle w:val="Heading2"/>
        <w:spacing w:before="0" w:line="360" w:lineRule="auto"/>
        <w:rPr>
          <w:rFonts w:ascii="Times New Roman" w:hAnsi="Times New Roman" w:cs="Times New Roman"/>
          <w:sz w:val="24"/>
          <w:szCs w:val="24"/>
          <w:lang w:val="en-US"/>
        </w:rPr>
      </w:pPr>
      <w:r w:rsidRPr="00FE7093">
        <w:rPr>
          <w:rFonts w:ascii="Times New Roman" w:hAnsi="Times New Roman" w:cs="Times New Roman"/>
          <w:sz w:val="24"/>
          <w:szCs w:val="24"/>
          <w:lang w:val="en-US"/>
        </w:rPr>
        <w:t xml:space="preserve">Slide </w:t>
      </w:r>
      <w:r w:rsidR="00B7227B" w:rsidRPr="00FE7093">
        <w:rPr>
          <w:rFonts w:ascii="Times New Roman" w:hAnsi="Times New Roman" w:cs="Times New Roman"/>
          <w:sz w:val="24"/>
          <w:szCs w:val="24"/>
          <w:lang w:val="en-US"/>
        </w:rPr>
        <w:t>1</w:t>
      </w:r>
      <w:r w:rsidR="00FA0E5C" w:rsidRPr="00FE7093">
        <w:rPr>
          <w:rFonts w:ascii="Times New Roman" w:hAnsi="Times New Roman" w:cs="Times New Roman"/>
          <w:sz w:val="24"/>
          <w:szCs w:val="24"/>
          <w:lang w:val="en-US"/>
        </w:rPr>
        <w:t>5</w:t>
      </w:r>
      <w:r w:rsidR="002F7349" w:rsidRPr="00FE7093">
        <w:rPr>
          <w:rFonts w:ascii="Times New Roman" w:hAnsi="Times New Roman" w:cs="Times New Roman"/>
          <w:sz w:val="24"/>
          <w:szCs w:val="24"/>
          <w:lang w:val="en-US"/>
        </w:rPr>
        <w:t>:</w:t>
      </w:r>
      <w:r w:rsidR="00C65939" w:rsidRPr="00FE7093">
        <w:rPr>
          <w:rFonts w:ascii="Times New Roman" w:hAnsi="Times New Roman" w:cs="Times New Roman"/>
          <w:sz w:val="24"/>
          <w:szCs w:val="24"/>
          <w:lang w:val="en-US"/>
        </w:rPr>
        <w:t xml:space="preserve"> </w:t>
      </w:r>
      <w:r w:rsidR="009331F8" w:rsidRPr="00FE7093">
        <w:rPr>
          <w:rFonts w:ascii="Times New Roman" w:hAnsi="Times New Roman" w:cs="Times New Roman"/>
          <w:sz w:val="24"/>
          <w:szCs w:val="24"/>
          <w:lang w:val="en-US"/>
        </w:rPr>
        <w:t>Summary of findings</w:t>
      </w:r>
      <w:r w:rsidR="00E9215A" w:rsidRPr="00FE7093">
        <w:rPr>
          <w:rFonts w:ascii="Times New Roman" w:hAnsi="Times New Roman" w:cs="Times New Roman"/>
          <w:sz w:val="24"/>
          <w:szCs w:val="24"/>
          <w:lang w:val="en-US"/>
        </w:rPr>
        <w:t>: Consistent features of Indonesian production</w:t>
      </w:r>
    </w:p>
    <w:p w14:paraId="21ADBB0D" w14:textId="77777777" w:rsidR="00756465" w:rsidRPr="00FE7093" w:rsidRDefault="007F5C9C" w:rsidP="00FE7093">
      <w:pPr>
        <w:spacing w:line="360" w:lineRule="auto"/>
        <w:ind w:right="432"/>
        <w:rPr>
          <w:rFonts w:ascii="Times New Roman" w:hAnsi="Times New Roman" w:cs="Times New Roman"/>
          <w:sz w:val="24"/>
          <w:szCs w:val="24"/>
          <w:lang w:val="en-US"/>
        </w:rPr>
      </w:pPr>
      <w:r w:rsidRPr="00FE7093">
        <w:rPr>
          <w:rFonts w:ascii="Times New Roman" w:hAnsi="Times New Roman" w:cs="Times New Roman"/>
          <w:sz w:val="24"/>
          <w:szCs w:val="24"/>
          <w:lang w:val="en-US"/>
        </w:rPr>
        <w:t>In a</w:t>
      </w:r>
      <w:r w:rsidR="009331F8" w:rsidRPr="00FE7093">
        <w:rPr>
          <w:rFonts w:ascii="Times New Roman" w:hAnsi="Times New Roman" w:cs="Times New Roman"/>
          <w:sz w:val="24"/>
          <w:szCs w:val="24"/>
          <w:lang w:val="en-US"/>
        </w:rPr>
        <w:t xml:space="preserve">ll </w:t>
      </w:r>
      <w:r w:rsidRPr="00FE7093">
        <w:rPr>
          <w:rFonts w:ascii="Times New Roman" w:hAnsi="Times New Roman" w:cs="Times New Roman"/>
          <w:sz w:val="24"/>
          <w:szCs w:val="24"/>
          <w:lang w:val="en-US"/>
        </w:rPr>
        <w:t xml:space="preserve">of </w:t>
      </w:r>
      <w:r w:rsidR="009331F8" w:rsidRPr="00FE7093">
        <w:rPr>
          <w:rFonts w:ascii="Times New Roman" w:hAnsi="Times New Roman" w:cs="Times New Roman"/>
          <w:sz w:val="24"/>
          <w:szCs w:val="24"/>
          <w:lang w:val="en-US"/>
        </w:rPr>
        <w:t>the Indonesian statues investigated</w:t>
      </w:r>
      <w:r w:rsidR="00756465" w:rsidRPr="00FE7093">
        <w:rPr>
          <w:rFonts w:ascii="Times New Roman" w:hAnsi="Times New Roman" w:cs="Times New Roman"/>
          <w:sz w:val="24"/>
          <w:szCs w:val="24"/>
          <w:lang w:val="en-US"/>
        </w:rPr>
        <w:t>,</w:t>
      </w:r>
      <w:r w:rsidR="009331F8" w:rsidRPr="00FE7093">
        <w:rPr>
          <w:rFonts w:ascii="Times New Roman" w:hAnsi="Times New Roman" w:cs="Times New Roman"/>
          <w:sz w:val="24"/>
          <w:szCs w:val="24"/>
          <w:lang w:val="en-US"/>
        </w:rPr>
        <w:t xml:space="preserve"> </w:t>
      </w:r>
      <w:r w:rsidR="00756465" w:rsidRPr="00FE7093">
        <w:rPr>
          <w:rFonts w:ascii="Times New Roman" w:hAnsi="Times New Roman" w:cs="Times New Roman"/>
          <w:sz w:val="24"/>
          <w:szCs w:val="24"/>
          <w:lang w:val="en-US"/>
        </w:rPr>
        <w:t xml:space="preserve">even the largest ones, </w:t>
      </w:r>
      <w:r w:rsidRPr="00FE7093">
        <w:rPr>
          <w:rFonts w:ascii="Times New Roman" w:hAnsi="Times New Roman" w:cs="Times New Roman"/>
          <w:sz w:val="24"/>
          <w:szCs w:val="24"/>
          <w:lang w:val="en-US"/>
        </w:rPr>
        <w:t xml:space="preserve">the figures themselves </w:t>
      </w:r>
      <w:r w:rsidR="009331F8" w:rsidRPr="00FE7093">
        <w:rPr>
          <w:rFonts w:ascii="Times New Roman" w:hAnsi="Times New Roman" w:cs="Times New Roman"/>
          <w:sz w:val="24"/>
          <w:szCs w:val="24"/>
          <w:lang w:val="en-US"/>
        </w:rPr>
        <w:t xml:space="preserve">are </w:t>
      </w:r>
      <w:r w:rsidRPr="00FE7093">
        <w:rPr>
          <w:rFonts w:ascii="Times New Roman" w:hAnsi="Times New Roman" w:cs="Times New Roman"/>
          <w:sz w:val="24"/>
          <w:szCs w:val="24"/>
          <w:lang w:val="en-US"/>
        </w:rPr>
        <w:t xml:space="preserve">mostly </w:t>
      </w:r>
      <w:r w:rsidR="009331F8" w:rsidRPr="00FE7093">
        <w:rPr>
          <w:rFonts w:ascii="Times New Roman" w:hAnsi="Times New Roman" w:cs="Times New Roman"/>
          <w:sz w:val="24"/>
          <w:szCs w:val="24"/>
          <w:lang w:val="en-US"/>
        </w:rPr>
        <w:t>solid.</w:t>
      </w:r>
      <w:r w:rsidR="00511841" w:rsidRPr="00FE7093">
        <w:rPr>
          <w:rFonts w:ascii="Times New Roman" w:hAnsi="Times New Roman" w:cs="Times New Roman"/>
          <w:sz w:val="24"/>
          <w:szCs w:val="24"/>
          <w:lang w:val="en-US"/>
        </w:rPr>
        <w:t xml:space="preserve"> </w:t>
      </w:r>
      <w:r w:rsidR="00B51EAA" w:rsidRPr="00FE7093">
        <w:rPr>
          <w:rFonts w:ascii="Times New Roman" w:hAnsi="Times New Roman" w:cs="Times New Roman"/>
          <w:sz w:val="24"/>
          <w:szCs w:val="24"/>
          <w:lang w:val="en-US"/>
        </w:rPr>
        <w:t xml:space="preserve">All </w:t>
      </w:r>
      <w:r w:rsidR="00511841" w:rsidRPr="00FE7093">
        <w:rPr>
          <w:rFonts w:ascii="Times New Roman" w:hAnsi="Times New Roman" w:cs="Times New Roman"/>
          <w:sz w:val="24"/>
          <w:szCs w:val="24"/>
          <w:lang w:val="en-US"/>
        </w:rPr>
        <w:t>were</w:t>
      </w:r>
      <w:r w:rsidR="00B51EAA" w:rsidRPr="00FE7093">
        <w:rPr>
          <w:rFonts w:ascii="Times New Roman" w:hAnsi="Times New Roman" w:cs="Times New Roman"/>
          <w:sz w:val="24"/>
          <w:szCs w:val="24"/>
          <w:lang w:val="en-US"/>
        </w:rPr>
        <w:t xml:space="preserve"> made </w:t>
      </w:r>
      <w:r w:rsidR="0066149A" w:rsidRPr="00FE7093">
        <w:rPr>
          <w:rFonts w:ascii="Times New Roman" w:hAnsi="Times New Roman" w:cs="Times New Roman"/>
          <w:sz w:val="24"/>
          <w:szCs w:val="24"/>
          <w:lang w:val="en-US"/>
        </w:rPr>
        <w:t xml:space="preserve">via </w:t>
      </w:r>
      <w:r w:rsidR="00B51EAA" w:rsidRPr="00FE7093">
        <w:rPr>
          <w:rFonts w:ascii="Times New Roman" w:hAnsi="Times New Roman" w:cs="Times New Roman"/>
          <w:sz w:val="24"/>
          <w:szCs w:val="24"/>
          <w:lang w:val="en-US"/>
        </w:rPr>
        <w:t>lost-wax casting</w:t>
      </w:r>
      <w:r w:rsidR="002F7349" w:rsidRPr="00FE7093">
        <w:rPr>
          <w:rFonts w:ascii="Times New Roman" w:hAnsi="Times New Roman" w:cs="Times New Roman"/>
          <w:sz w:val="24"/>
          <w:szCs w:val="24"/>
          <w:lang w:val="en-US"/>
        </w:rPr>
        <w:t>, with extensive mode</w:t>
      </w:r>
      <w:r w:rsidR="00B51EAA" w:rsidRPr="00FE7093">
        <w:rPr>
          <w:rFonts w:ascii="Times New Roman" w:hAnsi="Times New Roman" w:cs="Times New Roman"/>
          <w:sz w:val="24"/>
          <w:szCs w:val="24"/>
          <w:lang w:val="en-US"/>
        </w:rPr>
        <w:t>ling and assembling work on the wax.</w:t>
      </w:r>
      <w:r w:rsidR="00511841" w:rsidRPr="00FE7093">
        <w:rPr>
          <w:rFonts w:ascii="Times New Roman" w:hAnsi="Times New Roman" w:cs="Times New Roman"/>
          <w:sz w:val="24"/>
          <w:szCs w:val="24"/>
          <w:lang w:val="en-US"/>
        </w:rPr>
        <w:t xml:space="preserve"> </w:t>
      </w:r>
      <w:r w:rsidR="009331F8" w:rsidRPr="00FE7093">
        <w:rPr>
          <w:rFonts w:ascii="Times New Roman" w:hAnsi="Times New Roman" w:cs="Times New Roman"/>
          <w:sz w:val="24"/>
          <w:szCs w:val="24"/>
          <w:lang w:val="en-US"/>
        </w:rPr>
        <w:t>A</w:t>
      </w:r>
      <w:r w:rsidR="009331F8" w:rsidRPr="00FE7093">
        <w:rPr>
          <w:rFonts w:ascii="Times New Roman" w:eastAsia="Times New Roman" w:hAnsi="Times New Roman" w:cs="Times New Roman"/>
          <w:sz w:val="24"/>
          <w:szCs w:val="24"/>
          <w:lang w:val="en-US" w:eastAsia="fr-FR"/>
        </w:rPr>
        <w:t xml:space="preserve">ll </w:t>
      </w:r>
      <w:r w:rsidR="00665CE5" w:rsidRPr="00FE7093">
        <w:rPr>
          <w:rFonts w:ascii="Times New Roman" w:eastAsia="Times New Roman" w:hAnsi="Times New Roman" w:cs="Times New Roman"/>
          <w:sz w:val="24"/>
          <w:szCs w:val="24"/>
          <w:lang w:val="en-US" w:eastAsia="fr-FR"/>
        </w:rPr>
        <w:t xml:space="preserve">were </w:t>
      </w:r>
      <w:r w:rsidRPr="00FE7093">
        <w:rPr>
          <w:rFonts w:ascii="Times New Roman" w:eastAsia="Times New Roman" w:hAnsi="Times New Roman" w:cs="Times New Roman"/>
          <w:sz w:val="24"/>
          <w:szCs w:val="24"/>
          <w:lang w:val="en-US" w:eastAsia="fr-FR"/>
        </w:rPr>
        <w:t xml:space="preserve">originally likely </w:t>
      </w:r>
      <w:r w:rsidR="00665CE5" w:rsidRPr="00FE7093">
        <w:rPr>
          <w:rFonts w:ascii="Times New Roman" w:eastAsia="Times New Roman" w:hAnsi="Times New Roman" w:cs="Times New Roman"/>
          <w:sz w:val="24"/>
          <w:szCs w:val="24"/>
          <w:lang w:val="en-US" w:eastAsia="fr-FR"/>
        </w:rPr>
        <w:t xml:space="preserve">consecrated with sacred </w:t>
      </w:r>
      <w:r w:rsidR="005D3EEA" w:rsidRPr="00FE7093">
        <w:rPr>
          <w:rFonts w:ascii="Times New Roman" w:eastAsia="Times New Roman" w:hAnsi="Times New Roman" w:cs="Times New Roman"/>
          <w:sz w:val="24"/>
          <w:szCs w:val="24"/>
          <w:lang w:val="en-US" w:eastAsia="fr-FR"/>
        </w:rPr>
        <w:t>objects</w:t>
      </w:r>
      <w:r w:rsidR="00511841" w:rsidRPr="00FE7093">
        <w:rPr>
          <w:rFonts w:ascii="Times New Roman" w:eastAsia="Times New Roman" w:hAnsi="Times New Roman" w:cs="Times New Roman"/>
          <w:sz w:val="24"/>
          <w:szCs w:val="24"/>
          <w:lang w:val="en-US" w:eastAsia="fr-FR"/>
        </w:rPr>
        <w:t>,</w:t>
      </w:r>
      <w:r w:rsidRPr="00FE7093">
        <w:rPr>
          <w:rFonts w:ascii="Times New Roman" w:eastAsia="Times New Roman" w:hAnsi="Times New Roman" w:cs="Times New Roman"/>
          <w:sz w:val="24"/>
          <w:szCs w:val="24"/>
          <w:lang w:val="en-US" w:eastAsia="fr-FR"/>
        </w:rPr>
        <w:t xml:space="preserve"> and therefore </w:t>
      </w:r>
      <w:r w:rsidR="009331F8" w:rsidRPr="00FE7093">
        <w:rPr>
          <w:rFonts w:ascii="Times New Roman" w:eastAsia="Times New Roman" w:hAnsi="Times New Roman" w:cs="Times New Roman"/>
          <w:sz w:val="24"/>
          <w:szCs w:val="24"/>
          <w:lang w:val="en-US" w:eastAsia="fr-FR"/>
        </w:rPr>
        <w:t>have a cavity</w:t>
      </w:r>
      <w:r w:rsidR="009331F8" w:rsidRPr="00FE7093">
        <w:rPr>
          <w:rFonts w:ascii="Times New Roman" w:hAnsi="Times New Roman" w:cs="Times New Roman"/>
          <w:sz w:val="24"/>
          <w:szCs w:val="24"/>
          <w:lang w:val="en-US"/>
        </w:rPr>
        <w:t xml:space="preserve"> </w:t>
      </w:r>
      <w:r w:rsidR="009331F8" w:rsidRPr="00FE7093">
        <w:rPr>
          <w:rFonts w:ascii="Times New Roman" w:eastAsia="Times New Roman" w:hAnsi="Times New Roman" w:cs="Times New Roman"/>
          <w:sz w:val="24"/>
          <w:szCs w:val="24"/>
          <w:lang w:val="en-US" w:eastAsia="fr-FR"/>
        </w:rPr>
        <w:t xml:space="preserve">in the </w:t>
      </w:r>
      <w:r w:rsidR="00511841" w:rsidRPr="00FE7093">
        <w:rPr>
          <w:rFonts w:ascii="Times New Roman" w:eastAsia="Times New Roman" w:hAnsi="Times New Roman" w:cs="Times New Roman"/>
          <w:sz w:val="24"/>
          <w:szCs w:val="24"/>
          <w:lang w:val="en-US" w:eastAsia="fr-FR"/>
        </w:rPr>
        <w:t xml:space="preserve">supporting </w:t>
      </w:r>
      <w:r w:rsidR="009331F8" w:rsidRPr="00FE7093">
        <w:rPr>
          <w:rFonts w:ascii="Times New Roman" w:eastAsia="Times New Roman" w:hAnsi="Times New Roman" w:cs="Times New Roman"/>
          <w:sz w:val="24"/>
          <w:szCs w:val="24"/>
          <w:lang w:val="en-US" w:eastAsia="fr-FR"/>
        </w:rPr>
        <w:t>pedestal or cushion</w:t>
      </w:r>
      <w:r w:rsidR="00511841" w:rsidRPr="00FE7093">
        <w:rPr>
          <w:rFonts w:ascii="Times New Roman" w:eastAsia="Times New Roman" w:hAnsi="Times New Roman" w:cs="Times New Roman"/>
          <w:sz w:val="24"/>
          <w:szCs w:val="24"/>
          <w:lang w:val="en-US" w:eastAsia="fr-FR"/>
        </w:rPr>
        <w:t>.</w:t>
      </w:r>
    </w:p>
    <w:p w14:paraId="20ED9EB7" w14:textId="77777777" w:rsidR="0076649D" w:rsidRPr="00FE7093" w:rsidRDefault="0076649D" w:rsidP="00FE7093">
      <w:pPr>
        <w:autoSpaceDE w:val="0"/>
        <w:autoSpaceDN w:val="0"/>
        <w:adjustRightInd w:val="0"/>
        <w:spacing w:line="360" w:lineRule="auto"/>
        <w:ind w:right="432"/>
        <w:rPr>
          <w:rFonts w:ascii="Times New Roman" w:hAnsi="Times New Roman" w:cs="Times New Roman"/>
          <w:sz w:val="24"/>
          <w:szCs w:val="24"/>
          <w:lang w:val="en-US"/>
        </w:rPr>
      </w:pPr>
    </w:p>
    <w:p w14:paraId="56EEA6C6" w14:textId="194827A2" w:rsidR="00CD7A93" w:rsidRPr="00FE7093" w:rsidRDefault="00CD7A93" w:rsidP="00FE7093">
      <w:pPr>
        <w:autoSpaceDE w:val="0"/>
        <w:autoSpaceDN w:val="0"/>
        <w:adjustRightInd w:val="0"/>
        <w:spacing w:line="360" w:lineRule="auto"/>
        <w:ind w:right="432"/>
        <w:rPr>
          <w:rFonts w:ascii="Times New Roman" w:hAnsi="Times New Roman" w:cs="Times New Roman"/>
          <w:sz w:val="24"/>
          <w:szCs w:val="24"/>
          <w:lang w:val="en-US"/>
        </w:rPr>
      </w:pPr>
      <w:r w:rsidRPr="00FE7093">
        <w:rPr>
          <w:rFonts w:ascii="Times New Roman" w:hAnsi="Times New Roman" w:cs="Times New Roman"/>
          <w:sz w:val="24"/>
          <w:szCs w:val="24"/>
          <w:lang w:val="en-US"/>
        </w:rPr>
        <w:lastRenderedPageBreak/>
        <w:t>The systematic use of a liquefied metal, namely a tin-based alloy</w:t>
      </w:r>
      <w:r w:rsidR="00511841" w:rsidRPr="00FE7093">
        <w:rPr>
          <w:rFonts w:ascii="Times New Roman" w:hAnsi="Times New Roman" w:cs="Times New Roman"/>
          <w:sz w:val="24"/>
          <w:szCs w:val="24"/>
          <w:lang w:val="en-US"/>
        </w:rPr>
        <w:t>,</w:t>
      </w:r>
      <w:r w:rsidRPr="00FE7093">
        <w:rPr>
          <w:rFonts w:ascii="Times New Roman" w:hAnsi="Times New Roman" w:cs="Times New Roman"/>
          <w:sz w:val="24"/>
          <w:szCs w:val="24"/>
          <w:lang w:val="en-US"/>
        </w:rPr>
        <w:t xml:space="preserve"> to seal the consecration deposit</w:t>
      </w:r>
      <w:r w:rsidR="00E41451" w:rsidRPr="00FE7093">
        <w:rPr>
          <w:rFonts w:ascii="Times New Roman" w:hAnsi="Times New Roman" w:cs="Times New Roman"/>
          <w:sz w:val="24"/>
          <w:szCs w:val="24"/>
          <w:lang w:val="en-US"/>
        </w:rPr>
        <w:t>s</w:t>
      </w:r>
      <w:r w:rsidRPr="00FE7093">
        <w:rPr>
          <w:rFonts w:ascii="Times New Roman" w:hAnsi="Times New Roman" w:cs="Times New Roman"/>
          <w:sz w:val="24"/>
          <w:szCs w:val="24"/>
          <w:lang w:val="en-US"/>
        </w:rPr>
        <w:t xml:space="preserve"> constitutes another consistent feature of Indonesian production. Copper-based sheets hammered over the base are often encountered for other Buddhist statues, notably in Tibet (</w:t>
      </w:r>
      <w:r w:rsidR="00A91F59" w:rsidRPr="00FE7093">
        <w:rPr>
          <w:rFonts w:ascii="Times New Roman" w:hAnsi="Times New Roman" w:cs="Times New Roman"/>
          <w:sz w:val="24"/>
          <w:szCs w:val="24"/>
          <w:lang w:val="en-US"/>
        </w:rPr>
        <w:t>{</w:t>
      </w:r>
      <w:r w:rsidRPr="00FE7093">
        <w:rPr>
          <w:rFonts w:ascii="Times New Roman" w:hAnsi="Times New Roman" w:cs="Times New Roman"/>
          <w:sz w:val="24"/>
          <w:szCs w:val="24"/>
          <w:lang w:val="en-US"/>
        </w:rPr>
        <w:t>Reedy 1991</w:t>
      </w:r>
      <w:r w:rsidR="00170539" w:rsidRPr="00FE7093">
        <w:rPr>
          <w:rFonts w:ascii="Times New Roman" w:hAnsi="Times New Roman" w:cs="Times New Roman"/>
          <w:sz w:val="24"/>
          <w:szCs w:val="24"/>
          <w:lang w:val="en-US"/>
        </w:rPr>
        <w:t>a</w:t>
      </w:r>
      <w:r w:rsidR="00A91F59" w:rsidRPr="00FE7093">
        <w:rPr>
          <w:rFonts w:ascii="Times New Roman" w:hAnsi="Times New Roman" w:cs="Times New Roman"/>
          <w:sz w:val="24"/>
          <w:szCs w:val="24"/>
          <w:lang w:val="en-US"/>
        </w:rPr>
        <w:t>}</w:t>
      </w:r>
      <w:r w:rsidRPr="00FE7093">
        <w:rPr>
          <w:rFonts w:ascii="Times New Roman" w:hAnsi="Times New Roman" w:cs="Times New Roman"/>
          <w:sz w:val="24"/>
          <w:szCs w:val="24"/>
          <w:lang w:val="en-US"/>
        </w:rPr>
        <w:t>) and China (</w:t>
      </w:r>
      <w:r w:rsidR="005F15D5" w:rsidRPr="00FE7093">
        <w:rPr>
          <w:rFonts w:ascii="Times New Roman" w:hAnsi="Times New Roman" w:cs="Times New Roman"/>
          <w:b/>
          <w:sz w:val="24"/>
          <w:szCs w:val="24"/>
          <w:lang w:val="en-US"/>
        </w:rPr>
        <w:t>fig</w:t>
      </w:r>
      <w:r w:rsidR="00A91F59" w:rsidRPr="00FE7093">
        <w:rPr>
          <w:rFonts w:ascii="Times New Roman" w:hAnsi="Times New Roman" w:cs="Times New Roman"/>
          <w:b/>
          <w:sz w:val="24"/>
          <w:szCs w:val="24"/>
          <w:lang w:val="en-US"/>
        </w:rPr>
        <w:t xml:space="preserve">s. </w:t>
      </w:r>
      <w:r w:rsidR="0018461E">
        <w:rPr>
          <w:rFonts w:ascii="Times New Roman" w:hAnsi="Times New Roman" w:cs="Times New Roman"/>
          <w:b/>
          <w:sz w:val="24"/>
          <w:szCs w:val="24"/>
          <w:lang w:val="en-US"/>
        </w:rPr>
        <w:t>225</w:t>
      </w:r>
      <w:r w:rsidR="00A91F59" w:rsidRPr="00FE7093">
        <w:rPr>
          <w:rFonts w:ascii="Times New Roman" w:hAnsi="Times New Roman" w:cs="Times New Roman"/>
          <w:b/>
          <w:sz w:val="24"/>
          <w:szCs w:val="24"/>
          <w:lang w:val="en-US"/>
        </w:rPr>
        <w:t>,</w:t>
      </w:r>
      <w:r w:rsidR="005F15D5" w:rsidRPr="00FE7093">
        <w:rPr>
          <w:rFonts w:ascii="Times New Roman" w:hAnsi="Times New Roman" w:cs="Times New Roman"/>
          <w:b/>
          <w:sz w:val="24"/>
          <w:szCs w:val="24"/>
          <w:lang w:val="en-US"/>
        </w:rPr>
        <w:t xml:space="preserve"> </w:t>
      </w:r>
      <w:r w:rsidR="0018461E">
        <w:rPr>
          <w:rFonts w:ascii="Times New Roman" w:hAnsi="Times New Roman" w:cs="Times New Roman"/>
          <w:b/>
          <w:sz w:val="24"/>
          <w:szCs w:val="24"/>
          <w:lang w:val="en-US"/>
        </w:rPr>
        <w:t>226</w:t>
      </w:r>
      <w:r w:rsidRPr="00FE7093">
        <w:rPr>
          <w:rFonts w:ascii="Times New Roman" w:hAnsi="Times New Roman" w:cs="Times New Roman"/>
          <w:sz w:val="24"/>
          <w:szCs w:val="24"/>
          <w:lang w:val="en-US"/>
        </w:rPr>
        <w:t>)</w:t>
      </w:r>
      <w:r w:rsidR="00511841" w:rsidRPr="00FE7093">
        <w:rPr>
          <w:rFonts w:ascii="Times New Roman" w:hAnsi="Times New Roman" w:cs="Times New Roman"/>
          <w:sz w:val="24"/>
          <w:szCs w:val="24"/>
          <w:lang w:val="en-US"/>
        </w:rPr>
        <w:t>.</w:t>
      </w:r>
    </w:p>
    <w:p w14:paraId="1C80E109" w14:textId="77777777" w:rsidR="00CD7A93" w:rsidRPr="00FE7093" w:rsidRDefault="00CD7A93" w:rsidP="00FE7093">
      <w:pPr>
        <w:autoSpaceDE w:val="0"/>
        <w:autoSpaceDN w:val="0"/>
        <w:adjustRightInd w:val="0"/>
        <w:spacing w:line="360" w:lineRule="auto"/>
        <w:ind w:right="432"/>
        <w:rPr>
          <w:rFonts w:ascii="Times New Roman" w:hAnsi="Times New Roman" w:cs="Times New Roman"/>
          <w:sz w:val="24"/>
          <w:szCs w:val="24"/>
          <w:lang w:val="en-US"/>
        </w:rPr>
      </w:pPr>
    </w:p>
    <w:p w14:paraId="1745C75A" w14:textId="77777777" w:rsidR="00CD7A93" w:rsidRPr="00FE7093" w:rsidRDefault="00756465" w:rsidP="00FE7093">
      <w:pPr>
        <w:autoSpaceDE w:val="0"/>
        <w:autoSpaceDN w:val="0"/>
        <w:adjustRightInd w:val="0"/>
        <w:spacing w:line="360" w:lineRule="auto"/>
        <w:ind w:right="432"/>
        <w:rPr>
          <w:rFonts w:ascii="Times New Roman" w:hAnsi="Times New Roman" w:cs="Times New Roman"/>
          <w:sz w:val="24"/>
          <w:szCs w:val="24"/>
          <w:lang w:val="en-US"/>
        </w:rPr>
      </w:pPr>
      <w:r w:rsidRPr="00FE7093">
        <w:rPr>
          <w:rFonts w:ascii="Times New Roman" w:hAnsi="Times New Roman" w:cs="Times New Roman"/>
          <w:sz w:val="24"/>
          <w:szCs w:val="24"/>
          <w:lang w:val="en-US"/>
        </w:rPr>
        <w:t>M</w:t>
      </w:r>
      <w:r w:rsidR="009331F8" w:rsidRPr="00FE7093">
        <w:rPr>
          <w:rFonts w:ascii="Times New Roman" w:hAnsi="Times New Roman" w:cs="Times New Roman"/>
          <w:sz w:val="24"/>
          <w:szCs w:val="24"/>
          <w:lang w:val="en-US"/>
        </w:rPr>
        <w:t xml:space="preserve">ost statues are made of unleaded tin-bronze, with relatively high levels of tin. This </w:t>
      </w:r>
      <w:r w:rsidR="00511841" w:rsidRPr="00FE7093">
        <w:rPr>
          <w:rFonts w:ascii="Times New Roman" w:hAnsi="Times New Roman" w:cs="Times New Roman"/>
          <w:sz w:val="24"/>
          <w:szCs w:val="24"/>
          <w:lang w:val="en-US"/>
        </w:rPr>
        <w:t xml:space="preserve">is </w:t>
      </w:r>
      <w:r w:rsidR="009331F8" w:rsidRPr="00FE7093">
        <w:rPr>
          <w:rFonts w:ascii="Times New Roman" w:hAnsi="Times New Roman" w:cs="Times New Roman"/>
          <w:sz w:val="24"/>
          <w:szCs w:val="24"/>
          <w:lang w:val="en-US"/>
        </w:rPr>
        <w:t xml:space="preserve">not </w:t>
      </w:r>
      <w:r w:rsidR="00511841" w:rsidRPr="00FE7093">
        <w:rPr>
          <w:rFonts w:ascii="Times New Roman" w:hAnsi="Times New Roman" w:cs="Times New Roman"/>
          <w:sz w:val="24"/>
          <w:szCs w:val="24"/>
          <w:lang w:val="en-US"/>
        </w:rPr>
        <w:t xml:space="preserve">very </w:t>
      </w:r>
      <w:r w:rsidR="009331F8" w:rsidRPr="00FE7093">
        <w:rPr>
          <w:rFonts w:ascii="Times New Roman" w:hAnsi="Times New Roman" w:cs="Times New Roman"/>
          <w:sz w:val="24"/>
          <w:szCs w:val="24"/>
          <w:lang w:val="en-US"/>
        </w:rPr>
        <w:t xml:space="preserve">surprising given the vast and accessible resources of the Southeast Asian </w:t>
      </w:r>
      <w:r w:rsidR="0066149A" w:rsidRPr="00FE7093">
        <w:rPr>
          <w:rFonts w:ascii="Times New Roman" w:hAnsi="Times New Roman" w:cs="Times New Roman"/>
          <w:sz w:val="24"/>
          <w:szCs w:val="24"/>
          <w:lang w:val="en-US"/>
        </w:rPr>
        <w:t>t</w:t>
      </w:r>
      <w:r w:rsidR="009331F8" w:rsidRPr="00FE7093">
        <w:rPr>
          <w:rFonts w:ascii="Times New Roman" w:hAnsi="Times New Roman" w:cs="Times New Roman"/>
          <w:sz w:val="24"/>
          <w:szCs w:val="24"/>
          <w:lang w:val="en-US"/>
        </w:rPr>
        <w:t xml:space="preserve">in </w:t>
      </w:r>
      <w:r w:rsidR="0066149A" w:rsidRPr="00FE7093">
        <w:rPr>
          <w:rFonts w:ascii="Times New Roman" w:hAnsi="Times New Roman" w:cs="Times New Roman"/>
          <w:sz w:val="24"/>
          <w:szCs w:val="24"/>
          <w:lang w:val="en-US"/>
        </w:rPr>
        <w:t>b</w:t>
      </w:r>
      <w:r w:rsidR="009331F8" w:rsidRPr="00FE7093">
        <w:rPr>
          <w:rFonts w:ascii="Times New Roman" w:hAnsi="Times New Roman" w:cs="Times New Roman"/>
          <w:sz w:val="24"/>
          <w:szCs w:val="24"/>
          <w:lang w:val="en-US"/>
        </w:rPr>
        <w:t xml:space="preserve">elt, running from </w:t>
      </w:r>
      <w:r w:rsidR="00511841" w:rsidRPr="00FE7093">
        <w:rPr>
          <w:rFonts w:ascii="Times New Roman" w:hAnsi="Times New Roman" w:cs="Times New Roman"/>
          <w:sz w:val="24"/>
          <w:szCs w:val="24"/>
          <w:lang w:val="en-US"/>
        </w:rPr>
        <w:t>c</w:t>
      </w:r>
      <w:r w:rsidR="009331F8" w:rsidRPr="00FE7093">
        <w:rPr>
          <w:rFonts w:ascii="Times New Roman" w:hAnsi="Times New Roman" w:cs="Times New Roman"/>
          <w:sz w:val="24"/>
          <w:szCs w:val="24"/>
          <w:lang w:val="en-US"/>
        </w:rPr>
        <w:t>entral Burma down the Thai-Malay Peninsula</w:t>
      </w:r>
      <w:r w:rsidR="00EF7D46" w:rsidRPr="00FE7093">
        <w:rPr>
          <w:rFonts w:ascii="Times New Roman" w:hAnsi="Times New Roman" w:cs="Times New Roman"/>
          <w:sz w:val="24"/>
          <w:szCs w:val="24"/>
          <w:lang w:val="en-US"/>
        </w:rPr>
        <w:t xml:space="preserve"> </w:t>
      </w:r>
      <w:r w:rsidR="00EF7D46" w:rsidRPr="00FE7093">
        <w:rPr>
          <w:rFonts w:ascii="Times New Roman" w:hAnsi="Times New Roman" w:cs="Times New Roman"/>
          <w:bCs/>
          <w:sz w:val="24"/>
          <w:szCs w:val="24"/>
          <w:lang w:val="en-US"/>
        </w:rPr>
        <w:t>to Bangka Island east of Sumatra, in the Indonesian archipelago.</w:t>
      </w:r>
    </w:p>
    <w:p w14:paraId="6AFD7A32" w14:textId="47E363E5" w:rsidR="002F7349" w:rsidRPr="00FE7093" w:rsidRDefault="002F7349" w:rsidP="00FE7093">
      <w:pPr>
        <w:spacing w:line="360" w:lineRule="auto"/>
        <w:ind w:right="432"/>
        <w:rPr>
          <w:rFonts w:ascii="Times New Roman" w:hAnsi="Times New Roman" w:cs="Times New Roman"/>
          <w:b/>
          <w:sz w:val="24"/>
          <w:szCs w:val="24"/>
          <w:lang w:val="en-US"/>
        </w:rPr>
      </w:pPr>
      <w:r w:rsidRPr="00FE7093">
        <w:rPr>
          <w:rFonts w:ascii="Times New Roman" w:hAnsi="Times New Roman" w:cs="Times New Roman"/>
          <w:b/>
          <w:sz w:val="24"/>
          <w:szCs w:val="24"/>
          <w:lang w:val="en-US"/>
        </w:rPr>
        <w:t xml:space="preserve">Figs. </w:t>
      </w:r>
      <w:r w:rsidR="0018461E">
        <w:rPr>
          <w:rFonts w:ascii="Times New Roman" w:hAnsi="Times New Roman" w:cs="Times New Roman"/>
          <w:b/>
          <w:sz w:val="24"/>
          <w:szCs w:val="24"/>
          <w:lang w:val="en-US"/>
        </w:rPr>
        <w:t>67</w:t>
      </w:r>
      <w:r w:rsidR="0018461E" w:rsidRPr="00FE7093">
        <w:rPr>
          <w:rFonts w:ascii="Times New Roman" w:hAnsi="Times New Roman" w:cs="Times New Roman"/>
          <w:b/>
          <w:sz w:val="24"/>
          <w:szCs w:val="24"/>
          <w:lang w:val="en-US"/>
        </w:rPr>
        <w:t xml:space="preserve">, </w:t>
      </w:r>
      <w:r w:rsidR="0018461E">
        <w:rPr>
          <w:rFonts w:ascii="Times New Roman" w:hAnsi="Times New Roman" w:cs="Times New Roman"/>
          <w:b/>
          <w:sz w:val="24"/>
          <w:szCs w:val="24"/>
          <w:lang w:val="en-US"/>
        </w:rPr>
        <w:t>126</w:t>
      </w:r>
      <w:r w:rsidR="00622598" w:rsidRPr="00FE7093">
        <w:rPr>
          <w:rFonts w:ascii="Times New Roman" w:hAnsi="Times New Roman" w:cs="Times New Roman"/>
          <w:b/>
          <w:sz w:val="24"/>
          <w:szCs w:val="24"/>
          <w:lang w:val="en-US"/>
        </w:rPr>
        <w:t xml:space="preserve">, </w:t>
      </w:r>
      <w:r w:rsidR="0018461E">
        <w:rPr>
          <w:rFonts w:ascii="Times New Roman" w:hAnsi="Times New Roman" w:cs="Times New Roman"/>
          <w:b/>
          <w:sz w:val="24"/>
          <w:szCs w:val="24"/>
          <w:lang w:val="en-US"/>
        </w:rPr>
        <w:t>510</w:t>
      </w:r>
      <w:r w:rsidR="00070A3D" w:rsidRPr="00FE7093">
        <w:rPr>
          <w:rFonts w:ascii="Times New Roman" w:hAnsi="Times New Roman" w:cs="Times New Roman"/>
          <w:b/>
          <w:sz w:val="24"/>
          <w:szCs w:val="24"/>
          <w:lang w:val="en-US"/>
        </w:rPr>
        <w:t xml:space="preserve">, </w:t>
      </w:r>
      <w:r w:rsidR="0018461E">
        <w:rPr>
          <w:rFonts w:ascii="Times New Roman" w:hAnsi="Times New Roman" w:cs="Times New Roman"/>
          <w:b/>
          <w:sz w:val="24"/>
          <w:szCs w:val="24"/>
          <w:lang w:val="en-US"/>
        </w:rPr>
        <w:t>517</w:t>
      </w:r>
    </w:p>
    <w:p w14:paraId="1945BA57" w14:textId="77777777" w:rsidR="00495D84" w:rsidRPr="00FE7093" w:rsidRDefault="00495D84" w:rsidP="00FE7093">
      <w:pPr>
        <w:spacing w:line="360" w:lineRule="auto"/>
        <w:ind w:right="432"/>
        <w:rPr>
          <w:rFonts w:ascii="Times New Roman" w:hAnsi="Times New Roman" w:cs="Times New Roman"/>
          <w:b/>
          <w:bCs/>
          <w:sz w:val="24"/>
          <w:szCs w:val="24"/>
          <w:lang w:val="en-US"/>
        </w:rPr>
      </w:pPr>
    </w:p>
    <w:p w14:paraId="230A5DEB" w14:textId="77777777" w:rsidR="00C53971" w:rsidRPr="00FE7093" w:rsidRDefault="009331F8" w:rsidP="00FE7093">
      <w:pPr>
        <w:pStyle w:val="Heading2"/>
        <w:spacing w:before="0" w:line="360" w:lineRule="auto"/>
        <w:rPr>
          <w:rFonts w:ascii="Times New Roman" w:hAnsi="Times New Roman" w:cs="Times New Roman"/>
          <w:sz w:val="24"/>
          <w:szCs w:val="24"/>
          <w:lang w:val="en-US"/>
        </w:rPr>
      </w:pPr>
      <w:r w:rsidRPr="00FE7093">
        <w:rPr>
          <w:rFonts w:ascii="Times New Roman" w:hAnsi="Times New Roman" w:cs="Times New Roman"/>
          <w:sz w:val="24"/>
          <w:szCs w:val="24"/>
          <w:lang w:val="en-US"/>
        </w:rPr>
        <w:t xml:space="preserve">Slide </w:t>
      </w:r>
      <w:r w:rsidR="00B7227B" w:rsidRPr="00FE7093">
        <w:rPr>
          <w:rFonts w:ascii="Times New Roman" w:hAnsi="Times New Roman" w:cs="Times New Roman"/>
          <w:sz w:val="24"/>
          <w:szCs w:val="24"/>
          <w:lang w:val="en-US"/>
        </w:rPr>
        <w:t>1</w:t>
      </w:r>
      <w:r w:rsidR="00FA0E5C" w:rsidRPr="00FE7093">
        <w:rPr>
          <w:rFonts w:ascii="Times New Roman" w:hAnsi="Times New Roman" w:cs="Times New Roman"/>
          <w:sz w:val="24"/>
          <w:szCs w:val="24"/>
          <w:lang w:val="en-US"/>
        </w:rPr>
        <w:t>6</w:t>
      </w:r>
      <w:r w:rsidR="002F7349" w:rsidRPr="00FE7093">
        <w:rPr>
          <w:rFonts w:ascii="Times New Roman" w:hAnsi="Times New Roman" w:cs="Times New Roman"/>
          <w:sz w:val="24"/>
          <w:szCs w:val="24"/>
          <w:lang w:val="en-US"/>
        </w:rPr>
        <w:t>:</w:t>
      </w:r>
      <w:r w:rsidR="00C53971" w:rsidRPr="00FE7093">
        <w:rPr>
          <w:rFonts w:ascii="Times New Roman" w:hAnsi="Times New Roman" w:cs="Times New Roman"/>
          <w:sz w:val="24"/>
          <w:szCs w:val="24"/>
          <w:lang w:val="en-US"/>
        </w:rPr>
        <w:t xml:space="preserve"> </w:t>
      </w:r>
      <w:r w:rsidR="00E9215A" w:rsidRPr="00FE7093">
        <w:rPr>
          <w:rFonts w:ascii="Times New Roman" w:hAnsi="Times New Roman" w:cs="Times New Roman"/>
          <w:sz w:val="24"/>
          <w:szCs w:val="24"/>
          <w:lang w:val="en-US"/>
        </w:rPr>
        <w:t xml:space="preserve">Summary of findings: </w:t>
      </w:r>
      <w:r w:rsidRPr="00FE7093">
        <w:rPr>
          <w:rFonts w:ascii="Times New Roman" w:hAnsi="Times New Roman" w:cs="Times New Roman"/>
          <w:sz w:val="24"/>
          <w:szCs w:val="24"/>
          <w:lang w:val="en-US"/>
        </w:rPr>
        <w:t>Toward a chronological and stylistic seriali</w:t>
      </w:r>
      <w:r w:rsidR="00C02A49" w:rsidRPr="00FE7093">
        <w:rPr>
          <w:rFonts w:ascii="Times New Roman" w:hAnsi="Times New Roman" w:cs="Times New Roman"/>
          <w:sz w:val="24"/>
          <w:szCs w:val="24"/>
          <w:lang w:val="en-US"/>
        </w:rPr>
        <w:t>z</w:t>
      </w:r>
      <w:r w:rsidRPr="00FE7093">
        <w:rPr>
          <w:rFonts w:ascii="Times New Roman" w:hAnsi="Times New Roman" w:cs="Times New Roman"/>
          <w:sz w:val="24"/>
          <w:szCs w:val="24"/>
          <w:lang w:val="en-US"/>
        </w:rPr>
        <w:t>ation supported by metal composition</w:t>
      </w:r>
    </w:p>
    <w:p w14:paraId="5FC1D0B1" w14:textId="77777777" w:rsidR="0076649D" w:rsidRPr="00FE7093" w:rsidRDefault="009331F8" w:rsidP="00FE7093">
      <w:pPr>
        <w:autoSpaceDE w:val="0"/>
        <w:autoSpaceDN w:val="0"/>
        <w:adjustRightInd w:val="0"/>
        <w:spacing w:line="360" w:lineRule="auto"/>
        <w:ind w:right="432"/>
        <w:rPr>
          <w:rFonts w:ascii="Times New Roman" w:hAnsi="Times New Roman" w:cs="Times New Roman"/>
          <w:sz w:val="24"/>
          <w:szCs w:val="24"/>
          <w:lang w:val="en-US"/>
        </w:rPr>
      </w:pPr>
      <w:r w:rsidRPr="00FE7093">
        <w:rPr>
          <w:rFonts w:ascii="Times New Roman" w:hAnsi="Times New Roman" w:cs="Times New Roman"/>
          <w:sz w:val="24"/>
          <w:szCs w:val="24"/>
          <w:lang w:val="en-US"/>
        </w:rPr>
        <w:t xml:space="preserve">Despite the </w:t>
      </w:r>
      <w:r w:rsidR="00565D94" w:rsidRPr="00FE7093">
        <w:rPr>
          <w:rFonts w:ascii="Times New Roman" w:hAnsi="Times New Roman" w:cs="Times New Roman"/>
          <w:sz w:val="24"/>
          <w:szCs w:val="24"/>
          <w:lang w:val="en-US"/>
        </w:rPr>
        <w:t>common</w:t>
      </w:r>
      <w:r w:rsidR="00565D94" w:rsidRPr="00FE7093" w:rsidDel="00565D94">
        <w:rPr>
          <w:rFonts w:ascii="Times New Roman" w:hAnsi="Times New Roman" w:cs="Times New Roman"/>
          <w:sz w:val="24"/>
          <w:szCs w:val="24"/>
          <w:lang w:val="en-US"/>
        </w:rPr>
        <w:t xml:space="preserve"> </w:t>
      </w:r>
      <w:r w:rsidRPr="00FE7093">
        <w:rPr>
          <w:rFonts w:ascii="Times New Roman" w:hAnsi="Times New Roman" w:cs="Times New Roman"/>
          <w:sz w:val="24"/>
          <w:szCs w:val="24"/>
          <w:lang w:val="en-US"/>
        </w:rPr>
        <w:t xml:space="preserve">technical features </w:t>
      </w:r>
      <w:r w:rsidR="00565D94" w:rsidRPr="00FE7093">
        <w:rPr>
          <w:rFonts w:ascii="Times New Roman" w:hAnsi="Times New Roman" w:cs="Times New Roman"/>
          <w:sz w:val="24"/>
          <w:szCs w:val="24"/>
          <w:lang w:val="en-US"/>
        </w:rPr>
        <w:t>apparent in the whole study group</w:t>
      </w:r>
      <w:r w:rsidR="00511841" w:rsidRPr="00FE7093">
        <w:rPr>
          <w:rFonts w:ascii="Times New Roman" w:hAnsi="Times New Roman" w:cs="Times New Roman"/>
          <w:sz w:val="24"/>
          <w:szCs w:val="24"/>
          <w:lang w:val="en-US"/>
        </w:rPr>
        <w:t>, t</w:t>
      </w:r>
      <w:r w:rsidR="00B15FAC" w:rsidRPr="00FE7093">
        <w:rPr>
          <w:rFonts w:ascii="Times New Roman" w:hAnsi="Times New Roman" w:cs="Times New Roman"/>
          <w:sz w:val="24"/>
          <w:szCs w:val="24"/>
          <w:lang w:val="en-US"/>
        </w:rPr>
        <w:t xml:space="preserve">he lowest levels of tin </w:t>
      </w:r>
      <w:r w:rsidR="00420E6A" w:rsidRPr="00FE7093">
        <w:rPr>
          <w:rFonts w:ascii="Times New Roman" w:hAnsi="Times New Roman" w:cs="Times New Roman"/>
          <w:sz w:val="24"/>
          <w:szCs w:val="24"/>
          <w:lang w:val="en-US"/>
        </w:rPr>
        <w:t xml:space="preserve">were </w:t>
      </w:r>
      <w:r w:rsidR="00B15FAC" w:rsidRPr="00FE7093">
        <w:rPr>
          <w:rFonts w:ascii="Times New Roman" w:hAnsi="Times New Roman" w:cs="Times New Roman"/>
          <w:sz w:val="24"/>
          <w:szCs w:val="24"/>
          <w:lang w:val="en-US"/>
        </w:rPr>
        <w:t xml:space="preserve">found exclusively in </w:t>
      </w:r>
      <w:r w:rsidR="004674C0" w:rsidRPr="00FE7093">
        <w:rPr>
          <w:rFonts w:ascii="Times New Roman" w:hAnsi="Times New Roman" w:cs="Times New Roman"/>
          <w:sz w:val="24"/>
          <w:szCs w:val="24"/>
          <w:lang w:val="en-US"/>
        </w:rPr>
        <w:t xml:space="preserve">the statues attributed to </w:t>
      </w:r>
      <w:r w:rsidR="00B15FAC" w:rsidRPr="00FE7093">
        <w:rPr>
          <w:rFonts w:ascii="Times New Roman" w:hAnsi="Times New Roman" w:cs="Times New Roman"/>
          <w:sz w:val="24"/>
          <w:szCs w:val="24"/>
          <w:lang w:val="en-US"/>
        </w:rPr>
        <w:t xml:space="preserve">the </w:t>
      </w:r>
      <w:r w:rsidR="00694397" w:rsidRPr="00FE7093">
        <w:rPr>
          <w:rFonts w:ascii="Times New Roman" w:eastAsia="CIDFont+F1" w:hAnsi="Times New Roman" w:cs="Times New Roman"/>
          <w:sz w:val="24"/>
          <w:szCs w:val="24"/>
          <w:lang w:val="en-US"/>
        </w:rPr>
        <w:t xml:space="preserve">first half of the </w:t>
      </w:r>
      <w:r w:rsidR="00511841" w:rsidRPr="00FE7093">
        <w:rPr>
          <w:rFonts w:ascii="Times New Roman" w:eastAsia="CIDFont+F1" w:hAnsi="Times New Roman" w:cs="Times New Roman"/>
          <w:sz w:val="24"/>
          <w:szCs w:val="24"/>
          <w:lang w:val="en-US"/>
        </w:rPr>
        <w:t xml:space="preserve">ninth </w:t>
      </w:r>
      <w:r w:rsidR="00694397" w:rsidRPr="00FE7093">
        <w:rPr>
          <w:rFonts w:ascii="Times New Roman" w:eastAsia="CIDFont+F1" w:hAnsi="Times New Roman" w:cs="Times New Roman"/>
          <w:sz w:val="24"/>
          <w:szCs w:val="24"/>
          <w:lang w:val="en-US"/>
        </w:rPr>
        <w:t>century</w:t>
      </w:r>
      <w:r w:rsidR="00511841" w:rsidRPr="00FE7093">
        <w:rPr>
          <w:rFonts w:ascii="Times New Roman" w:eastAsia="CIDFont+F1" w:hAnsi="Times New Roman" w:cs="Times New Roman"/>
          <w:sz w:val="24"/>
          <w:szCs w:val="24"/>
          <w:lang w:val="en-US"/>
        </w:rPr>
        <w:t>. T</w:t>
      </w:r>
      <w:r w:rsidRPr="00FE7093">
        <w:rPr>
          <w:rFonts w:ascii="Times New Roman" w:hAnsi="Times New Roman" w:cs="Times New Roman"/>
          <w:sz w:val="24"/>
          <w:szCs w:val="24"/>
          <w:lang w:val="en-US"/>
        </w:rPr>
        <w:t>in content increase</w:t>
      </w:r>
      <w:r w:rsidR="00420E6A" w:rsidRPr="00FE7093">
        <w:rPr>
          <w:rFonts w:ascii="Times New Roman" w:hAnsi="Times New Roman" w:cs="Times New Roman"/>
          <w:sz w:val="24"/>
          <w:szCs w:val="24"/>
          <w:lang w:val="en-US"/>
        </w:rPr>
        <w:t>d</w:t>
      </w:r>
      <w:r w:rsidRPr="00FE7093">
        <w:rPr>
          <w:rFonts w:ascii="Times New Roman" w:hAnsi="Times New Roman" w:cs="Times New Roman"/>
          <w:sz w:val="24"/>
          <w:szCs w:val="24"/>
          <w:lang w:val="en-US"/>
        </w:rPr>
        <w:t xml:space="preserve"> </w:t>
      </w:r>
      <w:r w:rsidR="00274C49" w:rsidRPr="00FE7093">
        <w:rPr>
          <w:rFonts w:ascii="Times New Roman" w:hAnsi="Times New Roman" w:cs="Times New Roman"/>
          <w:sz w:val="24"/>
          <w:szCs w:val="24"/>
          <w:lang w:val="en-US"/>
        </w:rPr>
        <w:t>markedly in</w:t>
      </w:r>
      <w:r w:rsidRPr="00FE7093">
        <w:rPr>
          <w:rFonts w:ascii="Times New Roman" w:hAnsi="Times New Roman" w:cs="Times New Roman"/>
          <w:sz w:val="24"/>
          <w:szCs w:val="24"/>
          <w:lang w:val="en-US"/>
        </w:rPr>
        <w:t xml:space="preserve"> </w:t>
      </w:r>
      <w:r w:rsidR="00BC34FF" w:rsidRPr="00FE7093">
        <w:rPr>
          <w:rFonts w:ascii="Times New Roman" w:hAnsi="Times New Roman" w:cs="Times New Roman"/>
          <w:sz w:val="24"/>
          <w:szCs w:val="24"/>
          <w:lang w:val="en-US"/>
        </w:rPr>
        <w:t xml:space="preserve">the statues attributed to </w:t>
      </w:r>
      <w:r w:rsidRPr="00FE7093">
        <w:rPr>
          <w:rFonts w:ascii="Times New Roman" w:hAnsi="Times New Roman" w:cs="Times New Roman"/>
          <w:sz w:val="24"/>
          <w:szCs w:val="24"/>
          <w:lang w:val="en-US"/>
        </w:rPr>
        <w:t xml:space="preserve">the early </w:t>
      </w:r>
      <w:r w:rsidR="00511841" w:rsidRPr="00FE7093">
        <w:rPr>
          <w:rFonts w:ascii="Times New Roman" w:hAnsi="Times New Roman" w:cs="Times New Roman"/>
          <w:sz w:val="24"/>
          <w:szCs w:val="24"/>
          <w:lang w:val="en-US"/>
        </w:rPr>
        <w:t xml:space="preserve">tenth </w:t>
      </w:r>
      <w:r w:rsidRPr="00FE7093">
        <w:rPr>
          <w:rFonts w:ascii="Times New Roman" w:hAnsi="Times New Roman" w:cs="Times New Roman"/>
          <w:sz w:val="24"/>
          <w:szCs w:val="24"/>
          <w:lang w:val="en-US"/>
        </w:rPr>
        <w:t>centur</w:t>
      </w:r>
      <w:r w:rsidR="00274C49" w:rsidRPr="00FE7093">
        <w:rPr>
          <w:rFonts w:ascii="Times New Roman" w:hAnsi="Times New Roman" w:cs="Times New Roman"/>
          <w:sz w:val="24"/>
          <w:szCs w:val="24"/>
          <w:lang w:val="en-US"/>
        </w:rPr>
        <w:t>y</w:t>
      </w:r>
      <w:r w:rsidRPr="00FE7093">
        <w:rPr>
          <w:rFonts w:ascii="Times New Roman" w:hAnsi="Times New Roman" w:cs="Times New Roman"/>
          <w:sz w:val="24"/>
          <w:szCs w:val="24"/>
          <w:lang w:val="en-US"/>
        </w:rPr>
        <w:t>, despite several exceptions to the rule.</w:t>
      </w:r>
      <w:r w:rsidR="00511841" w:rsidRPr="00FE7093">
        <w:rPr>
          <w:rFonts w:ascii="Times New Roman" w:hAnsi="Times New Roman" w:cs="Times New Roman"/>
          <w:sz w:val="24"/>
          <w:szCs w:val="24"/>
          <w:lang w:val="en-US"/>
        </w:rPr>
        <w:t xml:space="preserve"> </w:t>
      </w:r>
      <w:r w:rsidRPr="00FE7093">
        <w:rPr>
          <w:rFonts w:ascii="Times New Roman" w:hAnsi="Times New Roman" w:cs="Times New Roman"/>
          <w:sz w:val="24"/>
          <w:szCs w:val="24"/>
          <w:lang w:val="en-US"/>
        </w:rPr>
        <w:t xml:space="preserve">Some periods are marked by very </w:t>
      </w:r>
      <w:r w:rsidR="007B4D38" w:rsidRPr="00FE7093">
        <w:rPr>
          <w:rFonts w:ascii="Times New Roman" w:hAnsi="Times New Roman" w:cs="Times New Roman"/>
          <w:sz w:val="24"/>
          <w:szCs w:val="24"/>
          <w:lang w:val="en-US"/>
        </w:rPr>
        <w:t xml:space="preserve">specific and </w:t>
      </w:r>
      <w:r w:rsidRPr="00FE7093">
        <w:rPr>
          <w:rFonts w:ascii="Times New Roman" w:hAnsi="Times New Roman" w:cs="Times New Roman"/>
          <w:sz w:val="24"/>
          <w:szCs w:val="24"/>
          <w:lang w:val="en-US"/>
        </w:rPr>
        <w:t xml:space="preserve">homogeneous </w:t>
      </w:r>
      <w:r w:rsidR="00B15FAC" w:rsidRPr="00FE7093">
        <w:rPr>
          <w:rFonts w:ascii="Times New Roman" w:hAnsi="Times New Roman" w:cs="Times New Roman"/>
          <w:sz w:val="24"/>
          <w:szCs w:val="24"/>
          <w:lang w:val="en-US"/>
        </w:rPr>
        <w:t xml:space="preserve">alloy composition and </w:t>
      </w:r>
      <w:r w:rsidRPr="00FE7093">
        <w:rPr>
          <w:rFonts w:ascii="Times New Roman" w:hAnsi="Times New Roman" w:cs="Times New Roman"/>
          <w:sz w:val="24"/>
          <w:szCs w:val="24"/>
          <w:lang w:val="en-US"/>
        </w:rPr>
        <w:t>impurity patterns</w:t>
      </w:r>
      <w:r w:rsidR="00B15FAC" w:rsidRPr="00FE7093">
        <w:rPr>
          <w:rFonts w:ascii="Times New Roman" w:hAnsi="Times New Roman" w:cs="Times New Roman"/>
          <w:sz w:val="24"/>
          <w:szCs w:val="24"/>
          <w:lang w:val="en-US"/>
        </w:rPr>
        <w:t xml:space="preserve">. This is particularly true for </w:t>
      </w:r>
      <w:r w:rsidR="00511841" w:rsidRPr="00FE7093">
        <w:rPr>
          <w:rFonts w:ascii="Times New Roman" w:hAnsi="Times New Roman" w:cs="Times New Roman"/>
          <w:sz w:val="24"/>
          <w:szCs w:val="24"/>
          <w:lang w:val="en-US"/>
        </w:rPr>
        <w:t xml:space="preserve">two </w:t>
      </w:r>
      <w:r w:rsidR="00B15FAC" w:rsidRPr="00FE7093">
        <w:rPr>
          <w:rFonts w:ascii="Times New Roman" w:hAnsi="Times New Roman" w:cs="Times New Roman"/>
          <w:sz w:val="24"/>
          <w:szCs w:val="24"/>
          <w:lang w:val="en-US"/>
        </w:rPr>
        <w:t>groups, namely th</w:t>
      </w:r>
      <w:r w:rsidR="00BD5507" w:rsidRPr="00FE7093">
        <w:rPr>
          <w:rFonts w:ascii="Times New Roman" w:hAnsi="Times New Roman" w:cs="Times New Roman"/>
          <w:sz w:val="24"/>
          <w:szCs w:val="24"/>
          <w:lang w:val="en-US"/>
        </w:rPr>
        <w:t xml:space="preserve">e group attributed </w:t>
      </w:r>
      <w:r w:rsidR="00FF1024" w:rsidRPr="00FE7093">
        <w:rPr>
          <w:rFonts w:ascii="Times New Roman" w:hAnsi="Times New Roman" w:cs="Times New Roman"/>
          <w:sz w:val="24"/>
          <w:szCs w:val="24"/>
          <w:lang w:val="en-US"/>
        </w:rPr>
        <w:t xml:space="preserve">to the </w:t>
      </w:r>
      <w:r w:rsidR="00511841" w:rsidRPr="00FE7093">
        <w:rPr>
          <w:rFonts w:ascii="Times New Roman" w:hAnsi="Times New Roman" w:cs="Times New Roman"/>
          <w:sz w:val="24"/>
          <w:szCs w:val="24"/>
          <w:lang w:val="en-US"/>
        </w:rPr>
        <w:t xml:space="preserve">second </w:t>
      </w:r>
      <w:r w:rsidR="00FF1024" w:rsidRPr="00FE7093">
        <w:rPr>
          <w:rFonts w:ascii="Times New Roman" w:hAnsi="Times New Roman" w:cs="Times New Roman"/>
          <w:sz w:val="24"/>
          <w:szCs w:val="24"/>
          <w:lang w:val="en-US"/>
        </w:rPr>
        <w:t>half</w:t>
      </w:r>
      <w:r w:rsidR="0098007B" w:rsidRPr="00FE7093">
        <w:rPr>
          <w:rFonts w:ascii="Times New Roman" w:hAnsi="Times New Roman" w:cs="Times New Roman"/>
          <w:sz w:val="24"/>
          <w:szCs w:val="24"/>
          <w:lang w:val="en-US"/>
        </w:rPr>
        <w:t xml:space="preserve"> of </w:t>
      </w:r>
      <w:r w:rsidR="00FF1024" w:rsidRPr="00FE7093">
        <w:rPr>
          <w:rFonts w:ascii="Times New Roman" w:hAnsi="Times New Roman" w:cs="Times New Roman"/>
          <w:sz w:val="24"/>
          <w:szCs w:val="24"/>
          <w:lang w:val="en-US"/>
        </w:rPr>
        <w:t xml:space="preserve">the </w:t>
      </w:r>
      <w:r w:rsidR="00511841" w:rsidRPr="00FE7093">
        <w:rPr>
          <w:rFonts w:ascii="Times New Roman" w:hAnsi="Times New Roman" w:cs="Times New Roman"/>
          <w:sz w:val="24"/>
          <w:szCs w:val="24"/>
          <w:lang w:val="en-US"/>
        </w:rPr>
        <w:t xml:space="preserve">ninth </w:t>
      </w:r>
      <w:r w:rsidR="0098007B" w:rsidRPr="00FE7093">
        <w:rPr>
          <w:rFonts w:ascii="Times New Roman" w:hAnsi="Times New Roman" w:cs="Times New Roman"/>
          <w:sz w:val="24"/>
          <w:szCs w:val="24"/>
          <w:lang w:val="en-US"/>
        </w:rPr>
        <w:t>c</w:t>
      </w:r>
      <w:r w:rsidR="00FF1024" w:rsidRPr="00FE7093">
        <w:rPr>
          <w:rFonts w:ascii="Times New Roman" w:hAnsi="Times New Roman" w:cs="Times New Roman"/>
          <w:sz w:val="24"/>
          <w:szCs w:val="24"/>
          <w:lang w:val="en-US"/>
        </w:rPr>
        <w:t>entury</w:t>
      </w:r>
      <w:r w:rsidR="0098007B" w:rsidRPr="00FE7093">
        <w:rPr>
          <w:rFonts w:ascii="Times New Roman" w:hAnsi="Times New Roman" w:cs="Times New Roman"/>
          <w:sz w:val="24"/>
          <w:szCs w:val="24"/>
          <w:lang w:val="en-US"/>
        </w:rPr>
        <w:t xml:space="preserve"> and the </w:t>
      </w:r>
      <w:r w:rsidR="00BD5507" w:rsidRPr="00FE7093">
        <w:rPr>
          <w:rFonts w:ascii="Times New Roman" w:hAnsi="Times New Roman" w:cs="Times New Roman"/>
          <w:sz w:val="24"/>
          <w:szCs w:val="24"/>
          <w:lang w:val="en-US"/>
        </w:rPr>
        <w:t xml:space="preserve">group attributed to </w:t>
      </w:r>
      <w:r w:rsidR="00B15FAC" w:rsidRPr="00FE7093">
        <w:rPr>
          <w:rFonts w:ascii="Times New Roman" w:hAnsi="Times New Roman" w:cs="Times New Roman"/>
          <w:sz w:val="24"/>
          <w:szCs w:val="24"/>
          <w:lang w:val="en-US"/>
        </w:rPr>
        <w:t xml:space="preserve">the early </w:t>
      </w:r>
      <w:r w:rsidR="00511841" w:rsidRPr="00FE7093">
        <w:rPr>
          <w:rFonts w:ascii="Times New Roman" w:hAnsi="Times New Roman" w:cs="Times New Roman"/>
          <w:sz w:val="24"/>
          <w:szCs w:val="24"/>
          <w:lang w:val="en-US"/>
        </w:rPr>
        <w:t xml:space="preserve">tenth </w:t>
      </w:r>
      <w:r w:rsidR="00B15FAC" w:rsidRPr="00FE7093">
        <w:rPr>
          <w:rFonts w:ascii="Times New Roman" w:hAnsi="Times New Roman" w:cs="Times New Roman"/>
          <w:sz w:val="24"/>
          <w:szCs w:val="24"/>
          <w:lang w:val="en-US"/>
        </w:rPr>
        <w:t>c</w:t>
      </w:r>
      <w:r w:rsidR="00FF1024" w:rsidRPr="00FE7093">
        <w:rPr>
          <w:rFonts w:ascii="Times New Roman" w:hAnsi="Times New Roman" w:cs="Times New Roman"/>
          <w:sz w:val="24"/>
          <w:szCs w:val="24"/>
          <w:lang w:val="en-US"/>
        </w:rPr>
        <w:t>entury</w:t>
      </w:r>
      <w:r w:rsidR="00AC37D1" w:rsidRPr="00FE7093">
        <w:rPr>
          <w:rFonts w:ascii="Times New Roman" w:hAnsi="Times New Roman" w:cs="Times New Roman"/>
          <w:sz w:val="24"/>
          <w:szCs w:val="24"/>
          <w:lang w:val="en-US"/>
        </w:rPr>
        <w:t>.</w:t>
      </w:r>
    </w:p>
    <w:p w14:paraId="29700BB7" w14:textId="3C57E715" w:rsidR="00E9215A" w:rsidRPr="00FE7093" w:rsidRDefault="00E9215A" w:rsidP="00FE7093">
      <w:pPr>
        <w:spacing w:line="360" w:lineRule="auto"/>
        <w:ind w:right="432"/>
        <w:rPr>
          <w:rFonts w:ascii="Times New Roman" w:hAnsi="Times New Roman" w:cs="Times New Roman"/>
          <w:b/>
          <w:sz w:val="24"/>
          <w:szCs w:val="24"/>
          <w:lang w:val="en-US"/>
        </w:rPr>
      </w:pPr>
      <w:r w:rsidRPr="00FE7093">
        <w:rPr>
          <w:rFonts w:ascii="Times New Roman" w:hAnsi="Times New Roman" w:cs="Times New Roman"/>
          <w:b/>
          <w:sz w:val="24"/>
          <w:szCs w:val="24"/>
          <w:lang w:val="en-US"/>
        </w:rPr>
        <w:t xml:space="preserve">Figs. </w:t>
      </w:r>
      <w:r w:rsidR="0018461E">
        <w:rPr>
          <w:rFonts w:ascii="Times New Roman" w:hAnsi="Times New Roman" w:cs="Times New Roman"/>
          <w:b/>
          <w:sz w:val="24"/>
          <w:szCs w:val="24"/>
          <w:lang w:val="en-US"/>
        </w:rPr>
        <w:t>518, 519</w:t>
      </w:r>
    </w:p>
    <w:p w14:paraId="4A7E3728" w14:textId="77777777" w:rsidR="00C53971" w:rsidRPr="00FE7093" w:rsidRDefault="00C53971" w:rsidP="00FE7093">
      <w:pPr>
        <w:spacing w:line="360" w:lineRule="auto"/>
        <w:ind w:right="432"/>
        <w:rPr>
          <w:rFonts w:ascii="Times New Roman" w:hAnsi="Times New Roman" w:cs="Times New Roman"/>
          <w:b/>
          <w:bCs/>
          <w:sz w:val="24"/>
          <w:szCs w:val="24"/>
          <w:lang w:val="en-US"/>
        </w:rPr>
      </w:pPr>
    </w:p>
    <w:p w14:paraId="6716E4E7" w14:textId="77777777" w:rsidR="00C53971" w:rsidRPr="00FE7093" w:rsidRDefault="00CF6E80" w:rsidP="00FE7093">
      <w:pPr>
        <w:pStyle w:val="Heading2"/>
        <w:spacing w:before="0" w:line="360" w:lineRule="auto"/>
        <w:rPr>
          <w:rFonts w:ascii="Times New Roman" w:hAnsi="Times New Roman" w:cs="Times New Roman"/>
          <w:sz w:val="24"/>
          <w:szCs w:val="24"/>
          <w:lang w:val="en-US"/>
        </w:rPr>
      </w:pPr>
      <w:r w:rsidRPr="00FE7093">
        <w:rPr>
          <w:rFonts w:ascii="Times New Roman" w:hAnsi="Times New Roman" w:cs="Times New Roman"/>
          <w:sz w:val="24"/>
          <w:szCs w:val="24"/>
          <w:lang w:val="en-US"/>
        </w:rPr>
        <w:t xml:space="preserve">Slide </w:t>
      </w:r>
      <w:r w:rsidR="00B7227B" w:rsidRPr="00FE7093">
        <w:rPr>
          <w:rFonts w:ascii="Times New Roman" w:hAnsi="Times New Roman" w:cs="Times New Roman"/>
          <w:sz w:val="24"/>
          <w:szCs w:val="24"/>
          <w:lang w:val="en-US"/>
        </w:rPr>
        <w:t>1</w:t>
      </w:r>
      <w:r w:rsidR="00FA0E5C" w:rsidRPr="00FE7093">
        <w:rPr>
          <w:rFonts w:ascii="Times New Roman" w:hAnsi="Times New Roman" w:cs="Times New Roman"/>
          <w:sz w:val="24"/>
          <w:szCs w:val="24"/>
          <w:lang w:val="en-US"/>
        </w:rPr>
        <w:t>7</w:t>
      </w:r>
      <w:r w:rsidR="00E9215A" w:rsidRPr="00FE7093">
        <w:rPr>
          <w:rFonts w:ascii="Times New Roman" w:hAnsi="Times New Roman" w:cs="Times New Roman"/>
          <w:sz w:val="24"/>
          <w:szCs w:val="24"/>
          <w:lang w:val="en-US"/>
        </w:rPr>
        <w:t xml:space="preserve">: Summary of findings: </w:t>
      </w:r>
      <w:r w:rsidR="00D75A25" w:rsidRPr="0018461E">
        <w:rPr>
          <w:rFonts w:ascii="Times New Roman" w:eastAsia="+mn-ea" w:hAnsi="Times New Roman" w:cs="Times New Roman"/>
          <w:kern w:val="24"/>
          <w:sz w:val="24"/>
          <w:szCs w:val="24"/>
          <w:lang w:val="en-US"/>
        </w:rPr>
        <w:t>Alloy</w:t>
      </w:r>
      <w:r w:rsidR="00E9215A" w:rsidRPr="0018461E">
        <w:rPr>
          <w:rFonts w:ascii="Times New Roman" w:hAnsi="Times New Roman" w:cs="Times New Roman"/>
          <w:sz w:val="24"/>
          <w:szCs w:val="24"/>
          <w:lang w:val="en-US"/>
        </w:rPr>
        <w:t xml:space="preserve"> </w:t>
      </w:r>
      <w:r w:rsidR="00E9215A" w:rsidRPr="00FE7093">
        <w:rPr>
          <w:rFonts w:ascii="Times New Roman" w:hAnsi="Times New Roman" w:cs="Times New Roman"/>
          <w:sz w:val="24"/>
          <w:szCs w:val="24"/>
          <w:lang w:val="en-US"/>
        </w:rPr>
        <w:t xml:space="preserve">connections </w:t>
      </w:r>
      <w:r w:rsidR="00D75A25" w:rsidRPr="00FE7093">
        <w:rPr>
          <w:rFonts w:ascii="Times New Roman" w:hAnsi="Times New Roman" w:cs="Times New Roman"/>
          <w:sz w:val="24"/>
          <w:szCs w:val="24"/>
          <w:lang w:val="en-US"/>
        </w:rPr>
        <w:t xml:space="preserve">between Java and </w:t>
      </w:r>
      <w:r w:rsidR="00BD5507" w:rsidRPr="00FE7093">
        <w:rPr>
          <w:rFonts w:ascii="Times New Roman" w:hAnsi="Times New Roman" w:cs="Times New Roman"/>
          <w:sz w:val="24"/>
          <w:szCs w:val="24"/>
          <w:lang w:val="en-US"/>
        </w:rPr>
        <w:t xml:space="preserve">mainland </w:t>
      </w:r>
      <w:r w:rsidR="00E9215A" w:rsidRPr="00FE7093">
        <w:rPr>
          <w:rFonts w:ascii="Times New Roman" w:hAnsi="Times New Roman" w:cs="Times New Roman"/>
          <w:sz w:val="24"/>
          <w:szCs w:val="24"/>
          <w:lang w:val="en-US"/>
        </w:rPr>
        <w:t>Southe</w:t>
      </w:r>
      <w:r w:rsidR="009331F8" w:rsidRPr="00FE7093">
        <w:rPr>
          <w:rFonts w:ascii="Times New Roman" w:hAnsi="Times New Roman" w:cs="Times New Roman"/>
          <w:sz w:val="24"/>
          <w:szCs w:val="24"/>
          <w:lang w:val="en-US"/>
        </w:rPr>
        <w:t xml:space="preserve">ast Asia </w:t>
      </w:r>
    </w:p>
    <w:p w14:paraId="745856EB" w14:textId="77777777" w:rsidR="00295A9A" w:rsidRPr="00FE7093" w:rsidRDefault="009331F8" w:rsidP="00FE7093">
      <w:pPr>
        <w:spacing w:line="360" w:lineRule="auto"/>
        <w:ind w:right="432"/>
        <w:rPr>
          <w:rFonts w:ascii="Times New Roman" w:hAnsi="Times New Roman" w:cs="Times New Roman"/>
          <w:bCs/>
          <w:sz w:val="24"/>
          <w:szCs w:val="24"/>
          <w:lang w:val="en-US"/>
        </w:rPr>
      </w:pPr>
      <w:r w:rsidRPr="00FE7093">
        <w:rPr>
          <w:rFonts w:ascii="Times New Roman" w:hAnsi="Times New Roman" w:cs="Times New Roman"/>
          <w:bCs/>
          <w:sz w:val="24"/>
          <w:szCs w:val="24"/>
          <w:lang w:val="en-US"/>
        </w:rPr>
        <w:t>The high</w:t>
      </w:r>
      <w:r w:rsidR="00511841" w:rsidRPr="00FE7093">
        <w:rPr>
          <w:rFonts w:ascii="Times New Roman" w:hAnsi="Times New Roman" w:cs="Times New Roman"/>
          <w:bCs/>
          <w:sz w:val="24"/>
          <w:szCs w:val="24"/>
          <w:lang w:val="en-US"/>
        </w:rPr>
        <w:t xml:space="preserve"> </w:t>
      </w:r>
      <w:r w:rsidRPr="00FE7093">
        <w:rPr>
          <w:rFonts w:ascii="Times New Roman" w:hAnsi="Times New Roman" w:cs="Times New Roman"/>
          <w:bCs/>
          <w:sz w:val="24"/>
          <w:szCs w:val="24"/>
          <w:lang w:val="en-US"/>
        </w:rPr>
        <w:t>tin content may pertain to technical connections with contemporaneous casting traditions in mainland South</w:t>
      </w:r>
      <w:r w:rsidR="00511841" w:rsidRPr="00FE7093">
        <w:rPr>
          <w:rFonts w:ascii="Times New Roman" w:hAnsi="Times New Roman" w:cs="Times New Roman"/>
          <w:bCs/>
          <w:sz w:val="24"/>
          <w:szCs w:val="24"/>
          <w:lang w:val="en-US"/>
        </w:rPr>
        <w:t>e</w:t>
      </w:r>
      <w:r w:rsidRPr="00FE7093">
        <w:rPr>
          <w:rFonts w:ascii="Times New Roman" w:hAnsi="Times New Roman" w:cs="Times New Roman"/>
          <w:bCs/>
          <w:sz w:val="24"/>
          <w:szCs w:val="24"/>
          <w:lang w:val="en-US"/>
        </w:rPr>
        <w:t>ast Asia</w:t>
      </w:r>
      <w:r w:rsidR="007B4D38" w:rsidRPr="00FE7093">
        <w:rPr>
          <w:rFonts w:ascii="Times New Roman" w:hAnsi="Times New Roman" w:cs="Times New Roman"/>
          <w:bCs/>
          <w:sz w:val="24"/>
          <w:szCs w:val="24"/>
          <w:lang w:val="en-US"/>
        </w:rPr>
        <w:t xml:space="preserve">, namely </w:t>
      </w:r>
      <w:r w:rsidRPr="00FE7093">
        <w:rPr>
          <w:rFonts w:ascii="Times New Roman" w:hAnsi="Times New Roman" w:cs="Times New Roman"/>
          <w:bCs/>
          <w:sz w:val="24"/>
          <w:szCs w:val="24"/>
          <w:lang w:val="en-US"/>
        </w:rPr>
        <w:t xml:space="preserve">the Mon culture of </w:t>
      </w:r>
      <w:proofErr w:type="spellStart"/>
      <w:r w:rsidRPr="00FE7093">
        <w:rPr>
          <w:rFonts w:ascii="Times New Roman" w:hAnsi="Times New Roman" w:cs="Times New Roman"/>
          <w:bCs/>
          <w:sz w:val="24"/>
          <w:szCs w:val="24"/>
          <w:lang w:val="en-US"/>
        </w:rPr>
        <w:t>Dvāravatī</w:t>
      </w:r>
      <w:proofErr w:type="spellEnd"/>
      <w:r w:rsidRPr="00FE7093">
        <w:rPr>
          <w:rFonts w:ascii="Times New Roman" w:hAnsi="Times New Roman" w:cs="Times New Roman"/>
          <w:bCs/>
          <w:sz w:val="24"/>
          <w:szCs w:val="24"/>
          <w:lang w:val="en-US"/>
        </w:rPr>
        <w:t xml:space="preserve"> in </w:t>
      </w:r>
      <w:r w:rsidR="00511841" w:rsidRPr="00FE7093">
        <w:rPr>
          <w:rFonts w:ascii="Times New Roman" w:hAnsi="Times New Roman" w:cs="Times New Roman"/>
          <w:bCs/>
          <w:sz w:val="24"/>
          <w:szCs w:val="24"/>
          <w:lang w:val="en-US"/>
        </w:rPr>
        <w:t>c</w:t>
      </w:r>
      <w:r w:rsidRPr="00FE7093">
        <w:rPr>
          <w:rFonts w:ascii="Times New Roman" w:hAnsi="Times New Roman" w:cs="Times New Roman"/>
          <w:bCs/>
          <w:sz w:val="24"/>
          <w:szCs w:val="24"/>
          <w:lang w:val="en-US"/>
        </w:rPr>
        <w:t xml:space="preserve">entral </w:t>
      </w:r>
      <w:r w:rsidR="007B4D38" w:rsidRPr="00FE7093">
        <w:rPr>
          <w:rFonts w:ascii="Times New Roman" w:hAnsi="Times New Roman" w:cs="Times New Roman"/>
          <w:bCs/>
          <w:sz w:val="24"/>
          <w:szCs w:val="24"/>
          <w:lang w:val="en-US"/>
        </w:rPr>
        <w:t>and</w:t>
      </w:r>
      <w:r w:rsidR="00FF1024" w:rsidRPr="00FE7093">
        <w:rPr>
          <w:rFonts w:ascii="Times New Roman" w:hAnsi="Times New Roman" w:cs="Times New Roman"/>
          <w:bCs/>
          <w:sz w:val="24"/>
          <w:szCs w:val="24"/>
          <w:lang w:val="en-US"/>
        </w:rPr>
        <w:t xml:space="preserve"> </w:t>
      </w:r>
      <w:r w:rsidR="00511841" w:rsidRPr="00FE7093">
        <w:rPr>
          <w:rFonts w:ascii="Times New Roman" w:hAnsi="Times New Roman" w:cs="Times New Roman"/>
          <w:bCs/>
          <w:sz w:val="24"/>
          <w:szCs w:val="24"/>
          <w:lang w:val="en-US"/>
        </w:rPr>
        <w:t>n</w:t>
      </w:r>
      <w:r w:rsidRPr="00FE7093">
        <w:rPr>
          <w:rFonts w:ascii="Times New Roman" w:hAnsi="Times New Roman" w:cs="Times New Roman"/>
          <w:bCs/>
          <w:sz w:val="24"/>
          <w:szCs w:val="24"/>
          <w:lang w:val="en-US"/>
        </w:rPr>
        <w:t>ortheast Thailand (</w:t>
      </w:r>
      <w:r w:rsidR="00B15FAC" w:rsidRPr="00FE7093">
        <w:rPr>
          <w:rFonts w:ascii="Times New Roman" w:hAnsi="Times New Roman" w:cs="Times New Roman"/>
          <w:bCs/>
          <w:sz w:val="24"/>
          <w:szCs w:val="24"/>
          <w:lang w:val="en-US"/>
        </w:rPr>
        <w:t xml:space="preserve">notably </w:t>
      </w:r>
      <w:r w:rsidR="007B4D38" w:rsidRPr="00FE7093">
        <w:rPr>
          <w:rFonts w:ascii="Times New Roman" w:hAnsi="Times New Roman" w:cs="Times New Roman"/>
          <w:bCs/>
          <w:sz w:val="24"/>
          <w:szCs w:val="24"/>
          <w:lang w:val="en-US"/>
        </w:rPr>
        <w:t>t</w:t>
      </w:r>
      <w:r w:rsidRPr="00FE7093">
        <w:rPr>
          <w:rFonts w:ascii="Times New Roman" w:hAnsi="Times New Roman" w:cs="Times New Roman"/>
          <w:bCs/>
          <w:sz w:val="24"/>
          <w:szCs w:val="24"/>
          <w:lang w:val="en-US"/>
        </w:rPr>
        <w:t xml:space="preserve">he </w:t>
      </w:r>
      <w:proofErr w:type="spellStart"/>
      <w:r w:rsidRPr="00FE7093">
        <w:rPr>
          <w:rFonts w:ascii="Times New Roman" w:hAnsi="Times New Roman" w:cs="Times New Roman"/>
          <w:bCs/>
          <w:sz w:val="24"/>
          <w:szCs w:val="24"/>
          <w:lang w:val="en-US"/>
        </w:rPr>
        <w:t>Prasat</w:t>
      </w:r>
      <w:proofErr w:type="spellEnd"/>
      <w:r w:rsidRPr="00FE7093">
        <w:rPr>
          <w:rFonts w:ascii="Times New Roman" w:hAnsi="Times New Roman" w:cs="Times New Roman"/>
          <w:bCs/>
          <w:sz w:val="24"/>
          <w:szCs w:val="24"/>
          <w:lang w:val="en-US"/>
        </w:rPr>
        <w:t xml:space="preserve"> </w:t>
      </w:r>
      <w:proofErr w:type="spellStart"/>
      <w:r w:rsidRPr="00FE7093">
        <w:rPr>
          <w:rFonts w:ascii="Times New Roman" w:hAnsi="Times New Roman" w:cs="Times New Roman"/>
          <w:bCs/>
          <w:sz w:val="24"/>
          <w:szCs w:val="24"/>
          <w:lang w:val="en-US"/>
        </w:rPr>
        <w:t>Hin</w:t>
      </w:r>
      <w:proofErr w:type="spellEnd"/>
      <w:r w:rsidRPr="00FE7093">
        <w:rPr>
          <w:rFonts w:ascii="Times New Roman" w:hAnsi="Times New Roman" w:cs="Times New Roman"/>
          <w:bCs/>
          <w:sz w:val="24"/>
          <w:szCs w:val="24"/>
          <w:lang w:val="en-US"/>
        </w:rPr>
        <w:t xml:space="preserve"> </w:t>
      </w:r>
      <w:proofErr w:type="spellStart"/>
      <w:r w:rsidRPr="00FE7093">
        <w:rPr>
          <w:rFonts w:ascii="Times New Roman" w:hAnsi="Times New Roman" w:cs="Times New Roman"/>
          <w:bCs/>
          <w:sz w:val="24"/>
          <w:szCs w:val="24"/>
          <w:lang w:val="en-US"/>
        </w:rPr>
        <w:t>Khao</w:t>
      </w:r>
      <w:proofErr w:type="spellEnd"/>
      <w:r w:rsidRPr="00FE7093">
        <w:rPr>
          <w:rFonts w:ascii="Times New Roman" w:hAnsi="Times New Roman" w:cs="Times New Roman"/>
          <w:bCs/>
          <w:sz w:val="24"/>
          <w:szCs w:val="24"/>
          <w:lang w:val="en-US"/>
        </w:rPr>
        <w:t xml:space="preserve"> </w:t>
      </w:r>
      <w:proofErr w:type="spellStart"/>
      <w:r w:rsidRPr="00FE7093">
        <w:rPr>
          <w:rFonts w:ascii="Times New Roman" w:hAnsi="Times New Roman" w:cs="Times New Roman"/>
          <w:bCs/>
          <w:sz w:val="24"/>
          <w:szCs w:val="24"/>
          <w:lang w:val="en-US"/>
        </w:rPr>
        <w:t>Plai</w:t>
      </w:r>
      <w:proofErr w:type="spellEnd"/>
      <w:r w:rsidRPr="00FE7093">
        <w:rPr>
          <w:rFonts w:ascii="Times New Roman" w:hAnsi="Times New Roman" w:cs="Times New Roman"/>
          <w:bCs/>
          <w:sz w:val="24"/>
          <w:szCs w:val="24"/>
          <w:lang w:val="en-US"/>
        </w:rPr>
        <w:t xml:space="preserve"> Bat II bronzes</w:t>
      </w:r>
      <w:r w:rsidR="00511841" w:rsidRPr="00FE7093">
        <w:rPr>
          <w:rFonts w:ascii="Times New Roman" w:hAnsi="Times New Roman" w:cs="Times New Roman"/>
          <w:bCs/>
          <w:sz w:val="24"/>
          <w:szCs w:val="24"/>
          <w:lang w:val="en-US"/>
        </w:rPr>
        <w:t xml:space="preserve"> </w:t>
      </w:r>
      <w:r w:rsidR="00B15FAC" w:rsidRPr="00FE7093">
        <w:rPr>
          <w:rFonts w:ascii="Times New Roman" w:hAnsi="Times New Roman" w:cs="Times New Roman"/>
          <w:bCs/>
          <w:sz w:val="24"/>
          <w:szCs w:val="24"/>
          <w:lang w:val="en-US"/>
        </w:rPr>
        <w:t xml:space="preserve">in </w:t>
      </w:r>
      <w:proofErr w:type="spellStart"/>
      <w:r w:rsidR="00B15FAC" w:rsidRPr="00FE7093">
        <w:rPr>
          <w:rFonts w:ascii="Times New Roman" w:hAnsi="Times New Roman" w:cs="Times New Roman"/>
          <w:bCs/>
          <w:sz w:val="24"/>
          <w:szCs w:val="24"/>
          <w:lang w:val="en-US"/>
        </w:rPr>
        <w:t>Buriram</w:t>
      </w:r>
      <w:proofErr w:type="spellEnd"/>
      <w:r w:rsidR="00B15FAC" w:rsidRPr="00FE7093">
        <w:rPr>
          <w:rFonts w:ascii="Times New Roman" w:hAnsi="Times New Roman" w:cs="Times New Roman"/>
          <w:bCs/>
          <w:sz w:val="24"/>
          <w:szCs w:val="24"/>
          <w:lang w:val="en-US"/>
        </w:rPr>
        <w:t xml:space="preserve"> province)</w:t>
      </w:r>
      <w:r w:rsidR="00511841" w:rsidRPr="00FE7093">
        <w:rPr>
          <w:rFonts w:ascii="Times New Roman" w:hAnsi="Times New Roman" w:cs="Times New Roman"/>
          <w:bCs/>
          <w:sz w:val="24"/>
          <w:szCs w:val="24"/>
          <w:lang w:val="en-US"/>
        </w:rPr>
        <w:t>.</w:t>
      </w:r>
      <w:r w:rsidR="00B15FAC" w:rsidRPr="00FE7093">
        <w:rPr>
          <w:rFonts w:ascii="Times New Roman" w:hAnsi="Times New Roman" w:cs="Times New Roman"/>
          <w:bCs/>
          <w:sz w:val="24"/>
          <w:szCs w:val="24"/>
          <w:lang w:val="en-US"/>
        </w:rPr>
        <w:t xml:space="preserve"> </w:t>
      </w:r>
      <w:r w:rsidRPr="00FE7093">
        <w:rPr>
          <w:rFonts w:ascii="Times New Roman" w:hAnsi="Times New Roman" w:cs="Times New Roman"/>
          <w:bCs/>
          <w:sz w:val="24"/>
          <w:szCs w:val="24"/>
          <w:lang w:val="en-US"/>
        </w:rPr>
        <w:t>High-tin bronze alloys are also found in the Khmer bronze-casting tradition for objects from various periods (</w:t>
      </w:r>
      <w:r w:rsidR="00511841" w:rsidRPr="00FE7093">
        <w:rPr>
          <w:rFonts w:ascii="Times New Roman" w:hAnsi="Times New Roman" w:cs="Times New Roman"/>
          <w:bCs/>
          <w:sz w:val="24"/>
          <w:szCs w:val="24"/>
          <w:lang w:val="en-US"/>
        </w:rPr>
        <w:t xml:space="preserve">the first </w:t>
      </w:r>
      <w:r w:rsidRPr="00FE7093">
        <w:rPr>
          <w:rFonts w:ascii="Times New Roman" w:hAnsi="Times New Roman" w:cs="Times New Roman"/>
          <w:bCs/>
          <w:sz w:val="24"/>
          <w:szCs w:val="24"/>
          <w:lang w:val="en-US"/>
        </w:rPr>
        <w:t xml:space="preserve">to </w:t>
      </w:r>
      <w:r w:rsidR="00511841" w:rsidRPr="00FE7093">
        <w:rPr>
          <w:rFonts w:ascii="Times New Roman" w:hAnsi="Times New Roman" w:cs="Times New Roman"/>
          <w:bCs/>
          <w:sz w:val="24"/>
          <w:szCs w:val="24"/>
          <w:lang w:val="en-US"/>
        </w:rPr>
        <w:t xml:space="preserve">the tenth </w:t>
      </w:r>
      <w:r w:rsidRPr="00FE7093">
        <w:rPr>
          <w:rFonts w:ascii="Times New Roman" w:hAnsi="Times New Roman" w:cs="Times New Roman"/>
          <w:bCs/>
          <w:sz w:val="24"/>
          <w:szCs w:val="24"/>
          <w:lang w:val="en-US"/>
        </w:rPr>
        <w:t>century). Conversely, coeval bronze statuary from the Indian subcontinent shows much lower tin content, except some examples from Sri Lanka (</w:t>
      </w:r>
      <w:proofErr w:type="spellStart"/>
      <w:r w:rsidRPr="00FE7093">
        <w:rPr>
          <w:rFonts w:ascii="Times New Roman" w:hAnsi="Times New Roman" w:cs="Times New Roman"/>
          <w:bCs/>
          <w:sz w:val="24"/>
          <w:szCs w:val="24"/>
          <w:lang w:val="en-US"/>
        </w:rPr>
        <w:t>Polonnaruwa</w:t>
      </w:r>
      <w:proofErr w:type="spellEnd"/>
      <w:r w:rsidRPr="00FE7093">
        <w:rPr>
          <w:rFonts w:ascii="Times New Roman" w:hAnsi="Times New Roman" w:cs="Times New Roman"/>
          <w:bCs/>
          <w:sz w:val="24"/>
          <w:szCs w:val="24"/>
          <w:lang w:val="en-US"/>
        </w:rPr>
        <w:t xml:space="preserve">) and </w:t>
      </w:r>
      <w:r w:rsidR="00511841" w:rsidRPr="00FE7093">
        <w:rPr>
          <w:rFonts w:ascii="Times New Roman" w:hAnsi="Times New Roman" w:cs="Times New Roman"/>
          <w:bCs/>
          <w:sz w:val="24"/>
          <w:szCs w:val="24"/>
          <w:lang w:val="en-US"/>
        </w:rPr>
        <w:t>n</w:t>
      </w:r>
      <w:r w:rsidRPr="00FE7093">
        <w:rPr>
          <w:rFonts w:ascii="Times New Roman" w:hAnsi="Times New Roman" w:cs="Times New Roman"/>
          <w:bCs/>
          <w:sz w:val="24"/>
          <w:szCs w:val="24"/>
          <w:lang w:val="en-US"/>
        </w:rPr>
        <w:t>ortheast India (</w:t>
      </w:r>
      <w:proofErr w:type="spellStart"/>
      <w:r w:rsidRPr="00FE7093">
        <w:rPr>
          <w:rFonts w:ascii="Times New Roman" w:hAnsi="Times New Roman" w:cs="Times New Roman"/>
          <w:bCs/>
          <w:sz w:val="24"/>
          <w:szCs w:val="24"/>
          <w:lang w:val="en-US"/>
        </w:rPr>
        <w:t>Nalanda</w:t>
      </w:r>
      <w:proofErr w:type="spellEnd"/>
      <w:r w:rsidRPr="00FE7093">
        <w:rPr>
          <w:rFonts w:ascii="Times New Roman" w:hAnsi="Times New Roman" w:cs="Times New Roman"/>
          <w:bCs/>
          <w:sz w:val="24"/>
          <w:szCs w:val="24"/>
          <w:lang w:val="en-US"/>
        </w:rPr>
        <w:t>).</w:t>
      </w:r>
    </w:p>
    <w:p w14:paraId="7C0B6FE0" w14:textId="324E48AD" w:rsidR="00E9215A" w:rsidRPr="00FE7093" w:rsidRDefault="00E9215A" w:rsidP="00FE7093">
      <w:pPr>
        <w:spacing w:line="360" w:lineRule="auto"/>
        <w:ind w:right="432"/>
        <w:rPr>
          <w:rFonts w:ascii="Times New Roman" w:hAnsi="Times New Roman" w:cs="Times New Roman"/>
          <w:b/>
          <w:sz w:val="24"/>
          <w:szCs w:val="24"/>
          <w:lang w:val="en-US"/>
        </w:rPr>
      </w:pPr>
      <w:r w:rsidRPr="00FE7093">
        <w:rPr>
          <w:rFonts w:ascii="Times New Roman" w:hAnsi="Times New Roman" w:cs="Times New Roman"/>
          <w:b/>
          <w:sz w:val="24"/>
          <w:szCs w:val="24"/>
          <w:lang w:val="en-US"/>
        </w:rPr>
        <w:t xml:space="preserve">Figs. </w:t>
      </w:r>
      <w:r w:rsidR="0018461E">
        <w:rPr>
          <w:rFonts w:ascii="Times New Roman" w:hAnsi="Times New Roman" w:cs="Times New Roman"/>
          <w:b/>
          <w:sz w:val="24"/>
          <w:szCs w:val="24"/>
          <w:lang w:val="en-US"/>
        </w:rPr>
        <w:t>508</w:t>
      </w:r>
      <w:r w:rsidR="0018461E" w:rsidRPr="00FE7093">
        <w:rPr>
          <w:rFonts w:ascii="Times New Roman" w:hAnsi="Times New Roman" w:cs="Times New Roman"/>
          <w:b/>
          <w:sz w:val="24"/>
          <w:szCs w:val="24"/>
          <w:lang w:val="en-US"/>
        </w:rPr>
        <w:t xml:space="preserve">, </w:t>
      </w:r>
      <w:r w:rsidR="0018461E">
        <w:rPr>
          <w:rFonts w:ascii="Times New Roman" w:hAnsi="Times New Roman" w:cs="Times New Roman"/>
          <w:b/>
          <w:sz w:val="24"/>
          <w:szCs w:val="24"/>
          <w:lang w:val="en-US"/>
        </w:rPr>
        <w:t>520</w:t>
      </w:r>
      <w:r w:rsidR="0088655A" w:rsidRPr="00FE7093">
        <w:rPr>
          <w:rFonts w:ascii="Times New Roman" w:hAnsi="Times New Roman" w:cs="Times New Roman"/>
          <w:b/>
          <w:sz w:val="24"/>
          <w:szCs w:val="24"/>
          <w:lang w:val="en-US"/>
        </w:rPr>
        <w:t xml:space="preserve">, </w:t>
      </w:r>
      <w:r w:rsidR="0018461E">
        <w:rPr>
          <w:rFonts w:ascii="Times New Roman" w:hAnsi="Times New Roman" w:cs="Times New Roman"/>
          <w:b/>
          <w:sz w:val="24"/>
          <w:szCs w:val="24"/>
          <w:lang w:val="en-US"/>
        </w:rPr>
        <w:t>521</w:t>
      </w:r>
      <w:r w:rsidR="0088655A" w:rsidRPr="00FE7093">
        <w:rPr>
          <w:rFonts w:ascii="Times New Roman" w:hAnsi="Times New Roman" w:cs="Times New Roman"/>
          <w:b/>
          <w:sz w:val="24"/>
          <w:szCs w:val="24"/>
          <w:lang w:val="en-US"/>
        </w:rPr>
        <w:t xml:space="preserve">, </w:t>
      </w:r>
      <w:r w:rsidR="0018461E">
        <w:rPr>
          <w:rFonts w:ascii="Times New Roman" w:hAnsi="Times New Roman" w:cs="Times New Roman"/>
          <w:b/>
          <w:sz w:val="24"/>
          <w:szCs w:val="24"/>
          <w:lang w:val="en-US"/>
        </w:rPr>
        <w:t>522</w:t>
      </w:r>
    </w:p>
    <w:p w14:paraId="5DCFE3FA" w14:textId="77777777" w:rsidR="00F940F5" w:rsidRPr="00FE7093" w:rsidRDefault="00F940F5" w:rsidP="00FE7093">
      <w:pPr>
        <w:spacing w:line="360" w:lineRule="auto"/>
        <w:ind w:right="432"/>
        <w:rPr>
          <w:rFonts w:ascii="Times New Roman" w:hAnsi="Times New Roman" w:cs="Times New Roman"/>
          <w:bCs/>
          <w:sz w:val="24"/>
          <w:szCs w:val="24"/>
          <w:lang w:val="en-US"/>
        </w:rPr>
      </w:pPr>
    </w:p>
    <w:p w14:paraId="0B69D48D" w14:textId="77777777" w:rsidR="00C53971" w:rsidRPr="00FE7093" w:rsidRDefault="009331F8" w:rsidP="00FE7093">
      <w:pPr>
        <w:pStyle w:val="Heading2"/>
        <w:spacing w:before="0" w:line="360" w:lineRule="auto"/>
        <w:rPr>
          <w:rFonts w:ascii="Times New Roman" w:hAnsi="Times New Roman" w:cs="Times New Roman"/>
          <w:sz w:val="24"/>
          <w:szCs w:val="24"/>
          <w:lang w:val="en-US"/>
        </w:rPr>
      </w:pPr>
      <w:r w:rsidRPr="00FE7093">
        <w:rPr>
          <w:rFonts w:ascii="Times New Roman" w:hAnsi="Times New Roman" w:cs="Times New Roman"/>
          <w:sz w:val="24"/>
          <w:szCs w:val="24"/>
          <w:lang w:val="en-US"/>
        </w:rPr>
        <w:lastRenderedPageBreak/>
        <w:t xml:space="preserve">Slide </w:t>
      </w:r>
      <w:r w:rsidR="00B7227B" w:rsidRPr="00FE7093">
        <w:rPr>
          <w:rFonts w:ascii="Times New Roman" w:hAnsi="Times New Roman" w:cs="Times New Roman"/>
          <w:sz w:val="24"/>
          <w:szCs w:val="24"/>
          <w:lang w:val="en-US"/>
        </w:rPr>
        <w:t>1</w:t>
      </w:r>
      <w:r w:rsidR="00FA0E5C" w:rsidRPr="00FE7093">
        <w:rPr>
          <w:rFonts w:ascii="Times New Roman" w:hAnsi="Times New Roman" w:cs="Times New Roman"/>
          <w:sz w:val="24"/>
          <w:szCs w:val="24"/>
          <w:lang w:val="en-US"/>
        </w:rPr>
        <w:t>8</w:t>
      </w:r>
      <w:r w:rsidR="00E9215A" w:rsidRPr="00FE7093">
        <w:rPr>
          <w:rFonts w:ascii="Times New Roman" w:hAnsi="Times New Roman" w:cs="Times New Roman"/>
          <w:sz w:val="24"/>
          <w:szCs w:val="24"/>
          <w:lang w:val="en-US"/>
        </w:rPr>
        <w:t>:</w:t>
      </w:r>
      <w:r w:rsidR="00C53971" w:rsidRPr="00FE7093">
        <w:rPr>
          <w:rFonts w:ascii="Times New Roman" w:hAnsi="Times New Roman" w:cs="Times New Roman"/>
          <w:sz w:val="24"/>
          <w:szCs w:val="24"/>
          <w:lang w:val="en-US"/>
        </w:rPr>
        <w:t xml:space="preserve"> </w:t>
      </w:r>
      <w:r w:rsidR="00E9215A" w:rsidRPr="00FE7093">
        <w:rPr>
          <w:rFonts w:ascii="Times New Roman" w:hAnsi="Times New Roman" w:cs="Times New Roman"/>
          <w:sz w:val="24"/>
          <w:szCs w:val="24"/>
          <w:lang w:val="en-US"/>
        </w:rPr>
        <w:t xml:space="preserve">Summary of findings: </w:t>
      </w:r>
      <w:r w:rsidRPr="00FE7093">
        <w:rPr>
          <w:rFonts w:ascii="Times New Roman" w:hAnsi="Times New Roman" w:cs="Times New Roman"/>
          <w:sz w:val="24"/>
          <w:szCs w:val="24"/>
          <w:lang w:val="en-US"/>
        </w:rPr>
        <w:t xml:space="preserve">Characterization of </w:t>
      </w:r>
      <w:r w:rsidR="002C5F5E" w:rsidRPr="00FE7093">
        <w:rPr>
          <w:rFonts w:ascii="Times New Roman" w:hAnsi="Times New Roman" w:cs="Times New Roman"/>
          <w:sz w:val="24"/>
          <w:szCs w:val="24"/>
          <w:lang w:val="en-US"/>
        </w:rPr>
        <w:t>consecration deposits</w:t>
      </w:r>
      <w:r w:rsidRPr="00FE7093">
        <w:rPr>
          <w:rFonts w:ascii="Times New Roman" w:hAnsi="Times New Roman" w:cs="Times New Roman"/>
          <w:sz w:val="24"/>
          <w:szCs w:val="24"/>
          <w:lang w:val="en-US"/>
        </w:rPr>
        <w:t xml:space="preserve"> thanks to</w:t>
      </w:r>
      <w:r w:rsidR="002F13CC" w:rsidRPr="00FE7093">
        <w:rPr>
          <w:rFonts w:ascii="Times New Roman" w:hAnsi="Times New Roman" w:cs="Times New Roman"/>
          <w:sz w:val="24"/>
          <w:szCs w:val="24"/>
          <w:lang w:val="en-US"/>
        </w:rPr>
        <w:t xml:space="preserve"> n</w:t>
      </w:r>
      <w:r w:rsidRPr="00FE7093">
        <w:rPr>
          <w:rFonts w:ascii="Times New Roman" w:hAnsi="Times New Roman" w:cs="Times New Roman"/>
          <w:sz w:val="24"/>
          <w:szCs w:val="24"/>
          <w:lang w:val="en-US"/>
        </w:rPr>
        <w:t>eutron tomography</w:t>
      </w:r>
    </w:p>
    <w:p w14:paraId="760BD9D2" w14:textId="77777777" w:rsidR="00A27E39" w:rsidRPr="00FE7093" w:rsidRDefault="009331F8" w:rsidP="00FE7093">
      <w:pPr>
        <w:autoSpaceDE w:val="0"/>
        <w:autoSpaceDN w:val="0"/>
        <w:adjustRightInd w:val="0"/>
        <w:spacing w:line="360" w:lineRule="auto"/>
        <w:ind w:right="432"/>
        <w:rPr>
          <w:rFonts w:ascii="Times New Roman" w:hAnsi="Times New Roman" w:cs="Times New Roman"/>
          <w:sz w:val="24"/>
          <w:szCs w:val="24"/>
          <w:lang w:val="en-US"/>
        </w:rPr>
      </w:pPr>
      <w:r w:rsidRPr="00FE7093">
        <w:rPr>
          <w:rFonts w:ascii="Times New Roman" w:hAnsi="Times New Roman" w:cs="Times New Roman"/>
          <w:sz w:val="24"/>
          <w:szCs w:val="24"/>
          <w:lang w:val="en-US"/>
        </w:rPr>
        <w:t>Neutron tomography has proven a successful nondestructive technique to learn more about the consecration deposits sealed inside the statuette</w:t>
      </w:r>
      <w:r w:rsidR="002F13CC" w:rsidRPr="00FE7093">
        <w:rPr>
          <w:rFonts w:ascii="Times New Roman" w:hAnsi="Times New Roman" w:cs="Times New Roman"/>
          <w:sz w:val="24"/>
          <w:szCs w:val="24"/>
          <w:lang w:val="en-US"/>
        </w:rPr>
        <w:t>s</w:t>
      </w:r>
      <w:r w:rsidRPr="00FE7093">
        <w:rPr>
          <w:rFonts w:ascii="Times New Roman" w:hAnsi="Times New Roman" w:cs="Times New Roman"/>
          <w:sz w:val="24"/>
          <w:szCs w:val="24"/>
          <w:lang w:val="en-US"/>
        </w:rPr>
        <w:t xml:space="preserve">. Such deposits are important archaeological artifacts </w:t>
      </w:r>
      <w:r w:rsidR="003238BB" w:rsidRPr="00FE7093">
        <w:rPr>
          <w:rFonts w:ascii="Times New Roman" w:hAnsi="Times New Roman" w:cs="Times New Roman"/>
          <w:sz w:val="24"/>
          <w:szCs w:val="24"/>
          <w:lang w:val="en-US"/>
        </w:rPr>
        <w:t>and indicators of the</w:t>
      </w:r>
      <w:r w:rsidRPr="00FE7093">
        <w:rPr>
          <w:rFonts w:ascii="Times New Roman" w:hAnsi="Times New Roman" w:cs="Times New Roman"/>
          <w:sz w:val="24"/>
          <w:szCs w:val="24"/>
          <w:lang w:val="en-US"/>
        </w:rPr>
        <w:t xml:space="preserve"> </w:t>
      </w:r>
      <w:r w:rsidR="00BC290E" w:rsidRPr="00FE7093">
        <w:rPr>
          <w:rFonts w:ascii="Times New Roman" w:hAnsi="Times New Roman" w:cs="Times New Roman"/>
          <w:sz w:val="24"/>
          <w:szCs w:val="24"/>
          <w:lang w:val="en-US"/>
        </w:rPr>
        <w:t xml:space="preserve">ritualistic </w:t>
      </w:r>
      <w:r w:rsidRPr="00FE7093">
        <w:rPr>
          <w:rFonts w:ascii="Times New Roman" w:hAnsi="Times New Roman" w:cs="Times New Roman"/>
          <w:sz w:val="24"/>
          <w:szCs w:val="24"/>
          <w:lang w:val="en-US"/>
        </w:rPr>
        <w:t xml:space="preserve">rules </w:t>
      </w:r>
      <w:r w:rsidR="00BC290E" w:rsidRPr="00FE7093">
        <w:rPr>
          <w:rFonts w:ascii="Times New Roman" w:hAnsi="Times New Roman" w:cs="Times New Roman"/>
          <w:sz w:val="24"/>
          <w:szCs w:val="24"/>
          <w:lang w:val="en-US"/>
        </w:rPr>
        <w:t>overlaying</w:t>
      </w:r>
      <w:r w:rsidRPr="00FE7093">
        <w:rPr>
          <w:rFonts w:ascii="Times New Roman" w:hAnsi="Times New Roman" w:cs="Times New Roman"/>
          <w:sz w:val="24"/>
          <w:szCs w:val="24"/>
          <w:lang w:val="en-US"/>
        </w:rPr>
        <w:t xml:space="preserve"> the creation and use of these religious images. Few </w:t>
      </w:r>
      <w:r w:rsidR="00FF1024" w:rsidRPr="00FE7093">
        <w:rPr>
          <w:rFonts w:ascii="Times New Roman" w:hAnsi="Times New Roman" w:cs="Times New Roman"/>
          <w:sz w:val="24"/>
          <w:szCs w:val="24"/>
          <w:lang w:val="en-US"/>
        </w:rPr>
        <w:t xml:space="preserve">of the known </w:t>
      </w:r>
      <w:r w:rsidRPr="00FE7093">
        <w:rPr>
          <w:rFonts w:ascii="Times New Roman" w:hAnsi="Times New Roman" w:cs="Times New Roman"/>
          <w:sz w:val="24"/>
          <w:szCs w:val="24"/>
          <w:lang w:val="en-US"/>
        </w:rPr>
        <w:t xml:space="preserve">contemporaneous statues </w:t>
      </w:r>
      <w:r w:rsidR="00BC290E" w:rsidRPr="00FE7093">
        <w:rPr>
          <w:rFonts w:ascii="Times New Roman" w:hAnsi="Times New Roman" w:cs="Times New Roman"/>
          <w:sz w:val="24"/>
          <w:szCs w:val="24"/>
          <w:lang w:val="en-US"/>
        </w:rPr>
        <w:t xml:space="preserve">from India or other parts of Southeast Asia retain </w:t>
      </w:r>
      <w:r w:rsidRPr="00FE7093">
        <w:rPr>
          <w:rFonts w:ascii="Times New Roman" w:hAnsi="Times New Roman" w:cs="Times New Roman"/>
          <w:sz w:val="24"/>
          <w:szCs w:val="24"/>
          <w:lang w:val="en-US"/>
        </w:rPr>
        <w:t xml:space="preserve">their consecration deposits, but there is ample evidence that this practice was widespread in Indonesia. </w:t>
      </w:r>
      <w:r w:rsidR="00FF1024" w:rsidRPr="00FE7093">
        <w:rPr>
          <w:rFonts w:ascii="Times New Roman" w:hAnsi="Times New Roman" w:cs="Times New Roman"/>
          <w:sz w:val="24"/>
          <w:szCs w:val="24"/>
          <w:lang w:val="en-US"/>
        </w:rPr>
        <w:t>B</w:t>
      </w:r>
      <w:r w:rsidRPr="00FE7093">
        <w:rPr>
          <w:rFonts w:ascii="Times New Roman" w:hAnsi="Times New Roman" w:cs="Times New Roman"/>
          <w:sz w:val="24"/>
          <w:szCs w:val="24"/>
          <w:lang w:val="en-US"/>
        </w:rPr>
        <w:t xml:space="preserve">ronzes such as </w:t>
      </w:r>
      <w:r w:rsidR="00677EA1" w:rsidRPr="00FE7093">
        <w:rPr>
          <w:rFonts w:ascii="Times New Roman" w:hAnsi="Times New Roman" w:cs="Times New Roman"/>
          <w:sz w:val="24"/>
          <w:szCs w:val="24"/>
          <w:lang w:val="en-US"/>
        </w:rPr>
        <w:t xml:space="preserve">these </w:t>
      </w:r>
      <w:r w:rsidRPr="00FE7093">
        <w:rPr>
          <w:rFonts w:ascii="Times New Roman" w:hAnsi="Times New Roman" w:cs="Times New Roman"/>
          <w:sz w:val="24"/>
          <w:szCs w:val="24"/>
          <w:lang w:val="en-US"/>
        </w:rPr>
        <w:t>also form a crucial link with the later and better-documented Tibetan tradition of consecrating Buddhist images.</w:t>
      </w:r>
    </w:p>
    <w:p w14:paraId="3FB03AC2" w14:textId="01CBDB8E" w:rsidR="00E9215A" w:rsidRPr="00FE7093" w:rsidRDefault="00E9215A" w:rsidP="00FE7093">
      <w:pPr>
        <w:spacing w:line="360" w:lineRule="auto"/>
        <w:ind w:right="432"/>
        <w:rPr>
          <w:rFonts w:ascii="Times New Roman" w:hAnsi="Times New Roman" w:cs="Times New Roman"/>
          <w:b/>
          <w:sz w:val="24"/>
          <w:szCs w:val="24"/>
          <w:lang w:val="en-US"/>
        </w:rPr>
      </w:pPr>
      <w:r w:rsidRPr="00FE7093">
        <w:rPr>
          <w:rFonts w:ascii="Times New Roman" w:hAnsi="Times New Roman" w:cs="Times New Roman"/>
          <w:b/>
          <w:sz w:val="24"/>
          <w:szCs w:val="24"/>
          <w:lang w:val="en-US"/>
        </w:rPr>
        <w:t xml:space="preserve">Figs. </w:t>
      </w:r>
      <w:r w:rsidR="0018461E">
        <w:rPr>
          <w:rFonts w:ascii="Times New Roman" w:hAnsi="Times New Roman" w:cs="Times New Roman"/>
          <w:b/>
          <w:sz w:val="24"/>
          <w:szCs w:val="24"/>
          <w:lang w:val="en-US"/>
        </w:rPr>
        <w:t>403</w:t>
      </w:r>
      <w:r w:rsidR="009C7561" w:rsidRPr="00FE7093">
        <w:rPr>
          <w:rFonts w:ascii="Times New Roman" w:hAnsi="Times New Roman" w:cs="Times New Roman"/>
          <w:b/>
          <w:sz w:val="24"/>
          <w:szCs w:val="24"/>
          <w:lang w:val="en-US"/>
        </w:rPr>
        <w:t xml:space="preserve">, </w:t>
      </w:r>
      <w:r w:rsidR="0018461E">
        <w:rPr>
          <w:rFonts w:ascii="Times New Roman" w:hAnsi="Times New Roman" w:cs="Times New Roman"/>
          <w:b/>
          <w:sz w:val="24"/>
          <w:szCs w:val="24"/>
          <w:lang w:val="en-US"/>
        </w:rPr>
        <w:t>404</w:t>
      </w:r>
    </w:p>
    <w:p w14:paraId="66CB0CDA" w14:textId="77777777" w:rsidR="00A27E39" w:rsidRPr="00FE7093" w:rsidRDefault="00A27E39" w:rsidP="00FE7093">
      <w:pPr>
        <w:autoSpaceDE w:val="0"/>
        <w:autoSpaceDN w:val="0"/>
        <w:adjustRightInd w:val="0"/>
        <w:spacing w:line="360" w:lineRule="auto"/>
        <w:ind w:right="432"/>
        <w:rPr>
          <w:rFonts w:ascii="Times New Roman" w:hAnsi="Times New Roman" w:cs="Times New Roman"/>
          <w:sz w:val="24"/>
          <w:szCs w:val="24"/>
          <w:lang w:val="en-US"/>
        </w:rPr>
      </w:pPr>
    </w:p>
    <w:p w14:paraId="16B8E203" w14:textId="77777777" w:rsidR="008F4D85" w:rsidRPr="00FE7093" w:rsidRDefault="009331F8" w:rsidP="00FE7093">
      <w:pPr>
        <w:pStyle w:val="Heading2"/>
        <w:spacing w:before="0" w:line="360" w:lineRule="auto"/>
        <w:rPr>
          <w:rFonts w:ascii="Times New Roman" w:hAnsi="Times New Roman" w:cs="Times New Roman"/>
          <w:sz w:val="24"/>
          <w:szCs w:val="24"/>
          <w:lang w:val="en-US"/>
        </w:rPr>
      </w:pPr>
      <w:r w:rsidRPr="00FE7093">
        <w:rPr>
          <w:rFonts w:ascii="Times New Roman" w:hAnsi="Times New Roman" w:cs="Times New Roman"/>
          <w:sz w:val="24"/>
          <w:szCs w:val="24"/>
          <w:lang w:val="en-US"/>
        </w:rPr>
        <w:t xml:space="preserve">Slide </w:t>
      </w:r>
      <w:r w:rsidR="00B7227B" w:rsidRPr="00FE7093">
        <w:rPr>
          <w:rFonts w:ascii="Times New Roman" w:hAnsi="Times New Roman" w:cs="Times New Roman"/>
          <w:sz w:val="24"/>
          <w:szCs w:val="24"/>
          <w:lang w:val="en-US"/>
        </w:rPr>
        <w:t>1</w:t>
      </w:r>
      <w:r w:rsidR="00BE6694" w:rsidRPr="00FE7093">
        <w:rPr>
          <w:rFonts w:ascii="Times New Roman" w:hAnsi="Times New Roman" w:cs="Times New Roman"/>
          <w:sz w:val="24"/>
          <w:szCs w:val="24"/>
          <w:lang w:val="en-US"/>
        </w:rPr>
        <w:t>9</w:t>
      </w:r>
      <w:r w:rsidR="00E9215A" w:rsidRPr="00FE7093">
        <w:rPr>
          <w:rFonts w:ascii="Times New Roman" w:hAnsi="Times New Roman" w:cs="Times New Roman"/>
          <w:sz w:val="24"/>
          <w:szCs w:val="24"/>
          <w:lang w:val="en-US"/>
        </w:rPr>
        <w:t>:</w:t>
      </w:r>
      <w:r w:rsidR="00C53971" w:rsidRPr="00FE7093">
        <w:rPr>
          <w:rFonts w:ascii="Times New Roman" w:hAnsi="Times New Roman" w:cs="Times New Roman"/>
          <w:sz w:val="24"/>
          <w:szCs w:val="24"/>
          <w:lang w:val="en-US"/>
        </w:rPr>
        <w:t xml:space="preserve"> </w:t>
      </w:r>
      <w:r w:rsidRPr="00FE7093">
        <w:rPr>
          <w:rFonts w:ascii="Times New Roman" w:hAnsi="Times New Roman" w:cs="Times New Roman"/>
          <w:sz w:val="24"/>
          <w:szCs w:val="24"/>
          <w:lang w:val="en-US"/>
        </w:rPr>
        <w:t>S</w:t>
      </w:r>
      <w:r w:rsidR="00E9215A" w:rsidRPr="00FE7093">
        <w:rPr>
          <w:rFonts w:ascii="Times New Roman" w:hAnsi="Times New Roman" w:cs="Times New Roman"/>
          <w:sz w:val="24"/>
          <w:szCs w:val="24"/>
          <w:lang w:val="en-US"/>
        </w:rPr>
        <w:t>ynopsis of technical parameters</w:t>
      </w:r>
    </w:p>
    <w:p w14:paraId="4DC34642" w14:textId="6389D88C" w:rsidR="00124264" w:rsidRPr="00FE7093" w:rsidRDefault="009331F8" w:rsidP="00FE7093">
      <w:pPr>
        <w:autoSpaceDE w:val="0"/>
        <w:autoSpaceDN w:val="0"/>
        <w:adjustRightInd w:val="0"/>
        <w:spacing w:line="360" w:lineRule="auto"/>
        <w:ind w:right="432"/>
        <w:rPr>
          <w:rFonts w:ascii="Times New Roman" w:hAnsi="Times New Roman" w:cs="Times New Roman"/>
          <w:sz w:val="24"/>
          <w:szCs w:val="24"/>
          <w:lang w:val="en-US"/>
        </w:rPr>
      </w:pPr>
      <w:r w:rsidRPr="00FE7093">
        <w:rPr>
          <w:rFonts w:ascii="Times New Roman" w:hAnsi="Times New Roman" w:cs="Times New Roman"/>
          <w:sz w:val="24"/>
          <w:szCs w:val="24"/>
          <w:lang w:val="en-US"/>
        </w:rPr>
        <w:t>Th</w:t>
      </w:r>
      <w:r w:rsidR="008E0E67" w:rsidRPr="00FE7093">
        <w:rPr>
          <w:rFonts w:ascii="Times New Roman" w:hAnsi="Times New Roman" w:cs="Times New Roman"/>
          <w:sz w:val="24"/>
          <w:szCs w:val="24"/>
          <w:lang w:val="en-US"/>
        </w:rPr>
        <w:t>is c</w:t>
      </w:r>
      <w:r w:rsidRPr="00FE7093">
        <w:rPr>
          <w:rFonts w:ascii="Times New Roman" w:hAnsi="Times New Roman" w:cs="Times New Roman"/>
          <w:sz w:val="24"/>
          <w:szCs w:val="24"/>
          <w:lang w:val="en-US"/>
        </w:rPr>
        <w:t xml:space="preserve">ase </w:t>
      </w:r>
      <w:r w:rsidR="008E0E67" w:rsidRPr="00FE7093">
        <w:rPr>
          <w:rFonts w:ascii="Times New Roman" w:hAnsi="Times New Roman" w:cs="Times New Roman"/>
          <w:sz w:val="24"/>
          <w:szCs w:val="24"/>
          <w:lang w:val="en-US"/>
        </w:rPr>
        <w:t>s</w:t>
      </w:r>
      <w:r w:rsidRPr="00FE7093">
        <w:rPr>
          <w:rFonts w:ascii="Times New Roman" w:hAnsi="Times New Roman" w:cs="Times New Roman"/>
          <w:sz w:val="24"/>
          <w:szCs w:val="24"/>
          <w:lang w:val="en-US"/>
        </w:rPr>
        <w:t xml:space="preserve">tudy is based on a technical study carried out by Mathilde </w:t>
      </w:r>
      <w:proofErr w:type="spellStart"/>
      <w:r w:rsidRPr="00FE7093">
        <w:rPr>
          <w:rFonts w:ascii="Times New Roman" w:hAnsi="Times New Roman" w:cs="Times New Roman"/>
          <w:sz w:val="24"/>
          <w:szCs w:val="24"/>
          <w:lang w:val="en-US"/>
        </w:rPr>
        <w:t>Mechling</w:t>
      </w:r>
      <w:proofErr w:type="spellEnd"/>
      <w:r w:rsidRPr="00FE7093">
        <w:rPr>
          <w:rFonts w:ascii="Times New Roman" w:hAnsi="Times New Roman" w:cs="Times New Roman"/>
          <w:sz w:val="24"/>
          <w:szCs w:val="24"/>
          <w:lang w:val="en-US"/>
        </w:rPr>
        <w:t xml:space="preserve"> in collaboration with David </w:t>
      </w:r>
      <w:proofErr w:type="spellStart"/>
      <w:r w:rsidRPr="00FE7093">
        <w:rPr>
          <w:rFonts w:ascii="Times New Roman" w:hAnsi="Times New Roman" w:cs="Times New Roman"/>
          <w:sz w:val="24"/>
          <w:szCs w:val="24"/>
          <w:lang w:val="en-US"/>
        </w:rPr>
        <w:t>Bourgarit</w:t>
      </w:r>
      <w:proofErr w:type="spellEnd"/>
      <w:r w:rsidRPr="00FE7093">
        <w:rPr>
          <w:rFonts w:ascii="Times New Roman" w:hAnsi="Times New Roman" w:cs="Times New Roman"/>
          <w:sz w:val="24"/>
          <w:szCs w:val="24"/>
          <w:lang w:val="en-US"/>
        </w:rPr>
        <w:t xml:space="preserve"> and Brice Vincent as part of her PhD project on Indonesian bronze sculpture. </w:t>
      </w:r>
      <w:r w:rsidRPr="00FE7093">
        <w:rPr>
          <w:rFonts w:ascii="Times New Roman" w:hAnsi="Times New Roman" w:cs="Times New Roman"/>
          <w:iCs/>
          <w:sz w:val="24"/>
          <w:szCs w:val="24"/>
          <w:lang w:val="en-US"/>
        </w:rPr>
        <w:t>The examination</w:t>
      </w:r>
      <w:r w:rsidR="000D113A" w:rsidRPr="00FE7093">
        <w:rPr>
          <w:rFonts w:ascii="Times New Roman" w:hAnsi="Times New Roman" w:cs="Times New Roman"/>
          <w:iCs/>
          <w:sz w:val="24"/>
          <w:szCs w:val="24"/>
          <w:lang w:val="en-US"/>
        </w:rPr>
        <w:t>s</w:t>
      </w:r>
      <w:r w:rsidRPr="00FE7093">
        <w:rPr>
          <w:rFonts w:ascii="Times New Roman" w:hAnsi="Times New Roman" w:cs="Times New Roman"/>
          <w:iCs/>
          <w:sz w:val="24"/>
          <w:szCs w:val="24"/>
          <w:lang w:val="en-US"/>
        </w:rPr>
        <w:t xml:space="preserve"> and analyses were </w:t>
      </w:r>
      <w:r w:rsidR="00EF7D46" w:rsidRPr="00FE7093">
        <w:rPr>
          <w:rFonts w:ascii="Times New Roman" w:hAnsi="Times New Roman" w:cs="Times New Roman"/>
          <w:iCs/>
          <w:sz w:val="24"/>
          <w:szCs w:val="24"/>
          <w:lang w:val="en-US"/>
        </w:rPr>
        <w:t xml:space="preserve">integrally </w:t>
      </w:r>
      <w:r w:rsidRPr="00FE7093">
        <w:rPr>
          <w:rFonts w:ascii="Times New Roman" w:hAnsi="Times New Roman" w:cs="Times New Roman"/>
          <w:iCs/>
          <w:sz w:val="24"/>
          <w:szCs w:val="24"/>
          <w:lang w:val="en-US"/>
        </w:rPr>
        <w:t>carried out</w:t>
      </w:r>
      <w:r w:rsidR="00EF7D46" w:rsidRPr="00FE7093">
        <w:rPr>
          <w:rFonts w:ascii="Times New Roman" w:hAnsi="Times New Roman" w:cs="Times New Roman"/>
          <w:iCs/>
          <w:sz w:val="24"/>
          <w:szCs w:val="24"/>
          <w:lang w:val="en-US"/>
        </w:rPr>
        <w:t xml:space="preserve"> for free </w:t>
      </w:r>
      <w:r w:rsidRPr="00FE7093">
        <w:rPr>
          <w:rFonts w:ascii="Times New Roman" w:hAnsi="Times New Roman" w:cs="Times New Roman"/>
          <w:iCs/>
          <w:sz w:val="24"/>
          <w:szCs w:val="24"/>
          <w:lang w:val="en-US"/>
        </w:rPr>
        <w:t>at the C2RMF</w:t>
      </w:r>
      <w:r w:rsidR="000E1CB5" w:rsidRPr="00FE7093">
        <w:rPr>
          <w:rFonts w:ascii="Times New Roman" w:hAnsi="Times New Roman" w:cs="Times New Roman"/>
          <w:iCs/>
          <w:sz w:val="24"/>
          <w:szCs w:val="24"/>
          <w:lang w:val="en-US"/>
        </w:rPr>
        <w:t xml:space="preserve"> as a service provided to French </w:t>
      </w:r>
      <w:r w:rsidR="008E0E67" w:rsidRPr="00FE7093">
        <w:rPr>
          <w:rFonts w:ascii="Times New Roman" w:hAnsi="Times New Roman" w:cs="Times New Roman"/>
          <w:iCs/>
          <w:sz w:val="24"/>
          <w:szCs w:val="24"/>
          <w:lang w:val="en-US"/>
        </w:rPr>
        <w:t>m</w:t>
      </w:r>
      <w:r w:rsidR="000E1CB5" w:rsidRPr="00FE7093">
        <w:rPr>
          <w:rFonts w:ascii="Times New Roman" w:hAnsi="Times New Roman" w:cs="Times New Roman"/>
          <w:iCs/>
          <w:sz w:val="24"/>
          <w:szCs w:val="24"/>
          <w:lang w:val="en-US"/>
        </w:rPr>
        <w:t xml:space="preserve">useums, </w:t>
      </w:r>
      <w:r w:rsidR="005F15D5" w:rsidRPr="00FE7093">
        <w:rPr>
          <w:rFonts w:ascii="Times New Roman" w:hAnsi="Times New Roman" w:cs="Times New Roman"/>
          <w:iCs/>
          <w:sz w:val="24"/>
          <w:szCs w:val="24"/>
          <w:lang w:val="en-US"/>
        </w:rPr>
        <w:t>in this case</w:t>
      </w:r>
      <w:r w:rsidR="007876AB" w:rsidRPr="00FE7093">
        <w:rPr>
          <w:rFonts w:ascii="Times New Roman" w:hAnsi="Times New Roman" w:cs="Times New Roman"/>
          <w:iCs/>
          <w:sz w:val="24"/>
          <w:szCs w:val="24"/>
          <w:lang w:val="en-US"/>
        </w:rPr>
        <w:t xml:space="preserve"> </w:t>
      </w:r>
      <w:r w:rsidR="000E1CB5" w:rsidRPr="00FE7093">
        <w:rPr>
          <w:rFonts w:ascii="Times New Roman" w:hAnsi="Times New Roman" w:cs="Times New Roman"/>
          <w:iCs/>
          <w:sz w:val="24"/>
          <w:szCs w:val="24"/>
          <w:lang w:val="en-US"/>
        </w:rPr>
        <w:t xml:space="preserve">the Musée National des Arts </w:t>
      </w:r>
      <w:proofErr w:type="spellStart"/>
      <w:r w:rsidR="000E1CB5" w:rsidRPr="00FE7093">
        <w:rPr>
          <w:rFonts w:ascii="Times New Roman" w:hAnsi="Times New Roman" w:cs="Times New Roman"/>
          <w:iCs/>
          <w:sz w:val="24"/>
          <w:szCs w:val="24"/>
          <w:lang w:val="en-US"/>
        </w:rPr>
        <w:t>Asiatiques</w:t>
      </w:r>
      <w:proofErr w:type="spellEnd"/>
      <w:r w:rsidR="000E1CB5" w:rsidRPr="00FE7093">
        <w:rPr>
          <w:rFonts w:ascii="Times New Roman" w:hAnsi="Times New Roman" w:cs="Times New Roman"/>
          <w:iCs/>
          <w:sz w:val="24"/>
          <w:szCs w:val="24"/>
          <w:lang w:val="en-US"/>
        </w:rPr>
        <w:t xml:space="preserve"> </w:t>
      </w:r>
      <w:r w:rsidR="008E0E67" w:rsidRPr="00FE7093">
        <w:rPr>
          <w:rFonts w:ascii="Times New Roman" w:hAnsi="Times New Roman" w:cs="Times New Roman"/>
          <w:iCs/>
          <w:sz w:val="24"/>
          <w:szCs w:val="24"/>
          <w:lang w:val="en-US"/>
        </w:rPr>
        <w:t>–</w:t>
      </w:r>
      <w:r w:rsidR="000E1CB5" w:rsidRPr="00FE7093">
        <w:rPr>
          <w:rFonts w:ascii="Times New Roman" w:hAnsi="Times New Roman" w:cs="Times New Roman"/>
          <w:iCs/>
          <w:sz w:val="24"/>
          <w:szCs w:val="24"/>
          <w:lang w:val="en-US"/>
        </w:rPr>
        <w:t xml:space="preserve"> </w:t>
      </w:r>
      <w:proofErr w:type="spellStart"/>
      <w:r w:rsidR="000E1CB5" w:rsidRPr="00FE7093">
        <w:rPr>
          <w:rFonts w:ascii="Times New Roman" w:hAnsi="Times New Roman" w:cs="Times New Roman"/>
          <w:iCs/>
          <w:sz w:val="24"/>
          <w:szCs w:val="24"/>
          <w:lang w:val="en-US"/>
        </w:rPr>
        <w:t>Guimet</w:t>
      </w:r>
      <w:proofErr w:type="spellEnd"/>
      <w:r w:rsidR="004D3A72" w:rsidRPr="00FE7093">
        <w:rPr>
          <w:rFonts w:ascii="Times New Roman" w:hAnsi="Times New Roman" w:cs="Times New Roman"/>
          <w:iCs/>
          <w:sz w:val="24"/>
          <w:szCs w:val="24"/>
          <w:lang w:val="en-US"/>
        </w:rPr>
        <w:t>.</w:t>
      </w:r>
      <w:r w:rsidR="00C708BD" w:rsidRPr="00FE7093">
        <w:rPr>
          <w:rFonts w:ascii="Times New Roman" w:hAnsi="Times New Roman" w:cs="Times New Roman"/>
          <w:iCs/>
          <w:sz w:val="24"/>
          <w:szCs w:val="24"/>
          <w:lang w:val="en-US"/>
        </w:rPr>
        <w:t xml:space="preserve"> </w:t>
      </w:r>
      <w:r w:rsidR="000E1CB5" w:rsidRPr="00FE7093">
        <w:rPr>
          <w:rFonts w:ascii="Times New Roman" w:hAnsi="Times New Roman" w:cs="Times New Roman"/>
          <w:iCs/>
          <w:sz w:val="24"/>
          <w:szCs w:val="24"/>
          <w:lang w:val="en-US"/>
        </w:rPr>
        <w:t xml:space="preserve">Neutron tomography was also carried out for free </w:t>
      </w:r>
      <w:r w:rsidR="00BC290E" w:rsidRPr="00FE7093">
        <w:rPr>
          <w:rFonts w:ascii="Times New Roman" w:hAnsi="Times New Roman" w:cs="Times New Roman"/>
          <w:iCs/>
          <w:sz w:val="24"/>
          <w:szCs w:val="24"/>
          <w:lang w:val="en-US"/>
        </w:rPr>
        <w:t xml:space="preserve">at </w:t>
      </w:r>
      <w:r w:rsidRPr="00FE7093">
        <w:rPr>
          <w:rFonts w:ascii="Times New Roman" w:hAnsi="Times New Roman" w:cs="Times New Roman"/>
          <w:iCs/>
          <w:sz w:val="24"/>
          <w:szCs w:val="24"/>
          <w:lang w:val="en-US"/>
        </w:rPr>
        <w:t xml:space="preserve">Reactor </w:t>
      </w:r>
      <w:proofErr w:type="spellStart"/>
      <w:r w:rsidRPr="00FE7093">
        <w:rPr>
          <w:rFonts w:ascii="Times New Roman" w:hAnsi="Times New Roman" w:cs="Times New Roman"/>
          <w:iCs/>
          <w:sz w:val="24"/>
          <w:szCs w:val="24"/>
          <w:lang w:val="en-US"/>
        </w:rPr>
        <w:t>Orphée</w:t>
      </w:r>
      <w:proofErr w:type="spellEnd"/>
      <w:r w:rsidR="008E0E67" w:rsidRPr="00FE7093">
        <w:rPr>
          <w:rFonts w:ascii="Times New Roman" w:hAnsi="Times New Roman" w:cs="Times New Roman"/>
          <w:iCs/>
          <w:sz w:val="24"/>
          <w:szCs w:val="24"/>
          <w:lang w:val="en-US"/>
        </w:rPr>
        <w:t xml:space="preserve"> – </w:t>
      </w:r>
      <w:proofErr w:type="spellStart"/>
      <w:r w:rsidRPr="00FE7093">
        <w:rPr>
          <w:rFonts w:ascii="Times New Roman" w:hAnsi="Times New Roman" w:cs="Times New Roman"/>
          <w:iCs/>
          <w:sz w:val="24"/>
          <w:szCs w:val="24"/>
          <w:lang w:val="en-US"/>
        </w:rPr>
        <w:t>Laboratoire</w:t>
      </w:r>
      <w:proofErr w:type="spellEnd"/>
      <w:r w:rsidRPr="00FE7093">
        <w:rPr>
          <w:rFonts w:ascii="Times New Roman" w:hAnsi="Times New Roman" w:cs="Times New Roman"/>
          <w:iCs/>
          <w:sz w:val="24"/>
          <w:szCs w:val="24"/>
          <w:lang w:val="en-US"/>
        </w:rPr>
        <w:t xml:space="preserve"> Léon Brillouin, CEA-CNRS, </w:t>
      </w:r>
      <w:r w:rsidR="008E0E67" w:rsidRPr="00FE7093">
        <w:rPr>
          <w:rFonts w:ascii="Times New Roman" w:hAnsi="Times New Roman" w:cs="Times New Roman"/>
          <w:iCs/>
          <w:sz w:val="24"/>
          <w:szCs w:val="24"/>
          <w:lang w:val="en-US"/>
        </w:rPr>
        <w:t>Paris,</w:t>
      </w:r>
      <w:r w:rsidR="00EF7D46" w:rsidRPr="00FE7093">
        <w:rPr>
          <w:rFonts w:ascii="Times New Roman" w:hAnsi="Times New Roman" w:cs="Times New Roman"/>
          <w:i/>
          <w:iCs/>
          <w:sz w:val="24"/>
          <w:szCs w:val="24"/>
          <w:lang w:val="en-US"/>
        </w:rPr>
        <w:t xml:space="preserve"> </w:t>
      </w:r>
      <w:r w:rsidR="000E1CB5" w:rsidRPr="00FE7093">
        <w:rPr>
          <w:rFonts w:ascii="Times New Roman" w:hAnsi="Times New Roman" w:cs="Times New Roman"/>
          <w:iCs/>
          <w:sz w:val="24"/>
          <w:szCs w:val="24"/>
          <w:lang w:val="en-US"/>
        </w:rPr>
        <w:t>as a service for public research</w:t>
      </w:r>
      <w:r w:rsidR="000E1CB5" w:rsidRPr="00FE7093">
        <w:rPr>
          <w:rFonts w:ascii="Times New Roman" w:hAnsi="Times New Roman" w:cs="Times New Roman"/>
          <w:i/>
          <w:iCs/>
          <w:sz w:val="24"/>
          <w:szCs w:val="24"/>
          <w:lang w:val="en-US"/>
        </w:rPr>
        <w:t>.</w:t>
      </w:r>
      <w:r w:rsidRPr="00FE7093">
        <w:rPr>
          <w:rFonts w:ascii="Times New Roman" w:hAnsi="Times New Roman" w:cs="Times New Roman"/>
          <w:i/>
          <w:iCs/>
          <w:sz w:val="24"/>
          <w:szCs w:val="24"/>
          <w:lang w:val="en-US"/>
        </w:rPr>
        <w:t xml:space="preserve"> </w:t>
      </w:r>
      <w:r w:rsidRPr="00FE7093">
        <w:rPr>
          <w:rFonts w:ascii="Times New Roman" w:hAnsi="Times New Roman" w:cs="Times New Roman"/>
          <w:iCs/>
          <w:sz w:val="24"/>
          <w:szCs w:val="24"/>
          <w:lang w:val="en-US"/>
        </w:rPr>
        <w:t xml:space="preserve">Main operating conditions are reported in </w:t>
      </w:r>
      <w:r w:rsidR="00A91F59" w:rsidRPr="00FE7093">
        <w:rPr>
          <w:rFonts w:ascii="Times New Roman" w:hAnsi="Times New Roman" w:cs="Times New Roman"/>
          <w:iCs/>
          <w:sz w:val="24"/>
          <w:szCs w:val="24"/>
          <w:lang w:val="en-US"/>
        </w:rPr>
        <w:t>{</w:t>
      </w:r>
      <w:proofErr w:type="spellStart"/>
      <w:r w:rsidRPr="00FE7093">
        <w:rPr>
          <w:rFonts w:ascii="Times New Roman" w:hAnsi="Times New Roman" w:cs="Times New Roman"/>
          <w:iCs/>
          <w:sz w:val="24"/>
          <w:szCs w:val="24"/>
          <w:lang w:val="en-US"/>
        </w:rPr>
        <w:t>Mechling</w:t>
      </w:r>
      <w:proofErr w:type="spellEnd"/>
      <w:r w:rsidRPr="00FE7093">
        <w:rPr>
          <w:rFonts w:ascii="Times New Roman" w:hAnsi="Times New Roman" w:cs="Times New Roman"/>
          <w:iCs/>
          <w:sz w:val="24"/>
          <w:szCs w:val="24"/>
          <w:lang w:val="en-US"/>
        </w:rPr>
        <w:t xml:space="preserve"> et al</w:t>
      </w:r>
      <w:r w:rsidR="000D113A" w:rsidRPr="00FE7093">
        <w:rPr>
          <w:rFonts w:ascii="Times New Roman" w:hAnsi="Times New Roman" w:cs="Times New Roman"/>
          <w:iCs/>
          <w:sz w:val="24"/>
          <w:szCs w:val="24"/>
          <w:lang w:val="en-US"/>
        </w:rPr>
        <w:t>.</w:t>
      </w:r>
      <w:r w:rsidRPr="00FE7093">
        <w:rPr>
          <w:rFonts w:ascii="Times New Roman" w:hAnsi="Times New Roman" w:cs="Times New Roman"/>
          <w:iCs/>
          <w:sz w:val="24"/>
          <w:szCs w:val="24"/>
          <w:lang w:val="en-US"/>
        </w:rPr>
        <w:t xml:space="preserve"> 201</w:t>
      </w:r>
      <w:r w:rsidR="00197058" w:rsidRPr="00FE7093">
        <w:rPr>
          <w:rFonts w:ascii="Times New Roman" w:hAnsi="Times New Roman" w:cs="Times New Roman"/>
          <w:iCs/>
          <w:sz w:val="24"/>
          <w:szCs w:val="24"/>
          <w:lang w:val="en-US"/>
        </w:rPr>
        <w:t>8</w:t>
      </w:r>
      <w:r w:rsidR="00A91F59" w:rsidRPr="00FE7093">
        <w:rPr>
          <w:rFonts w:ascii="Times New Roman" w:hAnsi="Times New Roman" w:cs="Times New Roman"/>
          <w:iCs/>
          <w:sz w:val="24"/>
          <w:szCs w:val="24"/>
          <w:lang w:val="en-US"/>
        </w:rPr>
        <w:t>}</w:t>
      </w:r>
      <w:r w:rsidRPr="00FE7093">
        <w:rPr>
          <w:rFonts w:ascii="Times New Roman" w:hAnsi="Times New Roman" w:cs="Times New Roman"/>
          <w:iCs/>
          <w:sz w:val="24"/>
          <w:szCs w:val="24"/>
          <w:lang w:val="en-US"/>
        </w:rPr>
        <w:t xml:space="preserve">. </w:t>
      </w:r>
      <w:r w:rsidR="00124264" w:rsidRPr="00FE7093">
        <w:rPr>
          <w:rFonts w:ascii="Times New Roman" w:hAnsi="Times New Roman" w:cs="Times New Roman"/>
          <w:sz w:val="24"/>
          <w:szCs w:val="24"/>
          <w:lang w:val="en-US"/>
        </w:rPr>
        <w:t>For more on the analytical techniques, please refer to volume II.</w:t>
      </w:r>
    </w:p>
    <w:p w14:paraId="576B4285" w14:textId="77777777" w:rsidR="004D3A72" w:rsidRPr="00FE7093" w:rsidRDefault="004D3A72" w:rsidP="00FE7093">
      <w:pPr>
        <w:autoSpaceDE w:val="0"/>
        <w:autoSpaceDN w:val="0"/>
        <w:adjustRightInd w:val="0"/>
        <w:spacing w:line="360" w:lineRule="auto"/>
        <w:ind w:right="432"/>
        <w:rPr>
          <w:rFonts w:ascii="Times New Roman" w:hAnsi="Times New Roman" w:cs="Times New Roman"/>
          <w:iCs/>
          <w:sz w:val="24"/>
          <w:szCs w:val="24"/>
          <w:lang w:val="en-US"/>
        </w:rPr>
      </w:pPr>
    </w:p>
    <w:p w14:paraId="48E3BB69" w14:textId="77777777" w:rsidR="00C81DA4" w:rsidRPr="00FE7093" w:rsidRDefault="00C708BD" w:rsidP="00FE7093">
      <w:pPr>
        <w:autoSpaceDE w:val="0"/>
        <w:autoSpaceDN w:val="0"/>
        <w:adjustRightInd w:val="0"/>
        <w:spacing w:line="360" w:lineRule="auto"/>
        <w:ind w:right="432"/>
        <w:rPr>
          <w:rFonts w:ascii="Times New Roman" w:hAnsi="Times New Roman" w:cs="Times New Roman"/>
          <w:iCs/>
          <w:sz w:val="24"/>
          <w:szCs w:val="24"/>
          <w:lang w:val="en-US"/>
        </w:rPr>
      </w:pPr>
      <w:r w:rsidRPr="00FE7093">
        <w:rPr>
          <w:rFonts w:ascii="Times New Roman" w:hAnsi="Times New Roman" w:cs="Times New Roman"/>
          <w:iCs/>
          <w:sz w:val="24"/>
          <w:szCs w:val="24"/>
          <w:lang w:val="en-US"/>
        </w:rPr>
        <w:t>T</w:t>
      </w:r>
      <w:r w:rsidR="009331F8" w:rsidRPr="00FE7093">
        <w:rPr>
          <w:rFonts w:ascii="Times New Roman" w:hAnsi="Times New Roman" w:cs="Times New Roman"/>
          <w:iCs/>
          <w:sz w:val="24"/>
          <w:szCs w:val="24"/>
          <w:lang w:val="en-US"/>
        </w:rPr>
        <w:t xml:space="preserve">he </w:t>
      </w:r>
      <w:r w:rsidRPr="00FE7093">
        <w:rPr>
          <w:rFonts w:ascii="Times New Roman" w:hAnsi="Times New Roman" w:cs="Times New Roman"/>
          <w:iCs/>
          <w:sz w:val="24"/>
          <w:szCs w:val="24"/>
          <w:lang w:val="en-US"/>
        </w:rPr>
        <w:t xml:space="preserve">approximate </w:t>
      </w:r>
      <w:r w:rsidR="009331F8" w:rsidRPr="00FE7093">
        <w:rPr>
          <w:rFonts w:ascii="Times New Roman" w:hAnsi="Times New Roman" w:cs="Times New Roman"/>
          <w:iCs/>
          <w:sz w:val="24"/>
          <w:szCs w:val="24"/>
          <w:lang w:val="en-US"/>
        </w:rPr>
        <w:t xml:space="preserve">time required to carry out the </w:t>
      </w:r>
      <w:r w:rsidR="00EF7D46" w:rsidRPr="00FE7093">
        <w:rPr>
          <w:rFonts w:ascii="Times New Roman" w:hAnsi="Times New Roman" w:cs="Times New Roman"/>
          <w:iCs/>
          <w:sz w:val="24"/>
          <w:szCs w:val="24"/>
          <w:lang w:val="en-US"/>
        </w:rPr>
        <w:t xml:space="preserve">whole </w:t>
      </w:r>
      <w:r w:rsidR="009331F8" w:rsidRPr="00FE7093">
        <w:rPr>
          <w:rFonts w:ascii="Times New Roman" w:hAnsi="Times New Roman" w:cs="Times New Roman"/>
          <w:iCs/>
          <w:sz w:val="24"/>
          <w:szCs w:val="24"/>
          <w:lang w:val="en-US"/>
        </w:rPr>
        <w:t>study</w:t>
      </w:r>
      <w:r w:rsidR="008E0E67" w:rsidRPr="00FE7093">
        <w:rPr>
          <w:rFonts w:ascii="Times New Roman" w:hAnsi="Times New Roman" w:cs="Times New Roman"/>
          <w:iCs/>
          <w:sz w:val="24"/>
          <w:szCs w:val="24"/>
          <w:lang w:val="en-US"/>
        </w:rPr>
        <w:t>,</w:t>
      </w:r>
      <w:r w:rsidR="00EF7D46" w:rsidRPr="00FE7093">
        <w:rPr>
          <w:rFonts w:ascii="Times New Roman" w:hAnsi="Times New Roman" w:cs="Times New Roman"/>
          <w:iCs/>
          <w:sz w:val="24"/>
          <w:szCs w:val="24"/>
          <w:lang w:val="en-US"/>
        </w:rPr>
        <w:t xml:space="preserve"> excluding publication</w:t>
      </w:r>
      <w:r w:rsidR="008E0E67" w:rsidRPr="00FE7093">
        <w:rPr>
          <w:rFonts w:ascii="Times New Roman" w:hAnsi="Times New Roman" w:cs="Times New Roman"/>
          <w:iCs/>
          <w:sz w:val="24"/>
          <w:szCs w:val="24"/>
          <w:lang w:val="en-US"/>
        </w:rPr>
        <w:t>,</w:t>
      </w:r>
      <w:r w:rsidR="00EF7D46" w:rsidRPr="00FE7093">
        <w:rPr>
          <w:rFonts w:ascii="Times New Roman" w:hAnsi="Times New Roman" w:cs="Times New Roman"/>
          <w:iCs/>
          <w:sz w:val="24"/>
          <w:szCs w:val="24"/>
          <w:lang w:val="en-US"/>
        </w:rPr>
        <w:t xml:space="preserve"> </w:t>
      </w:r>
      <w:r w:rsidR="008E0E67" w:rsidRPr="00FE7093">
        <w:rPr>
          <w:rFonts w:ascii="Times New Roman" w:hAnsi="Times New Roman" w:cs="Times New Roman"/>
          <w:iCs/>
          <w:sz w:val="24"/>
          <w:szCs w:val="24"/>
          <w:lang w:val="en-US"/>
        </w:rPr>
        <w:t xml:space="preserve">was </w:t>
      </w:r>
      <w:r w:rsidR="00DC75F6" w:rsidRPr="00FE7093">
        <w:rPr>
          <w:rFonts w:ascii="Times New Roman" w:hAnsi="Times New Roman" w:cs="Times New Roman"/>
          <w:iCs/>
          <w:sz w:val="24"/>
          <w:szCs w:val="24"/>
          <w:lang w:val="en-US"/>
        </w:rPr>
        <w:t xml:space="preserve">more than </w:t>
      </w:r>
      <w:r w:rsidR="008E0E67" w:rsidRPr="00FE7093">
        <w:rPr>
          <w:rFonts w:ascii="Times New Roman" w:hAnsi="Times New Roman" w:cs="Times New Roman"/>
          <w:iCs/>
          <w:sz w:val="24"/>
          <w:szCs w:val="24"/>
          <w:lang w:val="en-US"/>
        </w:rPr>
        <w:t xml:space="preserve">sixty </w:t>
      </w:r>
      <w:r w:rsidR="00EF7D46" w:rsidRPr="00FE7093">
        <w:rPr>
          <w:rFonts w:ascii="Times New Roman" w:hAnsi="Times New Roman" w:cs="Times New Roman"/>
          <w:iCs/>
          <w:sz w:val="24"/>
          <w:szCs w:val="24"/>
          <w:lang w:val="en-US"/>
        </w:rPr>
        <w:t>day</w:t>
      </w:r>
      <w:r w:rsidR="00AF0A44" w:rsidRPr="00FE7093">
        <w:rPr>
          <w:rFonts w:ascii="Times New Roman" w:hAnsi="Times New Roman" w:cs="Times New Roman"/>
          <w:iCs/>
          <w:sz w:val="24"/>
          <w:szCs w:val="24"/>
          <w:lang w:val="en-US"/>
        </w:rPr>
        <w:t>s</w:t>
      </w:r>
      <w:r w:rsidR="008E0E67" w:rsidRPr="00FE7093">
        <w:rPr>
          <w:rFonts w:ascii="Times New Roman" w:hAnsi="Times New Roman" w:cs="Times New Roman"/>
          <w:iCs/>
          <w:sz w:val="24"/>
          <w:szCs w:val="24"/>
          <w:lang w:val="en-US"/>
        </w:rPr>
        <w:t xml:space="preserve">. The </w:t>
      </w:r>
      <w:r w:rsidR="003D4E59" w:rsidRPr="00FE7093">
        <w:rPr>
          <w:rFonts w:ascii="Times New Roman" w:hAnsi="Times New Roman" w:cs="Times New Roman"/>
          <w:iCs/>
          <w:sz w:val="24"/>
          <w:szCs w:val="24"/>
          <w:lang w:val="en-US"/>
        </w:rPr>
        <w:t>study</w:t>
      </w:r>
      <w:r w:rsidR="008E0E67" w:rsidRPr="00FE7093">
        <w:rPr>
          <w:rFonts w:ascii="Times New Roman" w:hAnsi="Times New Roman" w:cs="Times New Roman"/>
          <w:iCs/>
          <w:sz w:val="24"/>
          <w:szCs w:val="24"/>
          <w:lang w:val="en-US"/>
        </w:rPr>
        <w:t xml:space="preserve"> involved</w:t>
      </w:r>
      <w:r w:rsidRPr="00FE7093">
        <w:rPr>
          <w:rFonts w:ascii="Times New Roman" w:hAnsi="Times New Roman" w:cs="Times New Roman"/>
          <w:iCs/>
          <w:sz w:val="24"/>
          <w:szCs w:val="24"/>
          <w:lang w:val="en-US"/>
        </w:rPr>
        <w:t>:</w:t>
      </w:r>
      <w:r w:rsidR="009331F8" w:rsidRPr="00FE7093">
        <w:rPr>
          <w:rFonts w:ascii="Times New Roman" w:hAnsi="Times New Roman" w:cs="Times New Roman"/>
          <w:iCs/>
          <w:sz w:val="24"/>
          <w:szCs w:val="24"/>
          <w:lang w:val="en-US"/>
        </w:rPr>
        <w:t xml:space="preserve"> </w:t>
      </w:r>
    </w:p>
    <w:p w14:paraId="639995D7" w14:textId="77777777" w:rsidR="00770B22" w:rsidRPr="00FE7093" w:rsidRDefault="00770B22" w:rsidP="00FE7093">
      <w:pPr>
        <w:autoSpaceDE w:val="0"/>
        <w:autoSpaceDN w:val="0"/>
        <w:adjustRightInd w:val="0"/>
        <w:spacing w:line="360" w:lineRule="auto"/>
        <w:ind w:right="432"/>
        <w:rPr>
          <w:rFonts w:ascii="Times New Roman" w:hAnsi="Times New Roman" w:cs="Times New Roman"/>
          <w:sz w:val="24"/>
          <w:szCs w:val="24"/>
          <w:lang w:val="en-US"/>
        </w:rPr>
      </w:pPr>
    </w:p>
    <w:p w14:paraId="16164C20" w14:textId="77777777" w:rsidR="003D4E59" w:rsidRPr="00FE7093" w:rsidRDefault="00770B22" w:rsidP="00FE7093">
      <w:pPr>
        <w:numPr>
          <w:ilvl w:val="0"/>
          <w:numId w:val="14"/>
        </w:numPr>
        <w:tabs>
          <w:tab w:val="left" w:pos="720"/>
        </w:tabs>
        <w:autoSpaceDE w:val="0"/>
        <w:autoSpaceDN w:val="0"/>
        <w:adjustRightInd w:val="0"/>
        <w:spacing w:line="360" w:lineRule="auto"/>
        <w:ind w:right="432"/>
        <w:rPr>
          <w:rFonts w:ascii="Times New Roman" w:hAnsi="Times New Roman" w:cs="Times New Roman"/>
          <w:sz w:val="24"/>
          <w:szCs w:val="24"/>
          <w:lang w:val="en-US"/>
        </w:rPr>
      </w:pPr>
      <w:r w:rsidRPr="00FE7093">
        <w:rPr>
          <w:rFonts w:ascii="Times New Roman" w:hAnsi="Times New Roman" w:cs="Times New Roman"/>
          <w:sz w:val="24"/>
          <w:szCs w:val="24"/>
          <w:lang w:val="en-US"/>
        </w:rPr>
        <w:t>day</w:t>
      </w:r>
      <w:r w:rsidR="009331F8" w:rsidRPr="00FE7093">
        <w:rPr>
          <w:rFonts w:ascii="Times New Roman" w:hAnsi="Times New Roman" w:cs="Times New Roman"/>
          <w:sz w:val="24"/>
          <w:szCs w:val="24"/>
          <w:lang w:val="en-US"/>
        </w:rPr>
        <w:t>light</w:t>
      </w:r>
      <w:r w:rsidR="00DC75F6" w:rsidRPr="00FE7093">
        <w:rPr>
          <w:rFonts w:ascii="Times New Roman" w:hAnsi="Times New Roman" w:cs="Times New Roman"/>
          <w:sz w:val="24"/>
          <w:szCs w:val="24"/>
          <w:lang w:val="en-US"/>
        </w:rPr>
        <w:t xml:space="preserve"> </w:t>
      </w:r>
      <w:r w:rsidR="003D4E59" w:rsidRPr="00FE7093">
        <w:rPr>
          <w:rFonts w:ascii="Times New Roman" w:hAnsi="Times New Roman" w:cs="Times New Roman"/>
          <w:sz w:val="24"/>
          <w:szCs w:val="24"/>
          <w:lang w:val="en-US"/>
        </w:rPr>
        <w:t xml:space="preserve">and </w:t>
      </w:r>
      <w:r w:rsidR="00DC75F6" w:rsidRPr="00FE7093">
        <w:rPr>
          <w:rFonts w:ascii="Times New Roman" w:hAnsi="Times New Roman" w:cs="Times New Roman"/>
          <w:sz w:val="24"/>
          <w:szCs w:val="24"/>
          <w:lang w:val="en-US"/>
        </w:rPr>
        <w:t>UV</w:t>
      </w:r>
      <w:r w:rsidR="009331F8" w:rsidRPr="00FE7093">
        <w:rPr>
          <w:rFonts w:ascii="Times New Roman" w:hAnsi="Times New Roman" w:cs="Times New Roman"/>
          <w:sz w:val="24"/>
          <w:szCs w:val="24"/>
          <w:lang w:val="en-US"/>
        </w:rPr>
        <w:t xml:space="preserve"> photography:</w:t>
      </w:r>
      <w:r w:rsidR="000E1CB5" w:rsidRPr="00FE7093">
        <w:rPr>
          <w:rFonts w:ascii="Times New Roman" w:hAnsi="Times New Roman" w:cs="Times New Roman"/>
          <w:sz w:val="24"/>
          <w:szCs w:val="24"/>
          <w:lang w:val="en-US"/>
        </w:rPr>
        <w:t xml:space="preserve"> </w:t>
      </w:r>
      <w:r w:rsidR="00DC75F6" w:rsidRPr="00FE7093">
        <w:rPr>
          <w:rFonts w:ascii="Times New Roman" w:hAnsi="Times New Roman" w:cs="Times New Roman"/>
          <w:sz w:val="24"/>
          <w:szCs w:val="24"/>
          <w:lang w:val="en-US"/>
        </w:rPr>
        <w:t xml:space="preserve">Anne </w:t>
      </w:r>
      <w:proofErr w:type="spellStart"/>
      <w:r w:rsidR="00DC75F6" w:rsidRPr="00FE7093">
        <w:rPr>
          <w:rFonts w:ascii="Times New Roman" w:hAnsi="Times New Roman" w:cs="Times New Roman"/>
          <w:sz w:val="24"/>
          <w:szCs w:val="24"/>
          <w:lang w:val="en-US"/>
        </w:rPr>
        <w:t>Maigret</w:t>
      </w:r>
      <w:proofErr w:type="spellEnd"/>
      <w:r w:rsidR="00DC75F6" w:rsidRPr="00FE7093">
        <w:rPr>
          <w:rFonts w:ascii="Times New Roman" w:hAnsi="Times New Roman" w:cs="Times New Roman"/>
          <w:sz w:val="24"/>
          <w:szCs w:val="24"/>
          <w:lang w:val="en-US"/>
        </w:rPr>
        <w:t xml:space="preserve"> (C2RMF)</w:t>
      </w:r>
      <w:r w:rsidR="008E0E67" w:rsidRPr="00FE7093">
        <w:rPr>
          <w:rFonts w:ascii="Times New Roman" w:hAnsi="Times New Roman" w:cs="Times New Roman"/>
          <w:sz w:val="24"/>
          <w:szCs w:val="24"/>
          <w:lang w:val="en-US"/>
        </w:rPr>
        <w:t xml:space="preserve"> </w:t>
      </w:r>
    </w:p>
    <w:p w14:paraId="70731421" w14:textId="01C30FBC" w:rsidR="003D4E59" w:rsidRPr="00FE7093" w:rsidRDefault="00B81327" w:rsidP="00FE7093">
      <w:pPr>
        <w:numPr>
          <w:ilvl w:val="0"/>
          <w:numId w:val="14"/>
        </w:numPr>
        <w:tabs>
          <w:tab w:val="left" w:pos="720"/>
        </w:tabs>
        <w:autoSpaceDE w:val="0"/>
        <w:autoSpaceDN w:val="0"/>
        <w:adjustRightInd w:val="0"/>
        <w:spacing w:line="360" w:lineRule="auto"/>
        <w:ind w:right="432"/>
        <w:rPr>
          <w:rFonts w:ascii="Times New Roman" w:hAnsi="Times New Roman" w:cs="Times New Roman"/>
          <w:sz w:val="24"/>
          <w:szCs w:val="24"/>
          <w:lang w:val="en-US"/>
        </w:rPr>
      </w:pPr>
      <w:r w:rsidRPr="00FE7093">
        <w:rPr>
          <w:rFonts w:ascii="Times New Roman" w:hAnsi="Times New Roman" w:cs="Times New Roman"/>
          <w:sz w:val="24"/>
          <w:szCs w:val="24"/>
          <w:lang w:val="en-US"/>
        </w:rPr>
        <w:t>d</w:t>
      </w:r>
      <w:r w:rsidR="003D4E59" w:rsidRPr="00FE7093">
        <w:rPr>
          <w:rFonts w:ascii="Times New Roman" w:hAnsi="Times New Roman" w:cs="Times New Roman"/>
          <w:sz w:val="24"/>
          <w:szCs w:val="24"/>
          <w:lang w:val="en-US"/>
        </w:rPr>
        <w:t xml:space="preserve">igital microscopy: Mathilde </w:t>
      </w:r>
      <w:proofErr w:type="spellStart"/>
      <w:r w:rsidR="003D4E59" w:rsidRPr="00FE7093">
        <w:rPr>
          <w:rFonts w:ascii="Times New Roman" w:hAnsi="Times New Roman" w:cs="Times New Roman"/>
          <w:sz w:val="24"/>
          <w:szCs w:val="24"/>
          <w:lang w:val="en-US"/>
        </w:rPr>
        <w:t>Mechling</w:t>
      </w:r>
      <w:proofErr w:type="spellEnd"/>
      <w:r w:rsidR="003D4E59" w:rsidRPr="00FE7093">
        <w:rPr>
          <w:rFonts w:ascii="Times New Roman" w:hAnsi="Times New Roman" w:cs="Times New Roman"/>
          <w:sz w:val="24"/>
          <w:szCs w:val="24"/>
          <w:lang w:val="en-US"/>
        </w:rPr>
        <w:t xml:space="preserve"> (</w:t>
      </w:r>
      <w:r w:rsidR="00770B22" w:rsidRPr="00FE7093">
        <w:rPr>
          <w:rFonts w:ascii="Times New Roman" w:hAnsi="Times New Roman" w:cs="Times New Roman"/>
          <w:sz w:val="24"/>
          <w:szCs w:val="24"/>
          <w:lang w:val="en-US"/>
        </w:rPr>
        <w:t>Ph</w:t>
      </w:r>
      <w:r w:rsidR="00D67C39" w:rsidRPr="00FE7093">
        <w:rPr>
          <w:rFonts w:ascii="Times New Roman" w:hAnsi="Times New Roman" w:cs="Times New Roman"/>
          <w:sz w:val="24"/>
          <w:szCs w:val="24"/>
          <w:lang w:val="en-US"/>
        </w:rPr>
        <w:t>D</w:t>
      </w:r>
      <w:r w:rsidR="003D4E59" w:rsidRPr="00FE7093">
        <w:rPr>
          <w:rFonts w:ascii="Times New Roman" w:hAnsi="Times New Roman" w:cs="Times New Roman"/>
          <w:sz w:val="24"/>
          <w:szCs w:val="24"/>
          <w:lang w:val="en-US"/>
        </w:rPr>
        <w:t xml:space="preserve"> candidate), David </w:t>
      </w:r>
      <w:proofErr w:type="spellStart"/>
      <w:r w:rsidR="003D4E59" w:rsidRPr="00FE7093">
        <w:rPr>
          <w:rFonts w:ascii="Times New Roman" w:hAnsi="Times New Roman" w:cs="Times New Roman"/>
          <w:sz w:val="24"/>
          <w:szCs w:val="24"/>
          <w:lang w:val="en-US"/>
        </w:rPr>
        <w:t>Bourgarit</w:t>
      </w:r>
      <w:proofErr w:type="spellEnd"/>
      <w:r w:rsidR="003D4E59" w:rsidRPr="00FE7093">
        <w:rPr>
          <w:rFonts w:ascii="Times New Roman" w:hAnsi="Times New Roman" w:cs="Times New Roman"/>
          <w:sz w:val="24"/>
          <w:szCs w:val="24"/>
          <w:lang w:val="en-US"/>
        </w:rPr>
        <w:t xml:space="preserve"> and </w:t>
      </w:r>
      <w:r w:rsidR="0082448E" w:rsidRPr="00FE7093">
        <w:rPr>
          <w:rFonts w:ascii="Times New Roman" w:hAnsi="Times New Roman" w:cs="Times New Roman"/>
          <w:sz w:val="24"/>
          <w:szCs w:val="24"/>
          <w:lang w:val="en-US" w:eastAsia="fr-FR"/>
        </w:rPr>
        <w:t xml:space="preserve">Dominique </w:t>
      </w:r>
      <w:proofErr w:type="spellStart"/>
      <w:r w:rsidR="003D4E59" w:rsidRPr="00FE7093">
        <w:rPr>
          <w:rFonts w:ascii="Times New Roman" w:hAnsi="Times New Roman" w:cs="Times New Roman"/>
          <w:sz w:val="24"/>
          <w:szCs w:val="24"/>
          <w:lang w:val="en-US"/>
        </w:rPr>
        <w:t>Robcis</w:t>
      </w:r>
      <w:proofErr w:type="spellEnd"/>
      <w:r w:rsidR="003D4E59" w:rsidRPr="00FE7093">
        <w:rPr>
          <w:rFonts w:ascii="Times New Roman" w:hAnsi="Times New Roman" w:cs="Times New Roman"/>
          <w:sz w:val="24"/>
          <w:szCs w:val="24"/>
          <w:lang w:val="en-US"/>
        </w:rPr>
        <w:t xml:space="preserve"> (C2RMF) </w:t>
      </w:r>
    </w:p>
    <w:p w14:paraId="09D83226" w14:textId="77777777" w:rsidR="003D4E59" w:rsidRPr="00FE7093" w:rsidRDefault="003D4E59" w:rsidP="00FE7093">
      <w:pPr>
        <w:numPr>
          <w:ilvl w:val="0"/>
          <w:numId w:val="14"/>
        </w:numPr>
        <w:tabs>
          <w:tab w:val="left" w:pos="720"/>
        </w:tabs>
        <w:autoSpaceDE w:val="0"/>
        <w:autoSpaceDN w:val="0"/>
        <w:adjustRightInd w:val="0"/>
        <w:spacing w:line="360" w:lineRule="auto"/>
        <w:ind w:right="432"/>
        <w:rPr>
          <w:rFonts w:ascii="Times New Roman" w:hAnsi="Times New Roman" w:cs="Times New Roman"/>
          <w:sz w:val="24"/>
          <w:szCs w:val="24"/>
          <w:lang w:val="en-US"/>
        </w:rPr>
      </w:pPr>
      <w:r w:rsidRPr="00FE7093">
        <w:rPr>
          <w:rFonts w:ascii="Times New Roman" w:hAnsi="Times New Roman" w:cs="Times New Roman"/>
          <w:sz w:val="24"/>
          <w:szCs w:val="24"/>
          <w:lang w:val="en-US"/>
        </w:rPr>
        <w:t>X-ray radiography: Elsa Lambert (C2RMF)</w:t>
      </w:r>
    </w:p>
    <w:p w14:paraId="46088E88" w14:textId="77777777" w:rsidR="003D4E59" w:rsidRPr="00FE7093" w:rsidRDefault="003D4E59" w:rsidP="00FE7093">
      <w:pPr>
        <w:numPr>
          <w:ilvl w:val="0"/>
          <w:numId w:val="14"/>
        </w:numPr>
        <w:tabs>
          <w:tab w:val="left" w:pos="720"/>
        </w:tabs>
        <w:autoSpaceDE w:val="0"/>
        <w:autoSpaceDN w:val="0"/>
        <w:adjustRightInd w:val="0"/>
        <w:spacing w:line="360" w:lineRule="auto"/>
        <w:ind w:right="432"/>
        <w:rPr>
          <w:rFonts w:ascii="Times New Roman" w:hAnsi="Times New Roman" w:cs="Times New Roman"/>
          <w:sz w:val="24"/>
          <w:szCs w:val="24"/>
          <w:lang w:val="en-US"/>
        </w:rPr>
      </w:pPr>
      <w:r w:rsidRPr="00FE7093">
        <w:rPr>
          <w:rFonts w:ascii="Times New Roman" w:hAnsi="Times New Roman" w:cs="Times New Roman"/>
          <w:sz w:val="24"/>
          <w:szCs w:val="24"/>
          <w:lang w:val="en-US"/>
        </w:rPr>
        <w:t xml:space="preserve">neutron tomography: </w:t>
      </w:r>
      <w:proofErr w:type="spellStart"/>
      <w:r w:rsidRPr="00FE7093">
        <w:rPr>
          <w:rFonts w:ascii="Times New Roman" w:hAnsi="Times New Roman" w:cs="Times New Roman"/>
          <w:sz w:val="24"/>
          <w:szCs w:val="24"/>
          <w:lang w:val="en-US"/>
        </w:rPr>
        <w:t>Frédéric</w:t>
      </w:r>
      <w:proofErr w:type="spellEnd"/>
      <w:r w:rsidRPr="00FE7093">
        <w:rPr>
          <w:rFonts w:ascii="Times New Roman" w:hAnsi="Times New Roman" w:cs="Times New Roman"/>
          <w:sz w:val="24"/>
          <w:szCs w:val="24"/>
          <w:lang w:val="en-US"/>
        </w:rPr>
        <w:t xml:space="preserve"> </w:t>
      </w:r>
      <w:proofErr w:type="spellStart"/>
      <w:r w:rsidRPr="00FE7093">
        <w:rPr>
          <w:rFonts w:ascii="Times New Roman" w:hAnsi="Times New Roman" w:cs="Times New Roman"/>
          <w:sz w:val="24"/>
          <w:szCs w:val="24"/>
          <w:lang w:val="en-US"/>
        </w:rPr>
        <w:t>Ott</w:t>
      </w:r>
      <w:proofErr w:type="spellEnd"/>
      <w:r w:rsidRPr="00FE7093">
        <w:rPr>
          <w:rFonts w:ascii="Times New Roman" w:hAnsi="Times New Roman" w:cs="Times New Roman"/>
          <w:sz w:val="24"/>
          <w:szCs w:val="24"/>
          <w:lang w:val="en-US"/>
        </w:rPr>
        <w:t xml:space="preserve"> (CNRS-CEA)</w:t>
      </w:r>
    </w:p>
    <w:p w14:paraId="5150D01F" w14:textId="77777777" w:rsidR="003D4E59" w:rsidRPr="00FE7093" w:rsidRDefault="003D4E59" w:rsidP="00FE7093">
      <w:pPr>
        <w:numPr>
          <w:ilvl w:val="0"/>
          <w:numId w:val="14"/>
        </w:numPr>
        <w:tabs>
          <w:tab w:val="left" w:pos="720"/>
        </w:tabs>
        <w:autoSpaceDE w:val="0"/>
        <w:autoSpaceDN w:val="0"/>
        <w:adjustRightInd w:val="0"/>
        <w:spacing w:line="360" w:lineRule="auto"/>
        <w:ind w:right="432"/>
        <w:rPr>
          <w:rFonts w:ascii="Times New Roman" w:hAnsi="Times New Roman" w:cs="Times New Roman"/>
          <w:sz w:val="24"/>
          <w:szCs w:val="24"/>
          <w:lang w:val="en-US"/>
        </w:rPr>
      </w:pPr>
      <w:r w:rsidRPr="00FE7093">
        <w:rPr>
          <w:rFonts w:ascii="Times New Roman" w:hAnsi="Times New Roman" w:cs="Times New Roman"/>
          <w:sz w:val="24"/>
          <w:szCs w:val="24"/>
          <w:lang w:val="en-US"/>
        </w:rPr>
        <w:t xml:space="preserve">bulk metal analysis by ICP-AES: Nathalie Gandolfo and David </w:t>
      </w:r>
      <w:proofErr w:type="spellStart"/>
      <w:r w:rsidRPr="00FE7093">
        <w:rPr>
          <w:rFonts w:ascii="Times New Roman" w:hAnsi="Times New Roman" w:cs="Times New Roman"/>
          <w:sz w:val="24"/>
          <w:szCs w:val="24"/>
          <w:lang w:val="en-US"/>
        </w:rPr>
        <w:t>Bourgarit</w:t>
      </w:r>
      <w:proofErr w:type="spellEnd"/>
      <w:r w:rsidRPr="00FE7093">
        <w:rPr>
          <w:rFonts w:ascii="Times New Roman" w:hAnsi="Times New Roman" w:cs="Times New Roman"/>
          <w:sz w:val="24"/>
          <w:szCs w:val="24"/>
          <w:lang w:val="en-US"/>
        </w:rPr>
        <w:t xml:space="preserve"> (C2RMF)</w:t>
      </w:r>
    </w:p>
    <w:p w14:paraId="244D1180" w14:textId="77777777" w:rsidR="003D4E59" w:rsidRPr="00FE7093" w:rsidRDefault="00770B22" w:rsidP="00FE7093">
      <w:pPr>
        <w:numPr>
          <w:ilvl w:val="0"/>
          <w:numId w:val="14"/>
        </w:numPr>
        <w:tabs>
          <w:tab w:val="left" w:pos="720"/>
        </w:tabs>
        <w:autoSpaceDE w:val="0"/>
        <w:autoSpaceDN w:val="0"/>
        <w:adjustRightInd w:val="0"/>
        <w:spacing w:line="360" w:lineRule="auto"/>
        <w:ind w:right="432"/>
        <w:rPr>
          <w:rFonts w:ascii="Times New Roman" w:hAnsi="Times New Roman" w:cs="Times New Roman"/>
          <w:sz w:val="24"/>
          <w:szCs w:val="24"/>
          <w:lang w:val="en-US"/>
        </w:rPr>
      </w:pPr>
      <w:r w:rsidRPr="00FE7093">
        <w:rPr>
          <w:rFonts w:ascii="Times New Roman" w:hAnsi="Times New Roman" w:cs="Times New Roman"/>
          <w:sz w:val="24"/>
          <w:szCs w:val="24"/>
          <w:lang w:val="en-US"/>
        </w:rPr>
        <w:t>XRF</w:t>
      </w:r>
      <w:r w:rsidR="003D4E59" w:rsidRPr="00FE7093">
        <w:rPr>
          <w:rFonts w:ascii="Times New Roman" w:hAnsi="Times New Roman" w:cs="Times New Roman"/>
          <w:sz w:val="24"/>
          <w:szCs w:val="24"/>
          <w:lang w:val="en-US"/>
        </w:rPr>
        <w:t xml:space="preserve">: David </w:t>
      </w:r>
      <w:proofErr w:type="spellStart"/>
      <w:r w:rsidR="003D4E59" w:rsidRPr="00FE7093">
        <w:rPr>
          <w:rFonts w:ascii="Times New Roman" w:hAnsi="Times New Roman" w:cs="Times New Roman"/>
          <w:sz w:val="24"/>
          <w:szCs w:val="24"/>
          <w:lang w:val="en-US"/>
        </w:rPr>
        <w:t>Bourgarit</w:t>
      </w:r>
      <w:proofErr w:type="spellEnd"/>
      <w:r w:rsidR="003D4E59" w:rsidRPr="00FE7093">
        <w:rPr>
          <w:rFonts w:ascii="Times New Roman" w:hAnsi="Times New Roman" w:cs="Times New Roman"/>
          <w:sz w:val="24"/>
          <w:szCs w:val="24"/>
          <w:lang w:val="en-US"/>
        </w:rPr>
        <w:t xml:space="preserve"> (C2RMF)</w:t>
      </w:r>
    </w:p>
    <w:p w14:paraId="3BA525FB" w14:textId="77777777" w:rsidR="00124264" w:rsidRPr="00FE7093" w:rsidRDefault="00124264" w:rsidP="00FE7093">
      <w:pPr>
        <w:autoSpaceDE w:val="0"/>
        <w:autoSpaceDN w:val="0"/>
        <w:adjustRightInd w:val="0"/>
        <w:spacing w:line="360" w:lineRule="auto"/>
        <w:ind w:right="432"/>
        <w:rPr>
          <w:rFonts w:ascii="Times New Roman" w:hAnsi="Times New Roman" w:cs="Times New Roman"/>
          <w:sz w:val="24"/>
          <w:szCs w:val="24"/>
          <w:lang w:val="en-US"/>
        </w:rPr>
      </w:pPr>
    </w:p>
    <w:p w14:paraId="49AED6CA" w14:textId="77777777" w:rsidR="002A6E5A" w:rsidRPr="00FE7093" w:rsidRDefault="009331F8" w:rsidP="00FE7093">
      <w:pPr>
        <w:pStyle w:val="Heading2"/>
        <w:spacing w:before="0" w:line="360" w:lineRule="auto"/>
        <w:rPr>
          <w:rFonts w:ascii="Times New Roman" w:hAnsi="Times New Roman" w:cs="Times New Roman"/>
          <w:sz w:val="24"/>
          <w:szCs w:val="24"/>
          <w:lang w:val="en-US"/>
        </w:rPr>
      </w:pPr>
      <w:r w:rsidRPr="00FE7093">
        <w:rPr>
          <w:rFonts w:ascii="Times New Roman" w:hAnsi="Times New Roman" w:cs="Times New Roman"/>
          <w:sz w:val="24"/>
          <w:szCs w:val="24"/>
          <w:lang w:val="en-US"/>
        </w:rPr>
        <w:lastRenderedPageBreak/>
        <w:t xml:space="preserve">Slide </w:t>
      </w:r>
      <w:r w:rsidR="00BE6694" w:rsidRPr="00FE7093">
        <w:rPr>
          <w:rFonts w:ascii="Times New Roman" w:hAnsi="Times New Roman" w:cs="Times New Roman"/>
          <w:sz w:val="24"/>
          <w:szCs w:val="24"/>
          <w:lang w:val="en-US"/>
        </w:rPr>
        <w:t>20</w:t>
      </w:r>
      <w:r w:rsidR="00E9215A" w:rsidRPr="00FE7093">
        <w:rPr>
          <w:rFonts w:ascii="Times New Roman" w:hAnsi="Times New Roman" w:cs="Times New Roman"/>
          <w:sz w:val="24"/>
          <w:szCs w:val="24"/>
          <w:lang w:val="en-US"/>
        </w:rPr>
        <w:t>:</w:t>
      </w:r>
      <w:r w:rsidR="00C53971" w:rsidRPr="00FE7093">
        <w:rPr>
          <w:rFonts w:ascii="Times New Roman" w:hAnsi="Times New Roman" w:cs="Times New Roman"/>
          <w:sz w:val="24"/>
          <w:szCs w:val="24"/>
          <w:lang w:val="en-US"/>
        </w:rPr>
        <w:t xml:space="preserve"> </w:t>
      </w:r>
      <w:r w:rsidRPr="00FE7093">
        <w:rPr>
          <w:rFonts w:ascii="Times New Roman" w:hAnsi="Times New Roman" w:cs="Times New Roman"/>
          <w:sz w:val="24"/>
          <w:szCs w:val="24"/>
          <w:lang w:val="en-US"/>
        </w:rPr>
        <w:t>Further questions</w:t>
      </w:r>
    </w:p>
    <w:p w14:paraId="5372DD98" w14:textId="77777777" w:rsidR="00B119C1" w:rsidRPr="00FE7093" w:rsidRDefault="005F15D5" w:rsidP="00FE7093">
      <w:pPr>
        <w:spacing w:line="360" w:lineRule="auto"/>
        <w:ind w:left="720" w:right="432"/>
        <w:contextualSpacing/>
        <w:rPr>
          <w:rFonts w:ascii="Times New Roman" w:hAnsi="Times New Roman" w:cs="Times New Roman"/>
          <w:sz w:val="24"/>
          <w:szCs w:val="24"/>
          <w:lang w:val="en-US"/>
        </w:rPr>
      </w:pPr>
      <w:r w:rsidRPr="00FE7093">
        <w:rPr>
          <w:rFonts w:ascii="Times New Roman" w:hAnsi="Times New Roman" w:cs="Times New Roman"/>
          <w:sz w:val="24"/>
          <w:szCs w:val="24"/>
          <w:lang w:val="en-US"/>
        </w:rPr>
        <w:t xml:space="preserve">• </w:t>
      </w:r>
      <w:r w:rsidR="00F844DF" w:rsidRPr="00FE7093">
        <w:rPr>
          <w:rFonts w:ascii="Times New Roman" w:hAnsi="Times New Roman" w:cs="Times New Roman"/>
          <w:sz w:val="24"/>
          <w:szCs w:val="24"/>
          <w:lang w:val="en-US"/>
        </w:rPr>
        <w:t xml:space="preserve">Would </w:t>
      </w:r>
      <w:r w:rsidRPr="00FE7093">
        <w:rPr>
          <w:rFonts w:ascii="Times New Roman" w:hAnsi="Times New Roman" w:cs="Times New Roman"/>
          <w:sz w:val="24"/>
          <w:szCs w:val="24"/>
          <w:lang w:val="en-US"/>
        </w:rPr>
        <w:t xml:space="preserve">comparative data from either similar objects or copper and tin </w:t>
      </w:r>
      <w:r w:rsidR="008A23C0" w:rsidRPr="00FE7093">
        <w:rPr>
          <w:rFonts w:ascii="Times New Roman" w:hAnsi="Times New Roman" w:cs="Times New Roman"/>
          <w:sz w:val="24"/>
          <w:szCs w:val="24"/>
          <w:lang w:val="en-US"/>
        </w:rPr>
        <w:t xml:space="preserve">ore </w:t>
      </w:r>
      <w:r w:rsidRPr="00FE7093">
        <w:rPr>
          <w:rFonts w:ascii="Times New Roman" w:hAnsi="Times New Roman" w:cs="Times New Roman"/>
          <w:sz w:val="24"/>
          <w:szCs w:val="24"/>
          <w:lang w:val="en-US"/>
        </w:rPr>
        <w:t xml:space="preserve">deposits </w:t>
      </w:r>
      <w:r w:rsidR="00F844DF" w:rsidRPr="00FE7093">
        <w:rPr>
          <w:rFonts w:ascii="Times New Roman" w:hAnsi="Times New Roman" w:cs="Times New Roman"/>
          <w:sz w:val="24"/>
          <w:szCs w:val="24"/>
          <w:lang w:val="en-US"/>
        </w:rPr>
        <w:t xml:space="preserve">make it </w:t>
      </w:r>
      <w:r w:rsidRPr="00FE7093">
        <w:rPr>
          <w:rFonts w:ascii="Times New Roman" w:hAnsi="Times New Roman" w:cs="Times New Roman"/>
          <w:sz w:val="24"/>
          <w:szCs w:val="24"/>
          <w:lang w:val="en-US"/>
        </w:rPr>
        <w:t xml:space="preserve">possible to </w:t>
      </w:r>
      <w:r w:rsidR="00CF7F5C" w:rsidRPr="00FE7093">
        <w:rPr>
          <w:rFonts w:ascii="Times New Roman" w:hAnsi="Times New Roman" w:cs="Times New Roman"/>
          <w:sz w:val="24"/>
          <w:szCs w:val="24"/>
          <w:lang w:val="en-US"/>
        </w:rPr>
        <w:t>determine</w:t>
      </w:r>
      <w:r w:rsidRPr="00FE7093">
        <w:rPr>
          <w:rFonts w:ascii="Times New Roman" w:hAnsi="Times New Roman" w:cs="Times New Roman"/>
          <w:sz w:val="24"/>
          <w:szCs w:val="24"/>
          <w:lang w:val="en-US"/>
        </w:rPr>
        <w:t xml:space="preserve"> the provenance of the metal?</w:t>
      </w:r>
    </w:p>
    <w:p w14:paraId="78AC04BB" w14:textId="77777777" w:rsidR="00B119C1" w:rsidRPr="00FE7093" w:rsidRDefault="005F15D5" w:rsidP="00FE7093">
      <w:pPr>
        <w:spacing w:line="360" w:lineRule="auto"/>
        <w:ind w:left="720" w:right="432"/>
        <w:contextualSpacing/>
        <w:rPr>
          <w:rFonts w:ascii="Times New Roman" w:hAnsi="Times New Roman" w:cs="Times New Roman"/>
          <w:sz w:val="24"/>
          <w:szCs w:val="24"/>
          <w:lang w:val="en-US"/>
        </w:rPr>
      </w:pPr>
      <w:r w:rsidRPr="00FE7093">
        <w:rPr>
          <w:rFonts w:ascii="Times New Roman" w:hAnsi="Times New Roman" w:cs="Times New Roman"/>
          <w:sz w:val="24"/>
          <w:szCs w:val="24"/>
          <w:lang w:val="en-US"/>
        </w:rPr>
        <w:t>• Is there physical evidence pointing conclusively to the use of either the direct or indirect process to form the wax model?</w:t>
      </w:r>
    </w:p>
    <w:p w14:paraId="7A3E6514" w14:textId="77777777" w:rsidR="00B119C1" w:rsidRPr="00FE7093" w:rsidRDefault="008B0295" w:rsidP="00FE7093">
      <w:pPr>
        <w:autoSpaceDE w:val="0"/>
        <w:autoSpaceDN w:val="0"/>
        <w:adjustRightInd w:val="0"/>
        <w:spacing w:line="360" w:lineRule="auto"/>
        <w:ind w:left="720" w:right="432"/>
        <w:rPr>
          <w:rFonts w:ascii="Times New Roman" w:hAnsi="Times New Roman" w:cs="Times New Roman"/>
          <w:sz w:val="24"/>
          <w:szCs w:val="24"/>
          <w:lang w:val="en-US"/>
        </w:rPr>
      </w:pPr>
      <w:r w:rsidRPr="00FE7093">
        <w:rPr>
          <w:rFonts w:ascii="Times New Roman" w:hAnsi="Times New Roman" w:cs="Times New Roman"/>
          <w:sz w:val="24"/>
          <w:szCs w:val="24"/>
          <w:lang w:val="en-US"/>
        </w:rPr>
        <w:t xml:space="preserve">• </w:t>
      </w:r>
      <w:r w:rsidR="009331F8" w:rsidRPr="00FE7093">
        <w:rPr>
          <w:rFonts w:ascii="Times New Roman" w:hAnsi="Times New Roman" w:cs="Times New Roman"/>
          <w:sz w:val="24"/>
          <w:szCs w:val="24"/>
          <w:lang w:val="en-US"/>
        </w:rPr>
        <w:t>Can</w:t>
      </w:r>
      <w:r w:rsidR="00EF04B2" w:rsidRPr="00FE7093">
        <w:rPr>
          <w:rFonts w:ascii="Times New Roman" w:hAnsi="Times New Roman" w:cs="Times New Roman"/>
          <w:sz w:val="24"/>
          <w:szCs w:val="24"/>
          <w:lang w:val="en-US"/>
        </w:rPr>
        <w:t xml:space="preserve"> the fabrication of the hosting cavity</w:t>
      </w:r>
      <w:r w:rsidR="009331F8" w:rsidRPr="00FE7093">
        <w:rPr>
          <w:rFonts w:ascii="Times New Roman" w:hAnsi="Times New Roman" w:cs="Times New Roman"/>
          <w:sz w:val="24"/>
          <w:szCs w:val="24"/>
          <w:lang w:val="en-US"/>
        </w:rPr>
        <w:t xml:space="preserve"> be further</w:t>
      </w:r>
      <w:r w:rsidR="00C708BD" w:rsidRPr="00FE7093">
        <w:rPr>
          <w:rFonts w:ascii="Times New Roman" w:hAnsi="Times New Roman" w:cs="Times New Roman"/>
          <w:sz w:val="24"/>
          <w:szCs w:val="24"/>
          <w:lang w:val="en-US"/>
        </w:rPr>
        <w:t xml:space="preserve"> elucidated</w:t>
      </w:r>
      <w:r w:rsidR="009331F8" w:rsidRPr="00FE7093">
        <w:rPr>
          <w:rFonts w:ascii="Times New Roman" w:hAnsi="Times New Roman" w:cs="Times New Roman"/>
          <w:sz w:val="24"/>
          <w:szCs w:val="24"/>
          <w:lang w:val="en-US"/>
        </w:rPr>
        <w:t>?</w:t>
      </w:r>
    </w:p>
    <w:p w14:paraId="46B8A6E1" w14:textId="3846AB74" w:rsidR="00B119C1" w:rsidRPr="00FE7093" w:rsidRDefault="008B0295" w:rsidP="00FE7093">
      <w:pPr>
        <w:autoSpaceDE w:val="0"/>
        <w:autoSpaceDN w:val="0"/>
        <w:adjustRightInd w:val="0"/>
        <w:spacing w:line="360" w:lineRule="auto"/>
        <w:ind w:left="720" w:right="432"/>
        <w:rPr>
          <w:rFonts w:ascii="Times New Roman" w:hAnsi="Times New Roman" w:cs="Times New Roman"/>
          <w:sz w:val="24"/>
          <w:szCs w:val="24"/>
          <w:lang w:val="en-US"/>
        </w:rPr>
      </w:pPr>
      <w:r w:rsidRPr="00FE7093">
        <w:rPr>
          <w:rFonts w:ascii="Times New Roman" w:hAnsi="Times New Roman" w:cs="Times New Roman"/>
          <w:sz w:val="24"/>
          <w:szCs w:val="24"/>
          <w:lang w:val="en-US"/>
        </w:rPr>
        <w:t xml:space="preserve">• </w:t>
      </w:r>
      <w:r w:rsidR="00EF04B2" w:rsidRPr="00FE7093">
        <w:rPr>
          <w:rFonts w:ascii="Times New Roman" w:hAnsi="Times New Roman" w:cs="Times New Roman"/>
          <w:sz w:val="24"/>
          <w:szCs w:val="24"/>
          <w:lang w:val="en-US"/>
        </w:rPr>
        <w:t>Can</w:t>
      </w:r>
      <w:r w:rsidR="009331F8" w:rsidRPr="00FE7093">
        <w:rPr>
          <w:rFonts w:ascii="Times New Roman" w:hAnsi="Times New Roman" w:cs="Times New Roman"/>
          <w:sz w:val="24"/>
          <w:szCs w:val="24"/>
          <w:lang w:val="en-US"/>
        </w:rPr>
        <w:t xml:space="preserve"> it be determined whether the statuettes were </w:t>
      </w:r>
      <w:r w:rsidR="00CE1B1F" w:rsidRPr="00CE1B1F">
        <w:rPr>
          <w:rFonts w:ascii="Times New Roman" w:hAnsi="Times New Roman" w:cs="Times New Roman"/>
          <w:color w:val="FF0000"/>
          <w:sz w:val="24"/>
          <w:szCs w:val="24"/>
          <w:lang w:val="en-US"/>
        </w:rPr>
        <w:t>%%</w:t>
      </w:r>
      <w:r w:rsidR="009331F8" w:rsidRPr="00CE1B1F">
        <w:rPr>
          <w:rFonts w:ascii="Times New Roman" w:hAnsi="Times New Roman" w:cs="Times New Roman"/>
          <w:color w:val="FF0000"/>
          <w:sz w:val="24"/>
          <w:szCs w:val="24"/>
          <w:lang w:val="en-US"/>
        </w:rPr>
        <w:t>cast</w:t>
      </w:r>
      <w:r w:rsidR="00CE1B1F" w:rsidRPr="00CE1B1F">
        <w:rPr>
          <w:rFonts w:ascii="Times New Roman" w:hAnsi="Times New Roman" w:cs="Times New Roman"/>
          <w:color w:val="FF0000"/>
          <w:sz w:val="24"/>
          <w:szCs w:val="24"/>
          <w:lang w:val="en-US"/>
        </w:rPr>
        <w:t>%%</w:t>
      </w:r>
      <w:r w:rsidR="009331F8" w:rsidRPr="00FE7093">
        <w:rPr>
          <w:rFonts w:ascii="Times New Roman" w:hAnsi="Times New Roman" w:cs="Times New Roman"/>
          <w:sz w:val="24"/>
          <w:szCs w:val="24"/>
          <w:lang w:val="en-US"/>
        </w:rPr>
        <w:t xml:space="preserve"> horizontally or vertically</w:t>
      </w:r>
      <w:r w:rsidR="00EF04B2" w:rsidRPr="00FE7093">
        <w:rPr>
          <w:rFonts w:ascii="Times New Roman" w:hAnsi="Times New Roman" w:cs="Times New Roman"/>
          <w:sz w:val="24"/>
          <w:szCs w:val="24"/>
          <w:lang w:val="en-US"/>
        </w:rPr>
        <w:t>?</w:t>
      </w:r>
      <w:r w:rsidR="009331F8" w:rsidRPr="00FE7093">
        <w:rPr>
          <w:rFonts w:ascii="Times New Roman" w:hAnsi="Times New Roman" w:cs="Times New Roman"/>
          <w:sz w:val="24"/>
          <w:szCs w:val="24"/>
          <w:lang w:val="en-US"/>
        </w:rPr>
        <w:t xml:space="preserve"> </w:t>
      </w:r>
      <w:r w:rsidR="00EF04B2" w:rsidRPr="00FE7093">
        <w:rPr>
          <w:rFonts w:ascii="Times New Roman" w:hAnsi="Times New Roman" w:cs="Times New Roman"/>
          <w:sz w:val="24"/>
          <w:szCs w:val="24"/>
          <w:lang w:val="en-US"/>
        </w:rPr>
        <w:t xml:space="preserve">Since horizontal casting is </w:t>
      </w:r>
      <w:r w:rsidR="00B1043B" w:rsidRPr="00FE7093">
        <w:rPr>
          <w:rFonts w:ascii="Times New Roman" w:hAnsi="Times New Roman" w:cs="Times New Roman"/>
          <w:sz w:val="24"/>
          <w:szCs w:val="24"/>
          <w:lang w:val="en-US"/>
        </w:rPr>
        <w:t xml:space="preserve">known to have been utilized </w:t>
      </w:r>
      <w:r w:rsidR="00EF04B2" w:rsidRPr="00FE7093">
        <w:rPr>
          <w:rFonts w:ascii="Times New Roman" w:hAnsi="Times New Roman" w:cs="Times New Roman"/>
          <w:sz w:val="24"/>
          <w:szCs w:val="24"/>
          <w:lang w:val="en-US"/>
        </w:rPr>
        <w:t>in South India, Sri Lanka</w:t>
      </w:r>
      <w:r w:rsidR="00B1043B" w:rsidRPr="00FE7093">
        <w:rPr>
          <w:rFonts w:ascii="Times New Roman" w:hAnsi="Times New Roman" w:cs="Times New Roman"/>
          <w:sz w:val="24"/>
          <w:szCs w:val="24"/>
          <w:lang w:val="en-US"/>
        </w:rPr>
        <w:t>,</w:t>
      </w:r>
      <w:r w:rsidR="00EF04B2" w:rsidRPr="00FE7093">
        <w:rPr>
          <w:rFonts w:ascii="Times New Roman" w:hAnsi="Times New Roman" w:cs="Times New Roman"/>
          <w:sz w:val="24"/>
          <w:szCs w:val="24"/>
          <w:lang w:val="en-US"/>
        </w:rPr>
        <w:t xml:space="preserve"> and Tibet, is it </w:t>
      </w:r>
      <w:r w:rsidR="009331F8" w:rsidRPr="00FE7093">
        <w:rPr>
          <w:rFonts w:ascii="Times New Roman" w:hAnsi="Times New Roman" w:cs="Times New Roman"/>
          <w:sz w:val="24"/>
          <w:szCs w:val="24"/>
          <w:lang w:val="en-US"/>
        </w:rPr>
        <w:t>a feature that might help to determine intercultural exchanges?</w:t>
      </w:r>
    </w:p>
    <w:p w14:paraId="34E6CDE5" w14:textId="77777777" w:rsidR="00B119C1" w:rsidRPr="00FE7093" w:rsidRDefault="008B0295" w:rsidP="00FE7093">
      <w:pPr>
        <w:autoSpaceDE w:val="0"/>
        <w:autoSpaceDN w:val="0"/>
        <w:adjustRightInd w:val="0"/>
        <w:spacing w:line="360" w:lineRule="auto"/>
        <w:ind w:left="720" w:right="432"/>
        <w:rPr>
          <w:rFonts w:ascii="Times New Roman" w:hAnsi="Times New Roman" w:cs="Times New Roman"/>
          <w:sz w:val="24"/>
          <w:szCs w:val="24"/>
          <w:lang w:val="en-US"/>
        </w:rPr>
      </w:pPr>
      <w:r w:rsidRPr="00FE7093">
        <w:rPr>
          <w:rFonts w:ascii="Times New Roman" w:hAnsi="Times New Roman" w:cs="Times New Roman"/>
          <w:sz w:val="24"/>
          <w:szCs w:val="24"/>
          <w:lang w:val="en-US"/>
        </w:rPr>
        <w:t xml:space="preserve">• </w:t>
      </w:r>
      <w:r w:rsidR="00197BD9" w:rsidRPr="00FE7093">
        <w:rPr>
          <w:rFonts w:ascii="Times New Roman" w:hAnsi="Times New Roman" w:cs="Times New Roman"/>
          <w:sz w:val="24"/>
          <w:szCs w:val="24"/>
          <w:lang w:val="en-US"/>
        </w:rPr>
        <w:t>Can a</w:t>
      </w:r>
      <w:r w:rsidR="009331F8" w:rsidRPr="00FE7093">
        <w:rPr>
          <w:rFonts w:ascii="Times New Roman" w:hAnsi="Times New Roman" w:cs="Times New Roman"/>
          <w:sz w:val="24"/>
          <w:szCs w:val="24"/>
          <w:lang w:val="en-US"/>
        </w:rPr>
        <w:t xml:space="preserve"> comprehensive quantification of </w:t>
      </w:r>
      <w:r w:rsidR="00197BD9" w:rsidRPr="00FE7093">
        <w:rPr>
          <w:rFonts w:ascii="Times New Roman" w:hAnsi="Times New Roman" w:cs="Times New Roman"/>
          <w:sz w:val="24"/>
          <w:szCs w:val="24"/>
          <w:lang w:val="en-US"/>
        </w:rPr>
        <w:t xml:space="preserve">tool </w:t>
      </w:r>
      <w:r w:rsidR="009331F8" w:rsidRPr="00FE7093">
        <w:rPr>
          <w:rFonts w:ascii="Times New Roman" w:hAnsi="Times New Roman" w:cs="Times New Roman"/>
          <w:sz w:val="24"/>
          <w:szCs w:val="24"/>
          <w:lang w:val="en-US"/>
        </w:rPr>
        <w:t xml:space="preserve">marks (depth and angle of the grooves) </w:t>
      </w:r>
      <w:r w:rsidR="00197BD9" w:rsidRPr="00FE7093">
        <w:rPr>
          <w:rFonts w:ascii="Times New Roman" w:hAnsi="Times New Roman" w:cs="Times New Roman"/>
          <w:sz w:val="24"/>
          <w:szCs w:val="24"/>
          <w:lang w:val="en-US"/>
        </w:rPr>
        <w:t>by digital microscopy</w:t>
      </w:r>
      <w:r w:rsidR="009331F8" w:rsidRPr="00FE7093">
        <w:rPr>
          <w:rFonts w:ascii="Times New Roman" w:hAnsi="Times New Roman" w:cs="Times New Roman"/>
          <w:sz w:val="24"/>
          <w:szCs w:val="24"/>
          <w:lang w:val="en-US"/>
        </w:rPr>
        <w:t xml:space="preserve"> yield interesting clues regarding know-how</w:t>
      </w:r>
      <w:r w:rsidR="00C708BD" w:rsidRPr="00FE7093">
        <w:rPr>
          <w:rFonts w:ascii="Times New Roman" w:hAnsi="Times New Roman" w:cs="Times New Roman"/>
          <w:sz w:val="24"/>
          <w:szCs w:val="24"/>
          <w:lang w:val="en-US"/>
        </w:rPr>
        <w:t xml:space="preserve"> </w:t>
      </w:r>
      <w:r w:rsidR="00B1043B" w:rsidRPr="00FE7093">
        <w:rPr>
          <w:rFonts w:ascii="Times New Roman" w:hAnsi="Times New Roman" w:cs="Times New Roman"/>
          <w:sz w:val="24"/>
          <w:szCs w:val="24"/>
          <w:lang w:val="en-US"/>
        </w:rPr>
        <w:t xml:space="preserve">in certain </w:t>
      </w:r>
      <w:r w:rsidR="009331F8" w:rsidRPr="00FE7093">
        <w:rPr>
          <w:rFonts w:ascii="Times New Roman" w:hAnsi="Times New Roman" w:cs="Times New Roman"/>
          <w:sz w:val="24"/>
          <w:szCs w:val="24"/>
          <w:lang w:val="en-US"/>
        </w:rPr>
        <w:t>workshops</w:t>
      </w:r>
      <w:r w:rsidR="00197BD9" w:rsidRPr="00FE7093">
        <w:rPr>
          <w:rFonts w:ascii="Times New Roman" w:hAnsi="Times New Roman" w:cs="Times New Roman"/>
          <w:sz w:val="24"/>
          <w:szCs w:val="24"/>
          <w:lang w:val="en-US"/>
        </w:rPr>
        <w:t>?</w:t>
      </w:r>
    </w:p>
    <w:p w14:paraId="1575A0F6" w14:textId="77777777" w:rsidR="00B119C1" w:rsidRPr="00FE7093" w:rsidRDefault="008B0295" w:rsidP="00FE7093">
      <w:pPr>
        <w:autoSpaceDE w:val="0"/>
        <w:autoSpaceDN w:val="0"/>
        <w:adjustRightInd w:val="0"/>
        <w:spacing w:line="360" w:lineRule="auto"/>
        <w:ind w:left="720" w:right="432"/>
        <w:rPr>
          <w:rFonts w:ascii="Times New Roman" w:hAnsi="Times New Roman" w:cs="Times New Roman"/>
          <w:sz w:val="24"/>
          <w:szCs w:val="24"/>
          <w:lang w:val="en-US"/>
        </w:rPr>
      </w:pPr>
      <w:r w:rsidRPr="00FE7093">
        <w:rPr>
          <w:rFonts w:ascii="Times New Roman" w:hAnsi="Times New Roman" w:cs="Times New Roman"/>
          <w:sz w:val="24"/>
          <w:szCs w:val="24"/>
          <w:lang w:val="en-US"/>
        </w:rPr>
        <w:t xml:space="preserve">• </w:t>
      </w:r>
      <w:r w:rsidR="009331F8" w:rsidRPr="00FE7093">
        <w:rPr>
          <w:rFonts w:ascii="Times New Roman" w:hAnsi="Times New Roman" w:cs="Times New Roman"/>
          <w:sz w:val="24"/>
          <w:szCs w:val="24"/>
          <w:lang w:val="en-US"/>
        </w:rPr>
        <w:t xml:space="preserve">Can </w:t>
      </w:r>
      <w:r w:rsidR="00C708BD" w:rsidRPr="00FE7093">
        <w:rPr>
          <w:rFonts w:ascii="Times New Roman" w:hAnsi="Times New Roman" w:cs="Times New Roman"/>
          <w:sz w:val="24"/>
          <w:szCs w:val="24"/>
          <w:lang w:val="en-US"/>
        </w:rPr>
        <w:t>the identification of items</w:t>
      </w:r>
      <w:r w:rsidR="009331F8" w:rsidRPr="00FE7093">
        <w:rPr>
          <w:rFonts w:ascii="Times New Roman" w:hAnsi="Times New Roman" w:cs="Times New Roman"/>
          <w:sz w:val="24"/>
          <w:szCs w:val="24"/>
          <w:lang w:val="en-US"/>
        </w:rPr>
        <w:t xml:space="preserve"> </w:t>
      </w:r>
      <w:r w:rsidR="00706883" w:rsidRPr="00FE7093">
        <w:rPr>
          <w:rFonts w:ascii="Times New Roman" w:hAnsi="Times New Roman" w:cs="Times New Roman"/>
          <w:sz w:val="24"/>
          <w:szCs w:val="24"/>
          <w:lang w:val="en-US"/>
        </w:rPr>
        <w:t xml:space="preserve">in consecration deposits </w:t>
      </w:r>
      <w:r w:rsidR="00C708BD" w:rsidRPr="00FE7093">
        <w:rPr>
          <w:rFonts w:ascii="Times New Roman" w:hAnsi="Times New Roman" w:cs="Times New Roman"/>
          <w:sz w:val="24"/>
          <w:szCs w:val="24"/>
          <w:lang w:val="en-US"/>
        </w:rPr>
        <w:t>serve as a means of tracing the regional exchange of materials</w:t>
      </w:r>
      <w:r w:rsidR="00B1043B" w:rsidRPr="00FE7093">
        <w:rPr>
          <w:rFonts w:ascii="Times New Roman" w:hAnsi="Times New Roman" w:cs="Times New Roman"/>
          <w:sz w:val="24"/>
          <w:szCs w:val="24"/>
          <w:lang w:val="en-US"/>
        </w:rPr>
        <w:t>,</w:t>
      </w:r>
      <w:r w:rsidR="00C708BD" w:rsidRPr="00FE7093">
        <w:rPr>
          <w:rFonts w:ascii="Times New Roman" w:hAnsi="Times New Roman" w:cs="Times New Roman"/>
          <w:sz w:val="24"/>
          <w:szCs w:val="24"/>
          <w:lang w:val="en-US"/>
        </w:rPr>
        <w:t xml:space="preserve"> and if so, can it be done nondestructively</w:t>
      </w:r>
      <w:r w:rsidR="00B1043B" w:rsidRPr="00FE7093">
        <w:rPr>
          <w:rFonts w:ascii="Times New Roman" w:hAnsi="Times New Roman" w:cs="Times New Roman"/>
          <w:sz w:val="24"/>
          <w:szCs w:val="24"/>
          <w:lang w:val="en-US"/>
        </w:rPr>
        <w:t>,</w:t>
      </w:r>
      <w:r w:rsidR="00C708BD" w:rsidRPr="00FE7093">
        <w:rPr>
          <w:rFonts w:ascii="Times New Roman" w:hAnsi="Times New Roman" w:cs="Times New Roman"/>
          <w:sz w:val="24"/>
          <w:szCs w:val="24"/>
          <w:lang w:val="en-US"/>
        </w:rPr>
        <w:t xml:space="preserve"> avoiding the </w:t>
      </w:r>
      <w:r w:rsidR="00F0328E" w:rsidRPr="00FE7093">
        <w:rPr>
          <w:rFonts w:ascii="Times New Roman" w:hAnsi="Times New Roman" w:cs="Times New Roman"/>
          <w:sz w:val="24"/>
          <w:szCs w:val="24"/>
          <w:lang w:val="en-US"/>
        </w:rPr>
        <w:t>desecration of the religious image?</w:t>
      </w:r>
    </w:p>
    <w:p w14:paraId="5CACBDE1" w14:textId="77777777" w:rsidR="00677EA1" w:rsidRPr="00FE7093" w:rsidRDefault="00677EA1" w:rsidP="00FE7093">
      <w:pPr>
        <w:autoSpaceDE w:val="0"/>
        <w:autoSpaceDN w:val="0"/>
        <w:adjustRightInd w:val="0"/>
        <w:spacing w:line="360" w:lineRule="auto"/>
        <w:ind w:right="432"/>
        <w:rPr>
          <w:rFonts w:ascii="Times New Roman" w:hAnsi="Times New Roman" w:cs="Times New Roman"/>
          <w:sz w:val="24"/>
          <w:szCs w:val="24"/>
          <w:lang w:val="en-US"/>
        </w:rPr>
      </w:pPr>
    </w:p>
    <w:p w14:paraId="69FD49A3" w14:textId="77777777" w:rsidR="00D67C39" w:rsidRPr="00FE7093" w:rsidRDefault="00677EA1" w:rsidP="00FE7093">
      <w:pPr>
        <w:pStyle w:val="Heading2"/>
        <w:spacing w:before="0" w:line="360" w:lineRule="auto"/>
        <w:rPr>
          <w:rFonts w:ascii="Times New Roman" w:hAnsi="Times New Roman" w:cs="Times New Roman"/>
          <w:sz w:val="24"/>
          <w:szCs w:val="24"/>
          <w:lang w:val="en-US"/>
        </w:rPr>
      </w:pPr>
      <w:bookmarkStart w:id="1" w:name="_Hlk17339889"/>
      <w:r w:rsidRPr="00FE7093">
        <w:rPr>
          <w:rFonts w:ascii="Times New Roman" w:hAnsi="Times New Roman" w:cs="Times New Roman"/>
          <w:sz w:val="24"/>
          <w:szCs w:val="24"/>
          <w:lang w:val="en-US"/>
        </w:rPr>
        <w:t xml:space="preserve">Slide </w:t>
      </w:r>
      <w:r w:rsidR="00B7227B" w:rsidRPr="00FE7093">
        <w:rPr>
          <w:rFonts w:ascii="Times New Roman" w:hAnsi="Times New Roman" w:cs="Times New Roman"/>
          <w:sz w:val="24"/>
          <w:szCs w:val="24"/>
          <w:lang w:val="en-US"/>
        </w:rPr>
        <w:t>2</w:t>
      </w:r>
      <w:r w:rsidR="00BE6694" w:rsidRPr="00FE7093">
        <w:rPr>
          <w:rFonts w:ascii="Times New Roman" w:hAnsi="Times New Roman" w:cs="Times New Roman"/>
          <w:sz w:val="24"/>
          <w:szCs w:val="24"/>
          <w:lang w:val="en-US"/>
        </w:rPr>
        <w:t>1</w:t>
      </w:r>
      <w:r w:rsidR="00E9215A" w:rsidRPr="00FE7093">
        <w:rPr>
          <w:rFonts w:ascii="Times New Roman" w:hAnsi="Times New Roman" w:cs="Times New Roman"/>
          <w:sz w:val="24"/>
          <w:szCs w:val="24"/>
          <w:lang w:val="en-US"/>
        </w:rPr>
        <w:t>:</w:t>
      </w:r>
      <w:r w:rsidR="00C53971" w:rsidRPr="00FE7093">
        <w:rPr>
          <w:rFonts w:ascii="Times New Roman" w:hAnsi="Times New Roman" w:cs="Times New Roman"/>
          <w:sz w:val="24"/>
          <w:szCs w:val="24"/>
          <w:lang w:val="en-US"/>
        </w:rPr>
        <w:t xml:space="preserve"> </w:t>
      </w:r>
      <w:r w:rsidR="00ED1D87" w:rsidRPr="00FE7093">
        <w:rPr>
          <w:rFonts w:ascii="Times New Roman" w:hAnsi="Times New Roman" w:cs="Times New Roman"/>
          <w:sz w:val="24"/>
          <w:szCs w:val="24"/>
          <w:lang w:val="en-US"/>
        </w:rPr>
        <w:t>Further resources</w:t>
      </w:r>
    </w:p>
    <w:p w14:paraId="6F1AC225" w14:textId="2226F744" w:rsidR="00170539" w:rsidRPr="00FE7093" w:rsidRDefault="00A91F59" w:rsidP="00FE7093">
      <w:pPr>
        <w:autoSpaceDE w:val="0"/>
        <w:autoSpaceDN w:val="0"/>
        <w:adjustRightInd w:val="0"/>
        <w:spacing w:line="360" w:lineRule="auto"/>
        <w:ind w:left="720" w:right="432" w:hanging="720"/>
        <w:rPr>
          <w:rFonts w:ascii="Times New Roman" w:hAnsi="Times New Roman" w:cs="Times New Roman"/>
          <w:sz w:val="24"/>
          <w:szCs w:val="24"/>
          <w:lang w:val="en-US" w:eastAsia="fr-FR"/>
        </w:rPr>
      </w:pPr>
      <w:r w:rsidRPr="00FE7093">
        <w:rPr>
          <w:rFonts w:ascii="Times New Roman" w:hAnsi="Times New Roman" w:cs="Times New Roman"/>
          <w:sz w:val="24"/>
          <w:szCs w:val="24"/>
          <w:lang w:val="en-US" w:eastAsia="fr-FR"/>
        </w:rPr>
        <w:t>{</w:t>
      </w:r>
      <w:proofErr w:type="spellStart"/>
      <w:r w:rsidR="00170539" w:rsidRPr="00FE7093">
        <w:rPr>
          <w:rFonts w:ascii="Times New Roman" w:hAnsi="Times New Roman" w:cs="Times New Roman"/>
          <w:sz w:val="24"/>
          <w:szCs w:val="24"/>
          <w:lang w:val="en-US" w:eastAsia="fr-FR"/>
        </w:rPr>
        <w:t>Bordenave</w:t>
      </w:r>
      <w:proofErr w:type="spellEnd"/>
      <w:r w:rsidR="00170539" w:rsidRPr="00FE7093">
        <w:rPr>
          <w:rFonts w:ascii="Times New Roman" w:hAnsi="Times New Roman" w:cs="Times New Roman"/>
          <w:sz w:val="24"/>
          <w:szCs w:val="24"/>
          <w:lang w:val="en-US" w:eastAsia="fr-FR"/>
        </w:rPr>
        <w:t xml:space="preserve"> and </w:t>
      </w:r>
      <w:proofErr w:type="spellStart"/>
      <w:r w:rsidR="00170539" w:rsidRPr="00FE7093">
        <w:rPr>
          <w:rFonts w:ascii="Times New Roman" w:hAnsi="Times New Roman" w:cs="Times New Roman"/>
          <w:sz w:val="24"/>
          <w:szCs w:val="24"/>
          <w:lang w:val="en-US" w:eastAsia="fr-FR"/>
        </w:rPr>
        <w:t>Mirebeau</w:t>
      </w:r>
      <w:proofErr w:type="spellEnd"/>
      <w:r w:rsidR="00170539" w:rsidRPr="00FE7093">
        <w:rPr>
          <w:rFonts w:ascii="Times New Roman" w:hAnsi="Times New Roman" w:cs="Times New Roman"/>
          <w:sz w:val="24"/>
          <w:szCs w:val="24"/>
          <w:lang w:val="en-US" w:eastAsia="fr-FR"/>
        </w:rPr>
        <w:t xml:space="preserve"> 2018</w:t>
      </w:r>
      <w:r w:rsidRPr="00FE7093">
        <w:rPr>
          <w:rFonts w:ascii="Times New Roman" w:hAnsi="Times New Roman" w:cs="Times New Roman"/>
          <w:sz w:val="24"/>
          <w:szCs w:val="24"/>
          <w:lang w:val="en-US" w:eastAsia="fr-FR"/>
        </w:rPr>
        <w:t>}</w:t>
      </w:r>
    </w:p>
    <w:p w14:paraId="2F9BF31A" w14:textId="6F2CBBA1" w:rsidR="00E9215A" w:rsidRPr="00FE7093" w:rsidRDefault="00A91F59" w:rsidP="00FE7093">
      <w:pPr>
        <w:autoSpaceDE w:val="0"/>
        <w:autoSpaceDN w:val="0"/>
        <w:adjustRightInd w:val="0"/>
        <w:spacing w:line="360" w:lineRule="auto"/>
        <w:ind w:left="720" w:right="432" w:hanging="720"/>
        <w:rPr>
          <w:rFonts w:ascii="Times New Roman" w:hAnsi="Times New Roman" w:cs="Times New Roman"/>
          <w:bCs/>
          <w:sz w:val="24"/>
          <w:szCs w:val="24"/>
          <w:lang w:val="en-US"/>
        </w:rPr>
      </w:pPr>
      <w:r w:rsidRPr="00FE7093">
        <w:rPr>
          <w:rFonts w:ascii="Times New Roman" w:hAnsi="Times New Roman" w:cs="Times New Roman"/>
          <w:bCs/>
          <w:sz w:val="24"/>
          <w:szCs w:val="24"/>
          <w:lang w:val="en-US"/>
        </w:rPr>
        <w:t>{</w:t>
      </w:r>
      <w:proofErr w:type="spellStart"/>
      <w:r w:rsidR="00170539" w:rsidRPr="00FE7093">
        <w:rPr>
          <w:rFonts w:ascii="Times New Roman" w:hAnsi="Times New Roman" w:cs="Times New Roman"/>
          <w:bCs/>
          <w:sz w:val="24"/>
          <w:szCs w:val="24"/>
          <w:lang w:val="en-US"/>
        </w:rPr>
        <w:t>Fontein</w:t>
      </w:r>
      <w:proofErr w:type="spellEnd"/>
      <w:r w:rsidR="00170539" w:rsidRPr="00FE7093">
        <w:rPr>
          <w:rFonts w:ascii="Times New Roman" w:hAnsi="Times New Roman" w:cs="Times New Roman"/>
          <w:bCs/>
          <w:sz w:val="24"/>
          <w:szCs w:val="24"/>
          <w:lang w:val="en-US"/>
        </w:rPr>
        <w:t xml:space="preserve">, </w:t>
      </w:r>
      <w:proofErr w:type="spellStart"/>
      <w:r w:rsidR="00170539" w:rsidRPr="00FE7093">
        <w:rPr>
          <w:rFonts w:ascii="Times New Roman" w:hAnsi="Times New Roman" w:cs="Times New Roman"/>
          <w:bCs/>
          <w:sz w:val="24"/>
          <w:szCs w:val="24"/>
          <w:lang w:val="en-US"/>
        </w:rPr>
        <w:t>Soekmono</w:t>
      </w:r>
      <w:proofErr w:type="spellEnd"/>
      <w:r w:rsidR="00170539" w:rsidRPr="00FE7093">
        <w:rPr>
          <w:rFonts w:ascii="Times New Roman" w:hAnsi="Times New Roman" w:cs="Times New Roman"/>
          <w:bCs/>
          <w:sz w:val="24"/>
          <w:szCs w:val="24"/>
          <w:lang w:val="en-US"/>
        </w:rPr>
        <w:t>, and Suleiman</w:t>
      </w:r>
      <w:r w:rsidR="00170539" w:rsidRPr="00FE7093">
        <w:rPr>
          <w:rFonts w:ascii="Times New Roman" w:hAnsi="Times New Roman" w:cs="Times New Roman"/>
          <w:sz w:val="24"/>
          <w:szCs w:val="24"/>
          <w:lang w:val="en-US" w:eastAsia="fr-FR"/>
        </w:rPr>
        <w:t xml:space="preserve"> </w:t>
      </w:r>
      <w:r w:rsidR="00170539" w:rsidRPr="00FE7093">
        <w:rPr>
          <w:rFonts w:ascii="Times New Roman" w:hAnsi="Times New Roman" w:cs="Times New Roman"/>
          <w:bCs/>
          <w:sz w:val="24"/>
          <w:szCs w:val="24"/>
          <w:lang w:val="en-US"/>
        </w:rPr>
        <w:t>1971</w:t>
      </w:r>
      <w:r w:rsidRPr="00FE7093">
        <w:rPr>
          <w:rFonts w:ascii="Times New Roman" w:hAnsi="Times New Roman" w:cs="Times New Roman"/>
          <w:bCs/>
          <w:sz w:val="24"/>
          <w:szCs w:val="24"/>
          <w:lang w:val="en-US"/>
        </w:rPr>
        <w:t>}</w:t>
      </w:r>
    </w:p>
    <w:p w14:paraId="6D718AAA" w14:textId="7E4D1BB4" w:rsidR="00170539" w:rsidRPr="00FE7093" w:rsidRDefault="00A91F59" w:rsidP="00FE7093">
      <w:pPr>
        <w:autoSpaceDE w:val="0"/>
        <w:autoSpaceDN w:val="0"/>
        <w:adjustRightInd w:val="0"/>
        <w:spacing w:line="360" w:lineRule="auto"/>
        <w:ind w:left="720" w:right="432" w:hanging="720"/>
        <w:rPr>
          <w:rFonts w:ascii="Times New Roman" w:hAnsi="Times New Roman" w:cs="Times New Roman"/>
          <w:bCs/>
          <w:sz w:val="24"/>
          <w:szCs w:val="24"/>
          <w:lang w:val="en-US"/>
        </w:rPr>
      </w:pPr>
      <w:r w:rsidRPr="00FE7093">
        <w:rPr>
          <w:rFonts w:ascii="Times New Roman" w:hAnsi="Times New Roman" w:cs="Times New Roman"/>
          <w:bCs/>
          <w:sz w:val="24"/>
          <w:szCs w:val="24"/>
          <w:lang w:val="en-US"/>
        </w:rPr>
        <w:t>{</w:t>
      </w:r>
      <w:proofErr w:type="spellStart"/>
      <w:r w:rsidR="00170539" w:rsidRPr="00FE7093">
        <w:rPr>
          <w:rFonts w:ascii="Times New Roman" w:hAnsi="Times New Roman" w:cs="Times New Roman"/>
          <w:bCs/>
          <w:sz w:val="24"/>
          <w:szCs w:val="24"/>
          <w:lang w:val="en-US"/>
        </w:rPr>
        <w:t>Fontein</w:t>
      </w:r>
      <w:proofErr w:type="spellEnd"/>
      <w:r w:rsidR="00170539" w:rsidRPr="00FE7093">
        <w:rPr>
          <w:rFonts w:ascii="Times New Roman" w:hAnsi="Times New Roman" w:cs="Times New Roman"/>
          <w:bCs/>
          <w:sz w:val="24"/>
          <w:szCs w:val="24"/>
          <w:lang w:val="en-US"/>
        </w:rPr>
        <w:t xml:space="preserve">, </w:t>
      </w:r>
      <w:proofErr w:type="spellStart"/>
      <w:r w:rsidR="00170539" w:rsidRPr="00FE7093">
        <w:rPr>
          <w:rFonts w:ascii="Times New Roman" w:hAnsi="Times New Roman" w:cs="Times New Roman"/>
          <w:bCs/>
          <w:sz w:val="24"/>
          <w:szCs w:val="24"/>
          <w:lang w:val="en-US"/>
        </w:rPr>
        <w:t>Soekmono</w:t>
      </w:r>
      <w:proofErr w:type="spellEnd"/>
      <w:r w:rsidR="00170539" w:rsidRPr="00FE7093">
        <w:rPr>
          <w:rFonts w:ascii="Times New Roman" w:hAnsi="Times New Roman" w:cs="Times New Roman"/>
          <w:bCs/>
          <w:sz w:val="24"/>
          <w:szCs w:val="24"/>
          <w:lang w:val="en-US"/>
        </w:rPr>
        <w:t>, and Suleiman</w:t>
      </w:r>
      <w:r w:rsidR="00170539" w:rsidRPr="00FE7093">
        <w:rPr>
          <w:rFonts w:ascii="Times New Roman" w:hAnsi="Times New Roman" w:cs="Times New Roman"/>
          <w:sz w:val="24"/>
          <w:szCs w:val="24"/>
          <w:lang w:val="en-US" w:eastAsia="fr-FR"/>
        </w:rPr>
        <w:t xml:space="preserve"> </w:t>
      </w:r>
      <w:r w:rsidR="00170539" w:rsidRPr="00FE7093">
        <w:rPr>
          <w:rFonts w:ascii="Times New Roman" w:hAnsi="Times New Roman" w:cs="Times New Roman"/>
          <w:bCs/>
          <w:sz w:val="24"/>
          <w:szCs w:val="24"/>
          <w:lang w:val="en-US"/>
        </w:rPr>
        <w:t>1990</w:t>
      </w:r>
      <w:r w:rsidRPr="00FE7093">
        <w:rPr>
          <w:rFonts w:ascii="Times New Roman" w:hAnsi="Times New Roman" w:cs="Times New Roman"/>
          <w:bCs/>
          <w:sz w:val="24"/>
          <w:szCs w:val="24"/>
          <w:lang w:val="en-US"/>
        </w:rPr>
        <w:t>}</w:t>
      </w:r>
    </w:p>
    <w:p w14:paraId="3B6BC6B2" w14:textId="08FD73B8" w:rsidR="00E9215A" w:rsidRPr="00FE7093" w:rsidRDefault="00A91F59" w:rsidP="00FE7093">
      <w:pPr>
        <w:autoSpaceDE w:val="0"/>
        <w:autoSpaceDN w:val="0"/>
        <w:adjustRightInd w:val="0"/>
        <w:spacing w:line="360" w:lineRule="auto"/>
        <w:ind w:left="720" w:right="432" w:hanging="720"/>
        <w:rPr>
          <w:rFonts w:ascii="Times New Roman" w:hAnsi="Times New Roman" w:cs="Times New Roman"/>
          <w:bCs/>
          <w:sz w:val="24"/>
          <w:szCs w:val="24"/>
          <w:lang w:val="en-US"/>
        </w:rPr>
      </w:pPr>
      <w:r w:rsidRPr="00FE7093">
        <w:rPr>
          <w:rFonts w:ascii="Times New Roman" w:hAnsi="Times New Roman" w:cs="Times New Roman"/>
          <w:bCs/>
          <w:sz w:val="24"/>
          <w:szCs w:val="24"/>
          <w:lang w:val="en-US"/>
        </w:rPr>
        <w:t>{</w:t>
      </w:r>
      <w:r w:rsidR="00170539" w:rsidRPr="00FE7093">
        <w:rPr>
          <w:rFonts w:ascii="Times New Roman" w:hAnsi="Times New Roman" w:cs="Times New Roman"/>
          <w:bCs/>
          <w:sz w:val="24"/>
          <w:szCs w:val="24"/>
          <w:lang w:val="en-US"/>
        </w:rPr>
        <w:t>Bonheur</w:t>
      </w:r>
      <w:r w:rsidR="00170539" w:rsidRPr="00FE7093">
        <w:rPr>
          <w:rFonts w:ascii="Times New Roman" w:hAnsi="Times New Roman" w:cs="Times New Roman"/>
          <w:sz w:val="24"/>
          <w:szCs w:val="24"/>
          <w:lang w:val="en-US" w:eastAsia="fr-FR"/>
        </w:rPr>
        <w:t xml:space="preserve"> </w:t>
      </w:r>
      <w:r w:rsidR="00170539" w:rsidRPr="00FE7093">
        <w:rPr>
          <w:rFonts w:ascii="Times New Roman" w:hAnsi="Times New Roman" w:cs="Times New Roman"/>
          <w:bCs/>
          <w:sz w:val="24"/>
          <w:szCs w:val="24"/>
          <w:lang w:val="en-US"/>
        </w:rPr>
        <w:t>1971</w:t>
      </w:r>
      <w:r w:rsidRPr="00FE7093">
        <w:rPr>
          <w:rFonts w:ascii="Times New Roman" w:hAnsi="Times New Roman" w:cs="Times New Roman"/>
          <w:bCs/>
          <w:sz w:val="24"/>
          <w:szCs w:val="24"/>
          <w:lang w:val="en-US"/>
        </w:rPr>
        <w:t>}</w:t>
      </w:r>
    </w:p>
    <w:p w14:paraId="30B26837" w14:textId="2249EC5D" w:rsidR="00E9215A" w:rsidRPr="00FE7093" w:rsidRDefault="00A91F59" w:rsidP="00FE7093">
      <w:pPr>
        <w:autoSpaceDE w:val="0"/>
        <w:autoSpaceDN w:val="0"/>
        <w:adjustRightInd w:val="0"/>
        <w:spacing w:line="360" w:lineRule="auto"/>
        <w:ind w:left="720" w:right="432" w:hanging="720"/>
        <w:rPr>
          <w:rFonts w:ascii="Times New Roman" w:hAnsi="Times New Roman" w:cs="Times New Roman"/>
          <w:bCs/>
          <w:sz w:val="24"/>
          <w:szCs w:val="24"/>
          <w:lang w:val="en-US"/>
        </w:rPr>
      </w:pPr>
      <w:r w:rsidRPr="00FE7093">
        <w:rPr>
          <w:rFonts w:ascii="Times New Roman" w:hAnsi="Times New Roman" w:cs="Times New Roman"/>
          <w:bCs/>
          <w:sz w:val="24"/>
          <w:szCs w:val="24"/>
          <w:lang w:val="en-US"/>
        </w:rPr>
        <w:t>{</w:t>
      </w:r>
      <w:proofErr w:type="spellStart"/>
      <w:r w:rsidR="00170539" w:rsidRPr="00FE7093">
        <w:rPr>
          <w:rFonts w:ascii="Times New Roman" w:hAnsi="Times New Roman" w:cs="Times New Roman"/>
          <w:bCs/>
          <w:sz w:val="24"/>
          <w:szCs w:val="24"/>
          <w:lang w:val="en-US"/>
        </w:rPr>
        <w:t>Lohuizen</w:t>
      </w:r>
      <w:proofErr w:type="spellEnd"/>
      <w:r w:rsidR="00170539" w:rsidRPr="00FE7093">
        <w:rPr>
          <w:rFonts w:ascii="Times New Roman" w:hAnsi="Times New Roman" w:cs="Times New Roman"/>
          <w:bCs/>
          <w:sz w:val="24"/>
          <w:szCs w:val="24"/>
          <w:lang w:val="en-US"/>
        </w:rPr>
        <w:t xml:space="preserve">-de </w:t>
      </w:r>
      <w:proofErr w:type="spellStart"/>
      <w:r w:rsidR="00170539" w:rsidRPr="00FE7093">
        <w:rPr>
          <w:rFonts w:ascii="Times New Roman" w:hAnsi="Times New Roman" w:cs="Times New Roman"/>
          <w:bCs/>
          <w:sz w:val="24"/>
          <w:szCs w:val="24"/>
          <w:lang w:val="en-US"/>
        </w:rPr>
        <w:t>Leeuw</w:t>
      </w:r>
      <w:proofErr w:type="spellEnd"/>
      <w:r w:rsidR="00170539" w:rsidRPr="00FE7093">
        <w:rPr>
          <w:rFonts w:ascii="Times New Roman" w:hAnsi="Times New Roman" w:cs="Times New Roman"/>
          <w:sz w:val="24"/>
          <w:szCs w:val="24"/>
          <w:lang w:val="en-US" w:eastAsia="fr-FR"/>
        </w:rPr>
        <w:t xml:space="preserve"> </w:t>
      </w:r>
      <w:r w:rsidR="00170539" w:rsidRPr="00FE7093">
        <w:rPr>
          <w:rFonts w:ascii="Times New Roman" w:hAnsi="Times New Roman" w:cs="Times New Roman"/>
          <w:bCs/>
          <w:sz w:val="24"/>
          <w:szCs w:val="24"/>
          <w:lang w:val="en-US"/>
        </w:rPr>
        <w:t>1984</w:t>
      </w:r>
      <w:r w:rsidRPr="00FE7093">
        <w:rPr>
          <w:rFonts w:ascii="Times New Roman" w:hAnsi="Times New Roman" w:cs="Times New Roman"/>
          <w:bCs/>
          <w:sz w:val="24"/>
          <w:szCs w:val="24"/>
          <w:lang w:val="en-US"/>
        </w:rPr>
        <w:t>}</w:t>
      </w:r>
    </w:p>
    <w:p w14:paraId="0F0302AB" w14:textId="04EA0EE4" w:rsidR="00170539" w:rsidRPr="00FE7093" w:rsidRDefault="00A91F59" w:rsidP="00FE7093">
      <w:pPr>
        <w:autoSpaceDE w:val="0"/>
        <w:autoSpaceDN w:val="0"/>
        <w:adjustRightInd w:val="0"/>
        <w:spacing w:line="360" w:lineRule="auto"/>
        <w:ind w:left="720" w:right="432" w:hanging="720"/>
        <w:rPr>
          <w:rFonts w:ascii="Times New Roman" w:hAnsi="Times New Roman" w:cs="Times New Roman"/>
          <w:bCs/>
          <w:sz w:val="24"/>
          <w:szCs w:val="24"/>
          <w:lang w:val="en-US"/>
        </w:rPr>
      </w:pPr>
      <w:r w:rsidRPr="00FE7093">
        <w:rPr>
          <w:rFonts w:ascii="Times New Roman" w:hAnsi="Times New Roman" w:cs="Times New Roman"/>
          <w:bCs/>
          <w:sz w:val="24"/>
          <w:szCs w:val="24"/>
          <w:lang w:val="en-US"/>
        </w:rPr>
        <w:t>{</w:t>
      </w:r>
      <w:proofErr w:type="spellStart"/>
      <w:r w:rsidR="00170539" w:rsidRPr="00FE7093">
        <w:rPr>
          <w:rFonts w:ascii="Times New Roman" w:hAnsi="Times New Roman" w:cs="Times New Roman"/>
          <w:bCs/>
          <w:sz w:val="24"/>
          <w:szCs w:val="24"/>
          <w:lang w:val="en-US"/>
        </w:rPr>
        <w:t>Lunsingh</w:t>
      </w:r>
      <w:proofErr w:type="spellEnd"/>
      <w:r w:rsidR="00170539" w:rsidRPr="00FE7093">
        <w:rPr>
          <w:rFonts w:ascii="Times New Roman" w:hAnsi="Times New Roman" w:cs="Times New Roman"/>
          <w:bCs/>
          <w:sz w:val="24"/>
          <w:szCs w:val="24"/>
          <w:lang w:val="en-US"/>
        </w:rPr>
        <w:t xml:space="preserve"> </w:t>
      </w:r>
      <w:proofErr w:type="spellStart"/>
      <w:r w:rsidR="00170539" w:rsidRPr="00FE7093">
        <w:rPr>
          <w:rFonts w:ascii="Times New Roman" w:hAnsi="Times New Roman" w:cs="Times New Roman"/>
          <w:bCs/>
          <w:sz w:val="24"/>
          <w:szCs w:val="24"/>
          <w:lang w:val="en-US"/>
        </w:rPr>
        <w:t>Scheurleer</w:t>
      </w:r>
      <w:proofErr w:type="spellEnd"/>
      <w:r w:rsidR="00170539" w:rsidRPr="00FE7093">
        <w:rPr>
          <w:rFonts w:ascii="Times New Roman" w:hAnsi="Times New Roman" w:cs="Times New Roman"/>
          <w:sz w:val="24"/>
          <w:szCs w:val="24"/>
          <w:lang w:val="en-US" w:eastAsia="fr-FR"/>
        </w:rPr>
        <w:t xml:space="preserve"> and </w:t>
      </w:r>
      <w:proofErr w:type="spellStart"/>
      <w:r w:rsidR="00170539" w:rsidRPr="00FE7093">
        <w:rPr>
          <w:rFonts w:ascii="Times New Roman" w:hAnsi="Times New Roman" w:cs="Times New Roman"/>
          <w:bCs/>
          <w:sz w:val="24"/>
          <w:szCs w:val="24"/>
          <w:lang w:val="en-US"/>
        </w:rPr>
        <w:t>Klokke</w:t>
      </w:r>
      <w:proofErr w:type="spellEnd"/>
      <w:r w:rsidR="00170539" w:rsidRPr="00FE7093">
        <w:rPr>
          <w:rFonts w:ascii="Times New Roman" w:hAnsi="Times New Roman" w:cs="Times New Roman"/>
          <w:sz w:val="24"/>
          <w:szCs w:val="24"/>
          <w:lang w:val="en-US" w:eastAsia="fr-FR"/>
        </w:rPr>
        <w:t xml:space="preserve"> </w:t>
      </w:r>
      <w:r w:rsidR="00170539" w:rsidRPr="00FE7093">
        <w:rPr>
          <w:rFonts w:ascii="Times New Roman" w:hAnsi="Times New Roman" w:cs="Times New Roman"/>
          <w:bCs/>
          <w:sz w:val="24"/>
          <w:szCs w:val="24"/>
          <w:lang w:val="en-US"/>
        </w:rPr>
        <w:t>1988</w:t>
      </w:r>
      <w:r w:rsidRPr="00FE7093">
        <w:rPr>
          <w:rFonts w:ascii="Times New Roman" w:hAnsi="Times New Roman" w:cs="Times New Roman"/>
          <w:bCs/>
          <w:sz w:val="24"/>
          <w:szCs w:val="24"/>
          <w:lang w:val="en-US"/>
        </w:rPr>
        <w:t>}</w:t>
      </w:r>
    </w:p>
    <w:bookmarkEnd w:id="1"/>
    <w:p w14:paraId="21062A96" w14:textId="3488F349" w:rsidR="00170539" w:rsidRPr="00FE7093" w:rsidRDefault="00A91F59" w:rsidP="00FE7093">
      <w:pPr>
        <w:autoSpaceDE w:val="0"/>
        <w:autoSpaceDN w:val="0"/>
        <w:adjustRightInd w:val="0"/>
        <w:spacing w:line="360" w:lineRule="auto"/>
        <w:ind w:left="720" w:right="432" w:hanging="720"/>
        <w:rPr>
          <w:rFonts w:ascii="Times New Roman" w:hAnsi="Times New Roman" w:cs="Times New Roman"/>
          <w:sz w:val="24"/>
          <w:szCs w:val="24"/>
          <w:lang w:val="en-US" w:eastAsia="fr-FR"/>
        </w:rPr>
      </w:pPr>
      <w:r w:rsidRPr="00FE7093">
        <w:rPr>
          <w:rFonts w:ascii="Times New Roman" w:hAnsi="Times New Roman" w:cs="Times New Roman"/>
          <w:sz w:val="24"/>
          <w:szCs w:val="24"/>
          <w:lang w:val="en-US" w:eastAsia="fr-FR"/>
        </w:rPr>
        <w:t>{</w:t>
      </w:r>
      <w:proofErr w:type="spellStart"/>
      <w:r w:rsidR="00170539" w:rsidRPr="00FE7093">
        <w:rPr>
          <w:rFonts w:ascii="Times New Roman" w:hAnsi="Times New Roman" w:cs="Times New Roman"/>
          <w:sz w:val="24"/>
          <w:szCs w:val="24"/>
          <w:lang w:val="en-US" w:eastAsia="fr-FR"/>
        </w:rPr>
        <w:t>Mechling</w:t>
      </w:r>
      <w:proofErr w:type="spellEnd"/>
      <w:r w:rsidR="00170539" w:rsidRPr="00FE7093">
        <w:rPr>
          <w:rFonts w:ascii="Times New Roman" w:hAnsi="Times New Roman" w:cs="Times New Roman"/>
          <w:sz w:val="24"/>
          <w:szCs w:val="24"/>
          <w:lang w:val="en-US" w:eastAsia="fr-FR"/>
        </w:rPr>
        <w:t xml:space="preserve"> et al. 2018</w:t>
      </w:r>
      <w:r w:rsidRPr="00FE7093">
        <w:rPr>
          <w:rFonts w:ascii="Times New Roman" w:hAnsi="Times New Roman" w:cs="Times New Roman"/>
          <w:sz w:val="24"/>
          <w:szCs w:val="24"/>
          <w:lang w:val="en-US" w:eastAsia="fr-FR"/>
        </w:rPr>
        <w:t>}</w:t>
      </w:r>
    </w:p>
    <w:p w14:paraId="587B5A7F" w14:textId="49614B0C" w:rsidR="00464A6F" w:rsidRPr="00FE7093" w:rsidRDefault="00A91F59" w:rsidP="00FE7093">
      <w:pPr>
        <w:autoSpaceDE w:val="0"/>
        <w:autoSpaceDN w:val="0"/>
        <w:adjustRightInd w:val="0"/>
        <w:spacing w:line="360" w:lineRule="auto"/>
        <w:ind w:left="720" w:right="432" w:hanging="720"/>
        <w:rPr>
          <w:rFonts w:ascii="Times New Roman" w:hAnsi="Times New Roman" w:cs="Times New Roman"/>
          <w:bCs/>
          <w:sz w:val="24"/>
          <w:szCs w:val="24"/>
          <w:lang w:val="en-US"/>
        </w:rPr>
      </w:pPr>
      <w:r w:rsidRPr="00FE7093">
        <w:rPr>
          <w:rFonts w:ascii="Times New Roman" w:hAnsi="Times New Roman" w:cs="Times New Roman"/>
          <w:noProof/>
          <w:sz w:val="24"/>
          <w:szCs w:val="24"/>
          <w:lang w:val="en-US"/>
        </w:rPr>
        <w:t>{</w:t>
      </w:r>
      <w:r w:rsidR="00170539" w:rsidRPr="00FE7093">
        <w:rPr>
          <w:rFonts w:ascii="Times New Roman" w:hAnsi="Times New Roman" w:cs="Times New Roman"/>
          <w:noProof/>
          <w:sz w:val="24"/>
          <w:szCs w:val="24"/>
          <w:lang w:val="en-US"/>
        </w:rPr>
        <w:t>Reedy 1991a</w:t>
      </w:r>
      <w:r w:rsidRPr="00FE7093">
        <w:rPr>
          <w:rFonts w:ascii="Times New Roman" w:hAnsi="Times New Roman" w:cs="Times New Roman"/>
          <w:noProof/>
          <w:sz w:val="24"/>
          <w:szCs w:val="24"/>
          <w:lang w:val="en-US"/>
        </w:rPr>
        <w:t>}</w:t>
      </w:r>
    </w:p>
    <w:sectPr w:rsidR="00464A6F" w:rsidRPr="00FE7093" w:rsidSect="00C7390E">
      <w:pgSz w:w="11906" w:h="16838"/>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A31F83" w15:done="0"/>
  <w15:commentEx w15:paraId="3DFCC39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A31F83" w16cid:durableId="2458C5DB"/>
  <w16cid:commentId w16cid:paraId="3DFCC399" w16cid:durableId="2458C6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IDFont+F1">
    <w:altName w:val="MS Mincho"/>
    <w:panose1 w:val="00000000000000000000"/>
    <w:charset w:val="80"/>
    <w:family w:val="auto"/>
    <w:notTrueType/>
    <w:pitch w:val="default"/>
    <w:sig w:usb0="00000000" w:usb1="08070000" w:usb2="00000010" w:usb3="00000000" w:csb0="00020000" w:csb1="00000000"/>
  </w:font>
  <w:font w:name="+mn-e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A089B"/>
    <w:multiLevelType w:val="hybridMultilevel"/>
    <w:tmpl w:val="C8FC2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5972C3"/>
    <w:multiLevelType w:val="hybridMultilevel"/>
    <w:tmpl w:val="E1C61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A40DF7"/>
    <w:multiLevelType w:val="hybridMultilevel"/>
    <w:tmpl w:val="C324C0C6"/>
    <w:lvl w:ilvl="0" w:tplc="01F8D57E">
      <w:start w:val="1"/>
      <w:numFmt w:val="bullet"/>
      <w:lvlText w:val="•"/>
      <w:lvlJc w:val="left"/>
      <w:pPr>
        <w:tabs>
          <w:tab w:val="num" w:pos="720"/>
        </w:tabs>
        <w:ind w:left="720" w:hanging="360"/>
      </w:pPr>
      <w:rPr>
        <w:rFonts w:ascii="Arial" w:hAnsi="Arial" w:hint="default"/>
      </w:rPr>
    </w:lvl>
    <w:lvl w:ilvl="1" w:tplc="DFF44276" w:tentative="1">
      <w:start w:val="1"/>
      <w:numFmt w:val="bullet"/>
      <w:lvlText w:val="•"/>
      <w:lvlJc w:val="left"/>
      <w:pPr>
        <w:tabs>
          <w:tab w:val="num" w:pos="1440"/>
        </w:tabs>
        <w:ind w:left="1440" w:hanging="360"/>
      </w:pPr>
      <w:rPr>
        <w:rFonts w:ascii="Arial" w:hAnsi="Arial" w:hint="default"/>
      </w:rPr>
    </w:lvl>
    <w:lvl w:ilvl="2" w:tplc="FE663E18" w:tentative="1">
      <w:start w:val="1"/>
      <w:numFmt w:val="bullet"/>
      <w:lvlText w:val="•"/>
      <w:lvlJc w:val="left"/>
      <w:pPr>
        <w:tabs>
          <w:tab w:val="num" w:pos="2160"/>
        </w:tabs>
        <w:ind w:left="2160" w:hanging="360"/>
      </w:pPr>
      <w:rPr>
        <w:rFonts w:ascii="Arial" w:hAnsi="Arial" w:hint="default"/>
      </w:rPr>
    </w:lvl>
    <w:lvl w:ilvl="3" w:tplc="7858605A" w:tentative="1">
      <w:start w:val="1"/>
      <w:numFmt w:val="bullet"/>
      <w:lvlText w:val="•"/>
      <w:lvlJc w:val="left"/>
      <w:pPr>
        <w:tabs>
          <w:tab w:val="num" w:pos="2880"/>
        </w:tabs>
        <w:ind w:left="2880" w:hanging="360"/>
      </w:pPr>
      <w:rPr>
        <w:rFonts w:ascii="Arial" w:hAnsi="Arial" w:hint="default"/>
      </w:rPr>
    </w:lvl>
    <w:lvl w:ilvl="4" w:tplc="F69E8C02" w:tentative="1">
      <w:start w:val="1"/>
      <w:numFmt w:val="bullet"/>
      <w:lvlText w:val="•"/>
      <w:lvlJc w:val="left"/>
      <w:pPr>
        <w:tabs>
          <w:tab w:val="num" w:pos="3600"/>
        </w:tabs>
        <w:ind w:left="3600" w:hanging="360"/>
      </w:pPr>
      <w:rPr>
        <w:rFonts w:ascii="Arial" w:hAnsi="Arial" w:hint="default"/>
      </w:rPr>
    </w:lvl>
    <w:lvl w:ilvl="5" w:tplc="904654B6" w:tentative="1">
      <w:start w:val="1"/>
      <w:numFmt w:val="bullet"/>
      <w:lvlText w:val="•"/>
      <w:lvlJc w:val="left"/>
      <w:pPr>
        <w:tabs>
          <w:tab w:val="num" w:pos="4320"/>
        </w:tabs>
        <w:ind w:left="4320" w:hanging="360"/>
      </w:pPr>
      <w:rPr>
        <w:rFonts w:ascii="Arial" w:hAnsi="Arial" w:hint="default"/>
      </w:rPr>
    </w:lvl>
    <w:lvl w:ilvl="6" w:tplc="23AE5672" w:tentative="1">
      <w:start w:val="1"/>
      <w:numFmt w:val="bullet"/>
      <w:lvlText w:val="•"/>
      <w:lvlJc w:val="left"/>
      <w:pPr>
        <w:tabs>
          <w:tab w:val="num" w:pos="5040"/>
        </w:tabs>
        <w:ind w:left="5040" w:hanging="360"/>
      </w:pPr>
      <w:rPr>
        <w:rFonts w:ascii="Arial" w:hAnsi="Arial" w:hint="default"/>
      </w:rPr>
    </w:lvl>
    <w:lvl w:ilvl="7" w:tplc="BA085E96" w:tentative="1">
      <w:start w:val="1"/>
      <w:numFmt w:val="bullet"/>
      <w:lvlText w:val="•"/>
      <w:lvlJc w:val="left"/>
      <w:pPr>
        <w:tabs>
          <w:tab w:val="num" w:pos="5760"/>
        </w:tabs>
        <w:ind w:left="5760" w:hanging="360"/>
      </w:pPr>
      <w:rPr>
        <w:rFonts w:ascii="Arial" w:hAnsi="Arial" w:hint="default"/>
      </w:rPr>
    </w:lvl>
    <w:lvl w:ilvl="8" w:tplc="1ED8CD20" w:tentative="1">
      <w:start w:val="1"/>
      <w:numFmt w:val="bullet"/>
      <w:lvlText w:val="•"/>
      <w:lvlJc w:val="left"/>
      <w:pPr>
        <w:tabs>
          <w:tab w:val="num" w:pos="6480"/>
        </w:tabs>
        <w:ind w:left="6480" w:hanging="360"/>
      </w:pPr>
      <w:rPr>
        <w:rFonts w:ascii="Arial" w:hAnsi="Arial" w:hint="default"/>
      </w:rPr>
    </w:lvl>
  </w:abstractNum>
  <w:abstractNum w:abstractNumId="3">
    <w:nsid w:val="23911C60"/>
    <w:multiLevelType w:val="hybridMultilevel"/>
    <w:tmpl w:val="88E2A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C601D4"/>
    <w:multiLevelType w:val="hybridMultilevel"/>
    <w:tmpl w:val="721E85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81693B"/>
    <w:multiLevelType w:val="hybridMultilevel"/>
    <w:tmpl w:val="B50E7570"/>
    <w:lvl w:ilvl="0" w:tplc="BF444932">
      <w:start w:val="1"/>
      <w:numFmt w:val="bullet"/>
      <w:lvlText w:val="•"/>
      <w:lvlJc w:val="left"/>
      <w:pPr>
        <w:tabs>
          <w:tab w:val="num" w:pos="720"/>
        </w:tabs>
        <w:ind w:left="720" w:hanging="360"/>
      </w:pPr>
      <w:rPr>
        <w:rFonts w:ascii="Arial" w:hAnsi="Arial" w:hint="default"/>
      </w:rPr>
    </w:lvl>
    <w:lvl w:ilvl="1" w:tplc="62525240" w:tentative="1">
      <w:start w:val="1"/>
      <w:numFmt w:val="bullet"/>
      <w:lvlText w:val="•"/>
      <w:lvlJc w:val="left"/>
      <w:pPr>
        <w:tabs>
          <w:tab w:val="num" w:pos="1440"/>
        </w:tabs>
        <w:ind w:left="1440" w:hanging="360"/>
      </w:pPr>
      <w:rPr>
        <w:rFonts w:ascii="Arial" w:hAnsi="Arial" w:hint="default"/>
      </w:rPr>
    </w:lvl>
    <w:lvl w:ilvl="2" w:tplc="BCE8AB16" w:tentative="1">
      <w:start w:val="1"/>
      <w:numFmt w:val="bullet"/>
      <w:lvlText w:val="•"/>
      <w:lvlJc w:val="left"/>
      <w:pPr>
        <w:tabs>
          <w:tab w:val="num" w:pos="2160"/>
        </w:tabs>
        <w:ind w:left="2160" w:hanging="360"/>
      </w:pPr>
      <w:rPr>
        <w:rFonts w:ascii="Arial" w:hAnsi="Arial" w:hint="default"/>
      </w:rPr>
    </w:lvl>
    <w:lvl w:ilvl="3" w:tplc="133E94EA" w:tentative="1">
      <w:start w:val="1"/>
      <w:numFmt w:val="bullet"/>
      <w:lvlText w:val="•"/>
      <w:lvlJc w:val="left"/>
      <w:pPr>
        <w:tabs>
          <w:tab w:val="num" w:pos="2880"/>
        </w:tabs>
        <w:ind w:left="2880" w:hanging="360"/>
      </w:pPr>
      <w:rPr>
        <w:rFonts w:ascii="Arial" w:hAnsi="Arial" w:hint="default"/>
      </w:rPr>
    </w:lvl>
    <w:lvl w:ilvl="4" w:tplc="4A82DD7E" w:tentative="1">
      <w:start w:val="1"/>
      <w:numFmt w:val="bullet"/>
      <w:lvlText w:val="•"/>
      <w:lvlJc w:val="left"/>
      <w:pPr>
        <w:tabs>
          <w:tab w:val="num" w:pos="3600"/>
        </w:tabs>
        <w:ind w:left="3600" w:hanging="360"/>
      </w:pPr>
      <w:rPr>
        <w:rFonts w:ascii="Arial" w:hAnsi="Arial" w:hint="default"/>
      </w:rPr>
    </w:lvl>
    <w:lvl w:ilvl="5" w:tplc="AD02B42C" w:tentative="1">
      <w:start w:val="1"/>
      <w:numFmt w:val="bullet"/>
      <w:lvlText w:val="•"/>
      <w:lvlJc w:val="left"/>
      <w:pPr>
        <w:tabs>
          <w:tab w:val="num" w:pos="4320"/>
        </w:tabs>
        <w:ind w:left="4320" w:hanging="360"/>
      </w:pPr>
      <w:rPr>
        <w:rFonts w:ascii="Arial" w:hAnsi="Arial" w:hint="default"/>
      </w:rPr>
    </w:lvl>
    <w:lvl w:ilvl="6" w:tplc="82BE3554" w:tentative="1">
      <w:start w:val="1"/>
      <w:numFmt w:val="bullet"/>
      <w:lvlText w:val="•"/>
      <w:lvlJc w:val="left"/>
      <w:pPr>
        <w:tabs>
          <w:tab w:val="num" w:pos="5040"/>
        </w:tabs>
        <w:ind w:left="5040" w:hanging="360"/>
      </w:pPr>
      <w:rPr>
        <w:rFonts w:ascii="Arial" w:hAnsi="Arial" w:hint="default"/>
      </w:rPr>
    </w:lvl>
    <w:lvl w:ilvl="7" w:tplc="61D81388" w:tentative="1">
      <w:start w:val="1"/>
      <w:numFmt w:val="bullet"/>
      <w:lvlText w:val="•"/>
      <w:lvlJc w:val="left"/>
      <w:pPr>
        <w:tabs>
          <w:tab w:val="num" w:pos="5760"/>
        </w:tabs>
        <w:ind w:left="5760" w:hanging="360"/>
      </w:pPr>
      <w:rPr>
        <w:rFonts w:ascii="Arial" w:hAnsi="Arial" w:hint="default"/>
      </w:rPr>
    </w:lvl>
    <w:lvl w:ilvl="8" w:tplc="956827E6" w:tentative="1">
      <w:start w:val="1"/>
      <w:numFmt w:val="bullet"/>
      <w:lvlText w:val="•"/>
      <w:lvlJc w:val="left"/>
      <w:pPr>
        <w:tabs>
          <w:tab w:val="num" w:pos="6480"/>
        </w:tabs>
        <w:ind w:left="6480" w:hanging="360"/>
      </w:pPr>
      <w:rPr>
        <w:rFonts w:ascii="Arial" w:hAnsi="Arial" w:hint="default"/>
      </w:rPr>
    </w:lvl>
  </w:abstractNum>
  <w:abstractNum w:abstractNumId="6">
    <w:nsid w:val="2CD81393"/>
    <w:multiLevelType w:val="hybridMultilevel"/>
    <w:tmpl w:val="64C44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9A641E"/>
    <w:multiLevelType w:val="hybridMultilevel"/>
    <w:tmpl w:val="7E32CE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557302B"/>
    <w:multiLevelType w:val="hybridMultilevel"/>
    <w:tmpl w:val="5DD63E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7034F66"/>
    <w:multiLevelType w:val="hybridMultilevel"/>
    <w:tmpl w:val="786C3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B53356"/>
    <w:multiLevelType w:val="hybridMultilevel"/>
    <w:tmpl w:val="398C16E4"/>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CB605F"/>
    <w:multiLevelType w:val="hybridMultilevel"/>
    <w:tmpl w:val="C79E9BB0"/>
    <w:lvl w:ilvl="0" w:tplc="040C0001">
      <w:start w:val="1"/>
      <w:numFmt w:val="bullet"/>
      <w:lvlText w:val=""/>
      <w:lvlJc w:val="left"/>
      <w:pPr>
        <w:ind w:left="761" w:hanging="360"/>
      </w:pPr>
      <w:rPr>
        <w:rFonts w:ascii="Symbol" w:hAnsi="Symbol" w:hint="default"/>
      </w:rPr>
    </w:lvl>
    <w:lvl w:ilvl="1" w:tplc="040C0003" w:tentative="1">
      <w:start w:val="1"/>
      <w:numFmt w:val="bullet"/>
      <w:lvlText w:val="o"/>
      <w:lvlJc w:val="left"/>
      <w:pPr>
        <w:ind w:left="1481" w:hanging="360"/>
      </w:pPr>
      <w:rPr>
        <w:rFonts w:ascii="Courier New" w:hAnsi="Courier New" w:cs="Courier New" w:hint="default"/>
      </w:rPr>
    </w:lvl>
    <w:lvl w:ilvl="2" w:tplc="040C0005" w:tentative="1">
      <w:start w:val="1"/>
      <w:numFmt w:val="bullet"/>
      <w:lvlText w:val=""/>
      <w:lvlJc w:val="left"/>
      <w:pPr>
        <w:ind w:left="2201" w:hanging="360"/>
      </w:pPr>
      <w:rPr>
        <w:rFonts w:ascii="Wingdings" w:hAnsi="Wingdings" w:hint="default"/>
      </w:rPr>
    </w:lvl>
    <w:lvl w:ilvl="3" w:tplc="040C0001" w:tentative="1">
      <w:start w:val="1"/>
      <w:numFmt w:val="bullet"/>
      <w:lvlText w:val=""/>
      <w:lvlJc w:val="left"/>
      <w:pPr>
        <w:ind w:left="2921" w:hanging="360"/>
      </w:pPr>
      <w:rPr>
        <w:rFonts w:ascii="Symbol" w:hAnsi="Symbol" w:hint="default"/>
      </w:rPr>
    </w:lvl>
    <w:lvl w:ilvl="4" w:tplc="040C0003" w:tentative="1">
      <w:start w:val="1"/>
      <w:numFmt w:val="bullet"/>
      <w:lvlText w:val="o"/>
      <w:lvlJc w:val="left"/>
      <w:pPr>
        <w:ind w:left="3641" w:hanging="360"/>
      </w:pPr>
      <w:rPr>
        <w:rFonts w:ascii="Courier New" w:hAnsi="Courier New" w:cs="Courier New" w:hint="default"/>
      </w:rPr>
    </w:lvl>
    <w:lvl w:ilvl="5" w:tplc="040C0005" w:tentative="1">
      <w:start w:val="1"/>
      <w:numFmt w:val="bullet"/>
      <w:lvlText w:val=""/>
      <w:lvlJc w:val="left"/>
      <w:pPr>
        <w:ind w:left="4361" w:hanging="360"/>
      </w:pPr>
      <w:rPr>
        <w:rFonts w:ascii="Wingdings" w:hAnsi="Wingdings" w:hint="default"/>
      </w:rPr>
    </w:lvl>
    <w:lvl w:ilvl="6" w:tplc="040C0001" w:tentative="1">
      <w:start w:val="1"/>
      <w:numFmt w:val="bullet"/>
      <w:lvlText w:val=""/>
      <w:lvlJc w:val="left"/>
      <w:pPr>
        <w:ind w:left="5081" w:hanging="360"/>
      </w:pPr>
      <w:rPr>
        <w:rFonts w:ascii="Symbol" w:hAnsi="Symbol" w:hint="default"/>
      </w:rPr>
    </w:lvl>
    <w:lvl w:ilvl="7" w:tplc="040C0003" w:tentative="1">
      <w:start w:val="1"/>
      <w:numFmt w:val="bullet"/>
      <w:lvlText w:val="o"/>
      <w:lvlJc w:val="left"/>
      <w:pPr>
        <w:ind w:left="5801" w:hanging="360"/>
      </w:pPr>
      <w:rPr>
        <w:rFonts w:ascii="Courier New" w:hAnsi="Courier New" w:cs="Courier New" w:hint="default"/>
      </w:rPr>
    </w:lvl>
    <w:lvl w:ilvl="8" w:tplc="040C0005" w:tentative="1">
      <w:start w:val="1"/>
      <w:numFmt w:val="bullet"/>
      <w:lvlText w:val=""/>
      <w:lvlJc w:val="left"/>
      <w:pPr>
        <w:ind w:left="6521" w:hanging="360"/>
      </w:pPr>
      <w:rPr>
        <w:rFonts w:ascii="Wingdings" w:hAnsi="Wingdings" w:hint="default"/>
      </w:rPr>
    </w:lvl>
  </w:abstractNum>
  <w:abstractNum w:abstractNumId="12">
    <w:nsid w:val="630C2133"/>
    <w:multiLevelType w:val="hybridMultilevel"/>
    <w:tmpl w:val="B2D07E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7E624DB6"/>
    <w:multiLevelType w:val="hybridMultilevel"/>
    <w:tmpl w:val="26B8C776"/>
    <w:lvl w:ilvl="0" w:tplc="B438649E">
      <w:start w:val="1"/>
      <w:numFmt w:val="bullet"/>
      <w:lvlText w:val="•"/>
      <w:lvlJc w:val="left"/>
      <w:pPr>
        <w:tabs>
          <w:tab w:val="num" w:pos="720"/>
        </w:tabs>
        <w:ind w:left="720" w:hanging="360"/>
      </w:pPr>
      <w:rPr>
        <w:rFonts w:ascii="Arial" w:hAnsi="Arial" w:hint="default"/>
      </w:rPr>
    </w:lvl>
    <w:lvl w:ilvl="1" w:tplc="7DBE7EFE" w:tentative="1">
      <w:start w:val="1"/>
      <w:numFmt w:val="bullet"/>
      <w:lvlText w:val="•"/>
      <w:lvlJc w:val="left"/>
      <w:pPr>
        <w:tabs>
          <w:tab w:val="num" w:pos="1440"/>
        </w:tabs>
        <w:ind w:left="1440" w:hanging="360"/>
      </w:pPr>
      <w:rPr>
        <w:rFonts w:ascii="Arial" w:hAnsi="Arial" w:hint="default"/>
      </w:rPr>
    </w:lvl>
    <w:lvl w:ilvl="2" w:tplc="4F7EF4E2" w:tentative="1">
      <w:start w:val="1"/>
      <w:numFmt w:val="bullet"/>
      <w:lvlText w:val="•"/>
      <w:lvlJc w:val="left"/>
      <w:pPr>
        <w:tabs>
          <w:tab w:val="num" w:pos="2160"/>
        </w:tabs>
        <w:ind w:left="2160" w:hanging="360"/>
      </w:pPr>
      <w:rPr>
        <w:rFonts w:ascii="Arial" w:hAnsi="Arial" w:hint="default"/>
      </w:rPr>
    </w:lvl>
    <w:lvl w:ilvl="3" w:tplc="22FEE616" w:tentative="1">
      <w:start w:val="1"/>
      <w:numFmt w:val="bullet"/>
      <w:lvlText w:val="•"/>
      <w:lvlJc w:val="left"/>
      <w:pPr>
        <w:tabs>
          <w:tab w:val="num" w:pos="2880"/>
        </w:tabs>
        <w:ind w:left="2880" w:hanging="360"/>
      </w:pPr>
      <w:rPr>
        <w:rFonts w:ascii="Arial" w:hAnsi="Arial" w:hint="default"/>
      </w:rPr>
    </w:lvl>
    <w:lvl w:ilvl="4" w:tplc="56488942" w:tentative="1">
      <w:start w:val="1"/>
      <w:numFmt w:val="bullet"/>
      <w:lvlText w:val="•"/>
      <w:lvlJc w:val="left"/>
      <w:pPr>
        <w:tabs>
          <w:tab w:val="num" w:pos="3600"/>
        </w:tabs>
        <w:ind w:left="3600" w:hanging="360"/>
      </w:pPr>
      <w:rPr>
        <w:rFonts w:ascii="Arial" w:hAnsi="Arial" w:hint="default"/>
      </w:rPr>
    </w:lvl>
    <w:lvl w:ilvl="5" w:tplc="3BDA746A" w:tentative="1">
      <w:start w:val="1"/>
      <w:numFmt w:val="bullet"/>
      <w:lvlText w:val="•"/>
      <w:lvlJc w:val="left"/>
      <w:pPr>
        <w:tabs>
          <w:tab w:val="num" w:pos="4320"/>
        </w:tabs>
        <w:ind w:left="4320" w:hanging="360"/>
      </w:pPr>
      <w:rPr>
        <w:rFonts w:ascii="Arial" w:hAnsi="Arial" w:hint="default"/>
      </w:rPr>
    </w:lvl>
    <w:lvl w:ilvl="6" w:tplc="74AED2F6" w:tentative="1">
      <w:start w:val="1"/>
      <w:numFmt w:val="bullet"/>
      <w:lvlText w:val="•"/>
      <w:lvlJc w:val="left"/>
      <w:pPr>
        <w:tabs>
          <w:tab w:val="num" w:pos="5040"/>
        </w:tabs>
        <w:ind w:left="5040" w:hanging="360"/>
      </w:pPr>
      <w:rPr>
        <w:rFonts w:ascii="Arial" w:hAnsi="Arial" w:hint="default"/>
      </w:rPr>
    </w:lvl>
    <w:lvl w:ilvl="7" w:tplc="E264CEA8" w:tentative="1">
      <w:start w:val="1"/>
      <w:numFmt w:val="bullet"/>
      <w:lvlText w:val="•"/>
      <w:lvlJc w:val="left"/>
      <w:pPr>
        <w:tabs>
          <w:tab w:val="num" w:pos="5760"/>
        </w:tabs>
        <w:ind w:left="5760" w:hanging="360"/>
      </w:pPr>
      <w:rPr>
        <w:rFonts w:ascii="Arial" w:hAnsi="Arial" w:hint="default"/>
      </w:rPr>
    </w:lvl>
    <w:lvl w:ilvl="8" w:tplc="970874B6"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8"/>
  </w:num>
  <w:num w:numId="3">
    <w:abstractNumId w:val="11"/>
  </w:num>
  <w:num w:numId="4">
    <w:abstractNumId w:val="5"/>
  </w:num>
  <w:num w:numId="5">
    <w:abstractNumId w:val="14"/>
  </w:num>
  <w:num w:numId="6">
    <w:abstractNumId w:val="3"/>
  </w:num>
  <w:num w:numId="7">
    <w:abstractNumId w:val="4"/>
  </w:num>
  <w:num w:numId="8">
    <w:abstractNumId w:val="12"/>
  </w:num>
  <w:num w:numId="9">
    <w:abstractNumId w:val="9"/>
  </w:num>
  <w:num w:numId="10">
    <w:abstractNumId w:val="6"/>
  </w:num>
  <w:num w:numId="11">
    <w:abstractNumId w:val="1"/>
  </w:num>
  <w:num w:numId="12">
    <w:abstractNumId w:val="0"/>
  </w:num>
  <w:num w:numId="13">
    <w:abstractNumId w:val="10"/>
  </w:num>
  <w:num w:numId="14">
    <w:abstractNumId w:val="2"/>
  </w:num>
  <w:num w:numId="1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drey Warne">
    <w15:presenceInfo w15:providerId="AD" w15:userId="S::awarne@getty.edu::9ce59abc-600b-4fb3-8cb5-40496e22a5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documentProtection w:edit="trackedChanges" w:enforcement="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CE8"/>
    <w:rsid w:val="00015683"/>
    <w:rsid w:val="00025633"/>
    <w:rsid w:val="00031F93"/>
    <w:rsid w:val="00042C91"/>
    <w:rsid w:val="00050D24"/>
    <w:rsid w:val="000655A9"/>
    <w:rsid w:val="00070A3D"/>
    <w:rsid w:val="0007413B"/>
    <w:rsid w:val="000B4371"/>
    <w:rsid w:val="000C0C76"/>
    <w:rsid w:val="000D113A"/>
    <w:rsid w:val="000E1CB5"/>
    <w:rsid w:val="001129F4"/>
    <w:rsid w:val="00115AFD"/>
    <w:rsid w:val="001171EA"/>
    <w:rsid w:val="00124264"/>
    <w:rsid w:val="00154142"/>
    <w:rsid w:val="00165F5E"/>
    <w:rsid w:val="00170539"/>
    <w:rsid w:val="0018461E"/>
    <w:rsid w:val="001913C1"/>
    <w:rsid w:val="00191E7F"/>
    <w:rsid w:val="0019665F"/>
    <w:rsid w:val="00197058"/>
    <w:rsid w:val="00197BD9"/>
    <w:rsid w:val="001A3840"/>
    <w:rsid w:val="001A48D3"/>
    <w:rsid w:val="001A642F"/>
    <w:rsid w:val="001A6C6C"/>
    <w:rsid w:val="001B7B9F"/>
    <w:rsid w:val="001C44FD"/>
    <w:rsid w:val="001C499C"/>
    <w:rsid w:val="001D60AA"/>
    <w:rsid w:val="00200083"/>
    <w:rsid w:val="00206BD2"/>
    <w:rsid w:val="00211331"/>
    <w:rsid w:val="002174B7"/>
    <w:rsid w:val="00222425"/>
    <w:rsid w:val="00272E43"/>
    <w:rsid w:val="00274C49"/>
    <w:rsid w:val="0027749F"/>
    <w:rsid w:val="00282A61"/>
    <w:rsid w:val="0029081E"/>
    <w:rsid w:val="00295A9A"/>
    <w:rsid w:val="002A6E5A"/>
    <w:rsid w:val="002A7EF1"/>
    <w:rsid w:val="002C5F5E"/>
    <w:rsid w:val="002E345A"/>
    <w:rsid w:val="002E6461"/>
    <w:rsid w:val="002F13CC"/>
    <w:rsid w:val="002F1866"/>
    <w:rsid w:val="002F7349"/>
    <w:rsid w:val="00306517"/>
    <w:rsid w:val="00307C5D"/>
    <w:rsid w:val="00311A81"/>
    <w:rsid w:val="00316AE7"/>
    <w:rsid w:val="00317EB9"/>
    <w:rsid w:val="003238BB"/>
    <w:rsid w:val="00325AAB"/>
    <w:rsid w:val="00345056"/>
    <w:rsid w:val="00352EDC"/>
    <w:rsid w:val="00354066"/>
    <w:rsid w:val="00361E97"/>
    <w:rsid w:val="00373A60"/>
    <w:rsid w:val="003747F5"/>
    <w:rsid w:val="00377977"/>
    <w:rsid w:val="0038448A"/>
    <w:rsid w:val="003865C9"/>
    <w:rsid w:val="003B1D4D"/>
    <w:rsid w:val="003B646E"/>
    <w:rsid w:val="003C27F9"/>
    <w:rsid w:val="003D0078"/>
    <w:rsid w:val="003D3AB2"/>
    <w:rsid w:val="003D4E59"/>
    <w:rsid w:val="003E5312"/>
    <w:rsid w:val="0040077D"/>
    <w:rsid w:val="00401AAC"/>
    <w:rsid w:val="00420E6A"/>
    <w:rsid w:val="00427445"/>
    <w:rsid w:val="00430750"/>
    <w:rsid w:val="00431563"/>
    <w:rsid w:val="00432EC6"/>
    <w:rsid w:val="00434365"/>
    <w:rsid w:val="00437B78"/>
    <w:rsid w:val="0046122F"/>
    <w:rsid w:val="00464A6F"/>
    <w:rsid w:val="004674C0"/>
    <w:rsid w:val="00490D3E"/>
    <w:rsid w:val="00494DA3"/>
    <w:rsid w:val="00495D84"/>
    <w:rsid w:val="004A3A30"/>
    <w:rsid w:val="004C30D1"/>
    <w:rsid w:val="004D3100"/>
    <w:rsid w:val="004D3A72"/>
    <w:rsid w:val="004D57B7"/>
    <w:rsid w:val="004E23B9"/>
    <w:rsid w:val="004F0906"/>
    <w:rsid w:val="004F1444"/>
    <w:rsid w:val="004F2520"/>
    <w:rsid w:val="00511841"/>
    <w:rsid w:val="00523C6D"/>
    <w:rsid w:val="00535DD6"/>
    <w:rsid w:val="00551A6D"/>
    <w:rsid w:val="00561EF9"/>
    <w:rsid w:val="00562C05"/>
    <w:rsid w:val="00562C57"/>
    <w:rsid w:val="00565D94"/>
    <w:rsid w:val="0057427B"/>
    <w:rsid w:val="00584A04"/>
    <w:rsid w:val="0059713E"/>
    <w:rsid w:val="005B09DC"/>
    <w:rsid w:val="005B355E"/>
    <w:rsid w:val="005C6D4B"/>
    <w:rsid w:val="005D0A62"/>
    <w:rsid w:val="005D2488"/>
    <w:rsid w:val="005D3EEA"/>
    <w:rsid w:val="005D5F47"/>
    <w:rsid w:val="005F15D5"/>
    <w:rsid w:val="00604F96"/>
    <w:rsid w:val="006224A2"/>
    <w:rsid w:val="00622598"/>
    <w:rsid w:val="00633879"/>
    <w:rsid w:val="006407FB"/>
    <w:rsid w:val="00644AAB"/>
    <w:rsid w:val="0066149A"/>
    <w:rsid w:val="006618FC"/>
    <w:rsid w:val="00665B0F"/>
    <w:rsid w:val="00665CE5"/>
    <w:rsid w:val="00677EA1"/>
    <w:rsid w:val="00680DE6"/>
    <w:rsid w:val="00691E65"/>
    <w:rsid w:val="00694397"/>
    <w:rsid w:val="006A6ADC"/>
    <w:rsid w:val="006A76AE"/>
    <w:rsid w:val="006B40F1"/>
    <w:rsid w:val="006C2654"/>
    <w:rsid w:val="006C2DBE"/>
    <w:rsid w:val="006D119A"/>
    <w:rsid w:val="006D14CF"/>
    <w:rsid w:val="007021FF"/>
    <w:rsid w:val="00706883"/>
    <w:rsid w:val="007353EE"/>
    <w:rsid w:val="00743CCA"/>
    <w:rsid w:val="00747A7F"/>
    <w:rsid w:val="00756465"/>
    <w:rsid w:val="00757591"/>
    <w:rsid w:val="0076649D"/>
    <w:rsid w:val="00770B22"/>
    <w:rsid w:val="0077408C"/>
    <w:rsid w:val="00775BB7"/>
    <w:rsid w:val="007876AB"/>
    <w:rsid w:val="007A38EF"/>
    <w:rsid w:val="007A671B"/>
    <w:rsid w:val="007B4D38"/>
    <w:rsid w:val="007E0BFE"/>
    <w:rsid w:val="007E22EC"/>
    <w:rsid w:val="007E2DC6"/>
    <w:rsid w:val="007F04F2"/>
    <w:rsid w:val="007F5C9C"/>
    <w:rsid w:val="00813D06"/>
    <w:rsid w:val="008155F9"/>
    <w:rsid w:val="00820385"/>
    <w:rsid w:val="0082448E"/>
    <w:rsid w:val="008265BD"/>
    <w:rsid w:val="00835735"/>
    <w:rsid w:val="00841036"/>
    <w:rsid w:val="00843E24"/>
    <w:rsid w:val="00870765"/>
    <w:rsid w:val="0088655A"/>
    <w:rsid w:val="008A23C0"/>
    <w:rsid w:val="008A3691"/>
    <w:rsid w:val="008B0295"/>
    <w:rsid w:val="008B7AEC"/>
    <w:rsid w:val="008E0B27"/>
    <w:rsid w:val="008E0E67"/>
    <w:rsid w:val="008E3AF0"/>
    <w:rsid w:val="008F1FAF"/>
    <w:rsid w:val="008F4D85"/>
    <w:rsid w:val="008F6979"/>
    <w:rsid w:val="00901CAA"/>
    <w:rsid w:val="00901EF3"/>
    <w:rsid w:val="00911B54"/>
    <w:rsid w:val="009127CF"/>
    <w:rsid w:val="00925DE6"/>
    <w:rsid w:val="00927DE0"/>
    <w:rsid w:val="009331F8"/>
    <w:rsid w:val="00934123"/>
    <w:rsid w:val="00935D93"/>
    <w:rsid w:val="00940822"/>
    <w:rsid w:val="00942E1F"/>
    <w:rsid w:val="009523B4"/>
    <w:rsid w:val="009574CF"/>
    <w:rsid w:val="00961444"/>
    <w:rsid w:val="009626E9"/>
    <w:rsid w:val="009670D1"/>
    <w:rsid w:val="0097792D"/>
    <w:rsid w:val="0098007B"/>
    <w:rsid w:val="00991C06"/>
    <w:rsid w:val="009941C3"/>
    <w:rsid w:val="00996FE9"/>
    <w:rsid w:val="009A1D55"/>
    <w:rsid w:val="009A44DE"/>
    <w:rsid w:val="009A72D4"/>
    <w:rsid w:val="009B0EED"/>
    <w:rsid w:val="009C02E4"/>
    <w:rsid w:val="009C7561"/>
    <w:rsid w:val="009E4C6A"/>
    <w:rsid w:val="00A00A1E"/>
    <w:rsid w:val="00A106B7"/>
    <w:rsid w:val="00A27E39"/>
    <w:rsid w:val="00A447CC"/>
    <w:rsid w:val="00A52B6F"/>
    <w:rsid w:val="00A72E1A"/>
    <w:rsid w:val="00A735A5"/>
    <w:rsid w:val="00A823C6"/>
    <w:rsid w:val="00A91F59"/>
    <w:rsid w:val="00AA0D30"/>
    <w:rsid w:val="00AA4239"/>
    <w:rsid w:val="00AB110F"/>
    <w:rsid w:val="00AC37D1"/>
    <w:rsid w:val="00AC62DB"/>
    <w:rsid w:val="00AD2DF1"/>
    <w:rsid w:val="00AF0A44"/>
    <w:rsid w:val="00B1043B"/>
    <w:rsid w:val="00B119C1"/>
    <w:rsid w:val="00B11AA9"/>
    <w:rsid w:val="00B15FAC"/>
    <w:rsid w:val="00B17A0A"/>
    <w:rsid w:val="00B222F1"/>
    <w:rsid w:val="00B24094"/>
    <w:rsid w:val="00B41685"/>
    <w:rsid w:val="00B51EAA"/>
    <w:rsid w:val="00B7227B"/>
    <w:rsid w:val="00B73BB8"/>
    <w:rsid w:val="00B81327"/>
    <w:rsid w:val="00BB0DEF"/>
    <w:rsid w:val="00BC290E"/>
    <w:rsid w:val="00BC34FF"/>
    <w:rsid w:val="00BC4D53"/>
    <w:rsid w:val="00BD05D2"/>
    <w:rsid w:val="00BD5507"/>
    <w:rsid w:val="00BE6694"/>
    <w:rsid w:val="00BF167F"/>
    <w:rsid w:val="00C009F4"/>
    <w:rsid w:val="00C02A49"/>
    <w:rsid w:val="00C1188D"/>
    <w:rsid w:val="00C16183"/>
    <w:rsid w:val="00C35E6F"/>
    <w:rsid w:val="00C53971"/>
    <w:rsid w:val="00C6487F"/>
    <w:rsid w:val="00C65939"/>
    <w:rsid w:val="00C708BD"/>
    <w:rsid w:val="00C7378A"/>
    <w:rsid w:val="00C7390E"/>
    <w:rsid w:val="00C73A55"/>
    <w:rsid w:val="00C81DA4"/>
    <w:rsid w:val="00C82A31"/>
    <w:rsid w:val="00C837A2"/>
    <w:rsid w:val="00C84A83"/>
    <w:rsid w:val="00C85448"/>
    <w:rsid w:val="00C94AAE"/>
    <w:rsid w:val="00CB63F6"/>
    <w:rsid w:val="00CC116E"/>
    <w:rsid w:val="00CC22FB"/>
    <w:rsid w:val="00CD6D67"/>
    <w:rsid w:val="00CD7A93"/>
    <w:rsid w:val="00CE1B1F"/>
    <w:rsid w:val="00CE47AF"/>
    <w:rsid w:val="00CF3A04"/>
    <w:rsid w:val="00CF6E80"/>
    <w:rsid w:val="00CF7F5C"/>
    <w:rsid w:val="00D1141E"/>
    <w:rsid w:val="00D11A66"/>
    <w:rsid w:val="00D23EB5"/>
    <w:rsid w:val="00D257E8"/>
    <w:rsid w:val="00D3664A"/>
    <w:rsid w:val="00D37EA2"/>
    <w:rsid w:val="00D54A31"/>
    <w:rsid w:val="00D64B69"/>
    <w:rsid w:val="00D67C39"/>
    <w:rsid w:val="00D702EB"/>
    <w:rsid w:val="00D7454C"/>
    <w:rsid w:val="00D75A25"/>
    <w:rsid w:val="00DA612C"/>
    <w:rsid w:val="00DB3B0D"/>
    <w:rsid w:val="00DC75F6"/>
    <w:rsid w:val="00DC7765"/>
    <w:rsid w:val="00DD1719"/>
    <w:rsid w:val="00DD5690"/>
    <w:rsid w:val="00DE3B4B"/>
    <w:rsid w:val="00DF1D4B"/>
    <w:rsid w:val="00E228D0"/>
    <w:rsid w:val="00E26FC1"/>
    <w:rsid w:val="00E32809"/>
    <w:rsid w:val="00E36E9E"/>
    <w:rsid w:val="00E41451"/>
    <w:rsid w:val="00E61100"/>
    <w:rsid w:val="00E87846"/>
    <w:rsid w:val="00E87EF5"/>
    <w:rsid w:val="00E9215A"/>
    <w:rsid w:val="00EC3CE8"/>
    <w:rsid w:val="00ED1D87"/>
    <w:rsid w:val="00ED1E8B"/>
    <w:rsid w:val="00EF04B2"/>
    <w:rsid w:val="00EF0A11"/>
    <w:rsid w:val="00EF0D7F"/>
    <w:rsid w:val="00EF3555"/>
    <w:rsid w:val="00EF7D46"/>
    <w:rsid w:val="00F019C2"/>
    <w:rsid w:val="00F0328E"/>
    <w:rsid w:val="00F304AD"/>
    <w:rsid w:val="00F47B5A"/>
    <w:rsid w:val="00F74C06"/>
    <w:rsid w:val="00F844DF"/>
    <w:rsid w:val="00F912A0"/>
    <w:rsid w:val="00F940F5"/>
    <w:rsid w:val="00FA0E5C"/>
    <w:rsid w:val="00FA16BB"/>
    <w:rsid w:val="00FB5392"/>
    <w:rsid w:val="00FC1C9A"/>
    <w:rsid w:val="00FC2054"/>
    <w:rsid w:val="00FC33F4"/>
    <w:rsid w:val="00FC4A35"/>
    <w:rsid w:val="00FD3004"/>
    <w:rsid w:val="00FD44FA"/>
    <w:rsid w:val="00FE7093"/>
    <w:rsid w:val="00FF1024"/>
    <w:rsid w:val="00FF7E51"/>
    <w:rsid w:val="223C73E1"/>
    <w:rsid w:val="2DDB1A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641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B54"/>
  </w:style>
  <w:style w:type="paragraph" w:styleId="Heading2">
    <w:name w:val="heading 2"/>
    <w:basedOn w:val="Normal"/>
    <w:next w:val="Normal"/>
    <w:link w:val="Heading2Char"/>
    <w:uiPriority w:val="9"/>
    <w:unhideWhenUsed/>
    <w:qFormat/>
    <w:rsid w:val="008B7AE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0077D"/>
    <w:rPr>
      <w:sz w:val="16"/>
      <w:szCs w:val="16"/>
    </w:rPr>
  </w:style>
  <w:style w:type="paragraph" w:styleId="CommentText">
    <w:name w:val="annotation text"/>
    <w:basedOn w:val="Normal"/>
    <w:link w:val="CommentTextChar"/>
    <w:uiPriority w:val="99"/>
    <w:semiHidden/>
    <w:unhideWhenUsed/>
    <w:rsid w:val="0040077D"/>
    <w:rPr>
      <w:sz w:val="20"/>
      <w:szCs w:val="20"/>
    </w:rPr>
  </w:style>
  <w:style w:type="character" w:customStyle="1" w:styleId="CommentTextChar">
    <w:name w:val="Comment Text Char"/>
    <w:basedOn w:val="DefaultParagraphFont"/>
    <w:link w:val="CommentText"/>
    <w:uiPriority w:val="99"/>
    <w:semiHidden/>
    <w:rsid w:val="0040077D"/>
    <w:rPr>
      <w:sz w:val="20"/>
      <w:szCs w:val="20"/>
    </w:rPr>
  </w:style>
  <w:style w:type="paragraph" w:styleId="CommentSubject">
    <w:name w:val="annotation subject"/>
    <w:basedOn w:val="CommentText"/>
    <w:next w:val="CommentText"/>
    <w:link w:val="CommentSubjectChar"/>
    <w:uiPriority w:val="99"/>
    <w:semiHidden/>
    <w:unhideWhenUsed/>
    <w:rsid w:val="0040077D"/>
    <w:rPr>
      <w:b/>
      <w:bCs/>
    </w:rPr>
  </w:style>
  <w:style w:type="character" w:customStyle="1" w:styleId="CommentSubjectChar">
    <w:name w:val="Comment Subject Char"/>
    <w:basedOn w:val="CommentTextChar"/>
    <w:link w:val="CommentSubject"/>
    <w:uiPriority w:val="99"/>
    <w:semiHidden/>
    <w:rsid w:val="0040077D"/>
    <w:rPr>
      <w:b/>
      <w:bCs/>
      <w:sz w:val="20"/>
      <w:szCs w:val="20"/>
    </w:rPr>
  </w:style>
  <w:style w:type="paragraph" w:styleId="Revision">
    <w:name w:val="Revision"/>
    <w:hidden/>
    <w:uiPriority w:val="99"/>
    <w:semiHidden/>
    <w:rsid w:val="0040077D"/>
  </w:style>
  <w:style w:type="paragraph" w:styleId="BalloonText">
    <w:name w:val="Balloon Text"/>
    <w:basedOn w:val="Normal"/>
    <w:link w:val="BalloonTextChar"/>
    <w:uiPriority w:val="99"/>
    <w:semiHidden/>
    <w:unhideWhenUsed/>
    <w:rsid w:val="0040077D"/>
    <w:rPr>
      <w:rFonts w:ascii="Tahoma" w:hAnsi="Tahoma" w:cs="Tahoma"/>
      <w:sz w:val="16"/>
      <w:szCs w:val="16"/>
    </w:rPr>
  </w:style>
  <w:style w:type="character" w:customStyle="1" w:styleId="BalloonTextChar">
    <w:name w:val="Balloon Text Char"/>
    <w:basedOn w:val="DefaultParagraphFont"/>
    <w:link w:val="BalloonText"/>
    <w:uiPriority w:val="99"/>
    <w:semiHidden/>
    <w:rsid w:val="0040077D"/>
    <w:rPr>
      <w:rFonts w:ascii="Tahoma" w:hAnsi="Tahoma" w:cs="Tahoma"/>
      <w:sz w:val="16"/>
      <w:szCs w:val="16"/>
    </w:rPr>
  </w:style>
  <w:style w:type="paragraph" w:styleId="ListParagraph">
    <w:name w:val="List Paragraph"/>
    <w:basedOn w:val="Normal"/>
    <w:uiPriority w:val="34"/>
    <w:qFormat/>
    <w:rsid w:val="00DA612C"/>
    <w:pPr>
      <w:spacing w:before="100" w:beforeAutospacing="1" w:after="100" w:afterAutospacing="1"/>
    </w:pPr>
    <w:rPr>
      <w:rFonts w:ascii="Times New Roman" w:eastAsia="Times New Roman" w:hAnsi="Times New Roman" w:cs="Times New Roman"/>
      <w:sz w:val="24"/>
      <w:szCs w:val="24"/>
      <w:lang w:eastAsia="fr-FR"/>
    </w:rPr>
  </w:style>
  <w:style w:type="character" w:styleId="Hyperlink">
    <w:name w:val="Hyperlink"/>
    <w:basedOn w:val="DefaultParagraphFont"/>
    <w:uiPriority w:val="99"/>
    <w:unhideWhenUsed/>
    <w:rsid w:val="00A52B6F"/>
    <w:rPr>
      <w:color w:val="0000FF" w:themeColor="hyperlink"/>
      <w:u w:val="single"/>
    </w:rPr>
  </w:style>
  <w:style w:type="paragraph" w:styleId="NormalWeb">
    <w:name w:val="Normal (Web)"/>
    <w:basedOn w:val="Normal"/>
    <w:uiPriority w:val="99"/>
    <w:semiHidden/>
    <w:unhideWhenUsed/>
    <w:rsid w:val="00345056"/>
    <w:pPr>
      <w:spacing w:before="100" w:beforeAutospacing="1" w:after="100" w:afterAutospacing="1"/>
    </w:pPr>
    <w:rPr>
      <w:rFonts w:ascii="Times New Roman" w:eastAsia="Times New Roman" w:hAnsi="Times New Roman" w:cs="Times New Roman"/>
      <w:sz w:val="24"/>
      <w:szCs w:val="24"/>
      <w:lang w:eastAsia="fr-FR"/>
    </w:rPr>
  </w:style>
  <w:style w:type="character" w:styleId="FollowedHyperlink">
    <w:name w:val="FollowedHyperlink"/>
    <w:basedOn w:val="DefaultParagraphFont"/>
    <w:uiPriority w:val="99"/>
    <w:semiHidden/>
    <w:unhideWhenUsed/>
    <w:rsid w:val="00935D93"/>
    <w:rPr>
      <w:color w:val="800080" w:themeColor="followedHyperlink"/>
      <w:u w:val="single"/>
    </w:rPr>
  </w:style>
  <w:style w:type="character" w:customStyle="1" w:styleId="st">
    <w:name w:val="st"/>
    <w:basedOn w:val="DefaultParagraphFont"/>
    <w:rsid w:val="00D23EB5"/>
  </w:style>
  <w:style w:type="character" w:customStyle="1" w:styleId="Heading2Char">
    <w:name w:val="Heading 2 Char"/>
    <w:basedOn w:val="DefaultParagraphFont"/>
    <w:link w:val="Heading2"/>
    <w:uiPriority w:val="9"/>
    <w:rsid w:val="008B7AE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B54"/>
  </w:style>
  <w:style w:type="paragraph" w:styleId="Heading2">
    <w:name w:val="heading 2"/>
    <w:basedOn w:val="Normal"/>
    <w:next w:val="Normal"/>
    <w:link w:val="Heading2Char"/>
    <w:uiPriority w:val="9"/>
    <w:unhideWhenUsed/>
    <w:qFormat/>
    <w:rsid w:val="008B7AE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0077D"/>
    <w:rPr>
      <w:sz w:val="16"/>
      <w:szCs w:val="16"/>
    </w:rPr>
  </w:style>
  <w:style w:type="paragraph" w:styleId="CommentText">
    <w:name w:val="annotation text"/>
    <w:basedOn w:val="Normal"/>
    <w:link w:val="CommentTextChar"/>
    <w:uiPriority w:val="99"/>
    <w:semiHidden/>
    <w:unhideWhenUsed/>
    <w:rsid w:val="0040077D"/>
    <w:rPr>
      <w:sz w:val="20"/>
      <w:szCs w:val="20"/>
    </w:rPr>
  </w:style>
  <w:style w:type="character" w:customStyle="1" w:styleId="CommentTextChar">
    <w:name w:val="Comment Text Char"/>
    <w:basedOn w:val="DefaultParagraphFont"/>
    <w:link w:val="CommentText"/>
    <w:uiPriority w:val="99"/>
    <w:semiHidden/>
    <w:rsid w:val="0040077D"/>
    <w:rPr>
      <w:sz w:val="20"/>
      <w:szCs w:val="20"/>
    </w:rPr>
  </w:style>
  <w:style w:type="paragraph" w:styleId="CommentSubject">
    <w:name w:val="annotation subject"/>
    <w:basedOn w:val="CommentText"/>
    <w:next w:val="CommentText"/>
    <w:link w:val="CommentSubjectChar"/>
    <w:uiPriority w:val="99"/>
    <w:semiHidden/>
    <w:unhideWhenUsed/>
    <w:rsid w:val="0040077D"/>
    <w:rPr>
      <w:b/>
      <w:bCs/>
    </w:rPr>
  </w:style>
  <w:style w:type="character" w:customStyle="1" w:styleId="CommentSubjectChar">
    <w:name w:val="Comment Subject Char"/>
    <w:basedOn w:val="CommentTextChar"/>
    <w:link w:val="CommentSubject"/>
    <w:uiPriority w:val="99"/>
    <w:semiHidden/>
    <w:rsid w:val="0040077D"/>
    <w:rPr>
      <w:b/>
      <w:bCs/>
      <w:sz w:val="20"/>
      <w:szCs w:val="20"/>
    </w:rPr>
  </w:style>
  <w:style w:type="paragraph" w:styleId="Revision">
    <w:name w:val="Revision"/>
    <w:hidden/>
    <w:uiPriority w:val="99"/>
    <w:semiHidden/>
    <w:rsid w:val="0040077D"/>
  </w:style>
  <w:style w:type="paragraph" w:styleId="BalloonText">
    <w:name w:val="Balloon Text"/>
    <w:basedOn w:val="Normal"/>
    <w:link w:val="BalloonTextChar"/>
    <w:uiPriority w:val="99"/>
    <w:semiHidden/>
    <w:unhideWhenUsed/>
    <w:rsid w:val="0040077D"/>
    <w:rPr>
      <w:rFonts w:ascii="Tahoma" w:hAnsi="Tahoma" w:cs="Tahoma"/>
      <w:sz w:val="16"/>
      <w:szCs w:val="16"/>
    </w:rPr>
  </w:style>
  <w:style w:type="character" w:customStyle="1" w:styleId="BalloonTextChar">
    <w:name w:val="Balloon Text Char"/>
    <w:basedOn w:val="DefaultParagraphFont"/>
    <w:link w:val="BalloonText"/>
    <w:uiPriority w:val="99"/>
    <w:semiHidden/>
    <w:rsid w:val="0040077D"/>
    <w:rPr>
      <w:rFonts w:ascii="Tahoma" w:hAnsi="Tahoma" w:cs="Tahoma"/>
      <w:sz w:val="16"/>
      <w:szCs w:val="16"/>
    </w:rPr>
  </w:style>
  <w:style w:type="paragraph" w:styleId="ListParagraph">
    <w:name w:val="List Paragraph"/>
    <w:basedOn w:val="Normal"/>
    <w:uiPriority w:val="34"/>
    <w:qFormat/>
    <w:rsid w:val="00DA612C"/>
    <w:pPr>
      <w:spacing w:before="100" w:beforeAutospacing="1" w:after="100" w:afterAutospacing="1"/>
    </w:pPr>
    <w:rPr>
      <w:rFonts w:ascii="Times New Roman" w:eastAsia="Times New Roman" w:hAnsi="Times New Roman" w:cs="Times New Roman"/>
      <w:sz w:val="24"/>
      <w:szCs w:val="24"/>
      <w:lang w:eastAsia="fr-FR"/>
    </w:rPr>
  </w:style>
  <w:style w:type="character" w:styleId="Hyperlink">
    <w:name w:val="Hyperlink"/>
    <w:basedOn w:val="DefaultParagraphFont"/>
    <w:uiPriority w:val="99"/>
    <w:unhideWhenUsed/>
    <w:rsid w:val="00A52B6F"/>
    <w:rPr>
      <w:color w:val="0000FF" w:themeColor="hyperlink"/>
      <w:u w:val="single"/>
    </w:rPr>
  </w:style>
  <w:style w:type="paragraph" w:styleId="NormalWeb">
    <w:name w:val="Normal (Web)"/>
    <w:basedOn w:val="Normal"/>
    <w:uiPriority w:val="99"/>
    <w:semiHidden/>
    <w:unhideWhenUsed/>
    <w:rsid w:val="00345056"/>
    <w:pPr>
      <w:spacing w:before="100" w:beforeAutospacing="1" w:after="100" w:afterAutospacing="1"/>
    </w:pPr>
    <w:rPr>
      <w:rFonts w:ascii="Times New Roman" w:eastAsia="Times New Roman" w:hAnsi="Times New Roman" w:cs="Times New Roman"/>
      <w:sz w:val="24"/>
      <w:szCs w:val="24"/>
      <w:lang w:eastAsia="fr-FR"/>
    </w:rPr>
  </w:style>
  <w:style w:type="character" w:styleId="FollowedHyperlink">
    <w:name w:val="FollowedHyperlink"/>
    <w:basedOn w:val="DefaultParagraphFont"/>
    <w:uiPriority w:val="99"/>
    <w:semiHidden/>
    <w:unhideWhenUsed/>
    <w:rsid w:val="00935D93"/>
    <w:rPr>
      <w:color w:val="800080" w:themeColor="followedHyperlink"/>
      <w:u w:val="single"/>
    </w:rPr>
  </w:style>
  <w:style w:type="character" w:customStyle="1" w:styleId="st">
    <w:name w:val="st"/>
    <w:basedOn w:val="DefaultParagraphFont"/>
    <w:rsid w:val="00D23EB5"/>
  </w:style>
  <w:style w:type="character" w:customStyle="1" w:styleId="Heading2Char">
    <w:name w:val="Heading 2 Char"/>
    <w:basedOn w:val="DefaultParagraphFont"/>
    <w:link w:val="Heading2"/>
    <w:uiPriority w:val="9"/>
    <w:rsid w:val="008B7AE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32687">
      <w:bodyDiv w:val="1"/>
      <w:marLeft w:val="0"/>
      <w:marRight w:val="0"/>
      <w:marTop w:val="0"/>
      <w:marBottom w:val="0"/>
      <w:divBdr>
        <w:top w:val="none" w:sz="0" w:space="0" w:color="auto"/>
        <w:left w:val="none" w:sz="0" w:space="0" w:color="auto"/>
        <w:bottom w:val="none" w:sz="0" w:space="0" w:color="auto"/>
        <w:right w:val="none" w:sz="0" w:space="0" w:color="auto"/>
      </w:divBdr>
    </w:div>
    <w:div w:id="219947255">
      <w:bodyDiv w:val="1"/>
      <w:marLeft w:val="0"/>
      <w:marRight w:val="0"/>
      <w:marTop w:val="0"/>
      <w:marBottom w:val="0"/>
      <w:divBdr>
        <w:top w:val="none" w:sz="0" w:space="0" w:color="auto"/>
        <w:left w:val="none" w:sz="0" w:space="0" w:color="auto"/>
        <w:bottom w:val="none" w:sz="0" w:space="0" w:color="auto"/>
        <w:right w:val="none" w:sz="0" w:space="0" w:color="auto"/>
      </w:divBdr>
    </w:div>
    <w:div w:id="465243412">
      <w:bodyDiv w:val="1"/>
      <w:marLeft w:val="0"/>
      <w:marRight w:val="0"/>
      <w:marTop w:val="0"/>
      <w:marBottom w:val="0"/>
      <w:divBdr>
        <w:top w:val="none" w:sz="0" w:space="0" w:color="auto"/>
        <w:left w:val="none" w:sz="0" w:space="0" w:color="auto"/>
        <w:bottom w:val="none" w:sz="0" w:space="0" w:color="auto"/>
        <w:right w:val="none" w:sz="0" w:space="0" w:color="auto"/>
      </w:divBdr>
      <w:divsChild>
        <w:div w:id="1835611780">
          <w:marLeft w:val="547"/>
          <w:marRight w:val="0"/>
          <w:marTop w:val="0"/>
          <w:marBottom w:val="0"/>
          <w:divBdr>
            <w:top w:val="none" w:sz="0" w:space="0" w:color="auto"/>
            <w:left w:val="none" w:sz="0" w:space="0" w:color="auto"/>
            <w:bottom w:val="none" w:sz="0" w:space="0" w:color="auto"/>
            <w:right w:val="none" w:sz="0" w:space="0" w:color="auto"/>
          </w:divBdr>
        </w:div>
        <w:div w:id="1369720738">
          <w:marLeft w:val="547"/>
          <w:marRight w:val="0"/>
          <w:marTop w:val="0"/>
          <w:marBottom w:val="0"/>
          <w:divBdr>
            <w:top w:val="none" w:sz="0" w:space="0" w:color="auto"/>
            <w:left w:val="none" w:sz="0" w:space="0" w:color="auto"/>
            <w:bottom w:val="none" w:sz="0" w:space="0" w:color="auto"/>
            <w:right w:val="none" w:sz="0" w:space="0" w:color="auto"/>
          </w:divBdr>
        </w:div>
        <w:div w:id="341206664">
          <w:marLeft w:val="547"/>
          <w:marRight w:val="0"/>
          <w:marTop w:val="0"/>
          <w:marBottom w:val="0"/>
          <w:divBdr>
            <w:top w:val="none" w:sz="0" w:space="0" w:color="auto"/>
            <w:left w:val="none" w:sz="0" w:space="0" w:color="auto"/>
            <w:bottom w:val="none" w:sz="0" w:space="0" w:color="auto"/>
            <w:right w:val="none" w:sz="0" w:space="0" w:color="auto"/>
          </w:divBdr>
        </w:div>
        <w:div w:id="344989338">
          <w:marLeft w:val="547"/>
          <w:marRight w:val="0"/>
          <w:marTop w:val="0"/>
          <w:marBottom w:val="0"/>
          <w:divBdr>
            <w:top w:val="none" w:sz="0" w:space="0" w:color="auto"/>
            <w:left w:val="none" w:sz="0" w:space="0" w:color="auto"/>
            <w:bottom w:val="none" w:sz="0" w:space="0" w:color="auto"/>
            <w:right w:val="none" w:sz="0" w:space="0" w:color="auto"/>
          </w:divBdr>
        </w:div>
        <w:div w:id="681010294">
          <w:marLeft w:val="547"/>
          <w:marRight w:val="0"/>
          <w:marTop w:val="0"/>
          <w:marBottom w:val="0"/>
          <w:divBdr>
            <w:top w:val="none" w:sz="0" w:space="0" w:color="auto"/>
            <w:left w:val="none" w:sz="0" w:space="0" w:color="auto"/>
            <w:bottom w:val="none" w:sz="0" w:space="0" w:color="auto"/>
            <w:right w:val="none" w:sz="0" w:space="0" w:color="auto"/>
          </w:divBdr>
        </w:div>
        <w:div w:id="1225222095">
          <w:marLeft w:val="547"/>
          <w:marRight w:val="0"/>
          <w:marTop w:val="0"/>
          <w:marBottom w:val="0"/>
          <w:divBdr>
            <w:top w:val="none" w:sz="0" w:space="0" w:color="auto"/>
            <w:left w:val="none" w:sz="0" w:space="0" w:color="auto"/>
            <w:bottom w:val="none" w:sz="0" w:space="0" w:color="auto"/>
            <w:right w:val="none" w:sz="0" w:space="0" w:color="auto"/>
          </w:divBdr>
        </w:div>
      </w:divsChild>
    </w:div>
    <w:div w:id="511531635">
      <w:bodyDiv w:val="1"/>
      <w:marLeft w:val="0"/>
      <w:marRight w:val="0"/>
      <w:marTop w:val="0"/>
      <w:marBottom w:val="0"/>
      <w:divBdr>
        <w:top w:val="none" w:sz="0" w:space="0" w:color="auto"/>
        <w:left w:val="none" w:sz="0" w:space="0" w:color="auto"/>
        <w:bottom w:val="none" w:sz="0" w:space="0" w:color="auto"/>
        <w:right w:val="none" w:sz="0" w:space="0" w:color="auto"/>
      </w:divBdr>
    </w:div>
    <w:div w:id="584807426">
      <w:bodyDiv w:val="1"/>
      <w:marLeft w:val="0"/>
      <w:marRight w:val="0"/>
      <w:marTop w:val="0"/>
      <w:marBottom w:val="0"/>
      <w:divBdr>
        <w:top w:val="none" w:sz="0" w:space="0" w:color="auto"/>
        <w:left w:val="none" w:sz="0" w:space="0" w:color="auto"/>
        <w:bottom w:val="none" w:sz="0" w:space="0" w:color="auto"/>
        <w:right w:val="none" w:sz="0" w:space="0" w:color="auto"/>
      </w:divBdr>
      <w:divsChild>
        <w:div w:id="1125395086">
          <w:marLeft w:val="480"/>
          <w:marRight w:val="0"/>
          <w:marTop w:val="0"/>
          <w:marBottom w:val="0"/>
          <w:divBdr>
            <w:top w:val="none" w:sz="0" w:space="0" w:color="auto"/>
            <w:left w:val="none" w:sz="0" w:space="0" w:color="auto"/>
            <w:bottom w:val="none" w:sz="0" w:space="0" w:color="auto"/>
            <w:right w:val="none" w:sz="0" w:space="0" w:color="auto"/>
          </w:divBdr>
          <w:divsChild>
            <w:div w:id="147293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0300">
      <w:bodyDiv w:val="1"/>
      <w:marLeft w:val="0"/>
      <w:marRight w:val="0"/>
      <w:marTop w:val="0"/>
      <w:marBottom w:val="0"/>
      <w:divBdr>
        <w:top w:val="none" w:sz="0" w:space="0" w:color="auto"/>
        <w:left w:val="none" w:sz="0" w:space="0" w:color="auto"/>
        <w:bottom w:val="none" w:sz="0" w:space="0" w:color="auto"/>
        <w:right w:val="none" w:sz="0" w:space="0" w:color="auto"/>
      </w:divBdr>
    </w:div>
    <w:div w:id="751514102">
      <w:bodyDiv w:val="1"/>
      <w:marLeft w:val="0"/>
      <w:marRight w:val="0"/>
      <w:marTop w:val="0"/>
      <w:marBottom w:val="0"/>
      <w:divBdr>
        <w:top w:val="none" w:sz="0" w:space="0" w:color="auto"/>
        <w:left w:val="none" w:sz="0" w:space="0" w:color="auto"/>
        <w:bottom w:val="none" w:sz="0" w:space="0" w:color="auto"/>
        <w:right w:val="none" w:sz="0" w:space="0" w:color="auto"/>
      </w:divBdr>
    </w:div>
    <w:div w:id="764693356">
      <w:bodyDiv w:val="1"/>
      <w:marLeft w:val="0"/>
      <w:marRight w:val="0"/>
      <w:marTop w:val="0"/>
      <w:marBottom w:val="0"/>
      <w:divBdr>
        <w:top w:val="none" w:sz="0" w:space="0" w:color="auto"/>
        <w:left w:val="none" w:sz="0" w:space="0" w:color="auto"/>
        <w:bottom w:val="none" w:sz="0" w:space="0" w:color="auto"/>
        <w:right w:val="none" w:sz="0" w:space="0" w:color="auto"/>
      </w:divBdr>
    </w:div>
    <w:div w:id="769472618">
      <w:bodyDiv w:val="1"/>
      <w:marLeft w:val="0"/>
      <w:marRight w:val="0"/>
      <w:marTop w:val="0"/>
      <w:marBottom w:val="0"/>
      <w:divBdr>
        <w:top w:val="none" w:sz="0" w:space="0" w:color="auto"/>
        <w:left w:val="none" w:sz="0" w:space="0" w:color="auto"/>
        <w:bottom w:val="none" w:sz="0" w:space="0" w:color="auto"/>
        <w:right w:val="none" w:sz="0" w:space="0" w:color="auto"/>
      </w:divBdr>
    </w:div>
    <w:div w:id="805196798">
      <w:bodyDiv w:val="1"/>
      <w:marLeft w:val="0"/>
      <w:marRight w:val="0"/>
      <w:marTop w:val="0"/>
      <w:marBottom w:val="0"/>
      <w:divBdr>
        <w:top w:val="none" w:sz="0" w:space="0" w:color="auto"/>
        <w:left w:val="none" w:sz="0" w:space="0" w:color="auto"/>
        <w:bottom w:val="none" w:sz="0" w:space="0" w:color="auto"/>
        <w:right w:val="none" w:sz="0" w:space="0" w:color="auto"/>
      </w:divBdr>
    </w:div>
    <w:div w:id="949094410">
      <w:bodyDiv w:val="1"/>
      <w:marLeft w:val="0"/>
      <w:marRight w:val="0"/>
      <w:marTop w:val="0"/>
      <w:marBottom w:val="0"/>
      <w:divBdr>
        <w:top w:val="none" w:sz="0" w:space="0" w:color="auto"/>
        <w:left w:val="none" w:sz="0" w:space="0" w:color="auto"/>
        <w:bottom w:val="none" w:sz="0" w:space="0" w:color="auto"/>
        <w:right w:val="none" w:sz="0" w:space="0" w:color="auto"/>
      </w:divBdr>
    </w:div>
    <w:div w:id="998846656">
      <w:bodyDiv w:val="1"/>
      <w:marLeft w:val="0"/>
      <w:marRight w:val="0"/>
      <w:marTop w:val="0"/>
      <w:marBottom w:val="0"/>
      <w:divBdr>
        <w:top w:val="none" w:sz="0" w:space="0" w:color="auto"/>
        <w:left w:val="none" w:sz="0" w:space="0" w:color="auto"/>
        <w:bottom w:val="none" w:sz="0" w:space="0" w:color="auto"/>
        <w:right w:val="none" w:sz="0" w:space="0" w:color="auto"/>
      </w:divBdr>
    </w:div>
    <w:div w:id="1017659975">
      <w:bodyDiv w:val="1"/>
      <w:marLeft w:val="0"/>
      <w:marRight w:val="0"/>
      <w:marTop w:val="0"/>
      <w:marBottom w:val="0"/>
      <w:divBdr>
        <w:top w:val="none" w:sz="0" w:space="0" w:color="auto"/>
        <w:left w:val="none" w:sz="0" w:space="0" w:color="auto"/>
        <w:bottom w:val="none" w:sz="0" w:space="0" w:color="auto"/>
        <w:right w:val="none" w:sz="0" w:space="0" w:color="auto"/>
      </w:divBdr>
    </w:div>
    <w:div w:id="1042054274">
      <w:bodyDiv w:val="1"/>
      <w:marLeft w:val="0"/>
      <w:marRight w:val="0"/>
      <w:marTop w:val="0"/>
      <w:marBottom w:val="0"/>
      <w:divBdr>
        <w:top w:val="none" w:sz="0" w:space="0" w:color="auto"/>
        <w:left w:val="none" w:sz="0" w:space="0" w:color="auto"/>
        <w:bottom w:val="none" w:sz="0" w:space="0" w:color="auto"/>
        <w:right w:val="none" w:sz="0" w:space="0" w:color="auto"/>
      </w:divBdr>
    </w:div>
    <w:div w:id="1072239115">
      <w:bodyDiv w:val="1"/>
      <w:marLeft w:val="0"/>
      <w:marRight w:val="0"/>
      <w:marTop w:val="0"/>
      <w:marBottom w:val="0"/>
      <w:divBdr>
        <w:top w:val="none" w:sz="0" w:space="0" w:color="auto"/>
        <w:left w:val="none" w:sz="0" w:space="0" w:color="auto"/>
        <w:bottom w:val="none" w:sz="0" w:space="0" w:color="auto"/>
        <w:right w:val="none" w:sz="0" w:space="0" w:color="auto"/>
      </w:divBdr>
    </w:div>
    <w:div w:id="1101877432">
      <w:bodyDiv w:val="1"/>
      <w:marLeft w:val="0"/>
      <w:marRight w:val="0"/>
      <w:marTop w:val="0"/>
      <w:marBottom w:val="0"/>
      <w:divBdr>
        <w:top w:val="none" w:sz="0" w:space="0" w:color="auto"/>
        <w:left w:val="none" w:sz="0" w:space="0" w:color="auto"/>
        <w:bottom w:val="none" w:sz="0" w:space="0" w:color="auto"/>
        <w:right w:val="none" w:sz="0" w:space="0" w:color="auto"/>
      </w:divBdr>
    </w:div>
    <w:div w:id="1120152065">
      <w:bodyDiv w:val="1"/>
      <w:marLeft w:val="0"/>
      <w:marRight w:val="0"/>
      <w:marTop w:val="0"/>
      <w:marBottom w:val="0"/>
      <w:divBdr>
        <w:top w:val="none" w:sz="0" w:space="0" w:color="auto"/>
        <w:left w:val="none" w:sz="0" w:space="0" w:color="auto"/>
        <w:bottom w:val="none" w:sz="0" w:space="0" w:color="auto"/>
        <w:right w:val="none" w:sz="0" w:space="0" w:color="auto"/>
      </w:divBdr>
    </w:div>
    <w:div w:id="1194802160">
      <w:bodyDiv w:val="1"/>
      <w:marLeft w:val="0"/>
      <w:marRight w:val="0"/>
      <w:marTop w:val="0"/>
      <w:marBottom w:val="0"/>
      <w:divBdr>
        <w:top w:val="none" w:sz="0" w:space="0" w:color="auto"/>
        <w:left w:val="none" w:sz="0" w:space="0" w:color="auto"/>
        <w:bottom w:val="none" w:sz="0" w:space="0" w:color="auto"/>
        <w:right w:val="none" w:sz="0" w:space="0" w:color="auto"/>
      </w:divBdr>
    </w:div>
    <w:div w:id="1194804150">
      <w:bodyDiv w:val="1"/>
      <w:marLeft w:val="0"/>
      <w:marRight w:val="0"/>
      <w:marTop w:val="0"/>
      <w:marBottom w:val="0"/>
      <w:divBdr>
        <w:top w:val="none" w:sz="0" w:space="0" w:color="auto"/>
        <w:left w:val="none" w:sz="0" w:space="0" w:color="auto"/>
        <w:bottom w:val="none" w:sz="0" w:space="0" w:color="auto"/>
        <w:right w:val="none" w:sz="0" w:space="0" w:color="auto"/>
      </w:divBdr>
    </w:div>
    <w:div w:id="1252931072">
      <w:bodyDiv w:val="1"/>
      <w:marLeft w:val="0"/>
      <w:marRight w:val="0"/>
      <w:marTop w:val="0"/>
      <w:marBottom w:val="0"/>
      <w:divBdr>
        <w:top w:val="none" w:sz="0" w:space="0" w:color="auto"/>
        <w:left w:val="none" w:sz="0" w:space="0" w:color="auto"/>
        <w:bottom w:val="none" w:sz="0" w:space="0" w:color="auto"/>
        <w:right w:val="none" w:sz="0" w:space="0" w:color="auto"/>
      </w:divBdr>
    </w:div>
    <w:div w:id="1276793779">
      <w:bodyDiv w:val="1"/>
      <w:marLeft w:val="0"/>
      <w:marRight w:val="0"/>
      <w:marTop w:val="0"/>
      <w:marBottom w:val="0"/>
      <w:divBdr>
        <w:top w:val="none" w:sz="0" w:space="0" w:color="auto"/>
        <w:left w:val="none" w:sz="0" w:space="0" w:color="auto"/>
        <w:bottom w:val="none" w:sz="0" w:space="0" w:color="auto"/>
        <w:right w:val="none" w:sz="0" w:space="0" w:color="auto"/>
      </w:divBdr>
    </w:div>
    <w:div w:id="1309821547">
      <w:bodyDiv w:val="1"/>
      <w:marLeft w:val="0"/>
      <w:marRight w:val="0"/>
      <w:marTop w:val="0"/>
      <w:marBottom w:val="0"/>
      <w:divBdr>
        <w:top w:val="none" w:sz="0" w:space="0" w:color="auto"/>
        <w:left w:val="none" w:sz="0" w:space="0" w:color="auto"/>
        <w:bottom w:val="none" w:sz="0" w:space="0" w:color="auto"/>
        <w:right w:val="none" w:sz="0" w:space="0" w:color="auto"/>
      </w:divBdr>
    </w:div>
    <w:div w:id="1329671737">
      <w:bodyDiv w:val="1"/>
      <w:marLeft w:val="0"/>
      <w:marRight w:val="0"/>
      <w:marTop w:val="0"/>
      <w:marBottom w:val="0"/>
      <w:divBdr>
        <w:top w:val="none" w:sz="0" w:space="0" w:color="auto"/>
        <w:left w:val="none" w:sz="0" w:space="0" w:color="auto"/>
        <w:bottom w:val="none" w:sz="0" w:space="0" w:color="auto"/>
        <w:right w:val="none" w:sz="0" w:space="0" w:color="auto"/>
      </w:divBdr>
    </w:div>
    <w:div w:id="1346244525">
      <w:bodyDiv w:val="1"/>
      <w:marLeft w:val="0"/>
      <w:marRight w:val="0"/>
      <w:marTop w:val="0"/>
      <w:marBottom w:val="0"/>
      <w:divBdr>
        <w:top w:val="none" w:sz="0" w:space="0" w:color="auto"/>
        <w:left w:val="none" w:sz="0" w:space="0" w:color="auto"/>
        <w:bottom w:val="none" w:sz="0" w:space="0" w:color="auto"/>
        <w:right w:val="none" w:sz="0" w:space="0" w:color="auto"/>
      </w:divBdr>
    </w:div>
    <w:div w:id="139323450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57">
          <w:marLeft w:val="274"/>
          <w:marRight w:val="0"/>
          <w:marTop w:val="0"/>
          <w:marBottom w:val="0"/>
          <w:divBdr>
            <w:top w:val="none" w:sz="0" w:space="0" w:color="auto"/>
            <w:left w:val="none" w:sz="0" w:space="0" w:color="auto"/>
            <w:bottom w:val="none" w:sz="0" w:space="0" w:color="auto"/>
            <w:right w:val="none" w:sz="0" w:space="0" w:color="auto"/>
          </w:divBdr>
        </w:div>
        <w:div w:id="1092511620">
          <w:marLeft w:val="446"/>
          <w:marRight w:val="0"/>
          <w:marTop w:val="0"/>
          <w:marBottom w:val="0"/>
          <w:divBdr>
            <w:top w:val="none" w:sz="0" w:space="0" w:color="auto"/>
            <w:left w:val="none" w:sz="0" w:space="0" w:color="auto"/>
            <w:bottom w:val="none" w:sz="0" w:space="0" w:color="auto"/>
            <w:right w:val="none" w:sz="0" w:space="0" w:color="auto"/>
          </w:divBdr>
        </w:div>
        <w:div w:id="1747873413">
          <w:marLeft w:val="446"/>
          <w:marRight w:val="0"/>
          <w:marTop w:val="0"/>
          <w:marBottom w:val="0"/>
          <w:divBdr>
            <w:top w:val="none" w:sz="0" w:space="0" w:color="auto"/>
            <w:left w:val="none" w:sz="0" w:space="0" w:color="auto"/>
            <w:bottom w:val="none" w:sz="0" w:space="0" w:color="auto"/>
            <w:right w:val="none" w:sz="0" w:space="0" w:color="auto"/>
          </w:divBdr>
        </w:div>
        <w:div w:id="2120375220">
          <w:marLeft w:val="446"/>
          <w:marRight w:val="0"/>
          <w:marTop w:val="0"/>
          <w:marBottom w:val="0"/>
          <w:divBdr>
            <w:top w:val="none" w:sz="0" w:space="0" w:color="auto"/>
            <w:left w:val="none" w:sz="0" w:space="0" w:color="auto"/>
            <w:bottom w:val="none" w:sz="0" w:space="0" w:color="auto"/>
            <w:right w:val="none" w:sz="0" w:space="0" w:color="auto"/>
          </w:divBdr>
        </w:div>
        <w:div w:id="554313707">
          <w:marLeft w:val="446"/>
          <w:marRight w:val="0"/>
          <w:marTop w:val="0"/>
          <w:marBottom w:val="0"/>
          <w:divBdr>
            <w:top w:val="none" w:sz="0" w:space="0" w:color="auto"/>
            <w:left w:val="none" w:sz="0" w:space="0" w:color="auto"/>
            <w:bottom w:val="none" w:sz="0" w:space="0" w:color="auto"/>
            <w:right w:val="none" w:sz="0" w:space="0" w:color="auto"/>
          </w:divBdr>
        </w:div>
        <w:div w:id="33699503">
          <w:marLeft w:val="446"/>
          <w:marRight w:val="0"/>
          <w:marTop w:val="0"/>
          <w:marBottom w:val="0"/>
          <w:divBdr>
            <w:top w:val="none" w:sz="0" w:space="0" w:color="auto"/>
            <w:left w:val="none" w:sz="0" w:space="0" w:color="auto"/>
            <w:bottom w:val="none" w:sz="0" w:space="0" w:color="auto"/>
            <w:right w:val="none" w:sz="0" w:space="0" w:color="auto"/>
          </w:divBdr>
        </w:div>
        <w:div w:id="1828937542">
          <w:marLeft w:val="446"/>
          <w:marRight w:val="0"/>
          <w:marTop w:val="0"/>
          <w:marBottom w:val="0"/>
          <w:divBdr>
            <w:top w:val="none" w:sz="0" w:space="0" w:color="auto"/>
            <w:left w:val="none" w:sz="0" w:space="0" w:color="auto"/>
            <w:bottom w:val="none" w:sz="0" w:space="0" w:color="auto"/>
            <w:right w:val="none" w:sz="0" w:space="0" w:color="auto"/>
          </w:divBdr>
        </w:div>
        <w:div w:id="900218399">
          <w:marLeft w:val="446"/>
          <w:marRight w:val="0"/>
          <w:marTop w:val="0"/>
          <w:marBottom w:val="0"/>
          <w:divBdr>
            <w:top w:val="none" w:sz="0" w:space="0" w:color="auto"/>
            <w:left w:val="none" w:sz="0" w:space="0" w:color="auto"/>
            <w:bottom w:val="none" w:sz="0" w:space="0" w:color="auto"/>
            <w:right w:val="none" w:sz="0" w:space="0" w:color="auto"/>
          </w:divBdr>
        </w:div>
      </w:divsChild>
    </w:div>
    <w:div w:id="1457483967">
      <w:bodyDiv w:val="1"/>
      <w:marLeft w:val="0"/>
      <w:marRight w:val="0"/>
      <w:marTop w:val="0"/>
      <w:marBottom w:val="0"/>
      <w:divBdr>
        <w:top w:val="none" w:sz="0" w:space="0" w:color="auto"/>
        <w:left w:val="none" w:sz="0" w:space="0" w:color="auto"/>
        <w:bottom w:val="none" w:sz="0" w:space="0" w:color="auto"/>
        <w:right w:val="none" w:sz="0" w:space="0" w:color="auto"/>
      </w:divBdr>
    </w:div>
    <w:div w:id="1544487037">
      <w:bodyDiv w:val="1"/>
      <w:marLeft w:val="0"/>
      <w:marRight w:val="0"/>
      <w:marTop w:val="0"/>
      <w:marBottom w:val="0"/>
      <w:divBdr>
        <w:top w:val="none" w:sz="0" w:space="0" w:color="auto"/>
        <w:left w:val="none" w:sz="0" w:space="0" w:color="auto"/>
        <w:bottom w:val="none" w:sz="0" w:space="0" w:color="auto"/>
        <w:right w:val="none" w:sz="0" w:space="0" w:color="auto"/>
      </w:divBdr>
    </w:div>
    <w:div w:id="1555854228">
      <w:bodyDiv w:val="1"/>
      <w:marLeft w:val="0"/>
      <w:marRight w:val="0"/>
      <w:marTop w:val="0"/>
      <w:marBottom w:val="0"/>
      <w:divBdr>
        <w:top w:val="none" w:sz="0" w:space="0" w:color="auto"/>
        <w:left w:val="none" w:sz="0" w:space="0" w:color="auto"/>
        <w:bottom w:val="none" w:sz="0" w:space="0" w:color="auto"/>
        <w:right w:val="none" w:sz="0" w:space="0" w:color="auto"/>
      </w:divBdr>
    </w:div>
    <w:div w:id="1602683071">
      <w:bodyDiv w:val="1"/>
      <w:marLeft w:val="0"/>
      <w:marRight w:val="0"/>
      <w:marTop w:val="0"/>
      <w:marBottom w:val="0"/>
      <w:divBdr>
        <w:top w:val="none" w:sz="0" w:space="0" w:color="auto"/>
        <w:left w:val="none" w:sz="0" w:space="0" w:color="auto"/>
        <w:bottom w:val="none" w:sz="0" w:space="0" w:color="auto"/>
        <w:right w:val="none" w:sz="0" w:space="0" w:color="auto"/>
      </w:divBdr>
    </w:div>
    <w:div w:id="1689599593">
      <w:bodyDiv w:val="1"/>
      <w:marLeft w:val="0"/>
      <w:marRight w:val="0"/>
      <w:marTop w:val="0"/>
      <w:marBottom w:val="0"/>
      <w:divBdr>
        <w:top w:val="none" w:sz="0" w:space="0" w:color="auto"/>
        <w:left w:val="none" w:sz="0" w:space="0" w:color="auto"/>
        <w:bottom w:val="none" w:sz="0" w:space="0" w:color="auto"/>
        <w:right w:val="none" w:sz="0" w:space="0" w:color="auto"/>
      </w:divBdr>
    </w:div>
    <w:div w:id="1707098305">
      <w:bodyDiv w:val="1"/>
      <w:marLeft w:val="0"/>
      <w:marRight w:val="0"/>
      <w:marTop w:val="0"/>
      <w:marBottom w:val="0"/>
      <w:divBdr>
        <w:top w:val="none" w:sz="0" w:space="0" w:color="auto"/>
        <w:left w:val="none" w:sz="0" w:space="0" w:color="auto"/>
        <w:bottom w:val="none" w:sz="0" w:space="0" w:color="auto"/>
        <w:right w:val="none" w:sz="0" w:space="0" w:color="auto"/>
      </w:divBdr>
    </w:div>
    <w:div w:id="1768306679">
      <w:bodyDiv w:val="1"/>
      <w:marLeft w:val="0"/>
      <w:marRight w:val="0"/>
      <w:marTop w:val="0"/>
      <w:marBottom w:val="0"/>
      <w:divBdr>
        <w:top w:val="none" w:sz="0" w:space="0" w:color="auto"/>
        <w:left w:val="none" w:sz="0" w:space="0" w:color="auto"/>
        <w:bottom w:val="none" w:sz="0" w:space="0" w:color="auto"/>
        <w:right w:val="none" w:sz="0" w:space="0" w:color="auto"/>
      </w:divBdr>
    </w:div>
    <w:div w:id="1799643664">
      <w:bodyDiv w:val="1"/>
      <w:marLeft w:val="0"/>
      <w:marRight w:val="0"/>
      <w:marTop w:val="0"/>
      <w:marBottom w:val="0"/>
      <w:divBdr>
        <w:top w:val="none" w:sz="0" w:space="0" w:color="auto"/>
        <w:left w:val="none" w:sz="0" w:space="0" w:color="auto"/>
        <w:bottom w:val="none" w:sz="0" w:space="0" w:color="auto"/>
        <w:right w:val="none" w:sz="0" w:space="0" w:color="auto"/>
      </w:divBdr>
    </w:div>
    <w:div w:id="1866676862">
      <w:bodyDiv w:val="1"/>
      <w:marLeft w:val="0"/>
      <w:marRight w:val="0"/>
      <w:marTop w:val="0"/>
      <w:marBottom w:val="0"/>
      <w:divBdr>
        <w:top w:val="none" w:sz="0" w:space="0" w:color="auto"/>
        <w:left w:val="none" w:sz="0" w:space="0" w:color="auto"/>
        <w:bottom w:val="none" w:sz="0" w:space="0" w:color="auto"/>
        <w:right w:val="none" w:sz="0" w:space="0" w:color="auto"/>
      </w:divBdr>
    </w:div>
    <w:div w:id="1873225001">
      <w:bodyDiv w:val="1"/>
      <w:marLeft w:val="0"/>
      <w:marRight w:val="0"/>
      <w:marTop w:val="0"/>
      <w:marBottom w:val="0"/>
      <w:divBdr>
        <w:top w:val="none" w:sz="0" w:space="0" w:color="auto"/>
        <w:left w:val="none" w:sz="0" w:space="0" w:color="auto"/>
        <w:bottom w:val="none" w:sz="0" w:space="0" w:color="auto"/>
        <w:right w:val="none" w:sz="0" w:space="0" w:color="auto"/>
      </w:divBdr>
    </w:div>
    <w:div w:id="1960529768">
      <w:bodyDiv w:val="1"/>
      <w:marLeft w:val="0"/>
      <w:marRight w:val="0"/>
      <w:marTop w:val="0"/>
      <w:marBottom w:val="0"/>
      <w:divBdr>
        <w:top w:val="none" w:sz="0" w:space="0" w:color="auto"/>
        <w:left w:val="none" w:sz="0" w:space="0" w:color="auto"/>
        <w:bottom w:val="none" w:sz="0" w:space="0" w:color="auto"/>
        <w:right w:val="none" w:sz="0" w:space="0" w:color="auto"/>
      </w:divBdr>
      <w:divsChild>
        <w:div w:id="2006475900">
          <w:marLeft w:val="274"/>
          <w:marRight w:val="0"/>
          <w:marTop w:val="0"/>
          <w:marBottom w:val="0"/>
          <w:divBdr>
            <w:top w:val="none" w:sz="0" w:space="0" w:color="auto"/>
            <w:left w:val="none" w:sz="0" w:space="0" w:color="auto"/>
            <w:bottom w:val="none" w:sz="0" w:space="0" w:color="auto"/>
            <w:right w:val="none" w:sz="0" w:space="0" w:color="auto"/>
          </w:divBdr>
        </w:div>
        <w:div w:id="99763322">
          <w:marLeft w:val="274"/>
          <w:marRight w:val="0"/>
          <w:marTop w:val="0"/>
          <w:marBottom w:val="0"/>
          <w:divBdr>
            <w:top w:val="none" w:sz="0" w:space="0" w:color="auto"/>
            <w:left w:val="none" w:sz="0" w:space="0" w:color="auto"/>
            <w:bottom w:val="none" w:sz="0" w:space="0" w:color="auto"/>
            <w:right w:val="none" w:sz="0" w:space="0" w:color="auto"/>
          </w:divBdr>
        </w:div>
        <w:div w:id="259684498">
          <w:marLeft w:val="274"/>
          <w:marRight w:val="0"/>
          <w:marTop w:val="0"/>
          <w:marBottom w:val="0"/>
          <w:divBdr>
            <w:top w:val="none" w:sz="0" w:space="0" w:color="auto"/>
            <w:left w:val="none" w:sz="0" w:space="0" w:color="auto"/>
            <w:bottom w:val="none" w:sz="0" w:space="0" w:color="auto"/>
            <w:right w:val="none" w:sz="0" w:space="0" w:color="auto"/>
          </w:divBdr>
        </w:div>
        <w:div w:id="697925164">
          <w:marLeft w:val="274"/>
          <w:marRight w:val="0"/>
          <w:marTop w:val="0"/>
          <w:marBottom w:val="0"/>
          <w:divBdr>
            <w:top w:val="none" w:sz="0" w:space="0" w:color="auto"/>
            <w:left w:val="none" w:sz="0" w:space="0" w:color="auto"/>
            <w:bottom w:val="none" w:sz="0" w:space="0" w:color="auto"/>
            <w:right w:val="none" w:sz="0" w:space="0" w:color="auto"/>
          </w:divBdr>
        </w:div>
        <w:div w:id="229923244">
          <w:marLeft w:val="274"/>
          <w:marRight w:val="0"/>
          <w:marTop w:val="0"/>
          <w:marBottom w:val="0"/>
          <w:divBdr>
            <w:top w:val="none" w:sz="0" w:space="0" w:color="auto"/>
            <w:left w:val="none" w:sz="0" w:space="0" w:color="auto"/>
            <w:bottom w:val="none" w:sz="0" w:space="0" w:color="auto"/>
            <w:right w:val="none" w:sz="0" w:space="0" w:color="auto"/>
          </w:divBdr>
        </w:div>
        <w:div w:id="880821521">
          <w:marLeft w:val="274"/>
          <w:marRight w:val="0"/>
          <w:marTop w:val="0"/>
          <w:marBottom w:val="0"/>
          <w:divBdr>
            <w:top w:val="none" w:sz="0" w:space="0" w:color="auto"/>
            <w:left w:val="none" w:sz="0" w:space="0" w:color="auto"/>
            <w:bottom w:val="none" w:sz="0" w:space="0" w:color="auto"/>
            <w:right w:val="none" w:sz="0" w:space="0" w:color="auto"/>
          </w:divBdr>
        </w:div>
        <w:div w:id="1215775751">
          <w:marLeft w:val="274"/>
          <w:marRight w:val="0"/>
          <w:marTop w:val="0"/>
          <w:marBottom w:val="0"/>
          <w:divBdr>
            <w:top w:val="none" w:sz="0" w:space="0" w:color="auto"/>
            <w:left w:val="none" w:sz="0" w:space="0" w:color="auto"/>
            <w:bottom w:val="none" w:sz="0" w:space="0" w:color="auto"/>
            <w:right w:val="none" w:sz="0" w:space="0" w:color="auto"/>
          </w:divBdr>
        </w:div>
        <w:div w:id="1573394895">
          <w:marLeft w:val="274"/>
          <w:marRight w:val="0"/>
          <w:marTop w:val="0"/>
          <w:marBottom w:val="0"/>
          <w:divBdr>
            <w:top w:val="none" w:sz="0" w:space="0" w:color="auto"/>
            <w:left w:val="none" w:sz="0" w:space="0" w:color="auto"/>
            <w:bottom w:val="none" w:sz="0" w:space="0" w:color="auto"/>
            <w:right w:val="none" w:sz="0" w:space="0" w:color="auto"/>
          </w:divBdr>
        </w:div>
        <w:div w:id="527527106">
          <w:marLeft w:val="274"/>
          <w:marRight w:val="0"/>
          <w:marTop w:val="0"/>
          <w:marBottom w:val="0"/>
          <w:divBdr>
            <w:top w:val="none" w:sz="0" w:space="0" w:color="auto"/>
            <w:left w:val="none" w:sz="0" w:space="0" w:color="auto"/>
            <w:bottom w:val="none" w:sz="0" w:space="0" w:color="auto"/>
            <w:right w:val="none" w:sz="0" w:space="0" w:color="auto"/>
          </w:divBdr>
        </w:div>
      </w:divsChild>
    </w:div>
    <w:div w:id="2008164796">
      <w:bodyDiv w:val="1"/>
      <w:marLeft w:val="0"/>
      <w:marRight w:val="0"/>
      <w:marTop w:val="0"/>
      <w:marBottom w:val="0"/>
      <w:divBdr>
        <w:top w:val="none" w:sz="0" w:space="0" w:color="auto"/>
        <w:left w:val="none" w:sz="0" w:space="0" w:color="auto"/>
        <w:bottom w:val="none" w:sz="0" w:space="0" w:color="auto"/>
        <w:right w:val="none" w:sz="0" w:space="0" w:color="auto"/>
      </w:divBdr>
    </w:div>
    <w:div w:id="2043237498">
      <w:bodyDiv w:val="1"/>
      <w:marLeft w:val="0"/>
      <w:marRight w:val="0"/>
      <w:marTop w:val="0"/>
      <w:marBottom w:val="0"/>
      <w:divBdr>
        <w:top w:val="none" w:sz="0" w:space="0" w:color="auto"/>
        <w:left w:val="none" w:sz="0" w:space="0" w:color="auto"/>
        <w:bottom w:val="none" w:sz="0" w:space="0" w:color="auto"/>
        <w:right w:val="none" w:sz="0" w:space="0" w:color="auto"/>
      </w:divBdr>
    </w:div>
    <w:div w:id="2074042446">
      <w:bodyDiv w:val="1"/>
      <w:marLeft w:val="0"/>
      <w:marRight w:val="0"/>
      <w:marTop w:val="0"/>
      <w:marBottom w:val="0"/>
      <w:divBdr>
        <w:top w:val="none" w:sz="0" w:space="0" w:color="auto"/>
        <w:left w:val="none" w:sz="0" w:space="0" w:color="auto"/>
        <w:bottom w:val="none" w:sz="0" w:space="0" w:color="auto"/>
        <w:right w:val="none" w:sz="0" w:space="0" w:color="auto"/>
      </w:divBdr>
    </w:div>
    <w:div w:id="212338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microsoft.com/office/2016/09/relationships/commentsIds" Target="commentsId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5FEF82-E0AA-4DDD-B8CE-AA68C5573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2259</Words>
  <Characters>12878</Characters>
  <Application>Microsoft Office Word</Application>
  <DocSecurity>0</DocSecurity>
  <Lines>107</Lines>
  <Paragraphs>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Bourgarit</dc:creator>
  <cp:lastModifiedBy>Lindsey</cp:lastModifiedBy>
  <cp:revision>16</cp:revision>
  <dcterms:created xsi:type="dcterms:W3CDTF">2021-05-26T20:05:00Z</dcterms:created>
  <dcterms:modified xsi:type="dcterms:W3CDTF">2021-09-01T21:30:00Z</dcterms:modified>
</cp:coreProperties>
</file>